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0F5DB335" w:rsidR="007B58F0" w:rsidRPr="00700CA3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700CA3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700CA3" w:rsidRPr="00700CA3">
        <w:rPr>
          <w:b/>
          <w:color w:val="000000" w:themeColor="text1"/>
          <w:sz w:val="28"/>
          <w:szCs w:val="28"/>
        </w:rPr>
        <w:t>1</w:t>
      </w:r>
    </w:p>
    <w:p w14:paraId="600F0DD7" w14:textId="1D68A703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700CA3"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472999F0" w:rsidR="007B58F0" w:rsidRPr="001D27CF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</w:t>
      </w:r>
      <w:r w:rsidR="00700CA3">
        <w:rPr>
          <w:rStyle w:val="a9"/>
          <w:sz w:val="28"/>
          <w:szCs w:val="28"/>
        </w:rPr>
        <w:t xml:space="preserve">: </w:t>
      </w:r>
      <w:r w:rsidR="00700CA3" w:rsidRPr="00700CA3">
        <w:rPr>
          <w:rStyle w:val="a9"/>
          <w:sz w:val="28"/>
          <w:szCs w:val="28"/>
        </w:rPr>
        <w:t>Исследование набора данных</w:t>
      </w:r>
      <w:r w:rsidR="001D27CF">
        <w:rPr>
          <w:rStyle w:val="a9"/>
          <w:sz w:val="28"/>
          <w:szCs w:val="28"/>
        </w:rPr>
        <w:t xml:space="preserve"> 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47A744EC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54837F49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7B58F0">
              <w:rPr>
                <w:sz w:val="28"/>
                <w:szCs w:val="28"/>
              </w:rPr>
              <w:t>Полуянов В. Н.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4CCB85DD" w:rsidR="007B58F0" w:rsidRPr="009D2215" w:rsidRDefault="007B58F0" w:rsidP="009420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 w:rsidR="009D2215">
              <w:rPr>
                <w:sz w:val="28"/>
                <w:szCs w:val="28"/>
              </w:rPr>
              <w:t>Татчина Я.А.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74B0D1E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2215">
        <w:rPr>
          <w:bCs/>
          <w:color w:val="000000" w:themeColor="text1"/>
          <w:sz w:val="28"/>
          <w:szCs w:val="28"/>
        </w:rPr>
        <w:t>4</w:t>
      </w:r>
    </w:p>
    <w:p w14:paraId="5B7492F3" w14:textId="730197EB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</w:t>
      </w:r>
      <w:r w:rsidR="001D27CF">
        <w:rPr>
          <w:b/>
          <w:sz w:val="28"/>
          <w:szCs w:val="28"/>
        </w:rPr>
        <w:t>.</w:t>
      </w:r>
    </w:p>
    <w:p w14:paraId="2A3035DD" w14:textId="283F305C" w:rsidR="00F5706D" w:rsidRPr="009D2215" w:rsidRDefault="009D2215" w:rsidP="009D221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Выбор набора данных для дальнейшего исследования алгоритмов кластеризации и классификации. </w:t>
      </w:r>
      <w:r w:rsidR="001D27CF">
        <w:rPr>
          <w:color w:val="000000" w:themeColor="text1"/>
          <w:sz w:val="28"/>
          <w:szCs w:val="28"/>
        </w:rPr>
        <w:t>Получение практических навыков работы с</w:t>
      </w:r>
      <w:r>
        <w:rPr>
          <w:color w:val="000000" w:themeColor="text1"/>
          <w:sz w:val="28"/>
          <w:szCs w:val="28"/>
        </w:rPr>
        <w:t xml:space="preserve"> инструментами анализа и визуализации данных.</w:t>
      </w:r>
      <w:r w:rsidR="00023E90">
        <w:rPr>
          <w:sz w:val="28"/>
          <w:szCs w:val="28"/>
        </w:rPr>
        <w:t xml:space="preserve"> </w:t>
      </w:r>
    </w:p>
    <w:p w14:paraId="5A1717A5" w14:textId="4A015275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69B732D" w14:textId="4223DA45" w:rsidR="009D2215" w:rsidRPr="009D2215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Создать </w:t>
      </w:r>
      <w:proofErr w:type="spellStart"/>
      <w:r>
        <w:rPr>
          <w:color w:val="000000" w:themeColor="text1"/>
          <w:sz w:val="28"/>
          <w:szCs w:val="28"/>
          <w:lang w:val="en-US"/>
        </w:rPr>
        <w:t>Jupyter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Notebook</w:t>
      </w:r>
    </w:p>
    <w:p w14:paraId="74794FDF" w14:textId="4CD5D1A7" w:rsidR="009D2215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Выбрать исследуемый набор данных из предложенных источников</w:t>
      </w:r>
    </w:p>
    <w:p w14:paraId="41D8CBB5" w14:textId="3FB886E1" w:rsidR="009D2215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Описать выбранный набор данных, а именно:</w:t>
      </w:r>
    </w:p>
    <w:p w14:paraId="1AE133F5" w14:textId="7CB2666A" w:rsidR="009D2215" w:rsidRDefault="009D2215" w:rsidP="00D418F4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D2215">
        <w:rPr>
          <w:color w:val="000000" w:themeColor="text1"/>
          <w:sz w:val="28"/>
          <w:szCs w:val="28"/>
        </w:rPr>
        <w:t xml:space="preserve">Предметную область, источник данных, характер </w:t>
      </w:r>
      <w:r>
        <w:rPr>
          <w:color w:val="000000" w:themeColor="text1"/>
          <w:sz w:val="28"/>
          <w:szCs w:val="28"/>
        </w:rPr>
        <w:t>данных</w:t>
      </w:r>
      <w:r w:rsidRPr="009D2215">
        <w:rPr>
          <w:color w:val="000000" w:themeColor="text1"/>
          <w:sz w:val="28"/>
          <w:szCs w:val="28"/>
        </w:rPr>
        <w:t>;</w:t>
      </w:r>
    </w:p>
    <w:p w14:paraId="630FE23F" w14:textId="0F87915E" w:rsidR="009D2215" w:rsidRDefault="009D2215" w:rsidP="00D418F4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Атрибуты, их тип, что они обозначают</w:t>
      </w:r>
      <w:r w:rsidRPr="009D2215">
        <w:rPr>
          <w:color w:val="000000" w:themeColor="text1"/>
          <w:sz w:val="28"/>
          <w:szCs w:val="28"/>
        </w:rPr>
        <w:t>;</w:t>
      </w:r>
    </w:p>
    <w:p w14:paraId="5EE07C51" w14:textId="59C65C71" w:rsidR="009D2215" w:rsidRDefault="009D2215" w:rsidP="00D418F4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Задачу анализу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2C2C5E58" w14:textId="2F43AB61" w:rsidR="009D2215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каждого атрибута:</w:t>
      </w:r>
    </w:p>
    <w:p w14:paraId="5FE0BB72" w14:textId="14452DA5" w:rsid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Определить среднее значение, СКО</w:t>
      </w:r>
      <w:r w:rsidRPr="009D2215">
        <w:rPr>
          <w:color w:val="000000" w:themeColor="text1"/>
          <w:sz w:val="28"/>
          <w:szCs w:val="28"/>
        </w:rPr>
        <w:t>;</w:t>
      </w:r>
    </w:p>
    <w:p w14:paraId="268B9FC0" w14:textId="2D83B44C" w:rsid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Построить гистограмму распределения значений, определить наличие выбросов</w:t>
      </w:r>
      <w:r w:rsidRPr="009D2215">
        <w:rPr>
          <w:color w:val="000000" w:themeColor="text1"/>
          <w:sz w:val="28"/>
          <w:szCs w:val="28"/>
        </w:rPr>
        <w:t>;</w:t>
      </w:r>
    </w:p>
    <w:p w14:paraId="30A89B3B" w14:textId="3FAFA14A" w:rsid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Определить наличие пропущенных значений и их количество</w:t>
      </w:r>
      <w:r w:rsidRPr="009D2215">
        <w:rPr>
          <w:color w:val="000000" w:themeColor="text1"/>
          <w:sz w:val="28"/>
          <w:szCs w:val="28"/>
        </w:rPr>
        <w:t>;</w:t>
      </w:r>
    </w:p>
    <w:p w14:paraId="4FCB58D1" w14:textId="29D5381D" w:rsid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Предложить вариант обработки пропущенных значений</w:t>
      </w:r>
      <w:r w:rsidRPr="009D2215">
        <w:rPr>
          <w:color w:val="000000" w:themeColor="text1"/>
          <w:sz w:val="28"/>
          <w:szCs w:val="28"/>
        </w:rPr>
        <w:t>.</w:t>
      </w:r>
    </w:p>
    <w:p w14:paraId="73D67AF0" w14:textId="30750F9D" w:rsidR="009D2215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Определить:</w:t>
      </w:r>
    </w:p>
    <w:p w14:paraId="15E4D8F9" w14:textId="1A40A8B1" w:rsid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Высоко коррелированные атрибуты, характер корреляции</w:t>
      </w:r>
      <w:r w:rsidRPr="009D2215">
        <w:rPr>
          <w:color w:val="000000" w:themeColor="text1"/>
          <w:sz w:val="28"/>
          <w:szCs w:val="28"/>
        </w:rPr>
        <w:t>;</w:t>
      </w:r>
    </w:p>
    <w:p w14:paraId="2BFA8809" w14:textId="3D9453D6" w:rsidR="009D2215" w:rsidRP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 коррелированные атрибуты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77155D38" w14:textId="120FC41F" w:rsidR="009D2215" w:rsidRDefault="009D2215" w:rsidP="00E35E4E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D2215">
        <w:rPr>
          <w:color w:val="000000" w:themeColor="text1"/>
          <w:sz w:val="28"/>
          <w:szCs w:val="28"/>
        </w:rPr>
        <w:t xml:space="preserve">Графики </w:t>
      </w:r>
      <w:r>
        <w:rPr>
          <w:color w:val="000000" w:themeColor="text1"/>
          <w:sz w:val="28"/>
          <w:szCs w:val="28"/>
        </w:rPr>
        <w:t>рассеивания.</w:t>
      </w:r>
    </w:p>
    <w:p w14:paraId="0D96007F" w14:textId="19EBF12B" w:rsidR="00D70CCB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Проанализировать полученные результаты.</w:t>
      </w:r>
    </w:p>
    <w:p w14:paraId="0B8FBB64" w14:textId="77777777" w:rsidR="009D2215" w:rsidRPr="009D2215" w:rsidRDefault="009D2215" w:rsidP="009D2215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</w:p>
    <w:p w14:paraId="7B3AB3DB" w14:textId="7EF0923E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08168193" w14:textId="07F8F431" w:rsidR="009036F9" w:rsidRDefault="009D2215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исследования был выбран синтетический набор данных оценки кредитных рисков</w:t>
      </w:r>
      <w:r w:rsidR="009036F9">
        <w:rPr>
          <w:color w:val="000000" w:themeColor="text1"/>
          <w:sz w:val="28"/>
          <w:szCs w:val="28"/>
        </w:rPr>
        <w:t xml:space="preserve">, применимый для задач прогнозирования и классификации. Проанализированы признаки, которые содержит набор (см. приложение А). </w:t>
      </w:r>
    </w:p>
    <w:p w14:paraId="74BCB891" w14:textId="55877E1F" w:rsidR="009036F9" w:rsidRDefault="009036F9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Далее прочитаны данные, обработаны категориальные типы признаков </w:t>
      </w:r>
      <w:proofErr w:type="spellStart"/>
      <w:r>
        <w:rPr>
          <w:color w:val="000000" w:themeColor="text1"/>
          <w:sz w:val="28"/>
          <w:szCs w:val="28"/>
          <w:lang w:val="en-US"/>
        </w:rPr>
        <w:t>EmploymentStatus</w:t>
      </w:r>
      <w:proofErr w:type="spellEnd"/>
      <w:r w:rsidRPr="009036F9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EducationLevel</w:t>
      </w:r>
      <w:proofErr w:type="spellEnd"/>
      <w:r w:rsidRPr="009036F9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MaritalStatus</w:t>
      </w:r>
      <w:proofErr w:type="spellEnd"/>
      <w:r w:rsidRPr="009036F9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HomeOwnershipStatus</w:t>
      </w:r>
      <w:proofErr w:type="spellEnd"/>
      <w:r w:rsidRPr="009036F9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LoanPurpose</w:t>
      </w:r>
      <w:proofErr w:type="spellEnd"/>
      <w:r w:rsidRPr="009036F9">
        <w:rPr>
          <w:color w:val="000000" w:themeColor="text1"/>
          <w:sz w:val="28"/>
          <w:szCs w:val="28"/>
        </w:rPr>
        <w:t>.</w:t>
      </w:r>
    </w:p>
    <w:p w14:paraId="49FE4746" w14:textId="1F8C9405" w:rsidR="009036F9" w:rsidRDefault="009036F9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С помощью средств </w:t>
      </w:r>
      <w:r>
        <w:rPr>
          <w:color w:val="000000" w:themeColor="text1"/>
          <w:sz w:val="28"/>
          <w:szCs w:val="28"/>
          <w:lang w:val="en-US"/>
        </w:rPr>
        <w:t>pandas</w:t>
      </w:r>
      <w:r w:rsidRPr="009036F9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DataFrame</w:t>
      </w:r>
      <w:proofErr w:type="spellEnd"/>
      <w:r w:rsidRPr="009036F9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describe</w:t>
      </w:r>
      <w:r w:rsidRPr="009036F9">
        <w:rPr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seaborn</w:t>
      </w:r>
      <w:r w:rsidRPr="009036F9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histplot</w:t>
      </w:r>
      <w:proofErr w:type="spellEnd"/>
      <w:r w:rsidRPr="009036F9">
        <w:rPr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>вычислены основные параметры признаков и построены гистограммы распределения соответственно. Из гистограмм видно, что набор данных не содержит выбросов и пропусков.</w:t>
      </w:r>
    </w:p>
    <w:p w14:paraId="6F1759AF" w14:textId="6E3EC457" w:rsidR="009036F9" w:rsidRDefault="009036F9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Применив </w:t>
      </w:r>
      <w:r>
        <w:rPr>
          <w:color w:val="000000" w:themeColor="text1"/>
          <w:sz w:val="28"/>
          <w:szCs w:val="28"/>
          <w:lang w:val="en-US"/>
        </w:rPr>
        <w:t>seaborn</w:t>
      </w:r>
      <w:r w:rsidRPr="009036F9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heatmap</w:t>
      </w:r>
      <w:r w:rsidRPr="009036F9">
        <w:rPr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>были выделены коррелированные атрибуты и выдвинуты основные предположения для предобработки, а именно:</w:t>
      </w:r>
    </w:p>
    <w:p w14:paraId="78FF2022" w14:textId="218F16E5" w:rsidR="009036F9" w:rsidRDefault="009036F9" w:rsidP="009036F9">
      <w:pPr>
        <w:pStyle w:val="aa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возраста 20-30 лет разброс кредитного рейтинга от возраста будет больше, чем для возраста 60-80</w:t>
      </w:r>
      <w:r w:rsidRPr="009036F9">
        <w:rPr>
          <w:color w:val="000000" w:themeColor="text1"/>
          <w:sz w:val="28"/>
          <w:szCs w:val="28"/>
        </w:rPr>
        <w:t>;</w:t>
      </w:r>
    </w:p>
    <w:p w14:paraId="096E0F42" w14:textId="7127F109" w:rsidR="009036F9" w:rsidRDefault="009036F9" w:rsidP="009036F9">
      <w:pPr>
        <w:pStyle w:val="aa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Корреляция возраста и опыта составляет более 98%, поэтому в будущем один из параметров можно будет удалить как избыточный</w:t>
      </w:r>
      <w:r w:rsidRPr="009036F9">
        <w:rPr>
          <w:color w:val="000000" w:themeColor="text1"/>
          <w:sz w:val="28"/>
          <w:szCs w:val="28"/>
        </w:rPr>
        <w:t>;</w:t>
      </w:r>
    </w:p>
    <w:p w14:paraId="2456D41E" w14:textId="5506AE67" w:rsidR="009036F9" w:rsidRDefault="009036F9" w:rsidP="009036F9">
      <w:pPr>
        <w:pStyle w:val="aa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Корреляция годового и месячного доходов так же более 98% и один из параметров можно удалить</w:t>
      </w:r>
      <w:r w:rsidRPr="009036F9">
        <w:rPr>
          <w:color w:val="000000" w:themeColor="text1"/>
          <w:sz w:val="28"/>
          <w:szCs w:val="28"/>
        </w:rPr>
        <w:t>;</w:t>
      </w:r>
    </w:p>
    <w:p w14:paraId="7C5D798F" w14:textId="1F920FA6" w:rsidR="009036F9" w:rsidRDefault="009036F9" w:rsidP="009036F9">
      <w:pPr>
        <w:pStyle w:val="aa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Фактическая кредитная ставка сильно зависит от базовой и эта зависимость требует дополнительного изучения.</w:t>
      </w:r>
    </w:p>
    <w:p w14:paraId="416F243A" w14:textId="0FEAF6CE" w:rsidR="009036F9" w:rsidRDefault="009036F9" w:rsidP="00771ACD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были проверены выдвинутые гипотезы. Так, зависимость опыта от возраста подтвердилась (рис. 1).</w:t>
      </w:r>
    </w:p>
    <w:p w14:paraId="6861CB0B" w14:textId="77777777" w:rsidR="009036F9" w:rsidRDefault="009036F9" w:rsidP="009036F9">
      <w:pPr>
        <w:keepNext/>
        <w:spacing w:line="360" w:lineRule="auto"/>
        <w:ind w:left="567"/>
        <w:jc w:val="both"/>
      </w:pPr>
      <w:r w:rsidRPr="009036F9">
        <w:rPr>
          <w:color w:val="000000" w:themeColor="text1"/>
          <w:sz w:val="28"/>
          <w:szCs w:val="28"/>
        </w:rPr>
        <w:drawing>
          <wp:inline distT="0" distB="0" distL="0" distR="0" wp14:anchorId="1E8A17FC" wp14:editId="1DE30F6D">
            <wp:extent cx="4170560" cy="347474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589" cy="34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CB1F" w14:textId="50897883" w:rsidR="009036F9" w:rsidRDefault="009036F9" w:rsidP="00771ACD">
      <w:pPr>
        <w:pStyle w:val="a8"/>
        <w:jc w:val="righ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71ACD">
        <w:rPr>
          <w:noProof/>
        </w:rPr>
        <w:t>1</w:t>
      </w:r>
      <w:r>
        <w:fldChar w:fldCharType="end"/>
      </w:r>
      <w:r>
        <w:t>. Зависимость Опыта от Возраста</w:t>
      </w:r>
    </w:p>
    <w:p w14:paraId="68477767" w14:textId="7EB85859" w:rsidR="00771ACD" w:rsidRDefault="00771ACD" w:rsidP="00771ACD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Кредитный рейтинг действительно зависит от возраста (опыта), причём с ростом возраста (опыта) разброс уменьшается. Так же была снова подтверждена почти идеальная линейная взаимосвязь опыта и возраста (рис. 2).</w:t>
      </w:r>
    </w:p>
    <w:p w14:paraId="4C218383" w14:textId="77777777" w:rsidR="00771ACD" w:rsidRDefault="00771ACD" w:rsidP="00771ACD">
      <w:pPr>
        <w:keepNext/>
        <w:ind w:firstLine="567"/>
      </w:pPr>
      <w:r w:rsidRPr="00771ACD">
        <w:drawing>
          <wp:inline distT="0" distB="0" distL="0" distR="0" wp14:anchorId="7C7C513F" wp14:editId="68C69ADC">
            <wp:extent cx="5714688" cy="341470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8223" cy="341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3A88" w14:textId="42FD54EA" w:rsidR="00771ACD" w:rsidRDefault="00771ACD" w:rsidP="00771ACD">
      <w:pPr>
        <w:pStyle w:val="a8"/>
        <w:jc w:val="righ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Зависимости Рейтинга от возраста(опыта)</w:t>
      </w:r>
    </w:p>
    <w:p w14:paraId="198B4AC7" w14:textId="7B710AE9" w:rsidR="00771ACD" w:rsidRDefault="00771ACD" w:rsidP="00771ACD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>
        <w:rPr>
          <w:color w:val="000000" w:themeColor="text1"/>
          <w:sz w:val="28"/>
          <w:szCs w:val="28"/>
        </w:rPr>
        <w:t>орреляция месячного и годового доходов содержит выбросы, связанные с возможностью внеплановых заработков. Однако, для оценки кредитных рисков важнее стабильный месячный доход, нежели разовые крупные доходы, влияющие на годовые показатели.</w:t>
      </w:r>
    </w:p>
    <w:p w14:paraId="3ABC88CD" w14:textId="255CFDA7" w:rsidR="00771ACD" w:rsidRDefault="00771ACD" w:rsidP="00771ACD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Корреляция фактической и базовой ставки подтвердилась, в дальнейшем можно будет избавиться от одного из параметров (рис. 3).</w:t>
      </w:r>
    </w:p>
    <w:p w14:paraId="4CA9E5F1" w14:textId="77777777" w:rsidR="00771ACD" w:rsidRDefault="00771ACD" w:rsidP="00771ACD">
      <w:pPr>
        <w:keepNext/>
        <w:ind w:firstLine="567"/>
        <w:jc w:val="both"/>
      </w:pPr>
      <w:r w:rsidRPr="00771ACD">
        <w:rPr>
          <w:color w:val="000000" w:themeColor="text1"/>
          <w:sz w:val="28"/>
          <w:szCs w:val="28"/>
        </w:rPr>
        <w:drawing>
          <wp:inline distT="0" distB="0" distL="0" distR="0" wp14:anchorId="5D95D4CF" wp14:editId="18ED0D4A">
            <wp:extent cx="5463328" cy="2163110"/>
            <wp:effectExtent l="0" t="0" r="444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359" cy="21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AAC8" w14:textId="025BD322" w:rsidR="00771ACD" w:rsidRDefault="00771ACD" w:rsidP="00771ACD">
      <w:pPr>
        <w:pStyle w:val="a8"/>
        <w:jc w:val="right"/>
        <w:rPr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Зависимости месячного и годового доходов, фактической и ключевой ставки</w:t>
      </w:r>
    </w:p>
    <w:p w14:paraId="73CC3097" w14:textId="77777777" w:rsidR="00771ACD" w:rsidRPr="00771ACD" w:rsidRDefault="00771ACD" w:rsidP="00771ACD">
      <w:pPr>
        <w:ind w:firstLine="567"/>
      </w:pPr>
    </w:p>
    <w:p w14:paraId="2FD9E038" w14:textId="49E84655" w:rsidR="00C354C1" w:rsidRDefault="007B58F0" w:rsidP="00C354C1">
      <w:pPr>
        <w:spacing w:line="360" w:lineRule="auto"/>
        <w:ind w:firstLine="567"/>
        <w:jc w:val="both"/>
        <w:rPr>
          <w:bCs/>
          <w:szCs w:val="28"/>
        </w:rPr>
      </w:pPr>
      <w:r>
        <w:rPr>
          <w:b/>
          <w:sz w:val="28"/>
          <w:szCs w:val="28"/>
        </w:rPr>
        <w:t>Выводы.</w:t>
      </w:r>
    </w:p>
    <w:p w14:paraId="4552281C" w14:textId="397D0589" w:rsidR="007B58F0" w:rsidRPr="00771ACD" w:rsidRDefault="00C354C1" w:rsidP="009A0621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В ходе работы </w:t>
      </w:r>
      <w:r w:rsidR="00BD3022">
        <w:rPr>
          <w:bCs/>
          <w:szCs w:val="28"/>
        </w:rPr>
        <w:t xml:space="preserve">были </w:t>
      </w:r>
      <w:r w:rsidR="00771ACD">
        <w:rPr>
          <w:bCs/>
          <w:szCs w:val="28"/>
        </w:rPr>
        <w:t xml:space="preserve">выбран набор данных для исследования. Получены практические навыки работы с анализом и визуализацией данных с помощью инструментов </w:t>
      </w:r>
      <w:proofErr w:type="spellStart"/>
      <w:r w:rsidR="00771ACD">
        <w:rPr>
          <w:bCs/>
          <w:szCs w:val="28"/>
          <w:lang w:val="en-US"/>
        </w:rPr>
        <w:t>numpy</w:t>
      </w:r>
      <w:proofErr w:type="spellEnd"/>
      <w:r w:rsidR="00771ACD" w:rsidRPr="00771ACD">
        <w:rPr>
          <w:bCs/>
          <w:szCs w:val="28"/>
        </w:rPr>
        <w:t xml:space="preserve">, </w:t>
      </w:r>
      <w:r w:rsidR="00771ACD">
        <w:rPr>
          <w:bCs/>
          <w:szCs w:val="28"/>
          <w:lang w:val="en-US"/>
        </w:rPr>
        <w:t>pandas</w:t>
      </w:r>
      <w:r w:rsidR="00771ACD" w:rsidRPr="00771ACD">
        <w:rPr>
          <w:bCs/>
          <w:szCs w:val="28"/>
        </w:rPr>
        <w:t xml:space="preserve">, </w:t>
      </w:r>
      <w:r w:rsidR="00771ACD">
        <w:rPr>
          <w:bCs/>
          <w:szCs w:val="28"/>
          <w:lang w:val="en-US"/>
        </w:rPr>
        <w:t>matplotlib</w:t>
      </w:r>
      <w:r w:rsidR="00771ACD" w:rsidRPr="00771ACD">
        <w:rPr>
          <w:bCs/>
          <w:szCs w:val="28"/>
        </w:rPr>
        <w:t xml:space="preserve">, </w:t>
      </w:r>
      <w:r w:rsidR="00771ACD">
        <w:rPr>
          <w:bCs/>
          <w:szCs w:val="28"/>
          <w:lang w:val="en-US"/>
        </w:rPr>
        <w:t>seaborn</w:t>
      </w:r>
      <w:r w:rsidR="00771ACD" w:rsidRPr="00771ACD">
        <w:rPr>
          <w:bCs/>
          <w:szCs w:val="28"/>
        </w:rPr>
        <w:t>.</w:t>
      </w:r>
    </w:p>
    <w:p w14:paraId="7BD9A34B" w14:textId="77777777" w:rsidR="007B58F0" w:rsidRPr="00771ACD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</w:rPr>
      </w:pPr>
      <w:r>
        <w:rPr>
          <w:rStyle w:val="a9"/>
          <w:caps/>
        </w:rPr>
        <w:lastRenderedPageBreak/>
        <w:t>Приложение</w:t>
      </w:r>
      <w:r w:rsidRPr="00771ACD">
        <w:rPr>
          <w:rStyle w:val="a9"/>
          <w:caps/>
        </w:rPr>
        <w:t xml:space="preserve"> </w:t>
      </w:r>
      <w:r>
        <w:rPr>
          <w:rStyle w:val="a9"/>
          <w:caps/>
        </w:rPr>
        <w:t>А</w:t>
      </w:r>
    </w:p>
    <w:p w14:paraId="675A6E61" w14:textId="12A750B4" w:rsidR="007B58F0" w:rsidRPr="009036F9" w:rsidRDefault="009036F9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b/>
          <w:caps/>
          <w:smallCaps/>
          <w:spacing w:val="5"/>
        </w:rPr>
        <w:t>Атрибуты набора данных</w:t>
      </w:r>
    </w:p>
    <w:p w14:paraId="2377B164" w14:textId="35568479" w:rsidR="007B58F0" w:rsidRDefault="009036F9" w:rsidP="006D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036F9">
        <w:rPr>
          <w:rFonts w:ascii="Courier New" w:hAnsi="Courier New" w:cs="Courier New"/>
          <w:color w:val="000000"/>
          <w:sz w:val="16"/>
          <w:szCs w:val="16"/>
          <w:lang w:val="en-US"/>
        </w:rPr>
        <w:drawing>
          <wp:inline distT="0" distB="0" distL="0" distR="0" wp14:anchorId="62B86D38" wp14:editId="12005092">
            <wp:extent cx="4835001" cy="663371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4122" cy="66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F32B" w14:textId="3CDFD85E" w:rsidR="009036F9" w:rsidRPr="00C10507" w:rsidRDefault="009036F9" w:rsidP="006D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036F9">
        <w:rPr>
          <w:rFonts w:ascii="Courier New" w:hAnsi="Courier New" w:cs="Courier New"/>
          <w:color w:val="000000"/>
          <w:sz w:val="16"/>
          <w:szCs w:val="16"/>
          <w:lang w:val="en-US"/>
        </w:rPr>
        <w:drawing>
          <wp:inline distT="0" distB="0" distL="0" distR="0" wp14:anchorId="727C5075" wp14:editId="41D360FA">
            <wp:extent cx="4834890" cy="130110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145" cy="130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6F9" w:rsidRPr="00C10507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7DF96" w14:textId="77777777" w:rsidR="00ED5B47" w:rsidRDefault="00ED5B47">
      <w:r>
        <w:separator/>
      </w:r>
    </w:p>
  </w:endnote>
  <w:endnote w:type="continuationSeparator" w:id="0">
    <w:p w14:paraId="07547035" w14:textId="77777777" w:rsidR="00ED5B47" w:rsidRDefault="00ED5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ED5B4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7EF72" w14:textId="77777777" w:rsidR="00ED5B47" w:rsidRDefault="00ED5B47">
      <w:r>
        <w:separator/>
      </w:r>
    </w:p>
  </w:footnote>
  <w:footnote w:type="continuationSeparator" w:id="0">
    <w:p w14:paraId="100DDFAE" w14:textId="77777777" w:rsidR="00ED5B47" w:rsidRDefault="00ED5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3076AFF"/>
    <w:multiLevelType w:val="hybridMultilevel"/>
    <w:tmpl w:val="6D3E68A6"/>
    <w:lvl w:ilvl="0" w:tplc="180CE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EC15DBC"/>
    <w:multiLevelType w:val="hybridMultilevel"/>
    <w:tmpl w:val="556A1B72"/>
    <w:lvl w:ilvl="0" w:tplc="A02EA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FBE5196"/>
    <w:multiLevelType w:val="hybridMultilevel"/>
    <w:tmpl w:val="9056B26A"/>
    <w:lvl w:ilvl="0" w:tplc="C5DE71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23E90"/>
    <w:rsid w:val="00036D41"/>
    <w:rsid w:val="001D27CF"/>
    <w:rsid w:val="00210A14"/>
    <w:rsid w:val="002112EF"/>
    <w:rsid w:val="00217601"/>
    <w:rsid w:val="002F35EF"/>
    <w:rsid w:val="003454E4"/>
    <w:rsid w:val="00395DA0"/>
    <w:rsid w:val="003A7174"/>
    <w:rsid w:val="003B2C9E"/>
    <w:rsid w:val="0047288D"/>
    <w:rsid w:val="004F1421"/>
    <w:rsid w:val="005260CA"/>
    <w:rsid w:val="00552694"/>
    <w:rsid w:val="00650A5A"/>
    <w:rsid w:val="00692C68"/>
    <w:rsid w:val="006D6C04"/>
    <w:rsid w:val="00700CA3"/>
    <w:rsid w:val="00771ACD"/>
    <w:rsid w:val="00782251"/>
    <w:rsid w:val="007A5D69"/>
    <w:rsid w:val="007B58F0"/>
    <w:rsid w:val="00835012"/>
    <w:rsid w:val="008364AD"/>
    <w:rsid w:val="009036F9"/>
    <w:rsid w:val="009A0621"/>
    <w:rsid w:val="009D2215"/>
    <w:rsid w:val="00A24E7E"/>
    <w:rsid w:val="00A86962"/>
    <w:rsid w:val="00A873BC"/>
    <w:rsid w:val="00AA4EAC"/>
    <w:rsid w:val="00AA5A0E"/>
    <w:rsid w:val="00AF5B2C"/>
    <w:rsid w:val="00B03A36"/>
    <w:rsid w:val="00B1235B"/>
    <w:rsid w:val="00B370F3"/>
    <w:rsid w:val="00BD3022"/>
    <w:rsid w:val="00C10507"/>
    <w:rsid w:val="00C12DB2"/>
    <w:rsid w:val="00C354C1"/>
    <w:rsid w:val="00D528A4"/>
    <w:rsid w:val="00D5791A"/>
    <w:rsid w:val="00D70CCB"/>
    <w:rsid w:val="00DA2E2A"/>
    <w:rsid w:val="00DB0E09"/>
    <w:rsid w:val="00DB18DE"/>
    <w:rsid w:val="00DD4D66"/>
    <w:rsid w:val="00E268AF"/>
    <w:rsid w:val="00E4005E"/>
    <w:rsid w:val="00EA59EE"/>
    <w:rsid w:val="00ED5B47"/>
    <w:rsid w:val="00F50A17"/>
    <w:rsid w:val="00F5706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Валерий Полуянов</cp:lastModifiedBy>
  <cp:revision>13</cp:revision>
  <dcterms:created xsi:type="dcterms:W3CDTF">2022-10-04T19:48:00Z</dcterms:created>
  <dcterms:modified xsi:type="dcterms:W3CDTF">2024-09-21T23:26:00Z</dcterms:modified>
</cp:coreProperties>
</file>