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E4A8" w14:textId="4DF73CDB" w:rsidR="00A071DC" w:rsidRPr="007B67A1" w:rsidRDefault="00A071DC" w:rsidP="00C4165B">
      <w:pPr>
        <w:pStyle w:val="NoSpacing"/>
        <w:jc w:val="right"/>
        <w:rPr>
          <w:rFonts w:ascii="Verdana" w:hAnsi="Verdana"/>
          <w:b/>
          <w:bCs/>
        </w:rPr>
      </w:pPr>
      <w:r w:rsidRPr="007B67A1">
        <w:rPr>
          <w:noProof/>
        </w:rPr>
        <w:drawing>
          <wp:inline distT="0" distB="0" distL="0" distR="0" wp14:anchorId="50206A4E" wp14:editId="6DFDB2AC">
            <wp:extent cx="499078" cy="489098"/>
            <wp:effectExtent l="0" t="0" r="0" b="6350"/>
            <wp:docPr id="848926178" name="Picture 1" descr="Salesforce Certified Platform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esforce Certified Platform Develop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9520" cy="499331"/>
                    </a:xfrm>
                    <a:prstGeom prst="rect">
                      <a:avLst/>
                    </a:prstGeom>
                    <a:noFill/>
                    <a:ln>
                      <a:noFill/>
                    </a:ln>
                  </pic:spPr>
                </pic:pic>
              </a:graphicData>
            </a:graphic>
          </wp:inline>
        </w:drawing>
      </w:r>
      <w:r w:rsidR="007B67A1" w:rsidRPr="007B67A1">
        <w:rPr>
          <w:rFonts w:ascii="Verdana" w:hAnsi="Verdana"/>
          <w:b/>
          <w:bCs/>
        </w:rPr>
        <w:t xml:space="preserve">   </w:t>
      </w:r>
      <w:r w:rsidR="007B67A1" w:rsidRPr="007B67A1">
        <w:rPr>
          <w:noProof/>
        </w:rPr>
        <w:drawing>
          <wp:inline distT="0" distB="0" distL="0" distR="0" wp14:anchorId="05A0666C" wp14:editId="1E696527">
            <wp:extent cx="839973" cy="461653"/>
            <wp:effectExtent l="0" t="0" r="0" b="0"/>
            <wp:docPr id="1363264802" name="Picture 2" descr="Salesforce Certified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lesforce Certified Administra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8176" cy="477153"/>
                    </a:xfrm>
                    <a:prstGeom prst="rect">
                      <a:avLst/>
                    </a:prstGeom>
                    <a:noFill/>
                    <a:ln>
                      <a:noFill/>
                    </a:ln>
                  </pic:spPr>
                </pic:pic>
              </a:graphicData>
            </a:graphic>
          </wp:inline>
        </w:drawing>
      </w:r>
      <w:r w:rsidR="007B67A1">
        <w:rPr>
          <w:rFonts w:ascii="Verdana" w:hAnsi="Verdana"/>
          <w:b/>
          <w:bCs/>
        </w:rPr>
        <w:t xml:space="preserve">    </w:t>
      </w:r>
      <w:r w:rsidR="00BB7ADB">
        <w:rPr>
          <w:noProof/>
        </w:rPr>
        <w:drawing>
          <wp:inline distT="0" distB="0" distL="0" distR="0" wp14:anchorId="48EA0759" wp14:editId="21F7A71B">
            <wp:extent cx="499730" cy="489879"/>
            <wp:effectExtent l="0" t="0" r="0" b="5715"/>
            <wp:docPr id="2120096937" name="Picture 3" descr="Salesforce Certified Sales Cloud Consul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lesforce Certified Sales Cloud Consulta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52" cy="503232"/>
                    </a:xfrm>
                    <a:prstGeom prst="rect">
                      <a:avLst/>
                    </a:prstGeom>
                    <a:noFill/>
                    <a:ln>
                      <a:noFill/>
                    </a:ln>
                  </pic:spPr>
                </pic:pic>
              </a:graphicData>
            </a:graphic>
          </wp:inline>
        </w:drawing>
      </w:r>
      <w:r w:rsidR="00BB7ADB">
        <w:rPr>
          <w:rFonts w:ascii="Verdana" w:hAnsi="Verdana"/>
          <w:b/>
          <w:bCs/>
        </w:rPr>
        <w:t xml:space="preserve">   </w:t>
      </w:r>
      <w:r w:rsidR="00E50DC0">
        <w:rPr>
          <w:noProof/>
        </w:rPr>
        <w:drawing>
          <wp:inline distT="0" distB="0" distL="0" distR="0" wp14:anchorId="05B3ECB0" wp14:editId="512A6F42">
            <wp:extent cx="509780" cy="499731"/>
            <wp:effectExtent l="0" t="0" r="5080" b="0"/>
            <wp:docPr id="946691433" name="Picture 4" descr="Salesforce Certified Platform App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lesforce Certified Platform App Build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575" cy="513254"/>
                    </a:xfrm>
                    <a:prstGeom prst="rect">
                      <a:avLst/>
                    </a:prstGeom>
                    <a:noFill/>
                    <a:ln>
                      <a:noFill/>
                    </a:ln>
                  </pic:spPr>
                </pic:pic>
              </a:graphicData>
            </a:graphic>
          </wp:inline>
        </w:drawing>
      </w:r>
      <w:r w:rsidR="00E35C37">
        <w:rPr>
          <w:rFonts w:ascii="Verdana" w:hAnsi="Verdana"/>
          <w:b/>
          <w:bCs/>
        </w:rPr>
        <w:t xml:space="preserve">  </w:t>
      </w:r>
      <w:r w:rsidR="00E35C37">
        <w:rPr>
          <w:noProof/>
        </w:rPr>
        <w:drawing>
          <wp:inline distT="0" distB="0" distL="0" distR="0" wp14:anchorId="7420B647" wp14:editId="50A811C7">
            <wp:extent cx="509146" cy="499110"/>
            <wp:effectExtent l="0" t="0" r="5715" b="0"/>
            <wp:docPr id="67707725" name="Picture 5" descr="Salesforce Certified CRM Analytic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lesforce Certified CRM Analytics and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844" cy="512538"/>
                    </a:xfrm>
                    <a:prstGeom prst="rect">
                      <a:avLst/>
                    </a:prstGeom>
                    <a:noFill/>
                    <a:ln>
                      <a:noFill/>
                    </a:ln>
                  </pic:spPr>
                </pic:pic>
              </a:graphicData>
            </a:graphic>
          </wp:inline>
        </w:drawing>
      </w:r>
      <w:r w:rsidR="00E35C37">
        <w:rPr>
          <w:rFonts w:ascii="Verdana" w:hAnsi="Verdana"/>
          <w:b/>
          <w:bCs/>
        </w:rPr>
        <w:t xml:space="preserve">  </w:t>
      </w:r>
      <w:r w:rsidR="00C4165B">
        <w:rPr>
          <w:noProof/>
        </w:rPr>
        <w:drawing>
          <wp:inline distT="0" distB="0" distL="0" distR="0" wp14:anchorId="55E9C1B3" wp14:editId="3B85E821">
            <wp:extent cx="510363" cy="500303"/>
            <wp:effectExtent l="0" t="0" r="4445" b="0"/>
            <wp:docPr id="151506297" name="Picture 6" descr="Salesforce Certified Agentforce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lesforce Certified Agentforce Special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935" cy="519489"/>
                    </a:xfrm>
                    <a:prstGeom prst="rect">
                      <a:avLst/>
                    </a:prstGeom>
                    <a:noFill/>
                    <a:ln>
                      <a:noFill/>
                    </a:ln>
                  </pic:spPr>
                </pic:pic>
              </a:graphicData>
            </a:graphic>
          </wp:inline>
        </w:drawing>
      </w:r>
    </w:p>
    <w:p w14:paraId="41DFC3A2" w14:textId="77777777" w:rsidR="00A071DC" w:rsidRDefault="00A071DC" w:rsidP="00A755DA">
      <w:pPr>
        <w:pStyle w:val="NoSpacing"/>
        <w:jc w:val="center"/>
        <w:rPr>
          <w:rFonts w:ascii="Verdana" w:hAnsi="Verdana"/>
          <w:b/>
          <w:bCs/>
        </w:rPr>
      </w:pPr>
    </w:p>
    <w:p w14:paraId="43BCDBB7" w14:textId="406106AD" w:rsidR="00A755DA" w:rsidRPr="004A5874" w:rsidRDefault="00A755DA" w:rsidP="00A755DA">
      <w:pPr>
        <w:pStyle w:val="NoSpacing"/>
        <w:jc w:val="center"/>
        <w:rPr>
          <w:rFonts w:ascii="Verdana" w:hAnsi="Verdana" w:cs="Calibri"/>
          <w:b/>
          <w:bCs/>
          <w:color w:val="000000" w:themeColor="text1"/>
        </w:rPr>
      </w:pPr>
      <w:r w:rsidRPr="004A5874">
        <w:rPr>
          <w:rFonts w:ascii="Verdana" w:hAnsi="Verdana"/>
          <w:b/>
          <w:bCs/>
        </w:rPr>
        <w:t>CHITRA ELANCHEZIAN</w:t>
      </w:r>
    </w:p>
    <w:p w14:paraId="2A52E067" w14:textId="714AF279" w:rsidR="004A5874" w:rsidRPr="004A5874" w:rsidRDefault="004A5874" w:rsidP="004A5874">
      <w:pPr>
        <w:pStyle w:val="NoSpacing"/>
        <w:pBdr>
          <w:bottom w:val="single" w:sz="6" w:space="1" w:color="auto"/>
        </w:pBdr>
        <w:jc w:val="center"/>
        <w:rPr>
          <w:rFonts w:ascii="Verdana" w:hAnsi="Verdana"/>
        </w:rPr>
      </w:pPr>
      <w:hyperlink r:id="rId13" w:history="1">
        <w:r w:rsidRPr="004A5874">
          <w:rPr>
            <w:rStyle w:val="Hyperlink"/>
            <w:rFonts w:ascii="Verdana" w:hAnsi="Verdana"/>
            <w:b/>
            <w:bCs/>
          </w:rPr>
          <w:t>Trailblazer</w:t>
        </w:r>
      </w:hyperlink>
      <w:r w:rsidRPr="004A5874">
        <w:rPr>
          <w:rFonts w:ascii="Verdana" w:hAnsi="Verdana"/>
          <w:b/>
          <w:bCs/>
        </w:rPr>
        <w:t xml:space="preserve"> </w:t>
      </w:r>
    </w:p>
    <w:p w14:paraId="1C7A6F5E" w14:textId="60E37B19" w:rsidR="00FE291A" w:rsidRPr="004A5874" w:rsidRDefault="00FE291A" w:rsidP="004A5874">
      <w:pPr>
        <w:pStyle w:val="NoSpacing"/>
        <w:pBdr>
          <w:bottom w:val="single" w:sz="6" w:space="1" w:color="auto"/>
        </w:pBdr>
        <w:rPr>
          <w:rStyle w:val="Hyperlink"/>
          <w:rFonts w:ascii="Verdana" w:hAnsi="Verdana" w:cs="Calibri"/>
          <w:b/>
          <w:bCs/>
          <w:color w:val="000000" w:themeColor="text1"/>
        </w:rPr>
      </w:pPr>
      <w:r w:rsidRPr="004A5874">
        <w:rPr>
          <w:rStyle w:val="Hyperlink"/>
          <w:rFonts w:ascii="Verdana" w:hAnsi="Verdana" w:cs="Calibri"/>
          <w:b/>
          <w:bCs/>
          <w:color w:val="000000" w:themeColor="text1"/>
        </w:rPr>
        <w:t>Employer Details:</w:t>
      </w:r>
    </w:p>
    <w:p w14:paraId="4A0FC169" w14:textId="11F65AB2" w:rsidR="00FE291A" w:rsidRPr="004A5874" w:rsidRDefault="00FE291A" w:rsidP="009D3B97">
      <w:pPr>
        <w:pStyle w:val="NoSpacing"/>
        <w:pBdr>
          <w:bottom w:val="single" w:sz="6" w:space="1" w:color="auto"/>
        </w:pBdr>
        <w:jc w:val="both"/>
        <w:rPr>
          <w:rStyle w:val="Hyperlink"/>
          <w:rFonts w:ascii="Verdana" w:hAnsi="Verdana" w:cs="Calibri"/>
          <w:b/>
          <w:bCs/>
          <w:color w:val="000000" w:themeColor="text1"/>
        </w:rPr>
      </w:pPr>
      <w:r w:rsidRPr="004A5874">
        <w:rPr>
          <w:rStyle w:val="Hyperlink"/>
          <w:rFonts w:ascii="Verdana" w:hAnsi="Verdana" w:cs="Calibri"/>
          <w:b/>
          <w:bCs/>
          <w:color w:val="000000" w:themeColor="text1"/>
        </w:rPr>
        <w:t xml:space="preserve">Phone:  </w:t>
      </w:r>
      <w:r w:rsidR="001A147C" w:rsidRPr="004A5874">
        <w:rPr>
          <w:rStyle w:val="Hyperlink"/>
          <w:rFonts w:ascii="Verdana" w:hAnsi="Verdana" w:cs="Calibri"/>
          <w:b/>
          <w:bCs/>
          <w:color w:val="000000" w:themeColor="text1"/>
        </w:rPr>
        <w:t>732-481-2818</w:t>
      </w:r>
    </w:p>
    <w:p w14:paraId="3B248335" w14:textId="527CABDC" w:rsidR="00FE291A" w:rsidRPr="004A5874" w:rsidRDefault="00FE291A" w:rsidP="009D3B97">
      <w:pPr>
        <w:pStyle w:val="NoSpacing"/>
        <w:pBdr>
          <w:bottom w:val="single" w:sz="6" w:space="1" w:color="auto"/>
        </w:pBdr>
        <w:jc w:val="both"/>
        <w:rPr>
          <w:rStyle w:val="Hyperlink"/>
          <w:rFonts w:ascii="Verdana" w:hAnsi="Verdana" w:cs="Calibri"/>
          <w:b/>
          <w:bCs/>
          <w:color w:val="000000" w:themeColor="text1"/>
        </w:rPr>
      </w:pPr>
      <w:r w:rsidRPr="004A5874">
        <w:rPr>
          <w:rStyle w:val="Hyperlink"/>
          <w:rFonts w:ascii="Verdana" w:hAnsi="Verdana" w:cs="Calibri"/>
          <w:b/>
          <w:bCs/>
          <w:color w:val="000000" w:themeColor="text1"/>
        </w:rPr>
        <w:t xml:space="preserve">Email : </w:t>
      </w:r>
      <w:hyperlink r:id="rId14" w:history="1">
        <w:r w:rsidR="001A147C" w:rsidRPr="004A5874">
          <w:rPr>
            <w:rStyle w:val="Hyperlink"/>
            <w:rFonts w:ascii="Verdana" w:hAnsi="Verdana" w:cs="Calibri"/>
            <w:b/>
            <w:bCs/>
          </w:rPr>
          <w:t>praneshm@devcare.com</w:t>
        </w:r>
      </w:hyperlink>
      <w:r w:rsidR="001A147C" w:rsidRPr="004A5874">
        <w:rPr>
          <w:rFonts w:ascii="Verdana" w:hAnsi="Verdana" w:cs="Calibri"/>
          <w:b/>
          <w:bCs/>
        </w:rPr>
        <w:tab/>
      </w:r>
    </w:p>
    <w:p w14:paraId="7095F4D0" w14:textId="77777777" w:rsidR="00FE291A" w:rsidRPr="00082C96" w:rsidRDefault="00FE291A" w:rsidP="009D3B97">
      <w:pPr>
        <w:pStyle w:val="NoSpacing"/>
        <w:pBdr>
          <w:bottom w:val="single" w:sz="6" w:space="1" w:color="auto"/>
        </w:pBdr>
        <w:jc w:val="both"/>
        <w:rPr>
          <w:rStyle w:val="Hyperlink"/>
          <w:rFonts w:ascii="Verdana" w:hAnsi="Verdana" w:cs="Calibri"/>
          <w:b/>
          <w:bCs/>
          <w:color w:val="000000" w:themeColor="text1"/>
          <w:sz w:val="20"/>
          <w:szCs w:val="20"/>
        </w:rPr>
      </w:pPr>
    </w:p>
    <w:p w14:paraId="0DBFFDC9" w14:textId="5D1A78E0" w:rsidR="009155C7" w:rsidRPr="00082C96" w:rsidRDefault="009155C7" w:rsidP="009D3B97">
      <w:pPr>
        <w:spacing w:line="240" w:lineRule="auto"/>
        <w:jc w:val="both"/>
        <w:rPr>
          <w:rFonts w:ascii="Verdana" w:eastAsia="Times New Roman" w:hAnsi="Verdana" w:cs="Calibri"/>
          <w:color w:val="000000" w:themeColor="text1"/>
          <w:sz w:val="20"/>
          <w:szCs w:val="20"/>
        </w:rPr>
      </w:pPr>
      <w:r w:rsidRPr="00082C96">
        <w:rPr>
          <w:rFonts w:ascii="Verdana" w:eastAsia="Times New Roman" w:hAnsi="Verdana" w:cs="Calibri"/>
          <w:b/>
          <w:bCs/>
          <w:color w:val="000000" w:themeColor="text1"/>
          <w:sz w:val="20"/>
          <w:szCs w:val="20"/>
          <w:shd w:val="clear" w:color="auto" w:fill="808080"/>
        </w:rPr>
        <w:t>PROFESSIONAL SUMMARY :</w:t>
      </w:r>
      <w:r w:rsidRPr="00082C96">
        <w:rPr>
          <w:rFonts w:ascii="Verdana" w:eastAsia="Times New Roman" w:hAnsi="Verdana" w:cs="Calibri"/>
          <w:b/>
          <w:bCs/>
          <w:color w:val="000000" w:themeColor="text1"/>
          <w:sz w:val="20"/>
          <w:szCs w:val="20"/>
          <w:shd w:val="clear" w:color="auto" w:fill="808080"/>
        </w:rPr>
        <w:tab/>
      </w:r>
    </w:p>
    <w:p w14:paraId="6208350F" w14:textId="7937604F"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Salesforce Technical Lead with </w:t>
      </w:r>
      <w:r w:rsidRPr="00477444">
        <w:rPr>
          <w:rStyle w:val="Strong"/>
          <w:rFonts w:ascii="Verdana" w:eastAsiaTheme="majorEastAsia" w:hAnsi="Verdana"/>
          <w:sz w:val="22"/>
          <w:szCs w:val="22"/>
        </w:rPr>
        <w:t>11+ years of experience</w:t>
      </w:r>
      <w:r w:rsidRPr="00477444">
        <w:rPr>
          <w:rFonts w:ascii="Verdana" w:hAnsi="Verdana"/>
          <w:sz w:val="22"/>
          <w:szCs w:val="22"/>
        </w:rPr>
        <w:t xml:space="preserve"> across Salesforce Development, Administration, and Architecture, delivering scalable, high-performance CRM solutions aligned with business objectives. Proven ability to design complex integrations, optimize business processes, and lead cross-functional global teams.</w:t>
      </w:r>
    </w:p>
    <w:p w14:paraId="6FE87D47" w14:textId="6677E437" w:rsidR="00477444" w:rsidRPr="00477444" w:rsidRDefault="00477444" w:rsidP="005A3013">
      <w:pPr>
        <w:pStyle w:val="NormalWeb"/>
        <w:numPr>
          <w:ilvl w:val="0"/>
          <w:numId w:val="32"/>
        </w:numPr>
        <w:ind w:left="284" w:hanging="284"/>
        <w:jc w:val="both"/>
        <w:rPr>
          <w:rFonts w:ascii="Verdana" w:hAnsi="Verdana"/>
          <w:sz w:val="22"/>
          <w:szCs w:val="22"/>
        </w:rPr>
      </w:pPr>
      <w:r w:rsidRPr="00477444">
        <w:rPr>
          <w:rStyle w:val="Strong"/>
          <w:rFonts w:ascii="Verdana" w:eastAsiaTheme="majorEastAsia" w:hAnsi="Verdana"/>
          <w:sz w:val="22"/>
          <w:szCs w:val="22"/>
        </w:rPr>
        <w:t>Salesforce Certified Technical Lead/Developer</w:t>
      </w:r>
      <w:r w:rsidRPr="00477444">
        <w:rPr>
          <w:rFonts w:ascii="Verdana" w:hAnsi="Verdana"/>
          <w:sz w:val="22"/>
          <w:szCs w:val="22"/>
        </w:rPr>
        <w:t xml:space="preserve"> with deep expertise in </w:t>
      </w:r>
      <w:r w:rsidRPr="00477444">
        <w:rPr>
          <w:rStyle w:val="Strong"/>
          <w:rFonts w:ascii="Verdana" w:eastAsiaTheme="majorEastAsia" w:hAnsi="Verdana"/>
          <w:sz w:val="22"/>
          <w:szCs w:val="22"/>
        </w:rPr>
        <w:t>Sales Cloud and Service Cloud</w:t>
      </w:r>
      <w:r w:rsidRPr="00477444">
        <w:rPr>
          <w:rFonts w:ascii="Verdana" w:hAnsi="Verdana"/>
          <w:sz w:val="22"/>
          <w:szCs w:val="22"/>
        </w:rPr>
        <w:t>, driving large-scale enterprise implementations and continuous platform enhancements.</w:t>
      </w:r>
    </w:p>
    <w:p w14:paraId="451AFE29" w14:textId="207B127C"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Strong hands-on expertise in </w:t>
      </w:r>
      <w:r w:rsidRPr="00477444">
        <w:rPr>
          <w:rStyle w:val="Strong"/>
          <w:rFonts w:ascii="Verdana" w:eastAsiaTheme="majorEastAsia" w:hAnsi="Verdana"/>
          <w:sz w:val="22"/>
          <w:szCs w:val="22"/>
        </w:rPr>
        <w:t>Apex (classes, triggers, APIs), Lightning Web Components (LWC), Visualforce, OmniStudio, Flows, and Process Builder</w:t>
      </w:r>
      <w:r w:rsidRPr="00477444">
        <w:rPr>
          <w:rFonts w:ascii="Verdana" w:hAnsi="Verdana"/>
          <w:sz w:val="22"/>
          <w:szCs w:val="22"/>
        </w:rPr>
        <w:t>, building reusable, modern, and scalable applications.</w:t>
      </w:r>
    </w:p>
    <w:p w14:paraId="37953DFE" w14:textId="2C80E63B"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Extensive experience leveraging </w:t>
      </w:r>
      <w:r w:rsidRPr="00477444">
        <w:rPr>
          <w:rStyle w:val="Strong"/>
          <w:rFonts w:ascii="Verdana" w:eastAsiaTheme="majorEastAsia" w:hAnsi="Verdana"/>
          <w:sz w:val="22"/>
          <w:szCs w:val="22"/>
        </w:rPr>
        <w:t>declarative automation</w:t>
      </w:r>
      <w:r w:rsidRPr="00477444">
        <w:rPr>
          <w:rFonts w:ascii="Verdana" w:hAnsi="Verdana"/>
          <w:sz w:val="22"/>
          <w:szCs w:val="22"/>
        </w:rPr>
        <w:t xml:space="preserve"> including Validation Rules, Assignment Rules, Auto-Response Rules, workflows, and approvals to support complex business processes.</w:t>
      </w:r>
    </w:p>
    <w:p w14:paraId="7377FD9B" w14:textId="680D2E56"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Proven experience developing </w:t>
      </w:r>
      <w:r w:rsidRPr="00477444">
        <w:rPr>
          <w:rStyle w:val="Strong"/>
          <w:rFonts w:ascii="Verdana" w:eastAsiaTheme="majorEastAsia" w:hAnsi="Verdana"/>
          <w:sz w:val="22"/>
          <w:szCs w:val="22"/>
        </w:rPr>
        <w:t>Apex classes, triggers, test classes, REST/SOAP APIs</w:t>
      </w:r>
      <w:r w:rsidRPr="00477444">
        <w:rPr>
          <w:rFonts w:ascii="Verdana" w:hAnsi="Verdana"/>
          <w:sz w:val="22"/>
          <w:szCs w:val="22"/>
        </w:rPr>
        <w:t>, and integrating Salesforce with third-party and external retail inventory systems.</w:t>
      </w:r>
    </w:p>
    <w:p w14:paraId="5D491652" w14:textId="5CB78F54"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Designed and delivered </w:t>
      </w:r>
      <w:r w:rsidRPr="00477444">
        <w:rPr>
          <w:rStyle w:val="Strong"/>
          <w:rFonts w:ascii="Verdana" w:eastAsiaTheme="majorEastAsia" w:hAnsi="Verdana"/>
          <w:sz w:val="22"/>
          <w:szCs w:val="22"/>
        </w:rPr>
        <w:t>Lightning Web Components (LWC)</w:t>
      </w:r>
      <w:r w:rsidRPr="00477444">
        <w:rPr>
          <w:rFonts w:ascii="Verdana" w:hAnsi="Verdana"/>
          <w:sz w:val="22"/>
          <w:szCs w:val="22"/>
        </w:rPr>
        <w:t xml:space="preserve"> across multiple client environments, improving UI responsiveness and reducing manual workflows.</w:t>
      </w:r>
    </w:p>
    <w:p w14:paraId="57EA4119" w14:textId="09026D8C"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Strong expertise in </w:t>
      </w:r>
      <w:r w:rsidRPr="00477444">
        <w:rPr>
          <w:rStyle w:val="Strong"/>
          <w:rFonts w:ascii="Verdana" w:eastAsiaTheme="majorEastAsia" w:hAnsi="Verdana"/>
          <w:sz w:val="22"/>
          <w:szCs w:val="22"/>
        </w:rPr>
        <w:t>Salesforce DevOps and CI/CD</w:t>
      </w:r>
      <w:r w:rsidRPr="00477444">
        <w:rPr>
          <w:rFonts w:ascii="Verdana" w:hAnsi="Verdana"/>
          <w:sz w:val="22"/>
          <w:szCs w:val="22"/>
        </w:rPr>
        <w:t xml:space="preserve">, utilizing </w:t>
      </w:r>
      <w:r w:rsidRPr="00477444">
        <w:rPr>
          <w:rStyle w:val="Strong"/>
          <w:rFonts w:ascii="Verdana" w:eastAsiaTheme="majorEastAsia" w:hAnsi="Verdana"/>
          <w:sz w:val="22"/>
          <w:szCs w:val="22"/>
        </w:rPr>
        <w:t>Copado, Flosum, Git, and Salesforce DX</w:t>
      </w:r>
      <w:r w:rsidRPr="00477444">
        <w:rPr>
          <w:rFonts w:ascii="Verdana" w:hAnsi="Verdana"/>
          <w:sz w:val="22"/>
          <w:szCs w:val="22"/>
        </w:rPr>
        <w:t xml:space="preserve">, resulting in </w:t>
      </w:r>
      <w:r w:rsidRPr="00477444">
        <w:rPr>
          <w:rStyle w:val="Strong"/>
          <w:rFonts w:ascii="Verdana" w:eastAsiaTheme="majorEastAsia" w:hAnsi="Verdana"/>
          <w:sz w:val="22"/>
          <w:szCs w:val="22"/>
        </w:rPr>
        <w:t>50% faster and more reliable deployments</w:t>
      </w:r>
      <w:r w:rsidRPr="00477444">
        <w:rPr>
          <w:rFonts w:ascii="Verdana" w:hAnsi="Verdana"/>
          <w:sz w:val="22"/>
          <w:szCs w:val="22"/>
        </w:rPr>
        <w:t>.</w:t>
      </w:r>
    </w:p>
    <w:p w14:paraId="50D038D8" w14:textId="3D315A25"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Highly proficient in </w:t>
      </w:r>
      <w:r w:rsidRPr="00477444">
        <w:rPr>
          <w:rStyle w:val="Strong"/>
          <w:rFonts w:ascii="Verdana" w:eastAsiaTheme="majorEastAsia" w:hAnsi="Verdana"/>
          <w:sz w:val="22"/>
          <w:szCs w:val="22"/>
        </w:rPr>
        <w:t>Salesforce Administration</w:t>
      </w:r>
      <w:r w:rsidRPr="00477444">
        <w:rPr>
          <w:rFonts w:ascii="Verdana" w:hAnsi="Verdana"/>
          <w:sz w:val="22"/>
          <w:szCs w:val="22"/>
        </w:rPr>
        <w:t>, including user management, security model design, role hierarchies, permission sets, validation rules, and approval processes.</w:t>
      </w:r>
    </w:p>
    <w:p w14:paraId="5F218B5C" w14:textId="295BFF74"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Extensive experience in </w:t>
      </w:r>
      <w:r w:rsidRPr="00477444">
        <w:rPr>
          <w:rStyle w:val="Strong"/>
          <w:rFonts w:ascii="Verdana" w:eastAsiaTheme="majorEastAsia" w:hAnsi="Verdana"/>
          <w:sz w:val="22"/>
          <w:szCs w:val="22"/>
        </w:rPr>
        <w:t>data migration and data management</w:t>
      </w:r>
      <w:r w:rsidRPr="00477444">
        <w:rPr>
          <w:rFonts w:ascii="Verdana" w:hAnsi="Verdana"/>
          <w:sz w:val="22"/>
          <w:szCs w:val="22"/>
        </w:rPr>
        <w:t xml:space="preserve">, using </w:t>
      </w:r>
      <w:r w:rsidRPr="00477444">
        <w:rPr>
          <w:rStyle w:val="Strong"/>
          <w:rFonts w:ascii="Verdana" w:eastAsiaTheme="majorEastAsia" w:hAnsi="Verdana"/>
          <w:sz w:val="22"/>
          <w:szCs w:val="22"/>
        </w:rPr>
        <w:t>Data Loader and Informatica Cloud</w:t>
      </w:r>
      <w:r w:rsidRPr="00477444">
        <w:rPr>
          <w:rFonts w:ascii="Verdana" w:hAnsi="Verdana"/>
          <w:sz w:val="22"/>
          <w:szCs w:val="22"/>
        </w:rPr>
        <w:t xml:space="preserve"> to handle multi-million-record datasets with high data integrity.</w:t>
      </w:r>
    </w:p>
    <w:p w14:paraId="24EC40E9" w14:textId="4963DFF4"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Hands-on experience working in </w:t>
      </w:r>
      <w:r w:rsidRPr="00477444">
        <w:rPr>
          <w:rStyle w:val="Strong"/>
          <w:rFonts w:ascii="Verdana" w:eastAsiaTheme="majorEastAsia" w:hAnsi="Verdana"/>
          <w:sz w:val="22"/>
          <w:szCs w:val="22"/>
        </w:rPr>
        <w:t>Agile environments</w:t>
      </w:r>
      <w:r w:rsidRPr="00477444">
        <w:rPr>
          <w:rFonts w:ascii="Verdana" w:hAnsi="Verdana"/>
          <w:sz w:val="22"/>
          <w:szCs w:val="22"/>
        </w:rPr>
        <w:t>, collaborating with product owners and stakeholders to refine backlogs, prioritize user stories, and accelerate delivery.</w:t>
      </w:r>
    </w:p>
    <w:p w14:paraId="1682E11F" w14:textId="1793732D"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Designed and implemented </w:t>
      </w:r>
      <w:r w:rsidRPr="00477444">
        <w:rPr>
          <w:rStyle w:val="Strong"/>
          <w:rFonts w:ascii="Verdana" w:eastAsiaTheme="majorEastAsia" w:hAnsi="Verdana"/>
          <w:sz w:val="22"/>
          <w:szCs w:val="22"/>
        </w:rPr>
        <w:t>user automation solutions</w:t>
      </w:r>
      <w:r w:rsidRPr="00477444">
        <w:rPr>
          <w:rFonts w:ascii="Verdana" w:hAnsi="Verdana"/>
          <w:sz w:val="22"/>
          <w:szCs w:val="22"/>
        </w:rPr>
        <w:t xml:space="preserve">, reducing manual effort by </w:t>
      </w:r>
      <w:r w:rsidRPr="00477444">
        <w:rPr>
          <w:rStyle w:val="Strong"/>
          <w:rFonts w:ascii="Verdana" w:eastAsiaTheme="majorEastAsia" w:hAnsi="Verdana"/>
          <w:sz w:val="22"/>
          <w:szCs w:val="22"/>
        </w:rPr>
        <w:t>up to 80%</w:t>
      </w:r>
      <w:r w:rsidRPr="00477444">
        <w:rPr>
          <w:rFonts w:ascii="Verdana" w:hAnsi="Verdana"/>
          <w:sz w:val="22"/>
          <w:szCs w:val="22"/>
        </w:rPr>
        <w:t xml:space="preserve"> and significantly improving operational efficiency.</w:t>
      </w:r>
    </w:p>
    <w:p w14:paraId="360317C3" w14:textId="0EB64F88"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Architected </w:t>
      </w:r>
      <w:r w:rsidRPr="00477444">
        <w:rPr>
          <w:rStyle w:val="Strong"/>
          <w:rFonts w:ascii="Verdana" w:eastAsiaTheme="majorEastAsia" w:hAnsi="Verdana"/>
          <w:sz w:val="22"/>
          <w:szCs w:val="22"/>
        </w:rPr>
        <w:t>dynamic UI automation</w:t>
      </w:r>
      <w:r w:rsidRPr="00477444">
        <w:rPr>
          <w:rFonts w:ascii="Verdana" w:hAnsi="Verdana"/>
          <w:sz w:val="22"/>
          <w:szCs w:val="22"/>
        </w:rPr>
        <w:t xml:space="preserve"> for field visibility and ordering in end-user portals, reducing development effort by </w:t>
      </w:r>
      <w:r w:rsidRPr="00477444">
        <w:rPr>
          <w:rStyle w:val="Strong"/>
          <w:rFonts w:ascii="Verdana" w:eastAsiaTheme="majorEastAsia" w:hAnsi="Verdana"/>
          <w:sz w:val="22"/>
          <w:szCs w:val="22"/>
        </w:rPr>
        <w:t>50%</w:t>
      </w:r>
      <w:r w:rsidRPr="00477444">
        <w:rPr>
          <w:rFonts w:ascii="Verdana" w:hAnsi="Verdana"/>
          <w:sz w:val="22"/>
          <w:szCs w:val="22"/>
        </w:rPr>
        <w:t xml:space="preserve"> and enabling business-driven UI configuration without code changes.</w:t>
      </w:r>
    </w:p>
    <w:p w14:paraId="2FB361D7" w14:textId="0315C124"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Strong expertise in </w:t>
      </w:r>
      <w:r w:rsidRPr="00477444">
        <w:rPr>
          <w:rStyle w:val="Strong"/>
          <w:rFonts w:ascii="Verdana" w:eastAsiaTheme="majorEastAsia" w:hAnsi="Verdana"/>
          <w:sz w:val="22"/>
          <w:szCs w:val="22"/>
        </w:rPr>
        <w:t>Sales Cloud data modeling</w:t>
      </w:r>
      <w:r w:rsidRPr="00477444">
        <w:rPr>
          <w:rFonts w:ascii="Verdana" w:hAnsi="Verdana"/>
          <w:sz w:val="22"/>
          <w:szCs w:val="22"/>
        </w:rPr>
        <w:t>, including custom objects, fields, page layouts, and scalable CRM data architectures for Accounts, Opportunities, Leads, Cases, and Products.</w:t>
      </w:r>
    </w:p>
    <w:p w14:paraId="0FBD5252" w14:textId="749F4669"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Built </w:t>
      </w:r>
      <w:r w:rsidRPr="00477444">
        <w:rPr>
          <w:rStyle w:val="Strong"/>
          <w:rFonts w:ascii="Verdana" w:eastAsiaTheme="majorEastAsia" w:hAnsi="Verdana"/>
          <w:sz w:val="22"/>
          <w:szCs w:val="22"/>
        </w:rPr>
        <w:t>custom Lightning Reports and Dashboards</w:t>
      </w:r>
      <w:r w:rsidRPr="00477444">
        <w:rPr>
          <w:rFonts w:ascii="Verdana" w:hAnsi="Verdana"/>
          <w:sz w:val="22"/>
          <w:szCs w:val="22"/>
        </w:rPr>
        <w:t xml:space="preserve"> to deliver actionable, data-driven insights for executives and business users.</w:t>
      </w:r>
    </w:p>
    <w:p w14:paraId="6D0BC5C4" w14:textId="1D5D1D2A"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Implemented </w:t>
      </w:r>
      <w:r w:rsidRPr="00477444">
        <w:rPr>
          <w:rStyle w:val="Strong"/>
          <w:rFonts w:ascii="Verdana" w:eastAsiaTheme="majorEastAsia" w:hAnsi="Verdana"/>
          <w:sz w:val="22"/>
          <w:szCs w:val="22"/>
        </w:rPr>
        <w:t>Einstein Bots and AI-driven automations</w:t>
      </w:r>
      <w:r w:rsidRPr="00477444">
        <w:rPr>
          <w:rFonts w:ascii="Verdana" w:hAnsi="Verdana"/>
          <w:sz w:val="22"/>
          <w:szCs w:val="22"/>
        </w:rPr>
        <w:t xml:space="preserve"> to enhance customer service efficiency and reduce response times.</w:t>
      </w:r>
    </w:p>
    <w:p w14:paraId="77AECFF5" w14:textId="183497C5"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Experienced in managing </w:t>
      </w:r>
      <w:r w:rsidRPr="00477444">
        <w:rPr>
          <w:rStyle w:val="Strong"/>
          <w:rFonts w:ascii="Verdana" w:eastAsiaTheme="majorEastAsia" w:hAnsi="Verdana"/>
          <w:sz w:val="22"/>
          <w:szCs w:val="22"/>
        </w:rPr>
        <w:t>complex multi-org Salesforce environments</w:t>
      </w:r>
      <w:r w:rsidRPr="00477444">
        <w:rPr>
          <w:rFonts w:ascii="Verdana" w:hAnsi="Verdana"/>
          <w:sz w:val="22"/>
          <w:szCs w:val="22"/>
        </w:rPr>
        <w:t>, supporting deployments across multiple sandboxes and global regions.</w:t>
      </w:r>
    </w:p>
    <w:p w14:paraId="086CEF9B" w14:textId="34AF2D4B"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lastRenderedPageBreak/>
        <w:t xml:space="preserve">Expert in building </w:t>
      </w:r>
      <w:r w:rsidRPr="00477444">
        <w:rPr>
          <w:rStyle w:val="Strong"/>
          <w:rFonts w:ascii="Verdana" w:eastAsiaTheme="majorEastAsia" w:hAnsi="Verdana"/>
          <w:sz w:val="22"/>
          <w:szCs w:val="22"/>
        </w:rPr>
        <w:t>embedded Snap-Ins</w:t>
      </w:r>
      <w:r w:rsidRPr="00477444">
        <w:rPr>
          <w:rFonts w:ascii="Verdana" w:hAnsi="Verdana"/>
          <w:sz w:val="22"/>
          <w:szCs w:val="22"/>
        </w:rPr>
        <w:t xml:space="preserve"> to enhance customer engagement and overall user experience.</w:t>
      </w:r>
    </w:p>
    <w:p w14:paraId="5630BBB0" w14:textId="3F697016"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Strong background in </w:t>
      </w:r>
      <w:r w:rsidRPr="00477444">
        <w:rPr>
          <w:rStyle w:val="Strong"/>
          <w:rFonts w:ascii="Verdana" w:eastAsiaTheme="majorEastAsia" w:hAnsi="Verdana"/>
          <w:sz w:val="22"/>
          <w:szCs w:val="22"/>
        </w:rPr>
        <w:t>Salesforce Classic development</w:t>
      </w:r>
      <w:r w:rsidRPr="00477444">
        <w:rPr>
          <w:rFonts w:ascii="Verdana" w:hAnsi="Verdana"/>
          <w:sz w:val="22"/>
          <w:szCs w:val="22"/>
        </w:rPr>
        <w:t xml:space="preserve"> using Apex, Visualforce, and SOQL, with a focus on performance optimization and reusable trigger frameworks.</w:t>
      </w:r>
    </w:p>
    <w:p w14:paraId="269D397D" w14:textId="4AFDCDAA" w:rsidR="00477444" w:rsidRPr="00477444" w:rsidRDefault="00477444" w:rsidP="005A3013">
      <w:pPr>
        <w:pStyle w:val="NormalWeb"/>
        <w:numPr>
          <w:ilvl w:val="0"/>
          <w:numId w:val="32"/>
        </w:numPr>
        <w:ind w:left="284" w:hanging="284"/>
        <w:jc w:val="both"/>
        <w:rPr>
          <w:rFonts w:ascii="Verdana" w:hAnsi="Verdana"/>
          <w:sz w:val="22"/>
          <w:szCs w:val="22"/>
        </w:rPr>
      </w:pPr>
      <w:r w:rsidRPr="00477444">
        <w:rPr>
          <w:rFonts w:ascii="Verdana" w:hAnsi="Verdana"/>
          <w:sz w:val="22"/>
          <w:szCs w:val="22"/>
        </w:rPr>
        <w:t xml:space="preserve">Actively involved in </w:t>
      </w:r>
      <w:r w:rsidRPr="00477444">
        <w:rPr>
          <w:rStyle w:val="Strong"/>
          <w:rFonts w:ascii="Verdana" w:eastAsiaTheme="majorEastAsia" w:hAnsi="Verdana"/>
          <w:sz w:val="22"/>
          <w:szCs w:val="22"/>
        </w:rPr>
        <w:t>code reviews, paired programming, and mentoring</w:t>
      </w:r>
      <w:r w:rsidRPr="00477444">
        <w:rPr>
          <w:rFonts w:ascii="Verdana" w:hAnsi="Verdana"/>
          <w:sz w:val="22"/>
          <w:szCs w:val="22"/>
        </w:rPr>
        <w:t>, ensuring high-quality standards and adherence to Agile best practices.</w:t>
      </w:r>
    </w:p>
    <w:p w14:paraId="4E222CE7" w14:textId="77777777" w:rsidR="004A5874" w:rsidRDefault="004A5874" w:rsidP="004A5874">
      <w:pPr>
        <w:spacing w:after="0" w:line="240" w:lineRule="auto"/>
        <w:jc w:val="both"/>
        <w:textAlignment w:val="baseline"/>
        <w:rPr>
          <w:sz w:val="20"/>
          <w:szCs w:val="20"/>
        </w:rPr>
      </w:pPr>
    </w:p>
    <w:p w14:paraId="3F2417E7" w14:textId="78ED9962" w:rsidR="000C28D3" w:rsidRPr="00082C96" w:rsidRDefault="000C28D3" w:rsidP="004A5874">
      <w:pPr>
        <w:spacing w:after="0" w:line="240" w:lineRule="auto"/>
        <w:jc w:val="both"/>
        <w:textAlignment w:val="baseline"/>
        <w:rPr>
          <w:rFonts w:ascii="Verdana" w:eastAsia="Times New Roman" w:hAnsi="Verdana" w:cs="Calibri"/>
          <w:color w:val="000000" w:themeColor="text1"/>
          <w:sz w:val="20"/>
          <w:szCs w:val="20"/>
        </w:rPr>
      </w:pPr>
      <w:r w:rsidRPr="00082C96">
        <w:rPr>
          <w:rFonts w:ascii="Verdana" w:hAnsi="Verdana" w:cstheme="minorHAnsi"/>
          <w:b/>
          <w:bCs/>
          <w:color w:val="000000" w:themeColor="text1"/>
          <w:sz w:val="20"/>
          <w:szCs w:val="20"/>
          <w:highlight w:val="yellow"/>
        </w:rPr>
        <w:t>Certifications:</w:t>
      </w:r>
      <w:r w:rsidRPr="00082C96">
        <w:rPr>
          <w:rFonts w:ascii="Verdana" w:hAnsi="Verdana" w:cstheme="minorHAnsi"/>
          <w:b/>
          <w:bCs/>
          <w:color w:val="000000" w:themeColor="text1"/>
          <w:sz w:val="20"/>
          <w:szCs w:val="20"/>
        </w:rPr>
        <w:t xml:space="preserve"> </w:t>
      </w:r>
    </w:p>
    <w:p w14:paraId="70B5E15E" w14:textId="77777777" w:rsidR="004A5874" w:rsidRPr="004A5874" w:rsidRDefault="004A5874" w:rsidP="004A5874">
      <w:pPr>
        <w:pStyle w:val="ListParagraph"/>
        <w:numPr>
          <w:ilvl w:val="0"/>
          <w:numId w:val="21"/>
        </w:numPr>
        <w:spacing w:after="0" w:line="240" w:lineRule="auto"/>
        <w:contextualSpacing w:val="0"/>
        <w:rPr>
          <w:rFonts w:ascii="Verdana" w:hAnsi="Verdana"/>
        </w:rPr>
      </w:pPr>
      <w:r w:rsidRPr="004A5874">
        <w:rPr>
          <w:rFonts w:ascii="Verdana" w:hAnsi="Verdana"/>
        </w:rPr>
        <w:t xml:space="preserve">Salesforce Certified Platform Developer 1 </w:t>
      </w:r>
    </w:p>
    <w:p w14:paraId="0C93C6EB" w14:textId="77777777" w:rsidR="004A5874" w:rsidRPr="004A5874" w:rsidRDefault="004A5874" w:rsidP="004A5874">
      <w:pPr>
        <w:pStyle w:val="ListParagraph"/>
        <w:numPr>
          <w:ilvl w:val="0"/>
          <w:numId w:val="21"/>
        </w:numPr>
        <w:spacing w:after="0" w:line="240" w:lineRule="auto"/>
        <w:contextualSpacing w:val="0"/>
        <w:rPr>
          <w:rFonts w:ascii="Verdana" w:hAnsi="Verdana"/>
        </w:rPr>
      </w:pPr>
      <w:r w:rsidRPr="004A5874">
        <w:rPr>
          <w:rFonts w:ascii="Verdana" w:hAnsi="Verdana"/>
        </w:rPr>
        <w:t xml:space="preserve">Salesforce Certified Platform Developer 2 </w:t>
      </w:r>
    </w:p>
    <w:p w14:paraId="1C42CAEA" w14:textId="77777777" w:rsidR="004A5874" w:rsidRPr="004A5874" w:rsidRDefault="004A5874" w:rsidP="004A5874">
      <w:pPr>
        <w:pStyle w:val="ListParagraph"/>
        <w:numPr>
          <w:ilvl w:val="0"/>
          <w:numId w:val="21"/>
        </w:numPr>
        <w:spacing w:after="0" w:line="240" w:lineRule="auto"/>
        <w:contextualSpacing w:val="0"/>
        <w:rPr>
          <w:rFonts w:ascii="Verdana" w:hAnsi="Verdana"/>
        </w:rPr>
      </w:pPr>
      <w:r w:rsidRPr="004A5874">
        <w:rPr>
          <w:rFonts w:ascii="Verdana" w:hAnsi="Verdana"/>
        </w:rPr>
        <w:t xml:space="preserve">Salesforce Certified Administrator </w:t>
      </w:r>
    </w:p>
    <w:p w14:paraId="496F268F" w14:textId="77777777" w:rsidR="004A5874" w:rsidRPr="004A5874" w:rsidRDefault="004A5874" w:rsidP="004A5874">
      <w:pPr>
        <w:pStyle w:val="ListParagraph"/>
        <w:numPr>
          <w:ilvl w:val="0"/>
          <w:numId w:val="21"/>
        </w:numPr>
        <w:spacing w:after="0" w:line="240" w:lineRule="auto"/>
        <w:contextualSpacing w:val="0"/>
        <w:rPr>
          <w:rFonts w:ascii="Verdana" w:hAnsi="Verdana"/>
        </w:rPr>
      </w:pPr>
      <w:r w:rsidRPr="004A5874">
        <w:rPr>
          <w:rFonts w:ascii="Verdana" w:hAnsi="Verdana"/>
        </w:rPr>
        <w:t xml:space="preserve">Salesforce Certified Sales Cloud Consultant </w:t>
      </w:r>
    </w:p>
    <w:p w14:paraId="48271497" w14:textId="77777777" w:rsidR="004A5874" w:rsidRPr="004A5874" w:rsidRDefault="004A5874" w:rsidP="004A5874">
      <w:pPr>
        <w:pStyle w:val="ListParagraph"/>
        <w:numPr>
          <w:ilvl w:val="0"/>
          <w:numId w:val="21"/>
        </w:numPr>
        <w:spacing w:after="0" w:line="240" w:lineRule="auto"/>
        <w:contextualSpacing w:val="0"/>
        <w:rPr>
          <w:rFonts w:ascii="Verdana" w:hAnsi="Verdana"/>
        </w:rPr>
      </w:pPr>
      <w:r w:rsidRPr="004A5874">
        <w:rPr>
          <w:rFonts w:ascii="Verdana" w:hAnsi="Verdana"/>
        </w:rPr>
        <w:t xml:space="preserve">Salesforce Certified Platform App Builder </w:t>
      </w:r>
    </w:p>
    <w:p w14:paraId="1E4DBA20" w14:textId="77777777" w:rsidR="004A5874" w:rsidRPr="004A5874" w:rsidRDefault="004A5874" w:rsidP="004A5874">
      <w:pPr>
        <w:pStyle w:val="ListParagraph"/>
        <w:numPr>
          <w:ilvl w:val="0"/>
          <w:numId w:val="21"/>
        </w:numPr>
        <w:spacing w:after="0" w:line="240" w:lineRule="auto"/>
        <w:contextualSpacing w:val="0"/>
        <w:rPr>
          <w:rFonts w:ascii="Verdana" w:hAnsi="Verdana"/>
        </w:rPr>
      </w:pPr>
      <w:r w:rsidRPr="004A5874">
        <w:rPr>
          <w:rFonts w:ascii="Verdana" w:hAnsi="Verdana"/>
        </w:rPr>
        <w:t xml:space="preserve">Salesforce Certified Tableau CRM and Einstein Discovery Consultant </w:t>
      </w:r>
    </w:p>
    <w:p w14:paraId="26EA2C3A" w14:textId="77777777" w:rsidR="004A5874" w:rsidRPr="004A5874" w:rsidRDefault="004A5874" w:rsidP="004A5874">
      <w:pPr>
        <w:pStyle w:val="ListParagraph"/>
        <w:numPr>
          <w:ilvl w:val="0"/>
          <w:numId w:val="21"/>
        </w:numPr>
        <w:spacing w:after="0" w:line="240" w:lineRule="auto"/>
        <w:contextualSpacing w:val="0"/>
        <w:rPr>
          <w:rFonts w:ascii="Verdana" w:hAnsi="Verdana"/>
        </w:rPr>
      </w:pPr>
      <w:r w:rsidRPr="004A5874">
        <w:rPr>
          <w:rFonts w:ascii="Verdana" w:hAnsi="Verdana"/>
        </w:rPr>
        <w:t>Salesforce Certified Agentforce Specialist</w:t>
      </w:r>
    </w:p>
    <w:p w14:paraId="3D8A5F2D" w14:textId="77777777" w:rsidR="004A5874" w:rsidRPr="004A5874" w:rsidRDefault="004A5874" w:rsidP="004A5874">
      <w:pPr>
        <w:spacing w:after="0" w:line="240" w:lineRule="auto"/>
        <w:rPr>
          <w:sz w:val="20"/>
          <w:szCs w:val="20"/>
        </w:rPr>
      </w:pPr>
    </w:p>
    <w:p w14:paraId="54719433" w14:textId="253DCD1F" w:rsidR="00121D49" w:rsidRPr="00082C96" w:rsidRDefault="009155C7" w:rsidP="009D3B97">
      <w:pPr>
        <w:shd w:val="clear" w:color="auto" w:fill="AEAAAA"/>
        <w:spacing w:after="0" w:line="240" w:lineRule="auto"/>
        <w:jc w:val="both"/>
        <w:rPr>
          <w:rFonts w:ascii="Verdana" w:eastAsia="Times New Roman" w:hAnsi="Verdana" w:cs="Calibri"/>
          <w:color w:val="000000" w:themeColor="text1"/>
          <w:sz w:val="20"/>
          <w:szCs w:val="20"/>
        </w:rPr>
      </w:pPr>
      <w:r w:rsidRPr="00082C96">
        <w:rPr>
          <w:rFonts w:ascii="Verdana" w:eastAsia="Times New Roman" w:hAnsi="Verdana" w:cs="Calibri"/>
          <w:b/>
          <w:bCs/>
          <w:color w:val="000000" w:themeColor="text1"/>
          <w:sz w:val="20"/>
          <w:szCs w:val="20"/>
        </w:rPr>
        <w:t xml:space="preserve">TECHNICAL </w:t>
      </w:r>
      <w:r w:rsidR="00592116" w:rsidRPr="00082C96">
        <w:rPr>
          <w:rFonts w:ascii="Verdana" w:eastAsia="Times New Roman" w:hAnsi="Verdana" w:cs="Calibri"/>
          <w:b/>
          <w:bCs/>
          <w:color w:val="000000" w:themeColor="text1"/>
          <w:sz w:val="20"/>
          <w:szCs w:val="20"/>
        </w:rPr>
        <w:t>SKILLS:</w:t>
      </w:r>
      <w:r w:rsidRPr="00082C96">
        <w:rPr>
          <w:rFonts w:ascii="Verdana" w:eastAsia="Times New Roman" w:hAnsi="Verdana" w:cs="Calibri"/>
          <w:b/>
          <w:bCs/>
          <w:color w:val="000000" w:themeColor="text1"/>
          <w:sz w:val="20"/>
          <w:szCs w:val="20"/>
        </w:rPr>
        <w:t xml:space="preserve"> </w:t>
      </w:r>
    </w:p>
    <w:tbl>
      <w:tblPr>
        <w:tblStyle w:val="TableGrid"/>
        <w:tblW w:w="10614" w:type="dxa"/>
        <w:tblLayout w:type="fixed"/>
        <w:tblLook w:val="0000" w:firstRow="0" w:lastRow="0" w:firstColumn="0" w:lastColumn="0" w:noHBand="0" w:noVBand="0"/>
      </w:tblPr>
      <w:tblGrid>
        <w:gridCol w:w="2263"/>
        <w:gridCol w:w="8351"/>
      </w:tblGrid>
      <w:tr w:rsidR="00477444" w:rsidRPr="00477444" w14:paraId="2A8D4FDF" w14:textId="77777777" w:rsidTr="00477444">
        <w:tc>
          <w:tcPr>
            <w:tcW w:w="2263" w:type="dxa"/>
          </w:tcPr>
          <w:p w14:paraId="7BE05279" w14:textId="77777777" w:rsidR="00477444" w:rsidRPr="00477444" w:rsidRDefault="00477444" w:rsidP="00477444">
            <w:pPr>
              <w:jc w:val="both"/>
              <w:rPr>
                <w:rFonts w:ascii="Verdana" w:eastAsia="Times New Roman" w:hAnsi="Verdana" w:cs="Times New Roman"/>
                <w:b/>
                <w:bCs/>
              </w:rPr>
            </w:pPr>
            <w:r w:rsidRPr="00477444">
              <w:rPr>
                <w:rFonts w:ascii="Verdana" w:eastAsia="Times New Roman" w:hAnsi="Verdana" w:cs="Times New Roman"/>
                <w:b/>
                <w:bCs/>
              </w:rPr>
              <w:t>SF Development:</w:t>
            </w:r>
          </w:p>
          <w:p w14:paraId="67C8F7D9" w14:textId="77777777" w:rsidR="00477444" w:rsidRPr="00477444" w:rsidRDefault="00477444" w:rsidP="00477444">
            <w:pPr>
              <w:jc w:val="both"/>
              <w:rPr>
                <w:rFonts w:ascii="Verdana" w:eastAsia="Times New Roman" w:hAnsi="Verdana" w:cs="Times New Roman"/>
                <w:b/>
                <w:bCs/>
              </w:rPr>
            </w:pPr>
          </w:p>
          <w:p w14:paraId="23D92CDB" w14:textId="77777777" w:rsidR="00477444" w:rsidRPr="00477444" w:rsidRDefault="00477444" w:rsidP="00477444">
            <w:pPr>
              <w:jc w:val="both"/>
              <w:rPr>
                <w:rFonts w:ascii="Verdana" w:eastAsia="Times New Roman" w:hAnsi="Verdana" w:cs="Times New Roman"/>
                <w:b/>
                <w:bCs/>
              </w:rPr>
            </w:pPr>
          </w:p>
        </w:tc>
        <w:tc>
          <w:tcPr>
            <w:tcW w:w="8351" w:type="dxa"/>
          </w:tcPr>
          <w:p w14:paraId="5D9A8C0C"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Apex, Triggers, VF Pages, LWC &amp; Aura Components, SOQL, Approval Processes, Flows</w:t>
            </w:r>
          </w:p>
          <w:p w14:paraId="0CFB94EF" w14:textId="77777777" w:rsidR="00477444" w:rsidRPr="00477444" w:rsidRDefault="00477444" w:rsidP="00477444">
            <w:pPr>
              <w:jc w:val="both"/>
              <w:rPr>
                <w:rFonts w:ascii="Verdana" w:eastAsia="Times New Roman" w:hAnsi="Verdana" w:cs="Times New Roman"/>
              </w:rPr>
            </w:pPr>
          </w:p>
        </w:tc>
      </w:tr>
      <w:tr w:rsidR="00477444" w:rsidRPr="00477444" w14:paraId="0BFE7196" w14:textId="77777777" w:rsidTr="00477444">
        <w:tc>
          <w:tcPr>
            <w:tcW w:w="2263" w:type="dxa"/>
          </w:tcPr>
          <w:p w14:paraId="0A3DD696" w14:textId="77777777" w:rsidR="00477444" w:rsidRPr="00477444" w:rsidRDefault="00477444" w:rsidP="00477444">
            <w:pPr>
              <w:jc w:val="both"/>
              <w:rPr>
                <w:rFonts w:ascii="Verdana" w:eastAsia="Times New Roman" w:hAnsi="Verdana" w:cs="Times New Roman"/>
                <w:b/>
                <w:bCs/>
              </w:rPr>
            </w:pPr>
            <w:r w:rsidRPr="00477444">
              <w:rPr>
                <w:rFonts w:ascii="Verdana" w:eastAsia="Times New Roman" w:hAnsi="Verdana" w:cs="Times New Roman"/>
                <w:b/>
                <w:bCs/>
              </w:rPr>
              <w:t xml:space="preserve">SF Technologies:           </w:t>
            </w:r>
          </w:p>
        </w:tc>
        <w:tc>
          <w:tcPr>
            <w:tcW w:w="8351" w:type="dxa"/>
          </w:tcPr>
          <w:p w14:paraId="015DF14B"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Custom Objects, Roles &amp; Profiles, Workflows, Process Builders, Flows, Assignments, Approvals, Triggers, Record Types, Dashboards, Security, Validation Rules, Field Updates, Reports, Visualforce Pages, Apex Classes, Apex Triggers, Salesforce Lightning (LWC, Components, Apps, Events), OmniStudio, Service Cloud, Sales Cloud.</w:t>
            </w:r>
          </w:p>
        </w:tc>
      </w:tr>
      <w:tr w:rsidR="00477444" w:rsidRPr="00477444" w14:paraId="1B47B38E" w14:textId="77777777" w:rsidTr="00477444">
        <w:tc>
          <w:tcPr>
            <w:tcW w:w="2263" w:type="dxa"/>
          </w:tcPr>
          <w:p w14:paraId="3B5848D5" w14:textId="77777777" w:rsidR="00477444" w:rsidRPr="00477444" w:rsidRDefault="00477444" w:rsidP="00477444">
            <w:pPr>
              <w:jc w:val="both"/>
              <w:rPr>
                <w:rFonts w:ascii="Verdana" w:eastAsia="Times New Roman" w:hAnsi="Verdana" w:cs="Times New Roman"/>
                <w:b/>
                <w:bCs/>
              </w:rPr>
            </w:pPr>
            <w:r w:rsidRPr="00477444">
              <w:rPr>
                <w:rFonts w:ascii="Verdana" w:eastAsia="Times New Roman" w:hAnsi="Verdana" w:cs="Times New Roman"/>
                <w:b/>
                <w:bCs/>
              </w:rPr>
              <w:t>Integrations:</w:t>
            </w:r>
          </w:p>
        </w:tc>
        <w:tc>
          <w:tcPr>
            <w:tcW w:w="8351" w:type="dxa"/>
          </w:tcPr>
          <w:p w14:paraId="44EEE158"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 xml:space="preserve"> REST &amp; SOAP APIs, WSDL (Informatica Cloud) </w:t>
            </w:r>
          </w:p>
        </w:tc>
      </w:tr>
      <w:tr w:rsidR="00477444" w:rsidRPr="00477444" w14:paraId="32E65189" w14:textId="77777777" w:rsidTr="00477444">
        <w:tc>
          <w:tcPr>
            <w:tcW w:w="2263" w:type="dxa"/>
          </w:tcPr>
          <w:p w14:paraId="28C0061C" w14:textId="77777777" w:rsidR="00477444" w:rsidRPr="00477444" w:rsidRDefault="00477444" w:rsidP="00477444">
            <w:pPr>
              <w:jc w:val="both"/>
              <w:rPr>
                <w:rFonts w:ascii="Verdana" w:eastAsia="Times New Roman" w:hAnsi="Verdana" w:cs="Times New Roman"/>
                <w:b/>
                <w:bCs/>
              </w:rPr>
            </w:pPr>
            <w:r w:rsidRPr="00477444">
              <w:rPr>
                <w:rFonts w:ascii="Verdana" w:eastAsia="Times New Roman" w:hAnsi="Verdana" w:cs="Times New Roman"/>
                <w:b/>
                <w:bCs/>
              </w:rPr>
              <w:t>Deployment:</w:t>
            </w:r>
          </w:p>
        </w:tc>
        <w:tc>
          <w:tcPr>
            <w:tcW w:w="8351" w:type="dxa"/>
          </w:tcPr>
          <w:p w14:paraId="69B72A80"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Copado, Flosum,</w:t>
            </w:r>
            <w:r w:rsidRPr="00477444">
              <w:rPr>
                <w:rFonts w:ascii="Verdana" w:hAnsi="Verdana"/>
              </w:rPr>
              <w:t xml:space="preserve"> </w:t>
            </w:r>
            <w:r w:rsidRPr="00477444">
              <w:rPr>
                <w:rFonts w:ascii="Verdana" w:eastAsia="Times New Roman" w:hAnsi="Verdana" w:cs="Times New Roman"/>
              </w:rPr>
              <w:t>Microsoft Azure DevOps, Change Sets, Workbench, Git, CI/CD Pipelines, VS Code</w:t>
            </w:r>
          </w:p>
        </w:tc>
      </w:tr>
      <w:tr w:rsidR="00477444" w:rsidRPr="00477444" w14:paraId="5513BAC4" w14:textId="77777777" w:rsidTr="00477444">
        <w:tc>
          <w:tcPr>
            <w:tcW w:w="2263" w:type="dxa"/>
          </w:tcPr>
          <w:p w14:paraId="48D2B0DD" w14:textId="77777777" w:rsidR="00477444" w:rsidRPr="00477444" w:rsidRDefault="00477444" w:rsidP="00477444">
            <w:pPr>
              <w:jc w:val="both"/>
              <w:rPr>
                <w:rFonts w:ascii="Verdana" w:eastAsia="Times New Roman" w:hAnsi="Verdana" w:cs="Times New Roman"/>
                <w:b/>
                <w:bCs/>
              </w:rPr>
            </w:pPr>
            <w:r w:rsidRPr="00477444">
              <w:rPr>
                <w:rFonts w:ascii="Verdana" w:eastAsia="Times New Roman" w:hAnsi="Verdana" w:cs="Times New Roman"/>
                <w:b/>
                <w:bCs/>
              </w:rPr>
              <w:t>Tools:</w:t>
            </w:r>
          </w:p>
        </w:tc>
        <w:tc>
          <w:tcPr>
            <w:tcW w:w="8351" w:type="dxa"/>
          </w:tcPr>
          <w:p w14:paraId="55D7DBAF"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Visual Studio Code, Apex Data Loader, GitHub, Data Import Wizard, Workbench, Force.com Eclipse IDE, Force.com Apex Explorer, Salesforce DX, SOQL, SOSL, Service Cloud Console, AppExchange, Salesforce APIs (REST, SOAP, Bulk, Metadata).</w:t>
            </w:r>
          </w:p>
        </w:tc>
      </w:tr>
      <w:tr w:rsidR="00477444" w:rsidRPr="00477444" w14:paraId="203AED84" w14:textId="77777777" w:rsidTr="00477444">
        <w:tc>
          <w:tcPr>
            <w:tcW w:w="2263" w:type="dxa"/>
          </w:tcPr>
          <w:p w14:paraId="70F0C425" w14:textId="77777777" w:rsidR="00477444" w:rsidRPr="00477444" w:rsidRDefault="00477444" w:rsidP="00477444">
            <w:pPr>
              <w:jc w:val="both"/>
              <w:rPr>
                <w:rFonts w:ascii="Verdana" w:eastAsia="Times New Roman" w:hAnsi="Verdana" w:cs="Times New Roman"/>
                <w:b/>
                <w:bCs/>
              </w:rPr>
            </w:pPr>
            <w:r w:rsidRPr="00477444">
              <w:rPr>
                <w:rFonts w:ascii="Verdana" w:eastAsia="Times New Roman" w:hAnsi="Verdana" w:cs="Times New Roman"/>
                <w:b/>
                <w:bCs/>
              </w:rPr>
              <w:t xml:space="preserve">Web Technologies:  </w:t>
            </w:r>
          </w:p>
          <w:p w14:paraId="5FA1C290" w14:textId="77777777" w:rsidR="00477444" w:rsidRPr="00477444" w:rsidRDefault="00477444" w:rsidP="00477444">
            <w:pPr>
              <w:jc w:val="both"/>
              <w:rPr>
                <w:rFonts w:ascii="Verdana" w:eastAsia="Times New Roman" w:hAnsi="Verdana" w:cs="Times New Roman"/>
                <w:b/>
                <w:bCs/>
              </w:rPr>
            </w:pPr>
          </w:p>
        </w:tc>
        <w:tc>
          <w:tcPr>
            <w:tcW w:w="8351" w:type="dxa"/>
          </w:tcPr>
          <w:p w14:paraId="5BB209B8"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 xml:space="preserve">HTML5, CSS3, </w:t>
            </w:r>
            <w:proofErr w:type="spellStart"/>
            <w:r w:rsidRPr="00477444">
              <w:rPr>
                <w:rFonts w:ascii="Verdana" w:eastAsia="Times New Roman" w:hAnsi="Verdana" w:cs="Times New Roman"/>
              </w:rPr>
              <w:t>Javascript</w:t>
            </w:r>
            <w:proofErr w:type="spellEnd"/>
            <w:r w:rsidRPr="00477444">
              <w:rPr>
                <w:rFonts w:ascii="Verdana" w:eastAsia="Times New Roman" w:hAnsi="Verdana" w:cs="Times New Roman"/>
              </w:rPr>
              <w:t>, JSON, SLDS (Lightning Design System)</w:t>
            </w:r>
          </w:p>
          <w:p w14:paraId="582BB7E7" w14:textId="77777777" w:rsidR="00477444" w:rsidRPr="00477444" w:rsidRDefault="00477444" w:rsidP="00477444">
            <w:pPr>
              <w:jc w:val="both"/>
              <w:rPr>
                <w:rFonts w:ascii="Verdana" w:eastAsia="Times New Roman" w:hAnsi="Verdana" w:cs="Times New Roman"/>
              </w:rPr>
            </w:pPr>
          </w:p>
        </w:tc>
      </w:tr>
      <w:tr w:rsidR="00477444" w:rsidRPr="00477444" w14:paraId="4C039B32" w14:textId="77777777" w:rsidTr="00477444">
        <w:tc>
          <w:tcPr>
            <w:tcW w:w="2263" w:type="dxa"/>
          </w:tcPr>
          <w:p w14:paraId="0FB69734"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b/>
                <w:bCs/>
              </w:rPr>
              <w:t>Special Expertise:</w:t>
            </w:r>
          </w:p>
        </w:tc>
        <w:tc>
          <w:tcPr>
            <w:tcW w:w="8351" w:type="dxa"/>
          </w:tcPr>
          <w:p w14:paraId="6AD36CD8"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Einstein Chatbots, Embedded Service Snap-ins</w:t>
            </w:r>
          </w:p>
        </w:tc>
      </w:tr>
      <w:tr w:rsidR="00477444" w:rsidRPr="00477444" w14:paraId="22FF4D2F" w14:textId="77777777" w:rsidTr="00477444">
        <w:tc>
          <w:tcPr>
            <w:tcW w:w="2263" w:type="dxa"/>
          </w:tcPr>
          <w:p w14:paraId="4165A967" w14:textId="77777777" w:rsidR="00477444" w:rsidRPr="00477444" w:rsidRDefault="00477444" w:rsidP="00477444">
            <w:pPr>
              <w:jc w:val="both"/>
              <w:rPr>
                <w:rFonts w:ascii="Verdana" w:eastAsia="Times New Roman" w:hAnsi="Verdana" w:cs="Times New Roman"/>
                <w:b/>
                <w:bCs/>
              </w:rPr>
            </w:pPr>
            <w:r w:rsidRPr="00477444">
              <w:rPr>
                <w:rFonts w:ascii="Verdana" w:eastAsia="Times New Roman" w:hAnsi="Verdana" w:cs="Times New Roman"/>
                <w:b/>
                <w:bCs/>
              </w:rPr>
              <w:t>Architecture &amp; Security:</w:t>
            </w:r>
          </w:p>
          <w:p w14:paraId="74209EE5" w14:textId="77777777" w:rsidR="00477444" w:rsidRPr="00477444" w:rsidRDefault="00477444" w:rsidP="00477444">
            <w:pPr>
              <w:jc w:val="both"/>
              <w:rPr>
                <w:rFonts w:ascii="Verdana" w:eastAsia="Times New Roman" w:hAnsi="Verdana" w:cs="Times New Roman"/>
                <w:b/>
                <w:bCs/>
              </w:rPr>
            </w:pPr>
          </w:p>
        </w:tc>
        <w:tc>
          <w:tcPr>
            <w:tcW w:w="8351" w:type="dxa"/>
          </w:tcPr>
          <w:p w14:paraId="227CA62A"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Secure Coding, Application Resiliency, Error Handling, Data Integrity, Salesforce Security Model, Role Hierarchy, Profiles, Permission Sets</w:t>
            </w:r>
          </w:p>
        </w:tc>
      </w:tr>
      <w:tr w:rsidR="00477444" w:rsidRPr="00477444" w14:paraId="27E6A466" w14:textId="77777777" w:rsidTr="00477444">
        <w:tc>
          <w:tcPr>
            <w:tcW w:w="2263" w:type="dxa"/>
          </w:tcPr>
          <w:p w14:paraId="3740D932" w14:textId="77777777" w:rsidR="00477444" w:rsidRPr="00477444" w:rsidRDefault="00477444" w:rsidP="00477444">
            <w:pPr>
              <w:jc w:val="both"/>
              <w:rPr>
                <w:rFonts w:ascii="Verdana" w:eastAsia="Times New Roman" w:hAnsi="Verdana" w:cs="Times New Roman"/>
                <w:b/>
                <w:bCs/>
              </w:rPr>
            </w:pPr>
            <w:r w:rsidRPr="00477444">
              <w:rPr>
                <w:rFonts w:ascii="Verdana" w:eastAsia="Times New Roman" w:hAnsi="Verdana" w:cs="Times New Roman"/>
                <w:b/>
                <w:bCs/>
              </w:rPr>
              <w:t>Soft Skills:</w:t>
            </w:r>
          </w:p>
        </w:tc>
        <w:tc>
          <w:tcPr>
            <w:tcW w:w="8351" w:type="dxa"/>
          </w:tcPr>
          <w:p w14:paraId="4DD913D4" w14:textId="77777777" w:rsidR="00477444" w:rsidRPr="00477444" w:rsidRDefault="00477444" w:rsidP="00477444">
            <w:pPr>
              <w:jc w:val="both"/>
              <w:rPr>
                <w:rFonts w:ascii="Verdana" w:eastAsia="Times New Roman" w:hAnsi="Verdana" w:cs="Times New Roman"/>
              </w:rPr>
            </w:pPr>
            <w:r w:rsidRPr="00477444">
              <w:rPr>
                <w:rFonts w:ascii="Verdana" w:eastAsia="Times New Roman" w:hAnsi="Verdana" w:cs="Times New Roman"/>
              </w:rPr>
              <w:t>Client communication, Requirement Analysis, Cross-functional collaboration, Decision Making, Mentoring</w:t>
            </w:r>
          </w:p>
          <w:p w14:paraId="1BDA7C7E" w14:textId="77777777" w:rsidR="00477444" w:rsidRPr="00477444" w:rsidRDefault="00477444" w:rsidP="00477444">
            <w:pPr>
              <w:jc w:val="both"/>
              <w:rPr>
                <w:rFonts w:ascii="Verdana" w:eastAsia="Times New Roman" w:hAnsi="Verdana" w:cs="Times New Roman"/>
              </w:rPr>
            </w:pPr>
          </w:p>
        </w:tc>
      </w:tr>
      <w:tr w:rsidR="00477444" w:rsidRPr="00477444" w14:paraId="3DED8A5E" w14:textId="77777777" w:rsidTr="00477444">
        <w:tc>
          <w:tcPr>
            <w:tcW w:w="2263" w:type="dxa"/>
          </w:tcPr>
          <w:p w14:paraId="563DA07D" w14:textId="77777777" w:rsidR="00477444" w:rsidRPr="00477444" w:rsidRDefault="00477444" w:rsidP="00477444">
            <w:pPr>
              <w:jc w:val="both"/>
              <w:rPr>
                <w:rFonts w:ascii="Verdana" w:eastAsia="Times New Roman" w:hAnsi="Verdana" w:cs="Times New Roman"/>
                <w:b/>
                <w:bCs/>
              </w:rPr>
            </w:pPr>
            <w:r w:rsidRPr="00477444">
              <w:rPr>
                <w:rFonts w:ascii="Verdana" w:hAnsi="Verdana"/>
                <w:b/>
                <w:bCs/>
                <w:lang w:val="fr-FR"/>
              </w:rPr>
              <w:t>Methodologies :</w:t>
            </w:r>
          </w:p>
        </w:tc>
        <w:tc>
          <w:tcPr>
            <w:tcW w:w="8351" w:type="dxa"/>
          </w:tcPr>
          <w:p w14:paraId="1542C789" w14:textId="77777777" w:rsidR="00477444" w:rsidRPr="00477444" w:rsidRDefault="00477444" w:rsidP="00477444">
            <w:pPr>
              <w:jc w:val="both"/>
              <w:rPr>
                <w:rFonts w:ascii="Verdana" w:eastAsia="Times New Roman" w:hAnsi="Verdana" w:cs="Times New Roman"/>
                <w:lang w:val="fr-FR"/>
              </w:rPr>
            </w:pPr>
            <w:r w:rsidRPr="00477444">
              <w:rPr>
                <w:rFonts w:ascii="Verdana" w:hAnsi="Verdana"/>
                <w:lang w:val="fr-FR"/>
              </w:rPr>
              <w:t>Agile, Scrum, Continuons Integration &amp; Deployment (CI/CD)</w:t>
            </w:r>
          </w:p>
        </w:tc>
      </w:tr>
    </w:tbl>
    <w:p w14:paraId="76753D69" w14:textId="77777777" w:rsidR="00F3788A" w:rsidRPr="00082C96" w:rsidRDefault="00F3788A" w:rsidP="009D3B97">
      <w:pPr>
        <w:spacing w:after="0" w:line="240" w:lineRule="auto"/>
        <w:jc w:val="both"/>
        <w:rPr>
          <w:rFonts w:ascii="Verdana" w:eastAsia="Times New Roman" w:hAnsi="Verdana" w:cs="Calibri"/>
          <w:color w:val="000000" w:themeColor="text1"/>
          <w:sz w:val="20"/>
          <w:szCs w:val="20"/>
        </w:rPr>
      </w:pPr>
    </w:p>
    <w:p w14:paraId="15159C73" w14:textId="77777777" w:rsidR="00383A32" w:rsidRPr="00082C96" w:rsidRDefault="00383A32" w:rsidP="009D3B97">
      <w:pPr>
        <w:spacing w:after="0" w:line="240" w:lineRule="auto"/>
        <w:jc w:val="both"/>
        <w:rPr>
          <w:rFonts w:ascii="Verdana" w:eastAsia="Times New Roman" w:hAnsi="Verdana" w:cs="Calibri"/>
          <w:color w:val="000000" w:themeColor="text1"/>
          <w:sz w:val="20"/>
          <w:szCs w:val="20"/>
        </w:rPr>
      </w:pPr>
    </w:p>
    <w:p w14:paraId="791FAEA8" w14:textId="77777777" w:rsidR="00383A32" w:rsidRPr="003C32FA" w:rsidRDefault="00383A32" w:rsidP="009D3B97">
      <w:pPr>
        <w:shd w:val="clear" w:color="auto" w:fill="AEAAAA"/>
        <w:spacing w:after="0" w:line="240" w:lineRule="auto"/>
        <w:jc w:val="both"/>
        <w:rPr>
          <w:rFonts w:ascii="Verdana" w:eastAsia="Times New Roman" w:hAnsi="Verdana" w:cs="Calibri"/>
          <w:color w:val="000000" w:themeColor="text1"/>
        </w:rPr>
      </w:pPr>
      <w:r w:rsidRPr="003C32FA">
        <w:rPr>
          <w:rFonts w:ascii="Verdana" w:eastAsia="Times New Roman" w:hAnsi="Verdana" w:cs="Calibri"/>
          <w:b/>
          <w:bCs/>
          <w:color w:val="000000" w:themeColor="text1"/>
        </w:rPr>
        <w:t>PROFESSIONAL EXPERIENCE:</w:t>
      </w:r>
    </w:p>
    <w:p w14:paraId="4F7C5CCA" w14:textId="5E3B4C01" w:rsidR="00383A32" w:rsidRPr="003C32FA" w:rsidRDefault="00383A32" w:rsidP="009D3B97">
      <w:pPr>
        <w:shd w:val="clear" w:color="auto" w:fill="AEAAAA"/>
        <w:spacing w:after="0" w:line="240" w:lineRule="auto"/>
        <w:jc w:val="both"/>
        <w:rPr>
          <w:rFonts w:ascii="Verdana" w:eastAsia="Times New Roman" w:hAnsi="Verdana" w:cs="Calibri"/>
          <w:color w:val="000000" w:themeColor="text1"/>
        </w:rPr>
      </w:pPr>
      <w:r w:rsidRPr="003C32FA">
        <w:rPr>
          <w:rFonts w:ascii="Verdana" w:eastAsia="Times New Roman" w:hAnsi="Verdana" w:cs="Calibri"/>
          <w:b/>
          <w:bCs/>
          <w:color w:val="000000" w:themeColor="text1"/>
        </w:rPr>
        <w:t xml:space="preserve">Role        : </w:t>
      </w:r>
      <w:r w:rsidR="003C32FA" w:rsidRPr="003C32FA">
        <w:rPr>
          <w:rFonts w:ascii="Verdana" w:hAnsi="Verdana"/>
          <w:b/>
          <w:bCs/>
          <w:kern w:val="2"/>
          <w14:ligatures w14:val="standardContextual"/>
        </w:rPr>
        <w:t xml:space="preserve">Salesforce Tech </w:t>
      </w:r>
      <w:proofErr w:type="gramStart"/>
      <w:r w:rsidR="003C32FA" w:rsidRPr="003C32FA">
        <w:rPr>
          <w:rFonts w:ascii="Verdana" w:hAnsi="Verdana"/>
          <w:b/>
          <w:bCs/>
          <w:kern w:val="2"/>
          <w14:ligatures w14:val="standardContextual"/>
        </w:rPr>
        <w:t>Lead</w:t>
      </w:r>
      <w:proofErr w:type="gramEnd"/>
      <w:r w:rsidR="00601F03">
        <w:rPr>
          <w:rFonts w:ascii="Verdana" w:hAnsi="Verdana"/>
          <w:b/>
          <w:bCs/>
          <w:kern w:val="2"/>
          <w14:ligatures w14:val="standardContextual"/>
        </w:rPr>
        <w:t xml:space="preserve">                                                        </w:t>
      </w:r>
      <w:r w:rsidR="00601F03" w:rsidRPr="003C32FA">
        <w:rPr>
          <w:rFonts w:ascii="Verdana" w:hAnsi="Verdana"/>
          <w:b/>
          <w:bCs/>
        </w:rPr>
        <w:t>Nov’24-Present</w:t>
      </w:r>
    </w:p>
    <w:p w14:paraId="710091AA" w14:textId="4A0295F7" w:rsidR="00383A32" w:rsidRPr="003C32FA" w:rsidRDefault="00383A32" w:rsidP="009D3B97">
      <w:pPr>
        <w:shd w:val="clear" w:color="auto" w:fill="AEAAAA"/>
        <w:spacing w:after="0" w:line="240" w:lineRule="auto"/>
        <w:jc w:val="both"/>
        <w:rPr>
          <w:rFonts w:ascii="Verdana" w:eastAsia="Times New Roman" w:hAnsi="Verdana" w:cs="Calibri"/>
          <w:color w:val="000000" w:themeColor="text1"/>
        </w:rPr>
      </w:pPr>
      <w:r w:rsidRPr="003C32FA">
        <w:rPr>
          <w:rFonts w:ascii="Verdana" w:eastAsia="Times New Roman" w:hAnsi="Verdana" w:cs="Calibri"/>
          <w:b/>
          <w:bCs/>
          <w:color w:val="000000" w:themeColor="text1"/>
        </w:rPr>
        <w:t xml:space="preserve">Client     : </w:t>
      </w:r>
      <w:r w:rsidR="003C32FA" w:rsidRPr="003C32FA">
        <w:rPr>
          <w:rFonts w:ascii="Verdana" w:hAnsi="Verdana"/>
          <w:b/>
          <w:bCs/>
        </w:rPr>
        <w:t xml:space="preserve">UPS Supply Chain Solution </w:t>
      </w:r>
      <w:r w:rsidR="005D44AF" w:rsidRPr="003C32FA">
        <w:rPr>
          <w:rFonts w:ascii="Verdana" w:eastAsia="Times New Roman" w:hAnsi="Verdana" w:cs="Calibri"/>
          <w:b/>
          <w:bCs/>
          <w:color w:val="000000" w:themeColor="text1"/>
        </w:rPr>
        <w:t xml:space="preserve">– </w:t>
      </w:r>
      <w:r w:rsidR="003C32FA" w:rsidRPr="003C32FA">
        <w:rPr>
          <w:rFonts w:ascii="Verdana" w:hAnsi="Verdana"/>
          <w:b/>
          <w:bCs/>
        </w:rPr>
        <w:t>Alpharetta, GA</w:t>
      </w:r>
    </w:p>
    <w:p w14:paraId="7E398439" w14:textId="77777777" w:rsidR="00383A32" w:rsidRPr="00082C96" w:rsidRDefault="00383A32" w:rsidP="009D3B97">
      <w:pPr>
        <w:spacing w:after="0" w:line="240" w:lineRule="auto"/>
        <w:jc w:val="both"/>
        <w:rPr>
          <w:rFonts w:ascii="Verdana" w:eastAsia="Times New Roman" w:hAnsi="Verdana" w:cs="Calibri"/>
          <w:color w:val="000000" w:themeColor="text1"/>
          <w:sz w:val="20"/>
          <w:szCs w:val="20"/>
        </w:rPr>
      </w:pPr>
      <w:r w:rsidRPr="00082C96">
        <w:rPr>
          <w:rFonts w:ascii="Verdana" w:eastAsia="Times New Roman" w:hAnsi="Verdana" w:cs="Calibri"/>
          <w:b/>
          <w:bCs/>
          <w:color w:val="000000" w:themeColor="text1"/>
          <w:sz w:val="20"/>
          <w:szCs w:val="20"/>
          <w:u w:val="single"/>
          <w:shd w:val="clear" w:color="auto" w:fill="FFFFFF"/>
        </w:rPr>
        <w:t>Roles and Responsibilities: </w:t>
      </w:r>
    </w:p>
    <w:p w14:paraId="233F16D8" w14:textId="77777777"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Led end-to-end </w:t>
      </w:r>
      <w:r w:rsidRPr="00477444">
        <w:rPr>
          <w:rFonts w:ascii="Verdana" w:hAnsi="Verdana"/>
          <w:b/>
          <w:bCs/>
        </w:rPr>
        <w:t>Service Cloud implementations</w:t>
      </w:r>
      <w:r w:rsidRPr="00477444">
        <w:rPr>
          <w:rFonts w:ascii="Verdana" w:hAnsi="Verdana"/>
        </w:rPr>
        <w:t xml:space="preserve"> with a strong focus on case management, automation, and scalable support processes for high-volume customer operations.</w:t>
      </w:r>
    </w:p>
    <w:p w14:paraId="465C3350" w14:textId="2525B2A2"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lastRenderedPageBreak/>
        <w:t xml:space="preserve">Served as </w:t>
      </w:r>
      <w:r w:rsidRPr="00477444">
        <w:rPr>
          <w:rFonts w:ascii="Verdana" w:hAnsi="Verdana"/>
          <w:b/>
          <w:bCs/>
        </w:rPr>
        <w:t>Salesforce Technical Lead</w:t>
      </w:r>
      <w:r w:rsidRPr="00477444">
        <w:rPr>
          <w:rFonts w:ascii="Verdana" w:hAnsi="Verdana"/>
        </w:rPr>
        <w:t>, owning solution architecture, technical decision-making, and delivery governance from project inception through production rollout.</w:t>
      </w:r>
    </w:p>
    <w:p w14:paraId="5A294B8B" w14:textId="1518A109"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Managed and mentored </w:t>
      </w:r>
      <w:r w:rsidRPr="00477444">
        <w:rPr>
          <w:rFonts w:ascii="Verdana" w:hAnsi="Verdana"/>
          <w:b/>
          <w:bCs/>
        </w:rPr>
        <w:t>a 7-member global Salesforce</w:t>
      </w:r>
      <w:r w:rsidRPr="00477444">
        <w:rPr>
          <w:rFonts w:ascii="Verdana" w:hAnsi="Verdana"/>
        </w:rPr>
        <w:t xml:space="preserve"> team, driving delivery excellence, enforcing best practices, and ensuring on-time, high-quality releases across multiple workstreams.</w:t>
      </w:r>
    </w:p>
    <w:p w14:paraId="7D43F845" w14:textId="0EFDE24B"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Collaborated closely with cross-functional teams including </w:t>
      </w:r>
      <w:r w:rsidRPr="00477444">
        <w:rPr>
          <w:rFonts w:ascii="Verdana" w:hAnsi="Verdana"/>
          <w:b/>
          <w:bCs/>
        </w:rPr>
        <w:t>ERP, middleware, data, and business stakeholders</w:t>
      </w:r>
      <w:r w:rsidRPr="00477444">
        <w:rPr>
          <w:rFonts w:ascii="Verdana" w:hAnsi="Verdana"/>
        </w:rPr>
        <w:t xml:space="preserve"> to deliver Salesforce solutions heavily dependent on multiple integrated systems.</w:t>
      </w:r>
    </w:p>
    <w:p w14:paraId="33987B09" w14:textId="57D706D0"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Designed, developed, and </w:t>
      </w:r>
      <w:r w:rsidRPr="00477444">
        <w:rPr>
          <w:rFonts w:ascii="Verdana" w:hAnsi="Verdana"/>
          <w:b/>
          <w:bCs/>
        </w:rPr>
        <w:t>supported 30+ REST API integrations</w:t>
      </w:r>
      <w:r w:rsidRPr="00477444">
        <w:rPr>
          <w:rFonts w:ascii="Verdana" w:hAnsi="Verdana"/>
        </w:rPr>
        <w:t xml:space="preserve"> to securely fetch and synchronize data across enterprise systems, ensuring reliable and high-performance data exchange.</w:t>
      </w:r>
    </w:p>
    <w:p w14:paraId="7BB4C76E" w14:textId="2C21ECA2"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Developed and optimized </w:t>
      </w:r>
      <w:r w:rsidRPr="00477444">
        <w:rPr>
          <w:rFonts w:ascii="Verdana" w:hAnsi="Verdana"/>
          <w:b/>
          <w:bCs/>
        </w:rPr>
        <w:t>Apex classes and triggers</w:t>
      </w:r>
      <w:r w:rsidRPr="00477444">
        <w:rPr>
          <w:rFonts w:ascii="Verdana" w:hAnsi="Verdana"/>
        </w:rPr>
        <w:t xml:space="preserve"> to support complex business requirements while adhering to Salesforce best practices and governor limits.</w:t>
      </w:r>
    </w:p>
    <w:p w14:paraId="6153CBE2" w14:textId="6674BE4C"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Architected and mentored </w:t>
      </w:r>
      <w:r w:rsidRPr="00477444">
        <w:rPr>
          <w:rFonts w:ascii="Verdana" w:hAnsi="Verdana"/>
          <w:b/>
          <w:bCs/>
        </w:rPr>
        <w:t xml:space="preserve">20+ Lightning Web Components (LWC) </w:t>
      </w:r>
      <w:r w:rsidRPr="00477444">
        <w:rPr>
          <w:rFonts w:ascii="Verdana" w:hAnsi="Verdana"/>
        </w:rPr>
        <w:t>to improve user engagement, performance, and overall Service Cloud user experience.</w:t>
      </w:r>
    </w:p>
    <w:p w14:paraId="66C17FEE" w14:textId="7D8CB727"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Contributed to </w:t>
      </w:r>
      <w:r w:rsidRPr="00477444">
        <w:rPr>
          <w:rFonts w:ascii="Verdana" w:hAnsi="Verdana"/>
          <w:b/>
          <w:bCs/>
        </w:rPr>
        <w:t>solution inception and architectural design</w:t>
      </w:r>
      <w:r w:rsidRPr="00477444">
        <w:rPr>
          <w:rFonts w:ascii="Verdana" w:hAnsi="Verdana"/>
        </w:rPr>
        <w:t xml:space="preserve"> and remained involved across all SDLC phases including requirements, design, development, testing, UAT, and production deployment.</w:t>
      </w:r>
    </w:p>
    <w:p w14:paraId="2855BDB5" w14:textId="3B3FADF8"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Led initial integration setup by coordinating with multiple internal teams to </w:t>
      </w:r>
      <w:r w:rsidRPr="00477444">
        <w:rPr>
          <w:rFonts w:ascii="Verdana" w:hAnsi="Verdana"/>
          <w:b/>
          <w:bCs/>
        </w:rPr>
        <w:t>enable secure API connectivity</w:t>
      </w:r>
      <w:r w:rsidRPr="00477444">
        <w:rPr>
          <w:rFonts w:ascii="Verdana" w:hAnsi="Verdana"/>
        </w:rPr>
        <w:t xml:space="preserve"> and data ingestion from external systems.</w:t>
      </w:r>
    </w:p>
    <w:p w14:paraId="7C5B7FF9" w14:textId="2BED9A76"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Worked extensively on Salesforce Case Management, implementing </w:t>
      </w:r>
      <w:r w:rsidRPr="00477444">
        <w:rPr>
          <w:rFonts w:ascii="Verdana" w:hAnsi="Verdana"/>
          <w:b/>
          <w:bCs/>
        </w:rPr>
        <w:t>custom workflows / flows, automation</w:t>
      </w:r>
      <w:r w:rsidRPr="00477444">
        <w:rPr>
          <w:rFonts w:ascii="Verdana" w:hAnsi="Verdana"/>
        </w:rPr>
        <w:t>, and configurations to streamline issue resolution and improve agent productivity.</w:t>
      </w:r>
    </w:p>
    <w:p w14:paraId="5D496EA3" w14:textId="795479DB"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Implemented </w:t>
      </w:r>
      <w:r w:rsidRPr="00477444">
        <w:rPr>
          <w:rFonts w:ascii="Verdana" w:hAnsi="Verdana"/>
          <w:b/>
          <w:bCs/>
        </w:rPr>
        <w:t>Agentforce AI within Service Cloud</w:t>
      </w:r>
      <w:r w:rsidRPr="00477444">
        <w:rPr>
          <w:rFonts w:ascii="Verdana" w:hAnsi="Verdana"/>
        </w:rPr>
        <w:t xml:space="preserve"> to improve case triage by automatically identifying case intent, priority, and recommended actions based on UPS shipment, customer, and operational data.</w:t>
      </w:r>
      <w:r w:rsidRPr="00477444">
        <w:rPr>
          <w:rFonts w:ascii="Verdana" w:hAnsi="Verdana"/>
        </w:rPr>
        <w:br/>
      </w:r>
      <w:r w:rsidRPr="00477444">
        <w:rPr>
          <w:rFonts w:ascii="Verdana" w:hAnsi="Verdana"/>
        </w:rPr>
        <w:br/>
        <w:t xml:space="preserve">• Designed and integrated </w:t>
      </w:r>
      <w:r w:rsidRPr="00477444">
        <w:rPr>
          <w:rFonts w:ascii="Verdana" w:hAnsi="Verdana"/>
          <w:b/>
          <w:bCs/>
        </w:rPr>
        <w:t>Agentforce architecture</w:t>
      </w:r>
      <w:r w:rsidRPr="00477444">
        <w:rPr>
          <w:rFonts w:ascii="Verdana" w:hAnsi="Verdana"/>
        </w:rPr>
        <w:t xml:space="preserve"> with existing Apex services, REST APIs, LWC components, and OmniStudio flows to surface real-time AI predictions directly in the Agent Console.</w:t>
      </w:r>
      <w:r w:rsidRPr="00477444">
        <w:rPr>
          <w:rFonts w:ascii="Verdana" w:hAnsi="Verdana"/>
        </w:rPr>
        <w:br/>
      </w:r>
      <w:r w:rsidRPr="00477444">
        <w:rPr>
          <w:rFonts w:ascii="Verdana" w:hAnsi="Verdana"/>
        </w:rPr>
        <w:br/>
        <w:t xml:space="preserve">• Enabled AI-driven classification and routing, reducing manual triage by leveraging </w:t>
      </w:r>
      <w:r w:rsidRPr="00477444">
        <w:rPr>
          <w:rFonts w:ascii="Verdana" w:hAnsi="Verdana"/>
          <w:b/>
          <w:bCs/>
        </w:rPr>
        <w:t>Agentforce</w:t>
      </w:r>
      <w:r w:rsidRPr="00477444">
        <w:rPr>
          <w:rFonts w:ascii="Verdana" w:hAnsi="Verdana"/>
        </w:rPr>
        <w:t xml:space="preserve"> models trained on historical logistics and support datasets.</w:t>
      </w:r>
    </w:p>
    <w:p w14:paraId="652654BB" w14:textId="7E2FBF50"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Led the setup of a brand-new </w:t>
      </w:r>
      <w:r w:rsidRPr="00477444">
        <w:rPr>
          <w:rFonts w:ascii="Verdana" w:hAnsi="Verdana"/>
          <w:b/>
          <w:bCs/>
        </w:rPr>
        <w:t>Flosum CI/CD org</w:t>
      </w:r>
      <w:r w:rsidRPr="00477444">
        <w:rPr>
          <w:rFonts w:ascii="Verdana" w:hAnsi="Verdana"/>
        </w:rPr>
        <w:t>, defining deployment pipelines, version control strategy, and release management standards to support scalable Salesforce delivery.</w:t>
      </w:r>
    </w:p>
    <w:p w14:paraId="0A8D6AE5" w14:textId="62B4C256"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Used advanced </w:t>
      </w:r>
      <w:r w:rsidRPr="00477444">
        <w:rPr>
          <w:rFonts w:ascii="Verdana" w:hAnsi="Verdana"/>
          <w:b/>
          <w:bCs/>
        </w:rPr>
        <w:t>debugging and troubleshooting techniques</w:t>
      </w:r>
      <w:r w:rsidRPr="00477444">
        <w:rPr>
          <w:rFonts w:ascii="Verdana" w:hAnsi="Verdana"/>
        </w:rPr>
        <w:t xml:space="preserve"> to quickly identify and resolve complex Salesforce issues, ensuring platform stability and minimal production impact.</w:t>
      </w:r>
    </w:p>
    <w:p w14:paraId="6E4A8850" w14:textId="730ACEA9"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Acted as </w:t>
      </w:r>
      <w:r w:rsidRPr="00477444">
        <w:rPr>
          <w:rFonts w:ascii="Verdana" w:hAnsi="Verdana"/>
          <w:b/>
          <w:bCs/>
        </w:rPr>
        <w:t>Release Manager</w:t>
      </w:r>
      <w:r w:rsidRPr="00477444">
        <w:rPr>
          <w:rFonts w:ascii="Verdana" w:hAnsi="Verdana"/>
        </w:rPr>
        <w:t xml:space="preserve"> for monthly Salesforce releases, coordinating build, testing, UAT, and production deployments to ensure smooth and predictable go-lives.</w:t>
      </w:r>
    </w:p>
    <w:p w14:paraId="3C5C5CF3" w14:textId="581BF311"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Utilized </w:t>
      </w:r>
      <w:r w:rsidRPr="00477444">
        <w:rPr>
          <w:rFonts w:ascii="Verdana" w:hAnsi="Verdana"/>
          <w:b/>
          <w:bCs/>
        </w:rPr>
        <w:t>Salesforce Data Loader</w:t>
      </w:r>
      <w:r w:rsidRPr="00477444">
        <w:rPr>
          <w:rFonts w:ascii="Verdana" w:hAnsi="Verdana"/>
        </w:rPr>
        <w:t xml:space="preserve"> extensively for data migration, mass updates, and cleanup activities while maintaining data integrity and security.</w:t>
      </w:r>
    </w:p>
    <w:p w14:paraId="3E66A1BB" w14:textId="6D655ABD"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Developed and optimized </w:t>
      </w:r>
      <w:r w:rsidRPr="00477444">
        <w:rPr>
          <w:rFonts w:ascii="Verdana" w:hAnsi="Verdana"/>
          <w:b/>
          <w:bCs/>
        </w:rPr>
        <w:t>Batch Apex</w:t>
      </w:r>
      <w:r w:rsidRPr="00477444">
        <w:rPr>
          <w:rFonts w:ascii="Verdana" w:hAnsi="Verdana"/>
        </w:rPr>
        <w:t xml:space="preserve"> to process large data volumes efficiently while adhering to Salesforce governor limits and performance best practices.</w:t>
      </w:r>
    </w:p>
    <w:p w14:paraId="02575968" w14:textId="4B6A356D"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Implemented and configured </w:t>
      </w:r>
      <w:r w:rsidRPr="00477444">
        <w:rPr>
          <w:rFonts w:ascii="Verdana" w:hAnsi="Verdana"/>
          <w:b/>
          <w:bCs/>
        </w:rPr>
        <w:t>Email-to-Case</w:t>
      </w:r>
      <w:r w:rsidRPr="00477444">
        <w:rPr>
          <w:rFonts w:ascii="Verdana" w:hAnsi="Verdana"/>
        </w:rPr>
        <w:t xml:space="preserve"> to automatically convert customer emails into Salesforce cases, improving case intake efficiency and response times.</w:t>
      </w:r>
    </w:p>
    <w:p w14:paraId="6C0D8F6B" w14:textId="5CB09385"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Set up </w:t>
      </w:r>
      <w:r w:rsidRPr="00477444">
        <w:rPr>
          <w:rFonts w:ascii="Verdana" w:hAnsi="Verdana"/>
          <w:b/>
          <w:bCs/>
        </w:rPr>
        <w:t>Single Email Messaging</w:t>
      </w:r>
      <w:r w:rsidRPr="00477444">
        <w:rPr>
          <w:rFonts w:ascii="Verdana" w:hAnsi="Verdana"/>
        </w:rPr>
        <w:t xml:space="preserve"> to enable seamless outbound communication from Salesforce, ensuring consistent, trackable, and auditable customer interactions within Case Management.</w:t>
      </w:r>
    </w:p>
    <w:p w14:paraId="5F43F541" w14:textId="3A874872"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lastRenderedPageBreak/>
        <w:t xml:space="preserve">Leveraged </w:t>
      </w:r>
      <w:r w:rsidRPr="00477444">
        <w:rPr>
          <w:rFonts w:ascii="Verdana" w:hAnsi="Verdana"/>
          <w:b/>
          <w:bCs/>
        </w:rPr>
        <w:t>SOQL</w:t>
      </w:r>
      <w:r w:rsidRPr="00477444">
        <w:rPr>
          <w:rFonts w:ascii="Verdana" w:hAnsi="Verdana"/>
        </w:rPr>
        <w:t xml:space="preserve"> on a daily basis to retrieve, analyze, and optimize data access for business logic, integrations, and reporting needs.</w:t>
      </w:r>
    </w:p>
    <w:p w14:paraId="4D24B96C" w14:textId="523D6FA9"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Built and maintained </w:t>
      </w:r>
      <w:r w:rsidRPr="00477444">
        <w:rPr>
          <w:rFonts w:ascii="Verdana" w:hAnsi="Verdana"/>
          <w:b/>
          <w:bCs/>
        </w:rPr>
        <w:t>custom reports and dashboards</w:t>
      </w:r>
      <w:r w:rsidRPr="00477444">
        <w:rPr>
          <w:rFonts w:ascii="Verdana" w:hAnsi="Verdana"/>
        </w:rPr>
        <w:t xml:space="preserve"> aligned with business requirements to provide actionable insights and support data-driven decision-making.</w:t>
      </w:r>
    </w:p>
    <w:p w14:paraId="14EA32E9" w14:textId="108C1DB9" w:rsidR="00477444" w:rsidRPr="00477444" w:rsidRDefault="00477444" w:rsidP="007105C8">
      <w:pPr>
        <w:pStyle w:val="ListParagraph"/>
        <w:numPr>
          <w:ilvl w:val="0"/>
          <w:numId w:val="34"/>
        </w:numPr>
        <w:ind w:left="284" w:hanging="284"/>
        <w:jc w:val="both"/>
        <w:rPr>
          <w:rFonts w:ascii="Verdana" w:hAnsi="Verdana"/>
        </w:rPr>
      </w:pPr>
      <w:r w:rsidRPr="00477444">
        <w:rPr>
          <w:rFonts w:ascii="Verdana" w:hAnsi="Verdana"/>
        </w:rPr>
        <w:t xml:space="preserve">Architected </w:t>
      </w:r>
      <w:r w:rsidRPr="00477444">
        <w:rPr>
          <w:rStyle w:val="Strong"/>
          <w:rFonts w:ascii="Verdana" w:hAnsi="Verdana"/>
        </w:rPr>
        <w:t>dynamic UI automation</w:t>
      </w:r>
      <w:r w:rsidRPr="00477444">
        <w:rPr>
          <w:rFonts w:ascii="Verdana" w:hAnsi="Verdana"/>
        </w:rPr>
        <w:t xml:space="preserve"> for field visibility and ordering in end-user portals, reducing development effort by </w:t>
      </w:r>
      <w:r w:rsidRPr="00477444">
        <w:rPr>
          <w:rStyle w:val="Strong"/>
          <w:rFonts w:ascii="Verdana" w:hAnsi="Verdana"/>
        </w:rPr>
        <w:t>50%</w:t>
      </w:r>
      <w:r w:rsidRPr="00477444">
        <w:rPr>
          <w:rFonts w:ascii="Verdana" w:hAnsi="Verdana"/>
        </w:rPr>
        <w:t xml:space="preserve"> and enabling business-driven UI configuration without code changes.</w:t>
      </w:r>
    </w:p>
    <w:p w14:paraId="62043555" w14:textId="77777777" w:rsidR="00283504" w:rsidRPr="00283504" w:rsidRDefault="00283504" w:rsidP="00283504">
      <w:pPr>
        <w:spacing w:after="0" w:line="240" w:lineRule="auto"/>
        <w:ind w:left="720"/>
        <w:jc w:val="both"/>
        <w:textAlignment w:val="baseline"/>
        <w:rPr>
          <w:rFonts w:ascii="Verdana" w:eastAsia="Times New Roman" w:hAnsi="Verdana" w:cs="Calibri"/>
          <w:color w:val="000000" w:themeColor="text1"/>
          <w:sz w:val="20"/>
          <w:szCs w:val="20"/>
        </w:rPr>
      </w:pPr>
    </w:p>
    <w:p w14:paraId="47D9837F" w14:textId="52A12510" w:rsidR="00F3788A" w:rsidRPr="008D1BA0" w:rsidRDefault="00BA1E17" w:rsidP="00630430">
      <w:pPr>
        <w:spacing w:after="0" w:line="240" w:lineRule="auto"/>
        <w:jc w:val="both"/>
        <w:textAlignment w:val="baseline"/>
        <w:rPr>
          <w:rFonts w:ascii="Verdana" w:eastAsia="Times New Roman" w:hAnsi="Verdana" w:cs="Calibri"/>
          <w:color w:val="000000" w:themeColor="text1"/>
        </w:rPr>
      </w:pPr>
      <w:r w:rsidRPr="00082C96">
        <w:rPr>
          <w:rFonts w:ascii="Verdana" w:eastAsia="Times New Roman" w:hAnsi="Verdana" w:cs="Calibri"/>
          <w:b/>
          <w:bCs/>
          <w:color w:val="000000" w:themeColor="text1"/>
          <w:sz w:val="20"/>
          <w:szCs w:val="20"/>
          <w:u w:val="single"/>
        </w:rPr>
        <w:t>Key Tools &amp; Skills:</w:t>
      </w:r>
      <w:r w:rsidRPr="00082C96">
        <w:rPr>
          <w:rFonts w:ascii="Verdana" w:eastAsia="Times New Roman" w:hAnsi="Verdana" w:cs="Calibri"/>
          <w:b/>
          <w:bCs/>
          <w:color w:val="000000" w:themeColor="text1"/>
          <w:sz w:val="20"/>
          <w:szCs w:val="20"/>
        </w:rPr>
        <w:t xml:space="preserve"> </w:t>
      </w:r>
      <w:r w:rsidR="00630430" w:rsidRPr="00630430">
        <w:rPr>
          <w:rFonts w:ascii="Verdana" w:eastAsia="Times New Roman" w:hAnsi="Verdana" w:cs="Calibri"/>
          <w:color w:val="000000" w:themeColor="text1"/>
        </w:rPr>
        <w:t xml:space="preserve">Salesforce (Sales, Service, Experience Cloud), Apex, LWC, Flows, REST APIs, Integrations, Flosum CI/CD, SFDX, SOQL, Data Loader, Batch Apex, Security &amp; Access, Case Management, Integration Architecture, Java, JavaScript, TypeScript, </w:t>
      </w:r>
      <w:r w:rsidR="00630430" w:rsidRPr="008D1BA0">
        <w:rPr>
          <w:rFonts w:ascii="Verdana" w:eastAsia="Times New Roman" w:hAnsi="Verdana" w:cs="Calibri"/>
          <w:color w:val="000000" w:themeColor="text1"/>
        </w:rPr>
        <w:t>React, Python, Docker, MySQL, Cloud Computing, Jira, VS Code, Agile/Scrum.</w:t>
      </w:r>
    </w:p>
    <w:p w14:paraId="51D9CD50" w14:textId="487E1D5A" w:rsidR="00B5667C" w:rsidRPr="008D1BA0" w:rsidRDefault="00B5667C" w:rsidP="00272FF8">
      <w:pPr>
        <w:shd w:val="clear" w:color="auto" w:fill="AEAAAA"/>
        <w:spacing w:after="0" w:line="240" w:lineRule="auto"/>
        <w:rPr>
          <w:rFonts w:ascii="Verdana" w:eastAsia="Times New Roman" w:hAnsi="Verdana" w:cs="Calibri"/>
          <w:b/>
          <w:bCs/>
          <w:color w:val="000000" w:themeColor="text1"/>
        </w:rPr>
      </w:pPr>
      <w:r w:rsidRPr="008D1BA0">
        <w:rPr>
          <w:rFonts w:ascii="Verdana" w:eastAsia="Times New Roman" w:hAnsi="Verdana" w:cs="Calibri"/>
          <w:b/>
          <w:bCs/>
          <w:color w:val="000000" w:themeColor="text1"/>
        </w:rPr>
        <w:t>Role</w:t>
      </w:r>
      <w:r w:rsidR="00601F03">
        <w:rPr>
          <w:rFonts w:ascii="Verdana" w:eastAsia="Times New Roman" w:hAnsi="Verdana" w:cs="Calibri"/>
          <w:b/>
          <w:bCs/>
          <w:color w:val="000000" w:themeColor="text1"/>
        </w:rPr>
        <w:t xml:space="preserve">   </w:t>
      </w:r>
      <w:r w:rsidRPr="008D1BA0">
        <w:rPr>
          <w:rFonts w:ascii="Verdana" w:eastAsia="Times New Roman" w:hAnsi="Verdana" w:cs="Calibri"/>
          <w:b/>
          <w:bCs/>
          <w:color w:val="000000" w:themeColor="text1"/>
        </w:rPr>
        <w:t>:</w:t>
      </w:r>
      <w:r w:rsidR="00272FF8" w:rsidRPr="008D1BA0">
        <w:rPr>
          <w:rFonts w:ascii="Verdana" w:eastAsia="Times New Roman" w:hAnsi="Verdana" w:cs="Calibri"/>
          <w:b/>
          <w:bCs/>
          <w:color w:val="000000" w:themeColor="text1"/>
        </w:rPr>
        <w:t xml:space="preserve"> </w:t>
      </w:r>
      <w:r w:rsidR="00630430" w:rsidRPr="008D1BA0">
        <w:rPr>
          <w:rFonts w:ascii="Verdana" w:hAnsi="Verdana"/>
          <w:b/>
          <w:bCs/>
          <w:kern w:val="2"/>
          <w14:ligatures w14:val="standardContextual"/>
        </w:rPr>
        <w:t xml:space="preserve">Salesforce Tech </w:t>
      </w:r>
      <w:proofErr w:type="gramStart"/>
      <w:r w:rsidR="00630430" w:rsidRPr="008D1BA0">
        <w:rPr>
          <w:rFonts w:ascii="Verdana" w:hAnsi="Verdana"/>
          <w:b/>
          <w:bCs/>
          <w:kern w:val="2"/>
          <w14:ligatures w14:val="standardContextual"/>
        </w:rPr>
        <w:t>Lead</w:t>
      </w:r>
      <w:proofErr w:type="gramEnd"/>
      <w:r w:rsidR="00630430" w:rsidRPr="008D1BA0">
        <w:rPr>
          <w:rFonts w:ascii="Verdana" w:eastAsia="Times New Roman" w:hAnsi="Verdana" w:cs="Calibri"/>
          <w:b/>
          <w:bCs/>
          <w:color w:val="000000" w:themeColor="text1"/>
        </w:rPr>
        <w:t xml:space="preserve"> </w:t>
      </w:r>
      <w:r w:rsidRPr="008D1BA0">
        <w:rPr>
          <w:rFonts w:ascii="Verdana" w:eastAsia="Times New Roman" w:hAnsi="Verdana" w:cs="Calibri"/>
          <w:b/>
          <w:bCs/>
          <w:color w:val="000000" w:themeColor="text1"/>
        </w:rPr>
        <w:t>   </w:t>
      </w:r>
      <w:r w:rsidR="00601F03">
        <w:rPr>
          <w:rFonts w:ascii="Verdana" w:eastAsia="Times New Roman" w:hAnsi="Verdana" w:cs="Calibri"/>
          <w:b/>
          <w:bCs/>
          <w:color w:val="000000" w:themeColor="text1"/>
        </w:rPr>
        <w:t xml:space="preserve">                                                    </w:t>
      </w:r>
      <w:r w:rsidR="00601F03" w:rsidRPr="008D1BA0">
        <w:rPr>
          <w:rFonts w:ascii="Verdana" w:hAnsi="Verdana"/>
          <w:b/>
          <w:bCs/>
          <w:lang w:val="fr-FR"/>
        </w:rPr>
        <w:t>Au</w:t>
      </w:r>
      <w:r w:rsidR="00601F03">
        <w:rPr>
          <w:rFonts w:ascii="Verdana" w:hAnsi="Verdana"/>
          <w:b/>
          <w:bCs/>
          <w:lang w:val="fr-FR"/>
        </w:rPr>
        <w:t>g</w:t>
      </w:r>
      <w:r w:rsidR="00601F03" w:rsidRPr="008D1BA0">
        <w:rPr>
          <w:rFonts w:ascii="Verdana" w:hAnsi="Verdana"/>
          <w:b/>
          <w:bCs/>
          <w:lang w:val="fr-FR"/>
        </w:rPr>
        <w:t>’18 – Oct’24</w:t>
      </w:r>
    </w:p>
    <w:p w14:paraId="2BA6608A" w14:textId="133BEDA9" w:rsidR="00B5667C" w:rsidRPr="008D1BA0" w:rsidRDefault="00B5667C" w:rsidP="009D3B97">
      <w:pPr>
        <w:shd w:val="clear" w:color="auto" w:fill="AEAAAA"/>
        <w:spacing w:after="0" w:line="240" w:lineRule="auto"/>
        <w:jc w:val="both"/>
        <w:rPr>
          <w:rFonts w:ascii="Verdana" w:eastAsia="Times New Roman" w:hAnsi="Verdana" w:cs="Calibri"/>
          <w:color w:val="000000" w:themeColor="text1"/>
        </w:rPr>
      </w:pPr>
      <w:r w:rsidRPr="008D1BA0">
        <w:rPr>
          <w:rFonts w:ascii="Verdana" w:eastAsia="Times New Roman" w:hAnsi="Verdana" w:cs="Calibri"/>
          <w:b/>
          <w:bCs/>
          <w:color w:val="000000" w:themeColor="text1"/>
        </w:rPr>
        <w:t xml:space="preserve">Client : </w:t>
      </w:r>
      <w:r w:rsidR="008D1BA0" w:rsidRPr="008D1BA0">
        <w:rPr>
          <w:rFonts w:ascii="Verdana" w:hAnsi="Verdana"/>
          <w:b/>
          <w:bCs/>
          <w:lang w:val="fr-FR"/>
        </w:rPr>
        <w:t xml:space="preserve">Netgear Inc </w:t>
      </w:r>
      <w:r w:rsidR="005D44AF" w:rsidRPr="008D1BA0">
        <w:rPr>
          <w:rFonts w:ascii="Verdana" w:eastAsia="Times New Roman" w:hAnsi="Verdana" w:cs="Calibri"/>
          <w:b/>
          <w:bCs/>
          <w:color w:val="000000" w:themeColor="text1"/>
        </w:rPr>
        <w:t xml:space="preserve">– </w:t>
      </w:r>
      <w:r w:rsidR="008D1BA0" w:rsidRPr="008D1BA0">
        <w:rPr>
          <w:rFonts w:ascii="Verdana" w:hAnsi="Verdana"/>
          <w:b/>
          <w:bCs/>
          <w:lang w:val="fr-FR"/>
        </w:rPr>
        <w:t>Chennai, India</w:t>
      </w:r>
    </w:p>
    <w:p w14:paraId="62BC57A7" w14:textId="4E8D217B" w:rsidR="00B5667C" w:rsidRPr="00082C96" w:rsidRDefault="00B5667C" w:rsidP="009D3B97">
      <w:pPr>
        <w:spacing w:after="0" w:line="240" w:lineRule="auto"/>
        <w:jc w:val="both"/>
        <w:rPr>
          <w:rFonts w:ascii="Verdana" w:eastAsia="Times New Roman" w:hAnsi="Verdana" w:cs="Calibri"/>
          <w:color w:val="000000" w:themeColor="text1"/>
          <w:sz w:val="20"/>
          <w:szCs w:val="20"/>
        </w:rPr>
      </w:pPr>
      <w:r w:rsidRPr="00082C96">
        <w:rPr>
          <w:rFonts w:ascii="Verdana" w:eastAsia="Times New Roman" w:hAnsi="Verdana" w:cs="Calibri"/>
          <w:b/>
          <w:bCs/>
          <w:color w:val="000000" w:themeColor="text1"/>
          <w:sz w:val="20"/>
          <w:szCs w:val="20"/>
          <w:u w:val="single"/>
          <w:shd w:val="clear" w:color="auto" w:fill="FFFFFF"/>
        </w:rPr>
        <w:t xml:space="preserve">Roles and </w:t>
      </w:r>
      <w:r w:rsidR="00EE11EC" w:rsidRPr="00082C96">
        <w:rPr>
          <w:rFonts w:ascii="Verdana" w:eastAsia="Times New Roman" w:hAnsi="Verdana" w:cs="Calibri"/>
          <w:b/>
          <w:bCs/>
          <w:color w:val="000000" w:themeColor="text1"/>
          <w:sz w:val="20"/>
          <w:szCs w:val="20"/>
          <w:u w:val="single"/>
          <w:shd w:val="clear" w:color="auto" w:fill="FFFFFF"/>
        </w:rPr>
        <w:t>Responsibilities:</w:t>
      </w:r>
      <w:r w:rsidRPr="00082C96">
        <w:rPr>
          <w:rFonts w:ascii="Verdana" w:eastAsia="Times New Roman" w:hAnsi="Verdana" w:cs="Calibri"/>
          <w:b/>
          <w:bCs/>
          <w:color w:val="000000" w:themeColor="text1"/>
          <w:sz w:val="20"/>
          <w:szCs w:val="20"/>
          <w:u w:val="single"/>
          <w:shd w:val="clear" w:color="auto" w:fill="FFFFFF"/>
        </w:rPr>
        <w:t> </w:t>
      </w:r>
    </w:p>
    <w:p w14:paraId="7F673D5A" w14:textId="77777777"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Led end-to-end implementation of </w:t>
      </w:r>
      <w:r w:rsidRPr="007105C8">
        <w:rPr>
          <w:rFonts w:ascii="Verdana" w:hAnsi="Verdana"/>
          <w:b/>
          <w:bCs/>
        </w:rPr>
        <w:t>Salesforce Service Cloud</w:t>
      </w:r>
      <w:r w:rsidRPr="007105C8">
        <w:rPr>
          <w:rFonts w:ascii="Verdana" w:hAnsi="Verdana"/>
        </w:rPr>
        <w:t xml:space="preserve">, delivering a complete </w:t>
      </w:r>
      <w:r w:rsidRPr="007105C8">
        <w:rPr>
          <w:rFonts w:ascii="Verdana" w:hAnsi="Verdana"/>
          <w:b/>
          <w:bCs/>
        </w:rPr>
        <w:t>case management solution</w:t>
      </w:r>
      <w:r w:rsidRPr="007105C8">
        <w:rPr>
          <w:rFonts w:ascii="Verdana" w:hAnsi="Verdana"/>
        </w:rPr>
        <w:t xml:space="preserve"> including case lifecycle design, automation, integrations, and user experience enhancements.</w:t>
      </w:r>
    </w:p>
    <w:p w14:paraId="36A99052" w14:textId="0DD7C10F"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Designed and configured </w:t>
      </w:r>
      <w:r w:rsidRPr="007105C8">
        <w:rPr>
          <w:rFonts w:ascii="Verdana" w:hAnsi="Verdana"/>
          <w:b/>
          <w:bCs/>
        </w:rPr>
        <w:t>Case Management workflows</w:t>
      </w:r>
      <w:r w:rsidRPr="007105C8">
        <w:rPr>
          <w:rFonts w:ascii="Verdana" w:hAnsi="Verdana"/>
        </w:rPr>
        <w:t xml:space="preserve">, including case creation, assignment rules, escalation rules, auto-response rules, and entitlement processes to meet SLA and business requirements.   </w:t>
      </w:r>
    </w:p>
    <w:p w14:paraId="22125F8D" w14:textId="25B19B29"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Designed, developed, and maintained </w:t>
      </w:r>
      <w:r w:rsidRPr="007105C8">
        <w:rPr>
          <w:rFonts w:ascii="Verdana" w:hAnsi="Verdana"/>
          <w:b/>
          <w:bCs/>
        </w:rPr>
        <w:t>30+</w:t>
      </w:r>
      <w:r w:rsidRPr="007105C8">
        <w:rPr>
          <w:rFonts w:ascii="Verdana" w:hAnsi="Verdana"/>
        </w:rPr>
        <w:t xml:space="preserve"> </w:t>
      </w:r>
      <w:r w:rsidRPr="007105C8">
        <w:rPr>
          <w:rFonts w:ascii="Verdana" w:hAnsi="Verdana"/>
          <w:b/>
          <w:bCs/>
        </w:rPr>
        <w:t>custom REST APIs in Salesforce</w:t>
      </w:r>
      <w:r w:rsidRPr="007105C8">
        <w:rPr>
          <w:rFonts w:ascii="Verdana" w:hAnsi="Verdana"/>
        </w:rPr>
        <w:t xml:space="preserve"> to securely expose enterprise data to external front-end applications, ensuring high performance, scalability, and adherence to REST best practices.</w:t>
      </w:r>
    </w:p>
    <w:p w14:paraId="35E85BD2" w14:textId="47411CE5"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Built complex, reusable, and responsive user interfaces using </w:t>
      </w:r>
      <w:r w:rsidRPr="007105C8">
        <w:rPr>
          <w:rFonts w:ascii="Verdana" w:hAnsi="Verdana"/>
          <w:b/>
          <w:bCs/>
        </w:rPr>
        <w:t>5+ Lightning Web Components (LWC)</w:t>
      </w:r>
      <w:r w:rsidRPr="007105C8">
        <w:rPr>
          <w:rFonts w:ascii="Verdana" w:hAnsi="Verdana"/>
        </w:rPr>
        <w:t xml:space="preserve"> and </w:t>
      </w:r>
      <w:r w:rsidRPr="007105C8">
        <w:rPr>
          <w:rFonts w:ascii="Verdana" w:hAnsi="Verdana"/>
          <w:b/>
          <w:bCs/>
        </w:rPr>
        <w:t>5+</w:t>
      </w:r>
      <w:r w:rsidRPr="007105C8">
        <w:rPr>
          <w:rFonts w:ascii="Verdana" w:hAnsi="Verdana"/>
        </w:rPr>
        <w:t xml:space="preserve"> </w:t>
      </w:r>
      <w:r w:rsidRPr="007105C8">
        <w:rPr>
          <w:rFonts w:ascii="Verdana" w:hAnsi="Verdana"/>
          <w:b/>
          <w:bCs/>
        </w:rPr>
        <w:t>Aura Framework</w:t>
      </w:r>
      <w:r w:rsidRPr="007105C8">
        <w:rPr>
          <w:rFonts w:ascii="Verdana" w:hAnsi="Verdana"/>
        </w:rPr>
        <w:t>, following Salesforce Lightning Design System (SLDS) and optimizing for performance and maintainability.</w:t>
      </w:r>
    </w:p>
    <w:p w14:paraId="2E175896" w14:textId="3E7EA7D4"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Implemented </w:t>
      </w:r>
      <w:r w:rsidRPr="007105C8">
        <w:rPr>
          <w:rFonts w:ascii="Verdana" w:hAnsi="Verdana"/>
          <w:b/>
          <w:bCs/>
        </w:rPr>
        <w:t>end-to-end User Creation Automation</w:t>
      </w:r>
      <w:r w:rsidRPr="007105C8">
        <w:rPr>
          <w:rFonts w:ascii="Verdana" w:hAnsi="Verdana"/>
        </w:rPr>
        <w:t xml:space="preserve"> by designing custom </w:t>
      </w:r>
      <w:r w:rsidRPr="007105C8">
        <w:rPr>
          <w:rFonts w:ascii="Verdana" w:hAnsi="Verdana"/>
          <w:b/>
          <w:bCs/>
        </w:rPr>
        <w:t>LWC screens, Apex controllers, triggers, and validation logic</w:t>
      </w:r>
      <w:r w:rsidRPr="007105C8">
        <w:rPr>
          <w:rFonts w:ascii="Verdana" w:hAnsi="Verdana"/>
        </w:rPr>
        <w:t>, significantly reducing manual user provisioning and improving onboarding accuracy.</w:t>
      </w:r>
    </w:p>
    <w:p w14:paraId="50AE4F67" w14:textId="59E386F0"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Designed and implemented </w:t>
      </w:r>
      <w:r w:rsidRPr="007105C8">
        <w:rPr>
          <w:rFonts w:ascii="Verdana" w:hAnsi="Verdana"/>
          <w:b/>
          <w:bCs/>
        </w:rPr>
        <w:t>enterprise integrations using Informatica middleware</w:t>
      </w:r>
      <w:r w:rsidRPr="007105C8">
        <w:rPr>
          <w:rFonts w:ascii="Verdana" w:hAnsi="Verdana"/>
        </w:rPr>
        <w:t>, enabling reliable, secure, and asynchronous data exchange between Salesforce and external systems.</w:t>
      </w:r>
    </w:p>
    <w:p w14:paraId="4A290540" w14:textId="3B781B37"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Independently designed, developed, tested, and deployed </w:t>
      </w:r>
      <w:r w:rsidRPr="007105C8">
        <w:rPr>
          <w:rFonts w:ascii="Verdana" w:hAnsi="Verdana"/>
          <w:b/>
          <w:bCs/>
        </w:rPr>
        <w:t>Einstein Chatbot</w:t>
      </w:r>
      <w:r w:rsidRPr="007105C8">
        <w:rPr>
          <w:rFonts w:ascii="Verdana" w:hAnsi="Verdana"/>
        </w:rPr>
        <w:t>, automating customer interactions, improving first-contact resolution, and receiving formal recognition and laurels for successful delivery.</w:t>
      </w:r>
    </w:p>
    <w:p w14:paraId="22BB3222" w14:textId="0B68776E"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Implemented and customized </w:t>
      </w:r>
      <w:r w:rsidRPr="007105C8">
        <w:rPr>
          <w:rFonts w:ascii="Verdana" w:hAnsi="Verdana"/>
          <w:b/>
          <w:bCs/>
        </w:rPr>
        <w:t>Embedded Service Snap-ins</w:t>
      </w:r>
      <w:r w:rsidRPr="007105C8">
        <w:rPr>
          <w:rFonts w:ascii="Verdana" w:hAnsi="Verdana"/>
        </w:rPr>
        <w:t xml:space="preserve"> to enhance real-time customer support, integrating chat functionality seamlessly into customer-facing websites and portals.</w:t>
      </w:r>
    </w:p>
    <w:p w14:paraId="027EF994" w14:textId="16233EC0"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Led development of a </w:t>
      </w:r>
      <w:r w:rsidRPr="007105C8">
        <w:rPr>
          <w:rFonts w:ascii="Verdana" w:hAnsi="Verdana"/>
          <w:b/>
          <w:bCs/>
        </w:rPr>
        <w:t>Return Merchandise Authorization (RMA)</w:t>
      </w:r>
      <w:r w:rsidRPr="007105C8">
        <w:rPr>
          <w:rFonts w:ascii="Verdana" w:hAnsi="Verdana"/>
        </w:rPr>
        <w:t xml:space="preserve"> module by revamping legacy </w:t>
      </w:r>
      <w:r w:rsidRPr="007105C8">
        <w:rPr>
          <w:rFonts w:ascii="Verdana" w:hAnsi="Verdana"/>
          <w:b/>
          <w:bCs/>
        </w:rPr>
        <w:t>Aura components</w:t>
      </w:r>
      <w:r w:rsidRPr="007105C8">
        <w:rPr>
          <w:rFonts w:ascii="Verdana" w:hAnsi="Verdana"/>
        </w:rPr>
        <w:t>, optimizing backend logic, improving UI responsiveness, and ensuring smooth authorization workflows.</w:t>
      </w:r>
    </w:p>
    <w:p w14:paraId="5C395138" w14:textId="7DBA86E8"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Built scalable </w:t>
      </w:r>
      <w:r w:rsidRPr="007105C8">
        <w:rPr>
          <w:rFonts w:ascii="Verdana" w:hAnsi="Verdana"/>
          <w:b/>
          <w:bCs/>
        </w:rPr>
        <w:t>API-driven architecture</w:t>
      </w:r>
      <w:r w:rsidRPr="007105C8">
        <w:rPr>
          <w:rFonts w:ascii="Verdana" w:hAnsi="Verdana"/>
        </w:rPr>
        <w:t xml:space="preserve"> with Salesforce as the system of record, designing REST services that exposed business-critical data to multiple downstream front-end and enterprise applications.</w:t>
      </w:r>
    </w:p>
    <w:p w14:paraId="1DEDC2DD" w14:textId="7CB87962"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Architected and implemented a </w:t>
      </w:r>
      <w:r w:rsidRPr="007105C8">
        <w:rPr>
          <w:rFonts w:ascii="Verdana" w:hAnsi="Verdana"/>
          <w:b/>
          <w:bCs/>
        </w:rPr>
        <w:t>centralized multilingual translation framework</w:t>
      </w:r>
      <w:r w:rsidRPr="007105C8">
        <w:rPr>
          <w:rFonts w:ascii="Verdana" w:hAnsi="Verdana"/>
        </w:rPr>
        <w:t xml:space="preserve"> using </w:t>
      </w:r>
      <w:r w:rsidRPr="007105C8">
        <w:rPr>
          <w:rFonts w:ascii="Verdana" w:hAnsi="Verdana"/>
          <w:b/>
          <w:bCs/>
        </w:rPr>
        <w:t>Custom Settings and custom REST APIs</w:t>
      </w:r>
      <w:r w:rsidRPr="007105C8">
        <w:rPr>
          <w:rFonts w:ascii="Verdana" w:hAnsi="Verdana"/>
        </w:rPr>
        <w:t>, enabling dynamic translations across multiple portal components and reducing duplication of effort.</w:t>
      </w:r>
    </w:p>
    <w:p w14:paraId="455969E2" w14:textId="4CB9DA20"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Owned and executed </w:t>
      </w:r>
      <w:r w:rsidRPr="007105C8">
        <w:rPr>
          <w:rFonts w:ascii="Verdana" w:hAnsi="Verdana"/>
          <w:b/>
          <w:bCs/>
        </w:rPr>
        <w:t>sandbox refresh activities</w:t>
      </w:r>
      <w:r w:rsidRPr="007105C8">
        <w:rPr>
          <w:rFonts w:ascii="Verdana" w:hAnsi="Verdana"/>
        </w:rPr>
        <w:t xml:space="preserve">, including post-refresh validation, </w:t>
      </w:r>
      <w:r w:rsidRPr="007105C8">
        <w:rPr>
          <w:rFonts w:ascii="Verdana" w:hAnsi="Verdana"/>
          <w:b/>
          <w:bCs/>
        </w:rPr>
        <w:t>data masking for sensitive information</w:t>
      </w:r>
      <w:r w:rsidRPr="007105C8">
        <w:rPr>
          <w:rFonts w:ascii="Verdana" w:hAnsi="Verdana"/>
        </w:rPr>
        <w:t>, endpoint reconfiguration, and coordination with QA and business teams.</w:t>
      </w:r>
    </w:p>
    <w:p w14:paraId="123FD587" w14:textId="72623419"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lastRenderedPageBreak/>
        <w:t xml:space="preserve">Created, configured, and managed </w:t>
      </w:r>
      <w:r w:rsidRPr="007105C8">
        <w:rPr>
          <w:rFonts w:ascii="Verdana" w:hAnsi="Verdana"/>
          <w:b/>
          <w:bCs/>
        </w:rPr>
        <w:t>multiple Salesforce sandbox environments</w:t>
      </w:r>
      <w:r w:rsidRPr="007105C8">
        <w:rPr>
          <w:rFonts w:ascii="Verdana" w:hAnsi="Verdana"/>
        </w:rPr>
        <w:t xml:space="preserve"> (Developer, QA, UAT, Partial Copy, Full Copy) to support parallel development, testing, and release cycles.</w:t>
      </w:r>
    </w:p>
    <w:p w14:paraId="35EF4807" w14:textId="19CD8D3E"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Designed and developed </w:t>
      </w:r>
      <w:r w:rsidRPr="007105C8">
        <w:rPr>
          <w:rFonts w:ascii="Verdana" w:hAnsi="Verdana"/>
          <w:b/>
          <w:bCs/>
        </w:rPr>
        <w:t>Visualforce pages</w:t>
      </w:r>
      <w:r w:rsidRPr="007105C8">
        <w:rPr>
          <w:rFonts w:ascii="Verdana" w:hAnsi="Verdana"/>
        </w:rPr>
        <w:t xml:space="preserve"> for customer-facing portals, integrating Apex controllers and business logic to support legacy and hybrid Salesforce implementations.</w:t>
      </w:r>
    </w:p>
    <w:p w14:paraId="37AAFFEC" w14:textId="5A023C89"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Designed, built, and optimized </w:t>
      </w:r>
      <w:r w:rsidRPr="007105C8">
        <w:rPr>
          <w:rFonts w:ascii="Verdana" w:hAnsi="Verdana"/>
          <w:b/>
          <w:bCs/>
        </w:rPr>
        <w:t>Salesforce Flows</w:t>
      </w:r>
      <w:r w:rsidRPr="007105C8">
        <w:rPr>
          <w:rFonts w:ascii="Verdana" w:hAnsi="Verdana"/>
        </w:rPr>
        <w:t xml:space="preserve"> (Screen Flows, Record-Triggered Flows, and Scheduled Flows) to automate complex business processes, reduce manual effort, and improve data consistency across objects.</w:t>
      </w:r>
    </w:p>
    <w:p w14:paraId="3628D03C" w14:textId="76179D53"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Implemented and configured </w:t>
      </w:r>
      <w:r w:rsidRPr="007105C8">
        <w:rPr>
          <w:rFonts w:ascii="Verdana" w:hAnsi="Verdana"/>
          <w:b/>
          <w:bCs/>
        </w:rPr>
        <w:t>Email-to-Case</w:t>
      </w:r>
      <w:r w:rsidRPr="007105C8">
        <w:rPr>
          <w:rFonts w:ascii="Verdana" w:hAnsi="Verdana"/>
        </w:rPr>
        <w:t xml:space="preserve"> functionality, enabling automated case creation, email threading, routing rules, and SLA tracking to improve customer support efficiency.</w:t>
      </w:r>
    </w:p>
    <w:p w14:paraId="56C95CEC" w14:textId="3BA93801"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Developed </w:t>
      </w:r>
      <w:r w:rsidRPr="007105C8">
        <w:rPr>
          <w:rFonts w:ascii="Verdana" w:hAnsi="Verdana"/>
          <w:b/>
          <w:bCs/>
        </w:rPr>
        <w:t>Batch Apex</w:t>
      </w:r>
      <w:r w:rsidRPr="007105C8">
        <w:rPr>
          <w:rFonts w:ascii="Verdana" w:hAnsi="Verdana"/>
        </w:rPr>
        <w:t xml:space="preserve"> jobs to process large data volumes, perform data cleanup, and support scheduled operations while ensuring governor limits compliance and error handling.</w:t>
      </w:r>
    </w:p>
    <w:p w14:paraId="05FE9C62" w14:textId="3CCCA46F"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Implemented </w:t>
      </w:r>
      <w:r w:rsidRPr="007105C8">
        <w:rPr>
          <w:rFonts w:ascii="Verdana" w:hAnsi="Verdana"/>
          <w:b/>
          <w:bCs/>
        </w:rPr>
        <w:t>Queueable Apex</w:t>
      </w:r>
      <w:r w:rsidRPr="007105C8">
        <w:rPr>
          <w:rFonts w:ascii="Verdana" w:hAnsi="Verdana"/>
        </w:rPr>
        <w:t xml:space="preserve"> classes to handle asynchronous processing, chain jobs, and manage complex, long-running business logic more efficiently than synchronous execution.</w:t>
      </w:r>
    </w:p>
    <w:p w14:paraId="13C21C7E" w14:textId="07E43465"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Designed and maintained </w:t>
      </w:r>
      <w:r w:rsidRPr="007105C8">
        <w:rPr>
          <w:rFonts w:ascii="Verdana" w:hAnsi="Verdana"/>
          <w:b/>
          <w:bCs/>
        </w:rPr>
        <w:t>Apex Triggers</w:t>
      </w:r>
      <w:r w:rsidRPr="007105C8">
        <w:rPr>
          <w:rFonts w:ascii="Verdana" w:hAnsi="Verdana"/>
        </w:rPr>
        <w:t xml:space="preserve"> using best practices such as </w:t>
      </w:r>
      <w:r w:rsidRPr="007105C8">
        <w:rPr>
          <w:rFonts w:ascii="Verdana" w:hAnsi="Verdana"/>
          <w:b/>
          <w:bCs/>
        </w:rPr>
        <w:t>bulkification, trigger frameworks, and recursion control</w:t>
      </w:r>
      <w:r w:rsidRPr="007105C8">
        <w:rPr>
          <w:rFonts w:ascii="Verdana" w:hAnsi="Verdana"/>
        </w:rPr>
        <w:t>, ensuring scalable and maintainable backend logic.</w:t>
      </w:r>
    </w:p>
    <w:p w14:paraId="18CBCCCA" w14:textId="650881D3"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Refactored legacy trigger logic into </w:t>
      </w:r>
      <w:r w:rsidRPr="007105C8">
        <w:rPr>
          <w:rFonts w:ascii="Verdana" w:hAnsi="Verdana"/>
          <w:b/>
          <w:bCs/>
        </w:rPr>
        <w:t>Apex classes and Flows</w:t>
      </w:r>
      <w:r w:rsidRPr="007105C8">
        <w:rPr>
          <w:rFonts w:ascii="Verdana" w:hAnsi="Verdana"/>
        </w:rPr>
        <w:t>, improving system performance, readability, and long-term maintainability.</w:t>
      </w:r>
    </w:p>
    <w:p w14:paraId="5D7C3201" w14:textId="3C7B20D2"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Implemented </w:t>
      </w:r>
      <w:r w:rsidRPr="007105C8">
        <w:rPr>
          <w:rFonts w:ascii="Verdana" w:hAnsi="Verdana"/>
          <w:b/>
          <w:bCs/>
        </w:rPr>
        <w:t>omnichannel case intake</w:t>
      </w:r>
      <w:r w:rsidRPr="007105C8">
        <w:rPr>
          <w:rFonts w:ascii="Verdana" w:hAnsi="Verdana"/>
        </w:rPr>
        <w:t xml:space="preserve"> using </w:t>
      </w:r>
      <w:r w:rsidRPr="007105C8">
        <w:rPr>
          <w:rFonts w:ascii="Verdana" w:hAnsi="Verdana"/>
          <w:b/>
          <w:bCs/>
        </w:rPr>
        <w:t>Email-to-Case, Web-to-Case, Embedded Service Snap-ins, and Einstein Chatbot</w:t>
      </w:r>
      <w:r w:rsidRPr="007105C8">
        <w:rPr>
          <w:rFonts w:ascii="Verdana" w:hAnsi="Verdana"/>
        </w:rPr>
        <w:t>, improving case capture and response times.</w:t>
      </w:r>
    </w:p>
    <w:p w14:paraId="00973B4A" w14:textId="62662A1F"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Built and optimized </w:t>
      </w:r>
      <w:r w:rsidRPr="007105C8">
        <w:rPr>
          <w:rFonts w:ascii="Verdana" w:hAnsi="Verdana"/>
          <w:b/>
          <w:bCs/>
        </w:rPr>
        <w:t>Service Cloud consoles</w:t>
      </w:r>
      <w:r w:rsidRPr="007105C8">
        <w:rPr>
          <w:rFonts w:ascii="Verdana" w:hAnsi="Verdana"/>
        </w:rPr>
        <w:t>, page layouts, record types, and Lightning apps to improve agent productivity and streamline support operations.</w:t>
      </w:r>
    </w:p>
    <w:p w14:paraId="44CA4114" w14:textId="77777777" w:rsidR="007105C8" w:rsidRPr="007105C8" w:rsidRDefault="007105C8" w:rsidP="007105C8">
      <w:pPr>
        <w:ind w:left="284" w:hanging="284"/>
        <w:jc w:val="both"/>
        <w:rPr>
          <w:rFonts w:ascii="Verdana" w:hAnsi="Verdana"/>
        </w:rPr>
      </w:pPr>
    </w:p>
    <w:p w14:paraId="1E2F62C7" w14:textId="5F1FE59F"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Implemented </w:t>
      </w:r>
      <w:r w:rsidRPr="007105C8">
        <w:rPr>
          <w:rFonts w:ascii="Verdana" w:hAnsi="Verdana"/>
          <w:b/>
          <w:bCs/>
        </w:rPr>
        <w:t>case reporting and dashboards</w:t>
      </w:r>
      <w:r w:rsidRPr="007105C8">
        <w:rPr>
          <w:rFonts w:ascii="Verdana" w:hAnsi="Verdana"/>
        </w:rPr>
        <w:t xml:space="preserve"> to track KPIs such as resolution time, SLA compliance, backlog, and agent performance.</w:t>
      </w:r>
    </w:p>
    <w:p w14:paraId="1AED2850" w14:textId="520B7396"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Supported </w:t>
      </w:r>
      <w:r w:rsidRPr="007105C8">
        <w:rPr>
          <w:rFonts w:ascii="Verdana" w:hAnsi="Verdana"/>
          <w:b/>
          <w:bCs/>
        </w:rPr>
        <w:t>multi-language and global support teams</w:t>
      </w:r>
      <w:r w:rsidRPr="007105C8">
        <w:rPr>
          <w:rFonts w:ascii="Verdana" w:hAnsi="Verdana"/>
        </w:rPr>
        <w:t xml:space="preserve"> by implementing dynamic translation solutions for Service Cloud portals and case-related components.</w:t>
      </w:r>
    </w:p>
    <w:p w14:paraId="17304B7F" w14:textId="2892DA14"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Performed </w:t>
      </w:r>
      <w:r w:rsidRPr="007105C8">
        <w:rPr>
          <w:rFonts w:ascii="Verdana" w:hAnsi="Verdana"/>
          <w:b/>
          <w:bCs/>
        </w:rPr>
        <w:t>end-to-end testing, deployment, and post-go-live support</w:t>
      </w:r>
      <w:r w:rsidRPr="007105C8">
        <w:rPr>
          <w:rFonts w:ascii="Verdana" w:hAnsi="Verdana"/>
        </w:rPr>
        <w:t xml:space="preserve"> for Service Cloud releases, ensuring stability and business continuity.</w:t>
      </w:r>
    </w:p>
    <w:p w14:paraId="32CD1716" w14:textId="215AB2EB"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Served as </w:t>
      </w:r>
      <w:r w:rsidRPr="007105C8">
        <w:rPr>
          <w:rFonts w:ascii="Verdana" w:hAnsi="Verdana"/>
          <w:b/>
          <w:bCs/>
        </w:rPr>
        <w:t>Release Manager for 3+ years</w:t>
      </w:r>
      <w:r w:rsidRPr="007105C8">
        <w:rPr>
          <w:rFonts w:ascii="Verdana" w:hAnsi="Verdana"/>
        </w:rPr>
        <w:t xml:space="preserve">, owning the complete Salesforce release lifecycle using </w:t>
      </w:r>
      <w:r w:rsidRPr="007105C8">
        <w:rPr>
          <w:rFonts w:ascii="Verdana" w:hAnsi="Verdana"/>
          <w:b/>
          <w:bCs/>
        </w:rPr>
        <w:t>package.xml and Copado</w:t>
      </w:r>
      <w:r w:rsidRPr="007105C8">
        <w:rPr>
          <w:rFonts w:ascii="Verdana" w:hAnsi="Verdana"/>
        </w:rPr>
        <w:t>, including planning, deployment, validation, rollback, and post-release support.</w:t>
      </w:r>
    </w:p>
    <w:p w14:paraId="00FB7991" w14:textId="1721205E"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b/>
          <w:bCs/>
        </w:rPr>
        <w:t>Solely set up and configured Copado</w:t>
      </w:r>
      <w:r w:rsidRPr="007105C8">
        <w:rPr>
          <w:rFonts w:ascii="Verdana" w:hAnsi="Verdana"/>
        </w:rPr>
        <w:t xml:space="preserve"> for the project from scratch through independent research and hands-on learning, establishing CI/CD pipelines, branching strategies, and deployment standards without external support.</w:t>
      </w:r>
    </w:p>
    <w:p w14:paraId="4A736998" w14:textId="2D8D5C71"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Developed dynamic and performant </w:t>
      </w:r>
      <w:r w:rsidRPr="007105C8">
        <w:rPr>
          <w:rFonts w:ascii="Verdana" w:hAnsi="Verdana"/>
          <w:b/>
          <w:bCs/>
        </w:rPr>
        <w:t>Lightning Web Components (LWC)</w:t>
      </w:r>
      <w:r w:rsidRPr="007105C8">
        <w:rPr>
          <w:rFonts w:ascii="Verdana" w:hAnsi="Verdana"/>
        </w:rPr>
        <w:t xml:space="preserve"> using </w:t>
      </w:r>
      <w:r w:rsidRPr="007105C8">
        <w:rPr>
          <w:rFonts w:ascii="Verdana" w:hAnsi="Verdana"/>
          <w:b/>
          <w:bCs/>
        </w:rPr>
        <w:t>HTML5 and modern JavaScript</w:t>
      </w:r>
      <w:r w:rsidRPr="007105C8">
        <w:rPr>
          <w:rFonts w:ascii="Verdana" w:hAnsi="Verdana"/>
        </w:rPr>
        <w:t>, ensuring responsive UI design and adherence to Salesforce Lightning best practices.</w:t>
      </w:r>
    </w:p>
    <w:p w14:paraId="48A6D5B8" w14:textId="21232936"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Led and executed </w:t>
      </w:r>
      <w:r w:rsidRPr="007105C8">
        <w:rPr>
          <w:rFonts w:ascii="Verdana" w:hAnsi="Verdana"/>
          <w:b/>
          <w:bCs/>
        </w:rPr>
        <w:t>data migration and data load activities</w:t>
      </w:r>
      <w:r w:rsidRPr="007105C8">
        <w:rPr>
          <w:rFonts w:ascii="Verdana" w:hAnsi="Verdana"/>
        </w:rPr>
        <w:t xml:space="preserve"> using </w:t>
      </w:r>
      <w:r w:rsidRPr="007105C8">
        <w:rPr>
          <w:rFonts w:ascii="Verdana" w:hAnsi="Verdana"/>
          <w:b/>
          <w:bCs/>
        </w:rPr>
        <w:t>Data Loader, Workbench, and Dataloader.io</w:t>
      </w:r>
      <w:r w:rsidRPr="007105C8">
        <w:rPr>
          <w:rFonts w:ascii="Verdana" w:hAnsi="Verdana"/>
        </w:rPr>
        <w:t>, supporting initial system migrations, environment refreshes, and production data fixes.</w:t>
      </w:r>
    </w:p>
    <w:p w14:paraId="4361CF8E" w14:textId="54DD70F8"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Used </w:t>
      </w:r>
      <w:r w:rsidRPr="007105C8">
        <w:rPr>
          <w:rFonts w:ascii="Verdana" w:hAnsi="Verdana"/>
          <w:b/>
          <w:bCs/>
        </w:rPr>
        <w:t>Salesforce Object Query Language (SOQL)</w:t>
      </w:r>
      <w:r w:rsidRPr="007105C8">
        <w:rPr>
          <w:rFonts w:ascii="Verdana" w:hAnsi="Verdana"/>
        </w:rPr>
        <w:t xml:space="preserve"> extensively on a daily basis to retrieve, analyze, debug, and validate data across standard and custom objects.</w:t>
      </w:r>
    </w:p>
    <w:p w14:paraId="1A646104" w14:textId="7502AFDC"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lastRenderedPageBreak/>
        <w:t xml:space="preserve">Implemented </w:t>
      </w:r>
      <w:r w:rsidRPr="007105C8">
        <w:rPr>
          <w:rFonts w:ascii="Verdana" w:hAnsi="Verdana"/>
          <w:b/>
          <w:bCs/>
        </w:rPr>
        <w:t>Salesforce Object Search Language (SOSL)</w:t>
      </w:r>
      <w:r w:rsidRPr="007105C8">
        <w:rPr>
          <w:rFonts w:ascii="Verdana" w:hAnsi="Verdana"/>
        </w:rPr>
        <w:t xml:space="preserve"> to enable efficient multi-object searches and support complex business use cases.</w:t>
      </w:r>
    </w:p>
    <w:p w14:paraId="17EA958C" w14:textId="5F1669D2"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Performed </w:t>
      </w:r>
      <w:r w:rsidRPr="007105C8">
        <w:rPr>
          <w:rFonts w:ascii="Verdana" w:hAnsi="Verdana"/>
          <w:b/>
          <w:bCs/>
        </w:rPr>
        <w:t>Salesforce DML operations</w:t>
      </w:r>
      <w:r w:rsidRPr="007105C8">
        <w:rPr>
          <w:rFonts w:ascii="Verdana" w:hAnsi="Verdana"/>
        </w:rPr>
        <w:t xml:space="preserve"> (insert, update, upsert, delete, undelete) within Apex while ensuring bulk processing, proper error handling, and strict compliance with governor limits.</w:t>
      </w:r>
    </w:p>
    <w:p w14:paraId="1D77CD17" w14:textId="109EF6B4" w:rsidR="007105C8" w:rsidRPr="007105C8" w:rsidRDefault="007105C8" w:rsidP="007105C8">
      <w:pPr>
        <w:pStyle w:val="ListParagraph"/>
        <w:numPr>
          <w:ilvl w:val="0"/>
          <w:numId w:val="36"/>
        </w:numPr>
        <w:ind w:left="284" w:hanging="284"/>
        <w:jc w:val="both"/>
        <w:rPr>
          <w:rFonts w:ascii="Verdana" w:hAnsi="Verdana"/>
        </w:rPr>
      </w:pPr>
      <w:r w:rsidRPr="007105C8">
        <w:rPr>
          <w:rFonts w:ascii="Verdana" w:hAnsi="Verdana"/>
        </w:rPr>
        <w:t xml:space="preserve">Established </w:t>
      </w:r>
      <w:r w:rsidRPr="007105C8">
        <w:rPr>
          <w:rFonts w:ascii="Verdana" w:hAnsi="Verdana"/>
          <w:b/>
          <w:bCs/>
        </w:rPr>
        <w:t>release governance and best practices</w:t>
      </w:r>
      <w:r w:rsidRPr="007105C8">
        <w:rPr>
          <w:rFonts w:ascii="Verdana" w:hAnsi="Verdana"/>
        </w:rPr>
        <w:t>, including deployment checklists, code reviews, environment readiness checks, and coordination with QA and business stakeholders.</w:t>
      </w:r>
    </w:p>
    <w:p w14:paraId="34642C58" w14:textId="77777777" w:rsidR="00B5667C" w:rsidRPr="00082C96" w:rsidRDefault="00B5667C" w:rsidP="009D3B97">
      <w:pPr>
        <w:spacing w:after="0" w:line="240" w:lineRule="auto"/>
        <w:jc w:val="both"/>
        <w:rPr>
          <w:rFonts w:ascii="Verdana" w:eastAsia="Times New Roman" w:hAnsi="Verdana" w:cs="Calibri"/>
          <w:color w:val="000000" w:themeColor="text1"/>
          <w:sz w:val="20"/>
          <w:szCs w:val="20"/>
        </w:rPr>
      </w:pPr>
    </w:p>
    <w:p w14:paraId="3623439F" w14:textId="4AF2736E" w:rsidR="00601F03" w:rsidRPr="00601F03" w:rsidRDefault="00601F03" w:rsidP="00601F03">
      <w:pPr>
        <w:shd w:val="clear" w:color="auto" w:fill="AEAAAA"/>
        <w:spacing w:after="0" w:line="240" w:lineRule="auto"/>
        <w:jc w:val="both"/>
        <w:rPr>
          <w:rFonts w:ascii="Verdana" w:eastAsia="Times New Roman" w:hAnsi="Verdana" w:cs="Calibri"/>
          <w:color w:val="000000" w:themeColor="text1"/>
        </w:rPr>
      </w:pPr>
      <w:r w:rsidRPr="00601F03">
        <w:rPr>
          <w:rFonts w:ascii="Verdana" w:eastAsia="Times New Roman" w:hAnsi="Verdana" w:cs="Calibri"/>
          <w:b/>
          <w:bCs/>
          <w:color w:val="000000" w:themeColor="text1"/>
        </w:rPr>
        <w:t>Role</w:t>
      </w:r>
      <w:r>
        <w:rPr>
          <w:rFonts w:ascii="Verdana" w:eastAsia="Times New Roman" w:hAnsi="Verdana" w:cs="Calibri"/>
          <w:b/>
          <w:bCs/>
          <w:color w:val="000000" w:themeColor="text1"/>
        </w:rPr>
        <w:t xml:space="preserve">  </w:t>
      </w:r>
      <w:r w:rsidRPr="00601F03">
        <w:rPr>
          <w:rFonts w:ascii="Verdana" w:eastAsia="Times New Roman" w:hAnsi="Verdana" w:cs="Calibri"/>
          <w:b/>
          <w:bCs/>
          <w:color w:val="000000" w:themeColor="text1"/>
        </w:rPr>
        <w:t xml:space="preserve">: </w:t>
      </w:r>
      <w:r w:rsidRPr="00601F03">
        <w:rPr>
          <w:rFonts w:ascii="Verdana" w:hAnsi="Verdana"/>
          <w:b/>
          <w:bCs/>
          <w:kern w:val="2"/>
          <w14:ligatures w14:val="standardContextual"/>
        </w:rPr>
        <w:t xml:space="preserve">Salesforce Senior </w:t>
      </w:r>
      <w:bookmarkStart w:id="0" w:name="_Hlk222137974"/>
      <w:r>
        <w:rPr>
          <w:rFonts w:ascii="Verdana" w:hAnsi="Verdana"/>
          <w:b/>
          <w:bCs/>
          <w:kern w:val="2"/>
          <w14:ligatures w14:val="standardContextual"/>
        </w:rPr>
        <w:t xml:space="preserve">                                                                    </w:t>
      </w:r>
      <w:r w:rsidRPr="00601F03">
        <w:rPr>
          <w:rFonts w:ascii="Verdana" w:hAnsi="Verdana"/>
          <w:b/>
          <w:bCs/>
        </w:rPr>
        <w:t>Aug’17-Aug’18</w:t>
      </w:r>
      <w:bookmarkEnd w:id="0"/>
    </w:p>
    <w:p w14:paraId="01E60953" w14:textId="79D9A014" w:rsidR="00601F03" w:rsidRPr="00601F03" w:rsidRDefault="00601F03" w:rsidP="00601F03">
      <w:pPr>
        <w:shd w:val="clear" w:color="auto" w:fill="AEAAAA"/>
        <w:spacing w:after="0" w:line="240" w:lineRule="auto"/>
        <w:jc w:val="both"/>
        <w:rPr>
          <w:rFonts w:ascii="Verdana" w:eastAsia="Times New Roman" w:hAnsi="Verdana" w:cs="Calibri"/>
          <w:color w:val="000000" w:themeColor="text1"/>
        </w:rPr>
      </w:pPr>
      <w:r w:rsidRPr="00601F03">
        <w:rPr>
          <w:rFonts w:ascii="Verdana" w:eastAsia="Times New Roman" w:hAnsi="Verdana" w:cs="Calibri"/>
          <w:b/>
          <w:bCs/>
          <w:color w:val="000000" w:themeColor="text1"/>
        </w:rPr>
        <w:t xml:space="preserve">Client: </w:t>
      </w:r>
      <w:bookmarkStart w:id="1" w:name="_Hlk222137888"/>
      <w:r w:rsidRPr="00601F03">
        <w:rPr>
          <w:rFonts w:ascii="Verdana" w:hAnsi="Verdana"/>
          <w:b/>
          <w:bCs/>
        </w:rPr>
        <w:t>Siam City Cements</w:t>
      </w:r>
      <w:bookmarkEnd w:id="1"/>
      <w:r w:rsidRPr="00601F03">
        <w:rPr>
          <w:rFonts w:ascii="Verdana" w:hAnsi="Verdana"/>
          <w:b/>
          <w:bCs/>
        </w:rPr>
        <w:t xml:space="preserve"> - </w:t>
      </w:r>
      <w:bookmarkStart w:id="2" w:name="_Hlk222137967"/>
      <w:r w:rsidRPr="00601F03">
        <w:rPr>
          <w:rFonts w:ascii="Verdana" w:hAnsi="Verdana"/>
          <w:b/>
          <w:bCs/>
        </w:rPr>
        <w:t>Ho Chi Minh, Vietnam</w:t>
      </w:r>
      <w:bookmarkEnd w:id="2"/>
    </w:p>
    <w:p w14:paraId="23157E43" w14:textId="77777777" w:rsidR="009155C7" w:rsidRPr="003852A5" w:rsidRDefault="009155C7" w:rsidP="009D3B97">
      <w:pPr>
        <w:spacing w:after="0" w:line="240" w:lineRule="auto"/>
        <w:jc w:val="both"/>
        <w:rPr>
          <w:rFonts w:ascii="Verdana" w:eastAsia="Times New Roman" w:hAnsi="Verdana" w:cs="Calibri"/>
          <w:color w:val="000000" w:themeColor="text1"/>
        </w:rPr>
      </w:pPr>
      <w:r w:rsidRPr="003852A5">
        <w:rPr>
          <w:rFonts w:ascii="Verdana" w:eastAsia="Times New Roman" w:hAnsi="Verdana" w:cs="Calibri"/>
          <w:b/>
          <w:bCs/>
          <w:color w:val="000000" w:themeColor="text1"/>
          <w:u w:val="single"/>
          <w:shd w:val="clear" w:color="auto" w:fill="FFFFFF"/>
        </w:rPr>
        <w:t>Roles and Responsibilities : </w:t>
      </w:r>
    </w:p>
    <w:p w14:paraId="50F6C396" w14:textId="77777777"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Worked as a </w:t>
      </w:r>
      <w:r w:rsidRPr="005A3013">
        <w:rPr>
          <w:rFonts w:ascii="Verdana" w:eastAsiaTheme="minorHAnsi" w:hAnsi="Verdana" w:cstheme="minorBidi"/>
          <w:b/>
          <w:bCs/>
          <w:kern w:val="2"/>
          <w:sz w:val="22"/>
          <w:szCs w:val="22"/>
          <w14:ligatures w14:val="standardContextual"/>
        </w:rPr>
        <w:t>Senior Salesforce Developer</w:t>
      </w:r>
      <w:r w:rsidRPr="005A3013">
        <w:rPr>
          <w:rFonts w:ascii="Verdana" w:eastAsiaTheme="minorHAnsi" w:hAnsi="Verdana" w:cstheme="minorBidi"/>
          <w:kern w:val="2"/>
          <w:sz w:val="22"/>
          <w:szCs w:val="22"/>
          <w14:ligatures w14:val="standardContextual"/>
        </w:rPr>
        <w:t xml:space="preserve"> to set up a </w:t>
      </w:r>
      <w:r w:rsidRPr="005A3013">
        <w:rPr>
          <w:rFonts w:ascii="Verdana" w:eastAsiaTheme="minorHAnsi" w:hAnsi="Verdana" w:cstheme="minorBidi"/>
          <w:b/>
          <w:bCs/>
          <w:kern w:val="2"/>
          <w:sz w:val="22"/>
          <w:szCs w:val="22"/>
          <w14:ligatures w14:val="standardContextual"/>
        </w:rPr>
        <w:t>new Salesforce project from scratch</w:t>
      </w:r>
      <w:r w:rsidRPr="005A3013">
        <w:rPr>
          <w:rFonts w:ascii="Verdana" w:eastAsiaTheme="minorHAnsi" w:hAnsi="Verdana" w:cstheme="minorBidi"/>
          <w:kern w:val="2"/>
          <w:sz w:val="22"/>
          <w:szCs w:val="22"/>
          <w14:ligatures w14:val="standardContextual"/>
        </w:rPr>
        <w:t>, owning environment setup, architecture decisions, and foundational configuration.</w:t>
      </w:r>
    </w:p>
    <w:p w14:paraId="25BA354C" w14:textId="328CD76B"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Created and managed </w:t>
      </w:r>
      <w:r w:rsidRPr="005A3013">
        <w:rPr>
          <w:rFonts w:ascii="Verdana" w:eastAsiaTheme="minorHAnsi" w:hAnsi="Verdana" w:cstheme="minorBidi"/>
          <w:b/>
          <w:bCs/>
          <w:kern w:val="2"/>
          <w:sz w:val="22"/>
          <w:szCs w:val="22"/>
          <w14:ligatures w14:val="standardContextual"/>
        </w:rPr>
        <w:t>Salesforce sandbox environments</w:t>
      </w:r>
      <w:r w:rsidRPr="005A3013">
        <w:rPr>
          <w:rFonts w:ascii="Verdana" w:eastAsiaTheme="minorHAnsi" w:hAnsi="Verdana" w:cstheme="minorBidi"/>
          <w:kern w:val="2"/>
          <w:sz w:val="22"/>
          <w:szCs w:val="22"/>
          <w14:ligatures w14:val="standardContextual"/>
        </w:rPr>
        <w:t xml:space="preserve"> (Developer, QA, UAT, Partial Copy) to support development, testing, and release activities.</w:t>
      </w:r>
    </w:p>
    <w:p w14:paraId="739B7C59" w14:textId="603101AE"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Led a </w:t>
      </w:r>
      <w:r w:rsidRPr="005A3013">
        <w:rPr>
          <w:rFonts w:ascii="Verdana" w:eastAsiaTheme="minorHAnsi" w:hAnsi="Verdana" w:cstheme="minorBidi"/>
          <w:b/>
          <w:bCs/>
          <w:kern w:val="2"/>
          <w:sz w:val="22"/>
          <w:szCs w:val="22"/>
          <w14:ligatures w14:val="standardContextual"/>
        </w:rPr>
        <w:t>Service Cloud implementation</w:t>
      </w:r>
      <w:r w:rsidRPr="005A3013">
        <w:rPr>
          <w:rFonts w:ascii="Verdana" w:eastAsiaTheme="minorHAnsi" w:hAnsi="Verdana" w:cstheme="minorBidi"/>
          <w:kern w:val="2"/>
          <w:sz w:val="22"/>
          <w:szCs w:val="22"/>
          <w14:ligatures w14:val="standardContextual"/>
        </w:rPr>
        <w:t xml:space="preserve">, working </w:t>
      </w:r>
      <w:r w:rsidRPr="005A3013">
        <w:rPr>
          <w:rFonts w:ascii="Verdana" w:eastAsiaTheme="minorHAnsi" w:hAnsi="Verdana" w:cstheme="minorBidi"/>
          <w:b/>
          <w:bCs/>
          <w:kern w:val="2"/>
          <w:sz w:val="22"/>
          <w:szCs w:val="22"/>
          <w14:ligatures w14:val="standardContextual"/>
        </w:rPr>
        <w:t>onsite with business stakeholders</w:t>
      </w:r>
      <w:r w:rsidRPr="005A3013">
        <w:rPr>
          <w:rFonts w:ascii="Verdana" w:eastAsiaTheme="minorHAnsi" w:hAnsi="Verdana" w:cstheme="minorBidi"/>
          <w:kern w:val="2"/>
          <w:sz w:val="22"/>
          <w:szCs w:val="22"/>
          <w14:ligatures w14:val="standardContextual"/>
        </w:rPr>
        <w:t xml:space="preserve"> to gather requirements, understand end-to-end business processes, and translate them into scalable technical solutions.</w:t>
      </w:r>
    </w:p>
    <w:p w14:paraId="2EFE5712" w14:textId="531A59EF"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Partnered closely with business users to </w:t>
      </w:r>
      <w:r w:rsidRPr="005A3013">
        <w:rPr>
          <w:rFonts w:ascii="Verdana" w:eastAsiaTheme="minorHAnsi" w:hAnsi="Verdana" w:cstheme="minorBidi"/>
          <w:b/>
          <w:bCs/>
          <w:kern w:val="2"/>
          <w:sz w:val="22"/>
          <w:szCs w:val="22"/>
          <w14:ligatures w14:val="standardContextual"/>
        </w:rPr>
        <w:t>analyze and document functional requirements</w:t>
      </w:r>
      <w:r w:rsidRPr="005A3013">
        <w:rPr>
          <w:rFonts w:ascii="Verdana" w:eastAsiaTheme="minorHAnsi" w:hAnsi="Verdana" w:cstheme="minorBidi"/>
          <w:kern w:val="2"/>
          <w:sz w:val="22"/>
          <w:szCs w:val="22"/>
          <w14:ligatures w14:val="standardContextual"/>
        </w:rPr>
        <w:t>, ensuring alignment between technical design and business objectives.</w:t>
      </w:r>
    </w:p>
    <w:p w14:paraId="6E5F2760" w14:textId="34F90AFA"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Designed the </w:t>
      </w:r>
      <w:r w:rsidRPr="005A3013">
        <w:rPr>
          <w:rFonts w:ascii="Verdana" w:eastAsiaTheme="minorHAnsi" w:hAnsi="Verdana" w:cstheme="minorBidi"/>
          <w:b/>
          <w:bCs/>
          <w:kern w:val="2"/>
          <w:sz w:val="22"/>
          <w:szCs w:val="22"/>
          <w14:ligatures w14:val="standardContextual"/>
        </w:rPr>
        <w:t>Salesforce data model from the ground up</w:t>
      </w:r>
      <w:r w:rsidRPr="005A3013">
        <w:rPr>
          <w:rFonts w:ascii="Verdana" w:eastAsiaTheme="minorHAnsi" w:hAnsi="Verdana" w:cstheme="minorBidi"/>
          <w:kern w:val="2"/>
          <w:sz w:val="22"/>
          <w:szCs w:val="22"/>
          <w14:ligatures w14:val="standardContextual"/>
        </w:rPr>
        <w:t xml:space="preserve">, creating </w:t>
      </w:r>
      <w:r w:rsidRPr="005A3013">
        <w:rPr>
          <w:rFonts w:ascii="Verdana" w:eastAsiaTheme="minorHAnsi" w:hAnsi="Verdana" w:cstheme="minorBidi"/>
          <w:b/>
          <w:bCs/>
          <w:kern w:val="2"/>
          <w:sz w:val="22"/>
          <w:szCs w:val="22"/>
          <w14:ligatures w14:val="standardContextual"/>
        </w:rPr>
        <w:t>custom objects, fields, relationships, validation rules, and security settings</w:t>
      </w:r>
      <w:r w:rsidRPr="005A3013">
        <w:rPr>
          <w:rFonts w:ascii="Verdana" w:eastAsiaTheme="minorHAnsi" w:hAnsi="Verdana" w:cstheme="minorBidi"/>
          <w:kern w:val="2"/>
          <w:sz w:val="22"/>
          <w:szCs w:val="22"/>
          <w14:ligatures w14:val="standardContextual"/>
        </w:rPr>
        <w:t xml:space="preserve"> based on business needs.</w:t>
      </w:r>
    </w:p>
    <w:p w14:paraId="537685E9" w14:textId="5126FAE7"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Executed </w:t>
      </w:r>
      <w:r w:rsidRPr="005A3013">
        <w:rPr>
          <w:rFonts w:ascii="Verdana" w:eastAsiaTheme="minorHAnsi" w:hAnsi="Verdana" w:cstheme="minorBidi"/>
          <w:b/>
          <w:bCs/>
          <w:kern w:val="2"/>
          <w:sz w:val="22"/>
          <w:szCs w:val="22"/>
          <w14:ligatures w14:val="standardContextual"/>
        </w:rPr>
        <w:t>legacy system data migration</w:t>
      </w:r>
      <w:r w:rsidRPr="005A3013">
        <w:rPr>
          <w:rFonts w:ascii="Verdana" w:eastAsiaTheme="minorHAnsi" w:hAnsi="Verdana" w:cstheme="minorBidi"/>
          <w:kern w:val="2"/>
          <w:sz w:val="22"/>
          <w:szCs w:val="22"/>
          <w14:ligatures w14:val="standardContextual"/>
        </w:rPr>
        <w:t xml:space="preserve"> using </w:t>
      </w:r>
      <w:r w:rsidRPr="005A3013">
        <w:rPr>
          <w:rFonts w:ascii="Verdana" w:eastAsiaTheme="minorHAnsi" w:hAnsi="Verdana" w:cstheme="minorBidi"/>
          <w:b/>
          <w:bCs/>
          <w:kern w:val="2"/>
          <w:sz w:val="22"/>
          <w:szCs w:val="22"/>
          <w14:ligatures w14:val="standardContextual"/>
        </w:rPr>
        <w:t>Data Loader, Workbench, and related tools</w:t>
      </w:r>
      <w:r w:rsidRPr="005A3013">
        <w:rPr>
          <w:rFonts w:ascii="Verdana" w:eastAsiaTheme="minorHAnsi" w:hAnsi="Verdana" w:cstheme="minorBidi"/>
          <w:kern w:val="2"/>
          <w:sz w:val="22"/>
          <w:szCs w:val="22"/>
          <w14:ligatures w14:val="standardContextual"/>
        </w:rPr>
        <w:t>, ensuring data accuracy, integrity, and completeness.</w:t>
      </w:r>
    </w:p>
    <w:p w14:paraId="04FC1530" w14:textId="5F7440D7"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Used </w:t>
      </w:r>
      <w:r w:rsidRPr="005A3013">
        <w:rPr>
          <w:rFonts w:ascii="Verdana" w:eastAsiaTheme="minorHAnsi" w:hAnsi="Verdana" w:cstheme="minorBidi"/>
          <w:b/>
          <w:bCs/>
          <w:kern w:val="2"/>
          <w:sz w:val="22"/>
          <w:szCs w:val="22"/>
          <w14:ligatures w14:val="standardContextual"/>
        </w:rPr>
        <w:t>SOQL extensively</w:t>
      </w:r>
      <w:r w:rsidRPr="005A3013">
        <w:rPr>
          <w:rFonts w:ascii="Verdana" w:eastAsiaTheme="minorHAnsi" w:hAnsi="Verdana" w:cstheme="minorBidi"/>
          <w:kern w:val="2"/>
          <w:sz w:val="22"/>
          <w:szCs w:val="22"/>
          <w14:ligatures w14:val="standardContextual"/>
        </w:rPr>
        <w:t xml:space="preserve"> to validate migrated data, reconcile records, and troubleshoot data inconsistencies during and after migration.</w:t>
      </w:r>
    </w:p>
    <w:p w14:paraId="55C5883C" w14:textId="09E8588B"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Developed </w:t>
      </w:r>
      <w:r w:rsidRPr="005A3013">
        <w:rPr>
          <w:rFonts w:ascii="Verdana" w:eastAsiaTheme="minorHAnsi" w:hAnsi="Verdana" w:cstheme="minorBidi"/>
          <w:b/>
          <w:bCs/>
          <w:kern w:val="2"/>
          <w:sz w:val="22"/>
          <w:szCs w:val="22"/>
          <w14:ligatures w14:val="standardContextual"/>
        </w:rPr>
        <w:t>Apex triggers</w:t>
      </w:r>
      <w:r w:rsidRPr="005A3013">
        <w:rPr>
          <w:rFonts w:ascii="Verdana" w:eastAsiaTheme="minorHAnsi" w:hAnsi="Verdana" w:cstheme="minorBidi"/>
          <w:kern w:val="2"/>
          <w:sz w:val="22"/>
          <w:szCs w:val="22"/>
          <w14:ligatures w14:val="standardContextual"/>
        </w:rPr>
        <w:t xml:space="preserve"> to implement complex business logic, ensuring bulkification, governor limit compliance, and maintainable trigger design.</w:t>
      </w:r>
    </w:p>
    <w:p w14:paraId="16084FAC" w14:textId="31997735"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Implemented </w:t>
      </w:r>
      <w:r w:rsidRPr="005A3013">
        <w:rPr>
          <w:rFonts w:ascii="Verdana" w:eastAsiaTheme="minorHAnsi" w:hAnsi="Verdana" w:cstheme="minorBidi"/>
          <w:b/>
          <w:bCs/>
          <w:kern w:val="2"/>
          <w:sz w:val="22"/>
          <w:szCs w:val="22"/>
          <w14:ligatures w14:val="standardContextual"/>
        </w:rPr>
        <w:t>Batch Apex classes</w:t>
      </w:r>
      <w:r w:rsidRPr="005A3013">
        <w:rPr>
          <w:rFonts w:ascii="Verdana" w:eastAsiaTheme="minorHAnsi" w:hAnsi="Verdana" w:cstheme="minorBidi"/>
          <w:kern w:val="2"/>
          <w:sz w:val="22"/>
          <w:szCs w:val="22"/>
          <w14:ligatures w14:val="standardContextual"/>
        </w:rPr>
        <w:t xml:space="preserve"> to process large data volumes and support business-specific asynchronous operations.</w:t>
      </w:r>
    </w:p>
    <w:p w14:paraId="57E54636" w14:textId="677EF442"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Built </w:t>
      </w:r>
      <w:r w:rsidRPr="005A3013">
        <w:rPr>
          <w:rFonts w:ascii="Verdana" w:eastAsiaTheme="minorHAnsi" w:hAnsi="Verdana" w:cstheme="minorBidi"/>
          <w:b/>
          <w:bCs/>
          <w:kern w:val="2"/>
          <w:sz w:val="22"/>
          <w:szCs w:val="22"/>
          <w14:ligatures w14:val="standardContextual"/>
        </w:rPr>
        <w:t>SOAP-based integrations</w:t>
      </w:r>
      <w:r w:rsidRPr="005A3013">
        <w:rPr>
          <w:rFonts w:ascii="Verdana" w:eastAsiaTheme="minorHAnsi" w:hAnsi="Verdana" w:cstheme="minorBidi"/>
          <w:kern w:val="2"/>
          <w:sz w:val="22"/>
          <w:szCs w:val="22"/>
          <w14:ligatures w14:val="standardContextual"/>
        </w:rPr>
        <w:t xml:space="preserve"> using both </w:t>
      </w:r>
      <w:r w:rsidRPr="005A3013">
        <w:rPr>
          <w:rFonts w:ascii="Verdana" w:eastAsiaTheme="minorHAnsi" w:hAnsi="Verdana" w:cstheme="minorBidi"/>
          <w:b/>
          <w:bCs/>
          <w:kern w:val="2"/>
          <w:sz w:val="22"/>
          <w:szCs w:val="22"/>
          <w14:ligatures w14:val="standardContextual"/>
        </w:rPr>
        <w:t>Custom WSDL and Enterprise WSDL</w:t>
      </w:r>
      <w:r w:rsidRPr="005A3013">
        <w:rPr>
          <w:rFonts w:ascii="Verdana" w:eastAsiaTheme="minorHAnsi" w:hAnsi="Verdana" w:cstheme="minorBidi"/>
          <w:kern w:val="2"/>
          <w:sz w:val="22"/>
          <w:szCs w:val="22"/>
          <w14:ligatures w14:val="standardContextual"/>
        </w:rPr>
        <w:t>, enabling secure data exchange between Salesforce and external systems.</w:t>
      </w:r>
    </w:p>
    <w:p w14:paraId="11C35F76" w14:textId="0C6D772C"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Developed </w:t>
      </w:r>
      <w:r w:rsidRPr="005A3013">
        <w:rPr>
          <w:rFonts w:ascii="Verdana" w:eastAsiaTheme="minorHAnsi" w:hAnsi="Verdana" w:cstheme="minorBidi"/>
          <w:b/>
          <w:bCs/>
          <w:kern w:val="2"/>
          <w:sz w:val="22"/>
          <w:szCs w:val="22"/>
          <w14:ligatures w14:val="standardContextual"/>
        </w:rPr>
        <w:t>Visualforce pages</w:t>
      </w:r>
      <w:r w:rsidRPr="005A3013">
        <w:rPr>
          <w:rFonts w:ascii="Verdana" w:eastAsiaTheme="minorHAnsi" w:hAnsi="Verdana" w:cstheme="minorBidi"/>
          <w:kern w:val="2"/>
          <w:sz w:val="22"/>
          <w:szCs w:val="22"/>
          <w14:ligatures w14:val="standardContextual"/>
        </w:rPr>
        <w:t xml:space="preserve"> to provide custom data presentation and enhanced user experience for business users.</w:t>
      </w:r>
    </w:p>
    <w:p w14:paraId="0F31DD2E" w14:textId="5E819BBD" w:rsidR="005A3013" w:rsidRPr="005A3013" w:rsidRDefault="005A3013" w:rsidP="005A3013">
      <w:pPr>
        <w:pStyle w:val="NormalWeb"/>
        <w:numPr>
          <w:ilvl w:val="0"/>
          <w:numId w:val="37"/>
        </w:numPr>
        <w:ind w:left="426"/>
        <w:jc w:val="both"/>
        <w:rPr>
          <w:rFonts w:ascii="Verdana" w:eastAsiaTheme="minorHAnsi" w:hAnsi="Verdana" w:cstheme="minorBidi"/>
          <w:kern w:val="2"/>
          <w:sz w:val="22"/>
          <w:szCs w:val="22"/>
          <w14:ligatures w14:val="standardContextual"/>
        </w:rPr>
      </w:pPr>
      <w:r w:rsidRPr="005A3013">
        <w:rPr>
          <w:rFonts w:ascii="Verdana" w:eastAsiaTheme="minorHAnsi" w:hAnsi="Verdana" w:cstheme="minorBidi"/>
          <w:kern w:val="2"/>
          <w:sz w:val="22"/>
          <w:szCs w:val="22"/>
          <w14:ligatures w14:val="standardContextual"/>
        </w:rPr>
        <w:t xml:space="preserve">Designed and implemented a </w:t>
      </w:r>
      <w:r w:rsidRPr="005A3013">
        <w:rPr>
          <w:rFonts w:ascii="Verdana" w:eastAsiaTheme="minorHAnsi" w:hAnsi="Verdana" w:cstheme="minorBidi"/>
          <w:b/>
          <w:bCs/>
          <w:kern w:val="2"/>
          <w:sz w:val="22"/>
          <w:szCs w:val="22"/>
          <w14:ligatures w14:val="standardContextual"/>
        </w:rPr>
        <w:t>custom email composition and sending module</w:t>
      </w:r>
      <w:r w:rsidRPr="005A3013">
        <w:rPr>
          <w:rFonts w:ascii="Verdana" w:eastAsiaTheme="minorHAnsi" w:hAnsi="Verdana" w:cstheme="minorBidi"/>
          <w:kern w:val="2"/>
          <w:sz w:val="22"/>
          <w:szCs w:val="22"/>
          <w14:ligatures w14:val="standardContextual"/>
        </w:rPr>
        <w:t xml:space="preserve"> using </w:t>
      </w:r>
      <w:r w:rsidRPr="005A3013">
        <w:rPr>
          <w:rFonts w:ascii="Verdana" w:eastAsiaTheme="minorHAnsi" w:hAnsi="Verdana" w:cstheme="minorBidi"/>
          <w:b/>
          <w:bCs/>
          <w:kern w:val="2"/>
          <w:sz w:val="22"/>
          <w:szCs w:val="22"/>
          <w14:ligatures w14:val="standardContextual"/>
        </w:rPr>
        <w:t>Visualforce pages</w:t>
      </w:r>
      <w:r w:rsidRPr="005A3013">
        <w:rPr>
          <w:rFonts w:ascii="Verdana" w:eastAsiaTheme="minorHAnsi" w:hAnsi="Verdana" w:cstheme="minorBidi"/>
          <w:kern w:val="2"/>
          <w:sz w:val="22"/>
          <w:szCs w:val="22"/>
          <w14:ligatures w14:val="standardContextual"/>
        </w:rPr>
        <w:t>, allowing users to select email templates dynamically and send communications to targeted contacts.</w:t>
      </w:r>
    </w:p>
    <w:p w14:paraId="3E49F74A" w14:textId="66F8401C" w:rsidR="009155C7" w:rsidRPr="00CD376B" w:rsidRDefault="009155C7" w:rsidP="009D3B97">
      <w:pPr>
        <w:shd w:val="clear" w:color="auto" w:fill="AEAAAA"/>
        <w:spacing w:after="0" w:line="240" w:lineRule="auto"/>
        <w:jc w:val="both"/>
        <w:rPr>
          <w:rFonts w:ascii="Verdana" w:eastAsia="Times New Roman" w:hAnsi="Verdana" w:cs="Calibri"/>
          <w:color w:val="000000" w:themeColor="text1"/>
        </w:rPr>
      </w:pPr>
      <w:r w:rsidRPr="00CD376B">
        <w:rPr>
          <w:rFonts w:ascii="Verdana" w:eastAsia="Times New Roman" w:hAnsi="Verdana" w:cs="Calibri"/>
          <w:b/>
          <w:bCs/>
          <w:color w:val="000000" w:themeColor="text1"/>
        </w:rPr>
        <w:t>Role:</w:t>
      </w:r>
      <w:r w:rsidR="00272FF8" w:rsidRPr="00CD376B">
        <w:rPr>
          <w:rFonts w:ascii="Verdana" w:eastAsia="Times New Roman" w:hAnsi="Verdana" w:cs="Calibri"/>
          <w:b/>
          <w:bCs/>
          <w:color w:val="000000" w:themeColor="text1"/>
        </w:rPr>
        <w:t xml:space="preserve"> </w:t>
      </w:r>
      <w:r w:rsidR="00DB6B7D" w:rsidRPr="00CD376B">
        <w:rPr>
          <w:rFonts w:ascii="Verdana" w:hAnsi="Verdana"/>
          <w:b/>
          <w:bCs/>
          <w:kern w:val="2"/>
          <w14:ligatures w14:val="standardContextual"/>
        </w:rPr>
        <w:t>.NET Developer</w:t>
      </w:r>
      <w:r w:rsidR="00601F03">
        <w:rPr>
          <w:rFonts w:ascii="Verdana" w:hAnsi="Verdana"/>
          <w:b/>
          <w:bCs/>
          <w:kern w:val="2"/>
          <w14:ligatures w14:val="standardContextual"/>
        </w:rPr>
        <w:t xml:space="preserve">                                                                           </w:t>
      </w:r>
      <w:r w:rsidR="00601F03" w:rsidRPr="00CD376B">
        <w:rPr>
          <w:rFonts w:ascii="Verdana" w:hAnsi="Verdana"/>
          <w:b/>
          <w:bCs/>
        </w:rPr>
        <w:t>Sep’14-Aug’17</w:t>
      </w:r>
    </w:p>
    <w:p w14:paraId="4ECE7406" w14:textId="5837155B" w:rsidR="009155C7" w:rsidRPr="00CD376B" w:rsidRDefault="009155C7" w:rsidP="009D3B97">
      <w:pPr>
        <w:shd w:val="clear" w:color="auto" w:fill="AEAAAA"/>
        <w:spacing w:after="0" w:line="240" w:lineRule="auto"/>
        <w:jc w:val="both"/>
        <w:rPr>
          <w:rFonts w:ascii="Verdana" w:eastAsia="Times New Roman" w:hAnsi="Verdana" w:cs="Calibri"/>
          <w:color w:val="000000" w:themeColor="text1"/>
        </w:rPr>
      </w:pPr>
      <w:r w:rsidRPr="00CD376B">
        <w:rPr>
          <w:rFonts w:ascii="Verdana" w:eastAsia="Times New Roman" w:hAnsi="Verdana" w:cs="Calibri"/>
          <w:b/>
          <w:bCs/>
          <w:color w:val="000000" w:themeColor="text1"/>
        </w:rPr>
        <w:t xml:space="preserve">Client     : </w:t>
      </w:r>
      <w:r w:rsidR="00DB6B7D" w:rsidRPr="00CD376B">
        <w:rPr>
          <w:rFonts w:ascii="Verdana" w:hAnsi="Verdana"/>
          <w:b/>
          <w:bCs/>
        </w:rPr>
        <w:t>Bank of America</w:t>
      </w:r>
    </w:p>
    <w:p w14:paraId="6145DDA6" w14:textId="77777777" w:rsidR="009155C7" w:rsidRPr="00082C96" w:rsidRDefault="009155C7" w:rsidP="009D3B97">
      <w:pPr>
        <w:spacing w:after="0" w:line="240" w:lineRule="auto"/>
        <w:jc w:val="both"/>
        <w:rPr>
          <w:rFonts w:ascii="Verdana" w:eastAsia="Times New Roman" w:hAnsi="Verdana" w:cs="Calibri"/>
          <w:b/>
          <w:bCs/>
          <w:color w:val="000000" w:themeColor="text1"/>
          <w:sz w:val="20"/>
          <w:szCs w:val="20"/>
          <w:u w:val="single"/>
        </w:rPr>
      </w:pPr>
      <w:r w:rsidRPr="00082C96">
        <w:rPr>
          <w:rFonts w:ascii="Verdana" w:eastAsia="Times New Roman" w:hAnsi="Verdana" w:cs="Calibri"/>
          <w:b/>
          <w:bCs/>
          <w:color w:val="000000" w:themeColor="text1"/>
          <w:sz w:val="20"/>
          <w:szCs w:val="20"/>
          <w:u w:val="single"/>
        </w:rPr>
        <w:t>Roles and Responsibilities :</w:t>
      </w:r>
    </w:p>
    <w:p w14:paraId="05A493A6" w14:textId="3D2E9B22" w:rsidR="005A3013" w:rsidRPr="005A3013" w:rsidRDefault="005A3013" w:rsidP="005A3013">
      <w:pPr>
        <w:pStyle w:val="ListParagraph"/>
        <w:numPr>
          <w:ilvl w:val="0"/>
          <w:numId w:val="37"/>
        </w:numPr>
        <w:ind w:left="284" w:hanging="284"/>
        <w:jc w:val="both"/>
        <w:rPr>
          <w:rFonts w:ascii="Verdana" w:hAnsi="Verdana"/>
        </w:rPr>
      </w:pPr>
      <w:r w:rsidRPr="005A3013">
        <w:rPr>
          <w:rFonts w:ascii="Verdana" w:hAnsi="Verdana"/>
        </w:rPr>
        <w:t xml:space="preserve">Worked on a </w:t>
      </w:r>
      <w:r w:rsidRPr="005A3013">
        <w:rPr>
          <w:rFonts w:ascii="Verdana" w:hAnsi="Verdana"/>
          <w:b/>
          <w:bCs/>
        </w:rPr>
        <w:t>.NET–based enterprise application</w:t>
      </w:r>
      <w:r w:rsidRPr="005A3013">
        <w:rPr>
          <w:rFonts w:ascii="Verdana" w:hAnsi="Verdana"/>
        </w:rPr>
        <w:t>, contributing to the design, development, and maintenance of business-critical features.</w:t>
      </w:r>
    </w:p>
    <w:p w14:paraId="15C0F251" w14:textId="7B5F97E2" w:rsidR="005A3013" w:rsidRPr="005A3013" w:rsidRDefault="005A3013" w:rsidP="005A3013">
      <w:pPr>
        <w:pStyle w:val="ListParagraph"/>
        <w:numPr>
          <w:ilvl w:val="0"/>
          <w:numId w:val="37"/>
        </w:numPr>
        <w:ind w:left="284" w:hanging="284"/>
        <w:jc w:val="both"/>
        <w:rPr>
          <w:rFonts w:ascii="Verdana" w:hAnsi="Verdana"/>
        </w:rPr>
      </w:pPr>
      <w:r w:rsidRPr="005A3013">
        <w:rPr>
          <w:rFonts w:ascii="Verdana" w:hAnsi="Verdana"/>
        </w:rPr>
        <w:t xml:space="preserve">Developed and enhanced application components using </w:t>
      </w:r>
      <w:r w:rsidRPr="005A3013">
        <w:rPr>
          <w:rFonts w:ascii="Verdana" w:hAnsi="Verdana"/>
          <w:b/>
          <w:bCs/>
        </w:rPr>
        <w:t>C#, ASP.NET, and MVC</w:t>
      </w:r>
      <w:r w:rsidRPr="005A3013">
        <w:rPr>
          <w:rFonts w:ascii="Verdana" w:hAnsi="Verdana"/>
        </w:rPr>
        <w:t>, following coding standards and best practices.</w:t>
      </w:r>
    </w:p>
    <w:p w14:paraId="261CCAF2" w14:textId="7F1C8CCD" w:rsidR="005A3013" w:rsidRPr="005A3013" w:rsidRDefault="005A3013" w:rsidP="005A3013">
      <w:pPr>
        <w:pStyle w:val="ListParagraph"/>
        <w:numPr>
          <w:ilvl w:val="0"/>
          <w:numId w:val="37"/>
        </w:numPr>
        <w:ind w:left="284" w:hanging="284"/>
        <w:jc w:val="both"/>
        <w:rPr>
          <w:rFonts w:ascii="Verdana" w:hAnsi="Verdana"/>
        </w:rPr>
      </w:pPr>
      <w:r w:rsidRPr="005A3013">
        <w:rPr>
          <w:rFonts w:ascii="Verdana" w:hAnsi="Verdana"/>
        </w:rPr>
        <w:t>Collaborated with cross-functional teams including QA and business stakeholders to understand requirements and deliver reliable solutions.</w:t>
      </w:r>
    </w:p>
    <w:p w14:paraId="39A25E43" w14:textId="2E222071" w:rsidR="005A3013" w:rsidRPr="005A3013" w:rsidRDefault="005A3013" w:rsidP="005A3013">
      <w:pPr>
        <w:pStyle w:val="ListParagraph"/>
        <w:numPr>
          <w:ilvl w:val="0"/>
          <w:numId w:val="37"/>
        </w:numPr>
        <w:ind w:left="284" w:hanging="284"/>
        <w:jc w:val="both"/>
        <w:rPr>
          <w:rFonts w:ascii="Verdana" w:hAnsi="Verdana"/>
        </w:rPr>
      </w:pPr>
      <w:r w:rsidRPr="005A3013">
        <w:rPr>
          <w:rFonts w:ascii="Verdana" w:hAnsi="Verdana"/>
        </w:rPr>
        <w:t xml:space="preserve">Performed </w:t>
      </w:r>
      <w:r w:rsidRPr="005A3013">
        <w:rPr>
          <w:rFonts w:ascii="Verdana" w:hAnsi="Verdana"/>
          <w:b/>
          <w:bCs/>
        </w:rPr>
        <w:t>debugging, performance tuning, and issue resolution</w:t>
      </w:r>
      <w:r w:rsidRPr="005A3013">
        <w:rPr>
          <w:rFonts w:ascii="Verdana" w:hAnsi="Verdana"/>
        </w:rPr>
        <w:t xml:space="preserve"> to improve application stability and user experience.</w:t>
      </w:r>
    </w:p>
    <w:p w14:paraId="2506FA99" w14:textId="09C417B5" w:rsidR="005A3013" w:rsidRPr="005A3013" w:rsidRDefault="005A3013" w:rsidP="005A3013">
      <w:pPr>
        <w:pStyle w:val="ListParagraph"/>
        <w:numPr>
          <w:ilvl w:val="0"/>
          <w:numId w:val="37"/>
        </w:numPr>
        <w:ind w:left="284" w:hanging="284"/>
        <w:jc w:val="both"/>
        <w:rPr>
          <w:rFonts w:ascii="Verdana" w:hAnsi="Verdana"/>
        </w:rPr>
      </w:pPr>
      <w:r w:rsidRPr="005A3013">
        <w:rPr>
          <w:rFonts w:ascii="Verdana" w:hAnsi="Verdana"/>
        </w:rPr>
        <w:lastRenderedPageBreak/>
        <w:t xml:space="preserve">Supported </w:t>
      </w:r>
      <w:r w:rsidRPr="005A3013">
        <w:rPr>
          <w:rFonts w:ascii="Verdana" w:hAnsi="Verdana"/>
          <w:b/>
          <w:bCs/>
        </w:rPr>
        <w:t>database operations and data access layers</w:t>
      </w:r>
      <w:r w:rsidRPr="005A3013">
        <w:rPr>
          <w:rFonts w:ascii="Verdana" w:hAnsi="Verdana"/>
        </w:rPr>
        <w:t>, writing and optimizing queries and ensuring data integrity</w:t>
      </w:r>
    </w:p>
    <w:p w14:paraId="5BF35B16" w14:textId="77777777" w:rsidR="003824CE" w:rsidRDefault="003824CE" w:rsidP="003824CE">
      <w:pPr>
        <w:pStyle w:val="NormalWeb"/>
        <w:jc w:val="both"/>
        <w:rPr>
          <w:rFonts w:ascii="Verdana" w:eastAsiaTheme="minorHAnsi" w:hAnsi="Verdana" w:cstheme="minorBidi"/>
          <w:b/>
          <w:bCs/>
          <w:kern w:val="2"/>
          <w:sz w:val="22"/>
          <w:szCs w:val="22"/>
          <w14:ligatures w14:val="standardContextual"/>
        </w:rPr>
      </w:pPr>
      <w:r w:rsidRPr="003824CE">
        <w:rPr>
          <w:rFonts w:ascii="Verdana" w:eastAsiaTheme="minorHAnsi" w:hAnsi="Verdana" w:cstheme="minorBidi"/>
          <w:b/>
          <w:bCs/>
          <w:kern w:val="2"/>
          <w:sz w:val="22"/>
          <w:szCs w:val="22"/>
          <w14:ligatures w14:val="standardContextual"/>
        </w:rPr>
        <w:t>EDUCATION</w:t>
      </w:r>
      <w:r>
        <w:rPr>
          <w:rFonts w:ascii="Verdana" w:eastAsiaTheme="minorHAnsi" w:hAnsi="Verdana" w:cstheme="minorBidi"/>
          <w:b/>
          <w:bCs/>
          <w:kern w:val="2"/>
          <w:sz w:val="22"/>
          <w:szCs w:val="22"/>
          <w14:ligatures w14:val="standardContextual"/>
        </w:rPr>
        <w:t>:</w:t>
      </w:r>
    </w:p>
    <w:p w14:paraId="5807C40C" w14:textId="2FE76AA7" w:rsidR="003824CE" w:rsidRPr="003824CE" w:rsidRDefault="003824CE" w:rsidP="003824CE">
      <w:pPr>
        <w:pStyle w:val="NormalWeb"/>
        <w:jc w:val="both"/>
        <w:rPr>
          <w:rFonts w:ascii="Verdana" w:eastAsiaTheme="minorHAnsi" w:hAnsi="Verdana" w:cstheme="minorBidi"/>
          <w:b/>
          <w:bCs/>
          <w:kern w:val="2"/>
          <w:sz w:val="22"/>
          <w:szCs w:val="22"/>
          <w14:ligatures w14:val="standardContextual"/>
        </w:rPr>
      </w:pPr>
      <w:r w:rsidRPr="003824CE">
        <w:rPr>
          <w:rFonts w:ascii="Verdana" w:hAnsi="Verdana"/>
          <w:b/>
          <w:bCs/>
          <w:sz w:val="22"/>
          <w:szCs w:val="22"/>
        </w:rPr>
        <w:t>College of Engineering Guindy Chennai India, Chennai, India</w:t>
      </w:r>
      <w:r w:rsidRPr="003824CE">
        <w:rPr>
          <w:rFonts w:ascii="Verdana" w:hAnsi="Verdana"/>
          <w:sz w:val="22"/>
          <w:szCs w:val="22"/>
        </w:rPr>
        <w:tab/>
      </w:r>
    </w:p>
    <w:p w14:paraId="3CF8D554" w14:textId="77777777" w:rsidR="003824CE" w:rsidRPr="003824CE" w:rsidRDefault="003824CE" w:rsidP="003824CE">
      <w:pPr>
        <w:spacing w:after="80"/>
        <w:jc w:val="both"/>
        <w:rPr>
          <w:rFonts w:ascii="Verdana" w:hAnsi="Verdana"/>
        </w:rPr>
      </w:pPr>
      <w:r w:rsidRPr="003824CE">
        <w:rPr>
          <w:rFonts w:ascii="Verdana" w:hAnsi="Verdana"/>
        </w:rPr>
        <w:t>Master in Electronic Media, Chennai, Jun 2009 — May 2014</w:t>
      </w:r>
    </w:p>
    <w:p w14:paraId="311CD09B" w14:textId="77777777" w:rsidR="003824CE" w:rsidRPr="003824CE" w:rsidRDefault="003824CE" w:rsidP="003824CE">
      <w:pPr>
        <w:jc w:val="both"/>
        <w:rPr>
          <w:rFonts w:ascii="Verdana" w:hAnsi="Verdana"/>
        </w:rPr>
      </w:pPr>
      <w:r w:rsidRPr="003824CE">
        <w:rPr>
          <w:rFonts w:ascii="Verdana" w:hAnsi="Verdana"/>
        </w:rPr>
        <w:t xml:space="preserve">Graduated with Master’s in Electronic Media (5 Years Integrated Course) </w:t>
      </w:r>
    </w:p>
    <w:sectPr w:rsidR="003824CE" w:rsidRPr="003824CE" w:rsidSect="00FD5354">
      <w:pgSz w:w="12240" w:h="15840"/>
      <w:pgMar w:top="567" w:right="1183"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7A643" w14:textId="77777777" w:rsidR="00827722" w:rsidRDefault="00827722" w:rsidP="000D2AD6">
      <w:pPr>
        <w:spacing w:after="0" w:line="240" w:lineRule="auto"/>
      </w:pPr>
      <w:r>
        <w:separator/>
      </w:r>
    </w:p>
  </w:endnote>
  <w:endnote w:type="continuationSeparator" w:id="0">
    <w:p w14:paraId="324A3996" w14:textId="77777777" w:rsidR="00827722" w:rsidRDefault="00827722" w:rsidP="000D2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atha">
    <w:panose1 w:val="02000400000000000000"/>
    <w:charset w:val="00"/>
    <w:family w:val="swiss"/>
    <w:pitch w:val="variable"/>
    <w:sig w:usb0="001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DF6F9" w14:textId="77777777" w:rsidR="00827722" w:rsidRDefault="00827722" w:rsidP="000D2AD6">
      <w:pPr>
        <w:spacing w:after="0" w:line="240" w:lineRule="auto"/>
      </w:pPr>
      <w:r>
        <w:separator/>
      </w:r>
    </w:p>
  </w:footnote>
  <w:footnote w:type="continuationSeparator" w:id="0">
    <w:p w14:paraId="16ACB0F1" w14:textId="77777777" w:rsidR="00827722" w:rsidRDefault="00827722" w:rsidP="000D2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5D8"/>
    <w:multiLevelType w:val="hybridMultilevel"/>
    <w:tmpl w:val="E028E86E"/>
    <w:lvl w:ilvl="0" w:tplc="04090001">
      <w:start w:val="1"/>
      <w:numFmt w:val="bullet"/>
      <w:lvlText w:val=""/>
      <w:lvlJc w:val="left"/>
      <w:pPr>
        <w:ind w:left="720" w:hanging="360"/>
      </w:pPr>
      <w:rPr>
        <w:rFonts w:ascii="Symbol" w:hAnsi="Symbol" w:hint="default"/>
      </w:rPr>
    </w:lvl>
    <w:lvl w:ilvl="1" w:tplc="CC56A6F8">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41948"/>
    <w:multiLevelType w:val="hybridMultilevel"/>
    <w:tmpl w:val="37DC6782"/>
    <w:lvl w:ilvl="0" w:tplc="456CD42E">
      <w:start w:val="1"/>
      <w:numFmt w:val="bullet"/>
      <w:lvlText w:val="•"/>
      <w:lvlJc w:val="left"/>
      <w:pPr>
        <w:ind w:left="428" w:hanging="144"/>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865E6A"/>
    <w:multiLevelType w:val="hybridMultilevel"/>
    <w:tmpl w:val="943C6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9311C6"/>
    <w:multiLevelType w:val="hybridMultilevel"/>
    <w:tmpl w:val="2A600948"/>
    <w:lvl w:ilvl="0" w:tplc="1F1A7F30">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A52727"/>
    <w:multiLevelType w:val="multilevel"/>
    <w:tmpl w:val="5DF0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813A8"/>
    <w:multiLevelType w:val="multilevel"/>
    <w:tmpl w:val="87CA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674A8"/>
    <w:multiLevelType w:val="multilevel"/>
    <w:tmpl w:val="59F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4149"/>
    <w:multiLevelType w:val="hybridMultilevel"/>
    <w:tmpl w:val="B3F6646E"/>
    <w:lvl w:ilvl="0" w:tplc="456CD42E">
      <w:start w:val="1"/>
      <w:numFmt w:val="bullet"/>
      <w:lvlText w:val="•"/>
      <w:lvlJc w:val="left"/>
      <w:pPr>
        <w:ind w:left="428" w:hanging="144"/>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0931D6"/>
    <w:multiLevelType w:val="hybridMultilevel"/>
    <w:tmpl w:val="41AE3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24781C"/>
    <w:multiLevelType w:val="hybridMultilevel"/>
    <w:tmpl w:val="31CCC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EF30919"/>
    <w:multiLevelType w:val="multilevel"/>
    <w:tmpl w:val="869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F1375"/>
    <w:multiLevelType w:val="multilevel"/>
    <w:tmpl w:val="676E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93383"/>
    <w:multiLevelType w:val="hybridMultilevel"/>
    <w:tmpl w:val="EFB23B66"/>
    <w:lvl w:ilvl="0" w:tplc="456CD42E">
      <w:start w:val="1"/>
      <w:numFmt w:val="bullet"/>
      <w:lvlText w:val="•"/>
      <w:lvlJc w:val="left"/>
      <w:pPr>
        <w:ind w:left="428" w:hanging="144"/>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9D0B01"/>
    <w:multiLevelType w:val="hybridMultilevel"/>
    <w:tmpl w:val="9B1C08D0"/>
    <w:lvl w:ilvl="0" w:tplc="1F1A7F30">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1B6771"/>
    <w:multiLevelType w:val="hybridMultilevel"/>
    <w:tmpl w:val="6B9C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52307E"/>
    <w:multiLevelType w:val="hybridMultilevel"/>
    <w:tmpl w:val="36826612"/>
    <w:lvl w:ilvl="0" w:tplc="456CD42E">
      <w:start w:val="1"/>
      <w:numFmt w:val="bullet"/>
      <w:lvlText w:val="•"/>
      <w:lvlJc w:val="left"/>
      <w:pPr>
        <w:ind w:left="428" w:hanging="144"/>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6A1F4B"/>
    <w:multiLevelType w:val="multilevel"/>
    <w:tmpl w:val="72C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F44CE"/>
    <w:multiLevelType w:val="multilevel"/>
    <w:tmpl w:val="BCC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00C80"/>
    <w:multiLevelType w:val="hybridMultilevel"/>
    <w:tmpl w:val="BCFA5A54"/>
    <w:lvl w:ilvl="0" w:tplc="1F1A7F30">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A94B86"/>
    <w:multiLevelType w:val="multilevel"/>
    <w:tmpl w:val="527A6F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FDC2AA1"/>
    <w:multiLevelType w:val="multilevel"/>
    <w:tmpl w:val="58A0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75305"/>
    <w:multiLevelType w:val="multilevel"/>
    <w:tmpl w:val="5D24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52743"/>
    <w:multiLevelType w:val="multilevel"/>
    <w:tmpl w:val="CB7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D590D"/>
    <w:multiLevelType w:val="multilevel"/>
    <w:tmpl w:val="138890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76D27BF"/>
    <w:multiLevelType w:val="multilevel"/>
    <w:tmpl w:val="F11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668AE"/>
    <w:multiLevelType w:val="hybridMultilevel"/>
    <w:tmpl w:val="51E050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66882D75"/>
    <w:multiLevelType w:val="hybridMultilevel"/>
    <w:tmpl w:val="311A1D1C"/>
    <w:lvl w:ilvl="0" w:tplc="456CD42E">
      <w:start w:val="1"/>
      <w:numFmt w:val="bullet"/>
      <w:lvlText w:val="•"/>
      <w:lvlJc w:val="left"/>
      <w:pPr>
        <w:ind w:left="428" w:hanging="144"/>
      </w:pPr>
    </w:lvl>
    <w:lvl w:ilvl="1" w:tplc="8C9A84F6">
      <w:numFmt w:val="decimal"/>
      <w:lvlText w:val=""/>
      <w:lvlJc w:val="left"/>
    </w:lvl>
    <w:lvl w:ilvl="2" w:tplc="75FA5508">
      <w:numFmt w:val="decimal"/>
      <w:lvlText w:val=""/>
      <w:lvlJc w:val="left"/>
    </w:lvl>
    <w:lvl w:ilvl="3" w:tplc="7C322BC4">
      <w:numFmt w:val="decimal"/>
      <w:lvlText w:val=""/>
      <w:lvlJc w:val="left"/>
    </w:lvl>
    <w:lvl w:ilvl="4" w:tplc="49743F1C">
      <w:numFmt w:val="decimal"/>
      <w:lvlText w:val=""/>
      <w:lvlJc w:val="left"/>
    </w:lvl>
    <w:lvl w:ilvl="5" w:tplc="A7D64688">
      <w:numFmt w:val="decimal"/>
      <w:lvlText w:val=""/>
      <w:lvlJc w:val="left"/>
    </w:lvl>
    <w:lvl w:ilvl="6" w:tplc="2CD8ACA8">
      <w:numFmt w:val="decimal"/>
      <w:lvlText w:val=""/>
      <w:lvlJc w:val="left"/>
    </w:lvl>
    <w:lvl w:ilvl="7" w:tplc="16564A94">
      <w:numFmt w:val="decimal"/>
      <w:lvlText w:val=""/>
      <w:lvlJc w:val="left"/>
    </w:lvl>
    <w:lvl w:ilvl="8" w:tplc="6892190C">
      <w:numFmt w:val="decimal"/>
      <w:lvlText w:val=""/>
      <w:lvlJc w:val="left"/>
    </w:lvl>
  </w:abstractNum>
  <w:abstractNum w:abstractNumId="27" w15:restartNumberingAfterBreak="0">
    <w:nsid w:val="66F919AD"/>
    <w:multiLevelType w:val="multilevel"/>
    <w:tmpl w:val="71901A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28" w15:restartNumberingAfterBreak="0">
    <w:nsid w:val="687F2761"/>
    <w:multiLevelType w:val="hybridMultilevel"/>
    <w:tmpl w:val="D1A2D1B4"/>
    <w:lvl w:ilvl="0" w:tplc="1F1A7F30">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764DF0"/>
    <w:multiLevelType w:val="hybridMultilevel"/>
    <w:tmpl w:val="3392BF8C"/>
    <w:lvl w:ilvl="0" w:tplc="4FA604E4">
      <w:start w:val="1"/>
      <w:numFmt w:val="bullet"/>
      <w:lvlText w:val=""/>
      <w:lvlJc w:val="left"/>
      <w:pPr>
        <w:ind w:left="720" w:hanging="360"/>
      </w:pPr>
      <w:rPr>
        <w:rFonts w:ascii="Symbol" w:hAnsi="Symbol" w:hint="default"/>
        <w:color w:val="FF0000"/>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152453"/>
    <w:multiLevelType w:val="hybridMultilevel"/>
    <w:tmpl w:val="868AF0B6"/>
    <w:lvl w:ilvl="0" w:tplc="4FA604E4">
      <w:start w:val="1"/>
      <w:numFmt w:val="bullet"/>
      <w:lvlText w:val=""/>
      <w:lvlJc w:val="left"/>
      <w:pPr>
        <w:ind w:left="860" w:hanging="360"/>
      </w:pPr>
      <w:rPr>
        <w:rFonts w:ascii="Symbol" w:hAnsi="Symbol" w:hint="default"/>
        <w:color w:val="FF0000"/>
        <w:u w:color="FF0000"/>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31" w15:restartNumberingAfterBreak="0">
    <w:nsid w:val="72080058"/>
    <w:multiLevelType w:val="hybridMultilevel"/>
    <w:tmpl w:val="DC229026"/>
    <w:lvl w:ilvl="0" w:tplc="456CD42E">
      <w:start w:val="1"/>
      <w:numFmt w:val="bullet"/>
      <w:lvlText w:val="•"/>
      <w:lvlJc w:val="left"/>
      <w:pPr>
        <w:ind w:left="428" w:hanging="144"/>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A10627"/>
    <w:multiLevelType w:val="multilevel"/>
    <w:tmpl w:val="88AE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26AD3"/>
    <w:multiLevelType w:val="hybridMultilevel"/>
    <w:tmpl w:val="D256DF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C5639F2"/>
    <w:multiLevelType w:val="hybridMultilevel"/>
    <w:tmpl w:val="6EE857EA"/>
    <w:lvl w:ilvl="0" w:tplc="1F1A7F30">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395697"/>
    <w:multiLevelType w:val="multilevel"/>
    <w:tmpl w:val="64D4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D3BCB"/>
    <w:multiLevelType w:val="hybridMultilevel"/>
    <w:tmpl w:val="2368CA30"/>
    <w:lvl w:ilvl="0" w:tplc="1F1A7F30">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8450184">
    <w:abstractNumId w:val="22"/>
  </w:num>
  <w:num w:numId="2" w16cid:durableId="1071853604">
    <w:abstractNumId w:val="11"/>
  </w:num>
  <w:num w:numId="3" w16cid:durableId="65540622">
    <w:abstractNumId w:val="0"/>
  </w:num>
  <w:num w:numId="4" w16cid:durableId="555625035">
    <w:abstractNumId w:val="19"/>
  </w:num>
  <w:num w:numId="5" w16cid:durableId="1220244710">
    <w:abstractNumId w:val="23"/>
  </w:num>
  <w:num w:numId="6" w16cid:durableId="2114670629">
    <w:abstractNumId w:val="30"/>
  </w:num>
  <w:num w:numId="7" w16cid:durableId="1956905142">
    <w:abstractNumId w:val="29"/>
  </w:num>
  <w:num w:numId="8" w16cid:durableId="1528982077">
    <w:abstractNumId w:val="27"/>
  </w:num>
  <w:num w:numId="9" w16cid:durableId="717896028">
    <w:abstractNumId w:val="24"/>
  </w:num>
  <w:num w:numId="10" w16cid:durableId="473180443">
    <w:abstractNumId w:val="16"/>
  </w:num>
  <w:num w:numId="11" w16cid:durableId="1774008560">
    <w:abstractNumId w:val="17"/>
  </w:num>
  <w:num w:numId="12" w16cid:durableId="839927371">
    <w:abstractNumId w:val="10"/>
  </w:num>
  <w:num w:numId="13" w16cid:durableId="145325837">
    <w:abstractNumId w:val="32"/>
  </w:num>
  <w:num w:numId="14" w16cid:durableId="311568789">
    <w:abstractNumId w:val="20"/>
  </w:num>
  <w:num w:numId="15" w16cid:durableId="1566598962">
    <w:abstractNumId w:val="35"/>
  </w:num>
  <w:num w:numId="16" w16cid:durableId="91323063">
    <w:abstractNumId w:val="21"/>
  </w:num>
  <w:num w:numId="17" w16cid:durableId="2034644190">
    <w:abstractNumId w:val="4"/>
  </w:num>
  <w:num w:numId="18" w16cid:durableId="1103916466">
    <w:abstractNumId w:val="5"/>
  </w:num>
  <w:num w:numId="19" w16cid:durableId="1813522309">
    <w:abstractNumId w:val="6"/>
  </w:num>
  <w:num w:numId="20" w16cid:durableId="927035081">
    <w:abstractNumId w:val="25"/>
  </w:num>
  <w:num w:numId="21" w16cid:durableId="1729455020">
    <w:abstractNumId w:val="26"/>
    <w:lvlOverride w:ilvl="0">
      <w:startOverride w:val="1"/>
    </w:lvlOverride>
  </w:num>
  <w:num w:numId="22" w16cid:durableId="662390432">
    <w:abstractNumId w:val="14"/>
  </w:num>
  <w:num w:numId="23" w16cid:durableId="46800634">
    <w:abstractNumId w:val="9"/>
  </w:num>
  <w:num w:numId="24" w16cid:durableId="882133783">
    <w:abstractNumId w:val="33"/>
  </w:num>
  <w:num w:numId="25" w16cid:durableId="1498300789">
    <w:abstractNumId w:val="26"/>
  </w:num>
  <w:num w:numId="26" w16cid:durableId="1614553577">
    <w:abstractNumId w:val="12"/>
  </w:num>
  <w:num w:numId="27" w16cid:durableId="281420721">
    <w:abstractNumId w:val="1"/>
  </w:num>
  <w:num w:numId="28" w16cid:durableId="809906736">
    <w:abstractNumId w:val="7"/>
  </w:num>
  <w:num w:numId="29" w16cid:durableId="1244145723">
    <w:abstractNumId w:val="15"/>
  </w:num>
  <w:num w:numId="30" w16cid:durableId="1325821391">
    <w:abstractNumId w:val="31"/>
  </w:num>
  <w:num w:numId="31" w16cid:durableId="774131937">
    <w:abstractNumId w:val="8"/>
  </w:num>
  <w:num w:numId="32" w16cid:durableId="573587116">
    <w:abstractNumId w:val="18"/>
  </w:num>
  <w:num w:numId="33" w16cid:durableId="872616630">
    <w:abstractNumId w:val="3"/>
  </w:num>
  <w:num w:numId="34" w16cid:durableId="68190136">
    <w:abstractNumId w:val="34"/>
  </w:num>
  <w:num w:numId="35" w16cid:durableId="263534844">
    <w:abstractNumId w:val="28"/>
  </w:num>
  <w:num w:numId="36" w16cid:durableId="839737070">
    <w:abstractNumId w:val="13"/>
  </w:num>
  <w:num w:numId="37" w16cid:durableId="1302927778">
    <w:abstractNumId w:val="36"/>
  </w:num>
  <w:num w:numId="38" w16cid:durableId="7428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C2C"/>
    <w:rsid w:val="00016C1A"/>
    <w:rsid w:val="00017255"/>
    <w:rsid w:val="00020829"/>
    <w:rsid w:val="000214AF"/>
    <w:rsid w:val="00023CCC"/>
    <w:rsid w:val="00023CF1"/>
    <w:rsid w:val="0002449B"/>
    <w:rsid w:val="00036853"/>
    <w:rsid w:val="00052532"/>
    <w:rsid w:val="00052F25"/>
    <w:rsid w:val="00056807"/>
    <w:rsid w:val="00057A27"/>
    <w:rsid w:val="0006179E"/>
    <w:rsid w:val="000719AE"/>
    <w:rsid w:val="000800B5"/>
    <w:rsid w:val="00080C6A"/>
    <w:rsid w:val="00081821"/>
    <w:rsid w:val="00082400"/>
    <w:rsid w:val="000825D2"/>
    <w:rsid w:val="00082C96"/>
    <w:rsid w:val="00085C4D"/>
    <w:rsid w:val="00087F88"/>
    <w:rsid w:val="000911E7"/>
    <w:rsid w:val="000912DC"/>
    <w:rsid w:val="00097D2D"/>
    <w:rsid w:val="000A20A6"/>
    <w:rsid w:val="000A6896"/>
    <w:rsid w:val="000A7299"/>
    <w:rsid w:val="000B6512"/>
    <w:rsid w:val="000B6C76"/>
    <w:rsid w:val="000C255F"/>
    <w:rsid w:val="000C28D3"/>
    <w:rsid w:val="000D2AD6"/>
    <w:rsid w:val="000E3728"/>
    <w:rsid w:val="000E400C"/>
    <w:rsid w:val="000F1323"/>
    <w:rsid w:val="000F25CE"/>
    <w:rsid w:val="000F5CE9"/>
    <w:rsid w:val="001110F1"/>
    <w:rsid w:val="00121D49"/>
    <w:rsid w:val="00122569"/>
    <w:rsid w:val="00130CAD"/>
    <w:rsid w:val="00134165"/>
    <w:rsid w:val="00137066"/>
    <w:rsid w:val="001417E0"/>
    <w:rsid w:val="00142F3B"/>
    <w:rsid w:val="0015617A"/>
    <w:rsid w:val="00180EC6"/>
    <w:rsid w:val="00182B63"/>
    <w:rsid w:val="00183F69"/>
    <w:rsid w:val="001856CF"/>
    <w:rsid w:val="00192272"/>
    <w:rsid w:val="00192410"/>
    <w:rsid w:val="001930B4"/>
    <w:rsid w:val="00194102"/>
    <w:rsid w:val="001A147C"/>
    <w:rsid w:val="001A201E"/>
    <w:rsid w:val="001A44C0"/>
    <w:rsid w:val="001A4C59"/>
    <w:rsid w:val="001B1B33"/>
    <w:rsid w:val="001B226F"/>
    <w:rsid w:val="001C60EA"/>
    <w:rsid w:val="001C7EB6"/>
    <w:rsid w:val="001D717E"/>
    <w:rsid w:val="001D75AD"/>
    <w:rsid w:val="001E0AB3"/>
    <w:rsid w:val="001F6423"/>
    <w:rsid w:val="00205C60"/>
    <w:rsid w:val="00213E08"/>
    <w:rsid w:val="002141F8"/>
    <w:rsid w:val="0022168F"/>
    <w:rsid w:val="00221CDD"/>
    <w:rsid w:val="002232F2"/>
    <w:rsid w:val="00223717"/>
    <w:rsid w:val="00232699"/>
    <w:rsid w:val="00233022"/>
    <w:rsid w:val="00235F0A"/>
    <w:rsid w:val="00237975"/>
    <w:rsid w:val="00241E2B"/>
    <w:rsid w:val="00247527"/>
    <w:rsid w:val="002504A4"/>
    <w:rsid w:val="00253D51"/>
    <w:rsid w:val="002573EC"/>
    <w:rsid w:val="00272FF8"/>
    <w:rsid w:val="0027384A"/>
    <w:rsid w:val="00280125"/>
    <w:rsid w:val="0028197F"/>
    <w:rsid w:val="00283504"/>
    <w:rsid w:val="0029072F"/>
    <w:rsid w:val="00296C09"/>
    <w:rsid w:val="00297655"/>
    <w:rsid w:val="002A2C0D"/>
    <w:rsid w:val="002B1C03"/>
    <w:rsid w:val="002C1DCC"/>
    <w:rsid w:val="002C6DD4"/>
    <w:rsid w:val="00307919"/>
    <w:rsid w:val="00313394"/>
    <w:rsid w:val="00315E5A"/>
    <w:rsid w:val="00317362"/>
    <w:rsid w:val="0032126A"/>
    <w:rsid w:val="00322541"/>
    <w:rsid w:val="00326C89"/>
    <w:rsid w:val="0033170F"/>
    <w:rsid w:val="00336481"/>
    <w:rsid w:val="00341D44"/>
    <w:rsid w:val="00347DA7"/>
    <w:rsid w:val="00352683"/>
    <w:rsid w:val="00353F67"/>
    <w:rsid w:val="00357191"/>
    <w:rsid w:val="0036095D"/>
    <w:rsid w:val="00362C8E"/>
    <w:rsid w:val="00373875"/>
    <w:rsid w:val="00375B0E"/>
    <w:rsid w:val="003824CE"/>
    <w:rsid w:val="00383A32"/>
    <w:rsid w:val="003848AF"/>
    <w:rsid w:val="003852A5"/>
    <w:rsid w:val="003A3595"/>
    <w:rsid w:val="003A4A44"/>
    <w:rsid w:val="003A76E6"/>
    <w:rsid w:val="003B575A"/>
    <w:rsid w:val="003C1B6C"/>
    <w:rsid w:val="003C32FA"/>
    <w:rsid w:val="003D45EA"/>
    <w:rsid w:val="003D4848"/>
    <w:rsid w:val="003D494A"/>
    <w:rsid w:val="003E187D"/>
    <w:rsid w:val="003E6AD8"/>
    <w:rsid w:val="003F1BB8"/>
    <w:rsid w:val="00403A18"/>
    <w:rsid w:val="00403CD3"/>
    <w:rsid w:val="0040466F"/>
    <w:rsid w:val="00405060"/>
    <w:rsid w:val="00406939"/>
    <w:rsid w:val="00423484"/>
    <w:rsid w:val="004266DC"/>
    <w:rsid w:val="0043140C"/>
    <w:rsid w:val="00456E5B"/>
    <w:rsid w:val="00467147"/>
    <w:rsid w:val="00471C5A"/>
    <w:rsid w:val="00471CF5"/>
    <w:rsid w:val="00477444"/>
    <w:rsid w:val="00477C8F"/>
    <w:rsid w:val="004853A8"/>
    <w:rsid w:val="0049093B"/>
    <w:rsid w:val="00491919"/>
    <w:rsid w:val="0049754F"/>
    <w:rsid w:val="004A1EB3"/>
    <w:rsid w:val="004A3DF9"/>
    <w:rsid w:val="004A5874"/>
    <w:rsid w:val="004B15F6"/>
    <w:rsid w:val="004B7542"/>
    <w:rsid w:val="004C0494"/>
    <w:rsid w:val="004C3867"/>
    <w:rsid w:val="004C3BBE"/>
    <w:rsid w:val="004C563A"/>
    <w:rsid w:val="004C6285"/>
    <w:rsid w:val="004D7E74"/>
    <w:rsid w:val="004E4A7D"/>
    <w:rsid w:val="004E6329"/>
    <w:rsid w:val="004E6B0D"/>
    <w:rsid w:val="004E6EB2"/>
    <w:rsid w:val="0050190A"/>
    <w:rsid w:val="005028C9"/>
    <w:rsid w:val="00510921"/>
    <w:rsid w:val="00523CB9"/>
    <w:rsid w:val="00526B72"/>
    <w:rsid w:val="00526FE7"/>
    <w:rsid w:val="00530302"/>
    <w:rsid w:val="00531506"/>
    <w:rsid w:val="00534291"/>
    <w:rsid w:val="00534655"/>
    <w:rsid w:val="00534E9A"/>
    <w:rsid w:val="00546D8B"/>
    <w:rsid w:val="00554799"/>
    <w:rsid w:val="005574DE"/>
    <w:rsid w:val="0056496B"/>
    <w:rsid w:val="005666EE"/>
    <w:rsid w:val="0057077E"/>
    <w:rsid w:val="005738B3"/>
    <w:rsid w:val="0057584C"/>
    <w:rsid w:val="00583324"/>
    <w:rsid w:val="00587A6B"/>
    <w:rsid w:val="00591F22"/>
    <w:rsid w:val="00592116"/>
    <w:rsid w:val="005A3013"/>
    <w:rsid w:val="005A635F"/>
    <w:rsid w:val="005B0D6D"/>
    <w:rsid w:val="005C02CB"/>
    <w:rsid w:val="005C0C2C"/>
    <w:rsid w:val="005C0E6B"/>
    <w:rsid w:val="005C74AD"/>
    <w:rsid w:val="005D10DE"/>
    <w:rsid w:val="005D44AF"/>
    <w:rsid w:val="005E0C86"/>
    <w:rsid w:val="005E10DC"/>
    <w:rsid w:val="005E2B99"/>
    <w:rsid w:val="005E3AE3"/>
    <w:rsid w:val="005E772C"/>
    <w:rsid w:val="005F467E"/>
    <w:rsid w:val="005F5BC2"/>
    <w:rsid w:val="00601F03"/>
    <w:rsid w:val="006062FD"/>
    <w:rsid w:val="00607177"/>
    <w:rsid w:val="0060760A"/>
    <w:rsid w:val="00627E0C"/>
    <w:rsid w:val="00630430"/>
    <w:rsid w:val="006326EF"/>
    <w:rsid w:val="00633B2A"/>
    <w:rsid w:val="00640D30"/>
    <w:rsid w:val="0064290F"/>
    <w:rsid w:val="00642EF7"/>
    <w:rsid w:val="006440E5"/>
    <w:rsid w:val="006444EE"/>
    <w:rsid w:val="00646EC6"/>
    <w:rsid w:val="00672740"/>
    <w:rsid w:val="00682ADB"/>
    <w:rsid w:val="006907DD"/>
    <w:rsid w:val="00693CBD"/>
    <w:rsid w:val="006A19BB"/>
    <w:rsid w:val="006A4179"/>
    <w:rsid w:val="006A7BB2"/>
    <w:rsid w:val="006B4B54"/>
    <w:rsid w:val="006B51DE"/>
    <w:rsid w:val="006C3676"/>
    <w:rsid w:val="006C3B0B"/>
    <w:rsid w:val="006D0FF9"/>
    <w:rsid w:val="006D6686"/>
    <w:rsid w:val="006E1F31"/>
    <w:rsid w:val="006E2C9A"/>
    <w:rsid w:val="006F7061"/>
    <w:rsid w:val="00703820"/>
    <w:rsid w:val="00706162"/>
    <w:rsid w:val="007105C8"/>
    <w:rsid w:val="0071435F"/>
    <w:rsid w:val="007177BE"/>
    <w:rsid w:val="007179BC"/>
    <w:rsid w:val="007217F1"/>
    <w:rsid w:val="00726BA8"/>
    <w:rsid w:val="00727CA7"/>
    <w:rsid w:val="00730CA9"/>
    <w:rsid w:val="00736372"/>
    <w:rsid w:val="00737985"/>
    <w:rsid w:val="00740C60"/>
    <w:rsid w:val="00741315"/>
    <w:rsid w:val="00741F8A"/>
    <w:rsid w:val="00743918"/>
    <w:rsid w:val="00746291"/>
    <w:rsid w:val="00757368"/>
    <w:rsid w:val="0076381C"/>
    <w:rsid w:val="00764324"/>
    <w:rsid w:val="00771683"/>
    <w:rsid w:val="0078255C"/>
    <w:rsid w:val="00783E4E"/>
    <w:rsid w:val="00787D9B"/>
    <w:rsid w:val="007A51F4"/>
    <w:rsid w:val="007B67A1"/>
    <w:rsid w:val="007B6947"/>
    <w:rsid w:val="007B7843"/>
    <w:rsid w:val="007C06BA"/>
    <w:rsid w:val="007C1804"/>
    <w:rsid w:val="007C4DF3"/>
    <w:rsid w:val="007C78FA"/>
    <w:rsid w:val="007D42AA"/>
    <w:rsid w:val="007D6FC2"/>
    <w:rsid w:val="007E14BD"/>
    <w:rsid w:val="007E1E19"/>
    <w:rsid w:val="007E7566"/>
    <w:rsid w:val="007F55DE"/>
    <w:rsid w:val="00820254"/>
    <w:rsid w:val="00825FAA"/>
    <w:rsid w:val="00827722"/>
    <w:rsid w:val="0083007D"/>
    <w:rsid w:val="00831B5F"/>
    <w:rsid w:val="00836485"/>
    <w:rsid w:val="00844985"/>
    <w:rsid w:val="008508C8"/>
    <w:rsid w:val="0085438F"/>
    <w:rsid w:val="00860484"/>
    <w:rsid w:val="00865124"/>
    <w:rsid w:val="00865639"/>
    <w:rsid w:val="00867BCB"/>
    <w:rsid w:val="0087259A"/>
    <w:rsid w:val="008738E6"/>
    <w:rsid w:val="0087567E"/>
    <w:rsid w:val="0088439A"/>
    <w:rsid w:val="008855AC"/>
    <w:rsid w:val="00886225"/>
    <w:rsid w:val="0088659C"/>
    <w:rsid w:val="0089170E"/>
    <w:rsid w:val="0089551C"/>
    <w:rsid w:val="008A734C"/>
    <w:rsid w:val="008A7E7B"/>
    <w:rsid w:val="008C5E9E"/>
    <w:rsid w:val="008C71C2"/>
    <w:rsid w:val="008C7823"/>
    <w:rsid w:val="008D1BA0"/>
    <w:rsid w:val="008E2C6B"/>
    <w:rsid w:val="008E4E89"/>
    <w:rsid w:val="008F37EF"/>
    <w:rsid w:val="008F4366"/>
    <w:rsid w:val="0090249C"/>
    <w:rsid w:val="00911E20"/>
    <w:rsid w:val="009155C7"/>
    <w:rsid w:val="0091622A"/>
    <w:rsid w:val="009239A7"/>
    <w:rsid w:val="00931D72"/>
    <w:rsid w:val="00940C44"/>
    <w:rsid w:val="00943E67"/>
    <w:rsid w:val="009445CD"/>
    <w:rsid w:val="009472F3"/>
    <w:rsid w:val="009508CA"/>
    <w:rsid w:val="00960B2D"/>
    <w:rsid w:val="00961D89"/>
    <w:rsid w:val="0096793A"/>
    <w:rsid w:val="00967B73"/>
    <w:rsid w:val="00967EBC"/>
    <w:rsid w:val="0098079B"/>
    <w:rsid w:val="009807C5"/>
    <w:rsid w:val="00990079"/>
    <w:rsid w:val="00995FB3"/>
    <w:rsid w:val="00996FC7"/>
    <w:rsid w:val="009B0A83"/>
    <w:rsid w:val="009B3521"/>
    <w:rsid w:val="009C7769"/>
    <w:rsid w:val="009D3B97"/>
    <w:rsid w:val="009E311C"/>
    <w:rsid w:val="009E31FA"/>
    <w:rsid w:val="009F4196"/>
    <w:rsid w:val="009F4C68"/>
    <w:rsid w:val="009F5EE8"/>
    <w:rsid w:val="009F6671"/>
    <w:rsid w:val="009F7D30"/>
    <w:rsid w:val="00A071DC"/>
    <w:rsid w:val="00A11ED1"/>
    <w:rsid w:val="00A340EE"/>
    <w:rsid w:val="00A4047E"/>
    <w:rsid w:val="00A41EB1"/>
    <w:rsid w:val="00A42106"/>
    <w:rsid w:val="00A43ED0"/>
    <w:rsid w:val="00A47AFC"/>
    <w:rsid w:val="00A50743"/>
    <w:rsid w:val="00A54154"/>
    <w:rsid w:val="00A606A0"/>
    <w:rsid w:val="00A63A44"/>
    <w:rsid w:val="00A711E2"/>
    <w:rsid w:val="00A755DA"/>
    <w:rsid w:val="00A80604"/>
    <w:rsid w:val="00A81E21"/>
    <w:rsid w:val="00A92CAF"/>
    <w:rsid w:val="00A93261"/>
    <w:rsid w:val="00AA0F0E"/>
    <w:rsid w:val="00AA1A7C"/>
    <w:rsid w:val="00AA73E4"/>
    <w:rsid w:val="00AB238A"/>
    <w:rsid w:val="00AB5FA3"/>
    <w:rsid w:val="00AB74DC"/>
    <w:rsid w:val="00AB75AD"/>
    <w:rsid w:val="00AC6AEE"/>
    <w:rsid w:val="00AD0B5F"/>
    <w:rsid w:val="00AD0E46"/>
    <w:rsid w:val="00AD4072"/>
    <w:rsid w:val="00AD5E24"/>
    <w:rsid w:val="00AE163D"/>
    <w:rsid w:val="00AE2138"/>
    <w:rsid w:val="00AE2559"/>
    <w:rsid w:val="00AF06CB"/>
    <w:rsid w:val="00AF0724"/>
    <w:rsid w:val="00B0506A"/>
    <w:rsid w:val="00B05D7D"/>
    <w:rsid w:val="00B0679B"/>
    <w:rsid w:val="00B2160D"/>
    <w:rsid w:val="00B32203"/>
    <w:rsid w:val="00B34137"/>
    <w:rsid w:val="00B37DBA"/>
    <w:rsid w:val="00B40FC7"/>
    <w:rsid w:val="00B451AA"/>
    <w:rsid w:val="00B5383C"/>
    <w:rsid w:val="00B556C2"/>
    <w:rsid w:val="00B5667C"/>
    <w:rsid w:val="00B6356F"/>
    <w:rsid w:val="00B719FE"/>
    <w:rsid w:val="00B77BDB"/>
    <w:rsid w:val="00B80C2A"/>
    <w:rsid w:val="00B82CE5"/>
    <w:rsid w:val="00B83A04"/>
    <w:rsid w:val="00B90D9B"/>
    <w:rsid w:val="00B95AD8"/>
    <w:rsid w:val="00BA1E17"/>
    <w:rsid w:val="00BB42CC"/>
    <w:rsid w:val="00BB6459"/>
    <w:rsid w:val="00BB7ADB"/>
    <w:rsid w:val="00BC4F2F"/>
    <w:rsid w:val="00BD4FCA"/>
    <w:rsid w:val="00BE15A2"/>
    <w:rsid w:val="00BE640A"/>
    <w:rsid w:val="00BE7BC0"/>
    <w:rsid w:val="00BF0FAA"/>
    <w:rsid w:val="00BF1498"/>
    <w:rsid w:val="00BF7F13"/>
    <w:rsid w:val="00C005C1"/>
    <w:rsid w:val="00C01D89"/>
    <w:rsid w:val="00C053CB"/>
    <w:rsid w:val="00C1493E"/>
    <w:rsid w:val="00C14DE4"/>
    <w:rsid w:val="00C15CB9"/>
    <w:rsid w:val="00C17E7B"/>
    <w:rsid w:val="00C2662C"/>
    <w:rsid w:val="00C340A6"/>
    <w:rsid w:val="00C346B8"/>
    <w:rsid w:val="00C36218"/>
    <w:rsid w:val="00C36A16"/>
    <w:rsid w:val="00C4165B"/>
    <w:rsid w:val="00C51A70"/>
    <w:rsid w:val="00C53DD2"/>
    <w:rsid w:val="00C61D4C"/>
    <w:rsid w:val="00C70869"/>
    <w:rsid w:val="00C709B3"/>
    <w:rsid w:val="00C74B7B"/>
    <w:rsid w:val="00C75FDA"/>
    <w:rsid w:val="00C86C86"/>
    <w:rsid w:val="00C93F97"/>
    <w:rsid w:val="00C946ED"/>
    <w:rsid w:val="00CA14D2"/>
    <w:rsid w:val="00CA708E"/>
    <w:rsid w:val="00CB0E17"/>
    <w:rsid w:val="00CB1489"/>
    <w:rsid w:val="00CB148E"/>
    <w:rsid w:val="00CB33F9"/>
    <w:rsid w:val="00CC639D"/>
    <w:rsid w:val="00CC694F"/>
    <w:rsid w:val="00CD376B"/>
    <w:rsid w:val="00CD4663"/>
    <w:rsid w:val="00CD47B1"/>
    <w:rsid w:val="00CD484B"/>
    <w:rsid w:val="00CD4EF0"/>
    <w:rsid w:val="00CD68A8"/>
    <w:rsid w:val="00CE0A25"/>
    <w:rsid w:val="00CE4658"/>
    <w:rsid w:val="00CE4E70"/>
    <w:rsid w:val="00CF0EE0"/>
    <w:rsid w:val="00CF1A34"/>
    <w:rsid w:val="00CF46AF"/>
    <w:rsid w:val="00D06465"/>
    <w:rsid w:val="00D10648"/>
    <w:rsid w:val="00D140BB"/>
    <w:rsid w:val="00D22233"/>
    <w:rsid w:val="00D23513"/>
    <w:rsid w:val="00D26646"/>
    <w:rsid w:val="00D31D62"/>
    <w:rsid w:val="00D36120"/>
    <w:rsid w:val="00D37030"/>
    <w:rsid w:val="00D41CC8"/>
    <w:rsid w:val="00D45B04"/>
    <w:rsid w:val="00D50E72"/>
    <w:rsid w:val="00D5168B"/>
    <w:rsid w:val="00D516EC"/>
    <w:rsid w:val="00D539E0"/>
    <w:rsid w:val="00D56A8C"/>
    <w:rsid w:val="00D72584"/>
    <w:rsid w:val="00D7294B"/>
    <w:rsid w:val="00D75538"/>
    <w:rsid w:val="00D81C59"/>
    <w:rsid w:val="00D837FA"/>
    <w:rsid w:val="00D9023F"/>
    <w:rsid w:val="00DA51C6"/>
    <w:rsid w:val="00DB6B7D"/>
    <w:rsid w:val="00DC44AA"/>
    <w:rsid w:val="00DC7CC8"/>
    <w:rsid w:val="00DD21F5"/>
    <w:rsid w:val="00DE3F1C"/>
    <w:rsid w:val="00DE5641"/>
    <w:rsid w:val="00DE600E"/>
    <w:rsid w:val="00DE7DD6"/>
    <w:rsid w:val="00DF45A1"/>
    <w:rsid w:val="00E13437"/>
    <w:rsid w:val="00E1509B"/>
    <w:rsid w:val="00E16952"/>
    <w:rsid w:val="00E16B0B"/>
    <w:rsid w:val="00E174EB"/>
    <w:rsid w:val="00E22E9C"/>
    <w:rsid w:val="00E25631"/>
    <w:rsid w:val="00E25CC2"/>
    <w:rsid w:val="00E27C69"/>
    <w:rsid w:val="00E32076"/>
    <w:rsid w:val="00E33C58"/>
    <w:rsid w:val="00E34E77"/>
    <w:rsid w:val="00E35C37"/>
    <w:rsid w:val="00E454D3"/>
    <w:rsid w:val="00E50DC0"/>
    <w:rsid w:val="00E60229"/>
    <w:rsid w:val="00E62C44"/>
    <w:rsid w:val="00E63E14"/>
    <w:rsid w:val="00E64A41"/>
    <w:rsid w:val="00E715A0"/>
    <w:rsid w:val="00E77EB9"/>
    <w:rsid w:val="00E8140E"/>
    <w:rsid w:val="00E87CB3"/>
    <w:rsid w:val="00E905C6"/>
    <w:rsid w:val="00E96D8A"/>
    <w:rsid w:val="00EA4132"/>
    <w:rsid w:val="00EB2142"/>
    <w:rsid w:val="00EB23D4"/>
    <w:rsid w:val="00EB4B0A"/>
    <w:rsid w:val="00EB5437"/>
    <w:rsid w:val="00EC49E5"/>
    <w:rsid w:val="00ED0EDE"/>
    <w:rsid w:val="00ED2F3D"/>
    <w:rsid w:val="00ED77E2"/>
    <w:rsid w:val="00EE05B7"/>
    <w:rsid w:val="00EE11EC"/>
    <w:rsid w:val="00EE409F"/>
    <w:rsid w:val="00EE5623"/>
    <w:rsid w:val="00EF353D"/>
    <w:rsid w:val="00EF3BEE"/>
    <w:rsid w:val="00F00F2A"/>
    <w:rsid w:val="00F016CD"/>
    <w:rsid w:val="00F0458A"/>
    <w:rsid w:val="00F05460"/>
    <w:rsid w:val="00F109F7"/>
    <w:rsid w:val="00F25E1A"/>
    <w:rsid w:val="00F26F89"/>
    <w:rsid w:val="00F3788A"/>
    <w:rsid w:val="00F40447"/>
    <w:rsid w:val="00F4275F"/>
    <w:rsid w:val="00F4472F"/>
    <w:rsid w:val="00F44B41"/>
    <w:rsid w:val="00F46E9E"/>
    <w:rsid w:val="00F470EF"/>
    <w:rsid w:val="00F55188"/>
    <w:rsid w:val="00F60C8F"/>
    <w:rsid w:val="00F614A2"/>
    <w:rsid w:val="00F67336"/>
    <w:rsid w:val="00F676CF"/>
    <w:rsid w:val="00F7753A"/>
    <w:rsid w:val="00F86CB9"/>
    <w:rsid w:val="00F87C88"/>
    <w:rsid w:val="00F9644D"/>
    <w:rsid w:val="00F97FDE"/>
    <w:rsid w:val="00FA23EC"/>
    <w:rsid w:val="00FB09CD"/>
    <w:rsid w:val="00FB0CE2"/>
    <w:rsid w:val="00FB12CC"/>
    <w:rsid w:val="00FB1511"/>
    <w:rsid w:val="00FC217A"/>
    <w:rsid w:val="00FC660A"/>
    <w:rsid w:val="00FC70C3"/>
    <w:rsid w:val="00FC7713"/>
    <w:rsid w:val="00FD3232"/>
    <w:rsid w:val="00FD5354"/>
    <w:rsid w:val="00FD56D1"/>
    <w:rsid w:val="00FD64FA"/>
    <w:rsid w:val="00FE0B3F"/>
    <w:rsid w:val="00FE291A"/>
    <w:rsid w:val="00FF0368"/>
    <w:rsid w:val="00FF119E"/>
    <w:rsid w:val="00FF2860"/>
    <w:rsid w:val="00FF4C1A"/>
    <w:rsid w:val="00FF720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C2929"/>
  <w15:chartTrackingRefBased/>
  <w15:docId w15:val="{78C8C35E-5AC4-45BC-832D-931D38A9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5C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55C7"/>
    <w:rPr>
      <w:color w:val="0000FF"/>
      <w:u w:val="single"/>
    </w:rPr>
  </w:style>
  <w:style w:type="paragraph" w:styleId="NoSpacing">
    <w:name w:val="No Spacing"/>
    <w:uiPriority w:val="1"/>
    <w:qFormat/>
    <w:rsid w:val="009155C7"/>
    <w:pPr>
      <w:spacing w:after="0" w:line="240" w:lineRule="auto"/>
    </w:pPr>
    <w:rPr>
      <w:kern w:val="0"/>
      <w14:ligatures w14:val="none"/>
    </w:rPr>
  </w:style>
  <w:style w:type="paragraph" w:styleId="ListParagraph">
    <w:name w:val="List Paragraph"/>
    <w:basedOn w:val="Normal"/>
    <w:qFormat/>
    <w:rsid w:val="009155C7"/>
    <w:pPr>
      <w:ind w:left="720"/>
      <w:contextualSpacing/>
    </w:pPr>
  </w:style>
  <w:style w:type="character" w:styleId="UnresolvedMention">
    <w:name w:val="Unresolved Mention"/>
    <w:basedOn w:val="DefaultParagraphFont"/>
    <w:uiPriority w:val="99"/>
    <w:semiHidden/>
    <w:unhideWhenUsed/>
    <w:rsid w:val="00F25E1A"/>
    <w:rPr>
      <w:color w:val="605E5C"/>
      <w:shd w:val="clear" w:color="auto" w:fill="E1DFDD"/>
    </w:rPr>
  </w:style>
  <w:style w:type="table" w:styleId="TableGrid">
    <w:name w:val="Table Grid"/>
    <w:basedOn w:val="TableNormal"/>
    <w:uiPriority w:val="39"/>
    <w:rsid w:val="005E1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A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2AD6"/>
    <w:rPr>
      <w:kern w:val="0"/>
      <w14:ligatures w14:val="none"/>
    </w:rPr>
  </w:style>
  <w:style w:type="paragraph" w:styleId="Footer">
    <w:name w:val="footer"/>
    <w:basedOn w:val="Normal"/>
    <w:link w:val="FooterChar"/>
    <w:uiPriority w:val="99"/>
    <w:unhideWhenUsed/>
    <w:rsid w:val="000D2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AD6"/>
    <w:rPr>
      <w:kern w:val="0"/>
      <w14:ligatures w14:val="none"/>
    </w:rPr>
  </w:style>
  <w:style w:type="paragraph" w:customStyle="1" w:styleId="public-draftstyledefault-unorderedlistitem">
    <w:name w:val="public-draftstyledefault-unorderedlistitem"/>
    <w:basedOn w:val="Normal"/>
    <w:rsid w:val="00326C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word">
    <w:name w:val="badword"/>
    <w:basedOn w:val="DefaultParagraphFont"/>
    <w:rsid w:val="00326C89"/>
  </w:style>
  <w:style w:type="paragraph" w:styleId="NormalWeb">
    <w:name w:val="Normal (Web)"/>
    <w:basedOn w:val="Normal"/>
    <w:uiPriority w:val="99"/>
    <w:unhideWhenUsed/>
    <w:rsid w:val="004A58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58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191">
      <w:bodyDiv w:val="1"/>
      <w:marLeft w:val="0"/>
      <w:marRight w:val="0"/>
      <w:marTop w:val="0"/>
      <w:marBottom w:val="0"/>
      <w:divBdr>
        <w:top w:val="none" w:sz="0" w:space="0" w:color="auto"/>
        <w:left w:val="none" w:sz="0" w:space="0" w:color="auto"/>
        <w:bottom w:val="none" w:sz="0" w:space="0" w:color="auto"/>
        <w:right w:val="none" w:sz="0" w:space="0" w:color="auto"/>
      </w:divBdr>
    </w:div>
    <w:div w:id="652950404">
      <w:bodyDiv w:val="1"/>
      <w:marLeft w:val="0"/>
      <w:marRight w:val="0"/>
      <w:marTop w:val="0"/>
      <w:marBottom w:val="0"/>
      <w:divBdr>
        <w:top w:val="none" w:sz="0" w:space="0" w:color="auto"/>
        <w:left w:val="none" w:sz="0" w:space="0" w:color="auto"/>
        <w:bottom w:val="none" w:sz="0" w:space="0" w:color="auto"/>
        <w:right w:val="none" w:sz="0" w:space="0" w:color="auto"/>
      </w:divBdr>
    </w:div>
    <w:div w:id="75054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alesforce.com/trailblazer/celanchezhia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praneshm@devc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2297</Words>
  <Characters>16545</Characters>
  <Application>Microsoft Office Word</Application>
  <DocSecurity>0</DocSecurity>
  <Lines>137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ACHUTHA RAMI REDDY TELLURI</dc:creator>
  <cp:keywords/>
  <dc:description/>
  <cp:lastModifiedBy>Pranesh M</cp:lastModifiedBy>
  <cp:revision>7</cp:revision>
  <cp:lastPrinted>2026-01-16T21:05:00Z</cp:lastPrinted>
  <dcterms:created xsi:type="dcterms:W3CDTF">2026-02-18T19:04:00Z</dcterms:created>
  <dcterms:modified xsi:type="dcterms:W3CDTF">2026-03-03T22:42:00Z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8e8f089a2249846b34c86f6cbd13eb48ecdbdc3adaad5640e0e0d7e528ba8a99</vt:lpwstr>
  </property>
</Properties>
</file>