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1CD8" w14:textId="77777777" w:rsidR="00BF176B" w:rsidRDefault="00E47210">
      <w:pPr>
        <w:pStyle w:val="Title"/>
      </w:pPr>
      <w:r>
        <w:t>ANIL SINGH</w:t>
      </w:r>
    </w:p>
    <w:p w14:paraId="49E02DE9" w14:textId="5DCD60E6" w:rsidR="00BF176B" w:rsidRDefault="00E47210">
      <w:r>
        <w:t xml:space="preserve">Seattle, WA | </w:t>
      </w:r>
      <w:r w:rsidR="003A632F" w:rsidRPr="003A632F">
        <w:t>410 9882549*</w:t>
      </w:r>
      <w:proofErr w:type="gramStart"/>
      <w:r w:rsidR="003A632F" w:rsidRPr="003A632F">
        <w:t>107</w:t>
      </w:r>
      <w:r w:rsidR="003A632F">
        <w:t xml:space="preserve"> </w:t>
      </w:r>
      <w:r w:rsidR="00D956EE" w:rsidRPr="00D956EE">
        <w:t xml:space="preserve"> </w:t>
      </w:r>
      <w:r>
        <w:t>|</w:t>
      </w:r>
      <w:proofErr w:type="gramEnd"/>
      <w:r>
        <w:t xml:space="preserve"> </w:t>
      </w:r>
      <w:r w:rsidR="003A632F">
        <w:t xml:space="preserve"> </w:t>
      </w:r>
      <w:r w:rsidR="003A632F" w:rsidRPr="003A632F">
        <w:t> </w:t>
      </w:r>
      <w:hyperlink r:id="rId6" w:tgtFrame="_blank" w:history="1">
        <w:r w:rsidR="003A632F" w:rsidRPr="003A632F">
          <w:rPr>
            <w:rStyle w:val="Hyperlink"/>
          </w:rPr>
          <w:t>rohit@n9-it.com</w:t>
        </w:r>
      </w:hyperlink>
    </w:p>
    <w:p w14:paraId="384E1A43" w14:textId="77777777" w:rsidR="00BF176B" w:rsidRDefault="00E47210">
      <w:r>
        <w:t>LinkedIn: linkedin.com/in/anil-singh-2856399</w:t>
      </w:r>
    </w:p>
    <w:p w14:paraId="27525548" w14:textId="77777777" w:rsidR="00BF176B" w:rsidRDefault="00E47210">
      <w:r>
        <w:t>Work Authorization: U.S. Citizen</w:t>
      </w:r>
    </w:p>
    <w:p w14:paraId="1C9E75F0" w14:textId="19E3B43B" w:rsidR="00BF176B" w:rsidRDefault="00E47210">
      <w:pPr>
        <w:pStyle w:val="Heading1"/>
      </w:pPr>
      <w:r>
        <w:t>DATA PLATFORM ARCHITECT | TECHNICAL PRODUCT</w:t>
      </w:r>
      <w:r w:rsidR="003D6D66">
        <w:t xml:space="preserve"> OWNER</w:t>
      </w:r>
    </w:p>
    <w:p w14:paraId="061F364F" w14:textId="2F467F21" w:rsidR="00BF176B" w:rsidRDefault="00E47210">
      <w:r>
        <w:t xml:space="preserve">Senior Data Platform Architect and Technical Product </w:t>
      </w:r>
      <w:r w:rsidR="00701A3D">
        <w:t>Owner</w:t>
      </w:r>
      <w:r>
        <w:t xml:space="preserve"> with </w:t>
      </w:r>
      <w:r w:rsidR="00B3490F">
        <w:t>20</w:t>
      </w:r>
      <w:r>
        <w:t xml:space="preserve"> years of experience designing, modernizing, and scaling enterprise data platforms. </w:t>
      </w:r>
      <w:r w:rsidR="00BA31F6">
        <w:t xml:space="preserve">Designing and modernizing enterprise data platforms using Synapse, Databricks, Hadoop/Hive, and automated ETL pipelines with strong focus on performance, governance, and cloud best </w:t>
      </w:r>
      <w:proofErr w:type="spellStart"/>
      <w:proofErr w:type="gramStart"/>
      <w:r w:rsidR="00BA31F6">
        <w:t>practices.</w:t>
      </w:r>
      <w:r>
        <w:t>Deep</w:t>
      </w:r>
      <w:proofErr w:type="spellEnd"/>
      <w:proofErr w:type="gramEnd"/>
      <w:r>
        <w:t xml:space="preserve"> expertise in Azure Databricks Lakehouse architecture, distributed Spark systems, platform performance optimization, and large-scale migration from </w:t>
      </w:r>
      <w:proofErr w:type="spellStart"/>
      <w:proofErr w:type="gramStart"/>
      <w:r w:rsidR="00C57FA5">
        <w:t>Haddop,</w:t>
      </w:r>
      <w:r>
        <w:t>Teradata</w:t>
      </w:r>
      <w:proofErr w:type="spellEnd"/>
      <w:proofErr w:type="gramEnd"/>
      <w:r>
        <w:t xml:space="preserve"> and on-prem SQL Server to Azure.</w:t>
      </w:r>
    </w:p>
    <w:p w14:paraId="76731810" w14:textId="77777777" w:rsidR="00BF176B" w:rsidRDefault="00E47210">
      <w:pPr>
        <w:pStyle w:val="Heading1"/>
      </w:pPr>
      <w:r>
        <w:t>CORE TECHNICAL SKILLS</w:t>
      </w:r>
    </w:p>
    <w:p w14:paraId="386F13D3" w14:textId="6A700DBD" w:rsidR="00BF176B" w:rsidRDefault="00E47210">
      <w:r>
        <w:t xml:space="preserve">Databricks &amp; Lakehouse: Azure Databricks, Delta Lake, Delta Live Tables, Unity Catalog, </w:t>
      </w:r>
      <w:proofErr w:type="spellStart"/>
      <w:r>
        <w:t>MLflow</w:t>
      </w:r>
      <w:proofErr w:type="spellEnd"/>
      <w:r w:rsidR="00FA095C">
        <w:t xml:space="preserve">, MS Fabric, </w:t>
      </w:r>
      <w:proofErr w:type="spellStart"/>
      <w:r w:rsidR="00FA095C">
        <w:t>dbt</w:t>
      </w:r>
      <w:proofErr w:type="spellEnd"/>
      <w:r w:rsidR="00FA095C">
        <w:t>, snowflake</w:t>
      </w:r>
      <w:r>
        <w:br/>
        <w:t>Distributed Systems: Apache Spark, PySpark, Kafka, Azure Event Hub, Structured Streaming</w:t>
      </w:r>
      <w:r>
        <w:br/>
        <w:t>Cloud Platforms: Microsoft Azure (ADLS Gen2, Synapse, Azure ML, ADF</w:t>
      </w:r>
      <w:r w:rsidR="002A74BC">
        <w:t>,</w:t>
      </w:r>
      <w:r w:rsidR="00A2000B">
        <w:t xml:space="preserve"> </w:t>
      </w:r>
      <w:r w:rsidR="002A74BC">
        <w:t>Airflow</w:t>
      </w:r>
      <w:r>
        <w:t>)</w:t>
      </w:r>
      <w:r>
        <w:br/>
        <w:t>Legacy Platforms: Teradata, SQL Server, Oracle, Hadoop (Cloudera)</w:t>
      </w:r>
      <w:r>
        <w:br/>
        <w:t>Data Engineering: Python, SQL, PL/SQL, Data Modeling, Performance Tuning</w:t>
      </w:r>
      <w:r>
        <w:br/>
        <w:t xml:space="preserve">Governance &amp; Security: Unity Catalog, </w:t>
      </w:r>
      <w:r w:rsidR="00F90BA3">
        <w:t>Microsoft</w:t>
      </w:r>
      <w:r>
        <w:t xml:space="preserve"> Purview, RBAC/ABAC, SOX, CPNI</w:t>
      </w:r>
      <w:r>
        <w:br/>
        <w:t xml:space="preserve">DevOps </w:t>
      </w:r>
      <w:r w:rsidR="0072548B">
        <w:t>:</w:t>
      </w:r>
      <w:r>
        <w:t xml:space="preserve"> Terraform, Azure DevOps CI/CD, Docker</w:t>
      </w:r>
      <w:r w:rsidR="00DC15ED">
        <w:t>,</w:t>
      </w:r>
      <w:r w:rsidR="0072548B">
        <w:t xml:space="preserve"> AKS, </w:t>
      </w:r>
      <w:r w:rsidR="00DC15ED">
        <w:t>Java,</w:t>
      </w:r>
      <w:r w:rsidR="0072548B">
        <w:t xml:space="preserve"> </w:t>
      </w:r>
      <w:proofErr w:type="spellStart"/>
      <w:r w:rsidR="00DC15ED">
        <w:t>Springboot</w:t>
      </w:r>
      <w:proofErr w:type="spellEnd"/>
      <w:r w:rsidR="00DC15ED">
        <w:t>,</w:t>
      </w:r>
      <w:r w:rsidR="0072548B">
        <w:t xml:space="preserve"> </w:t>
      </w:r>
      <w:r w:rsidR="00DC15ED">
        <w:t>Jenkins</w:t>
      </w:r>
    </w:p>
    <w:p w14:paraId="185862CA" w14:textId="77777777" w:rsidR="00BF176B" w:rsidRDefault="00E47210">
      <w:pPr>
        <w:pStyle w:val="Heading1"/>
      </w:pPr>
      <w:r>
        <w:t>CERTIFICATIONS</w:t>
      </w:r>
    </w:p>
    <w:p w14:paraId="11D2B0C2" w14:textId="77777777" w:rsidR="00BF176B" w:rsidRDefault="00E47210">
      <w:pPr>
        <w:pStyle w:val="ListBullet"/>
      </w:pPr>
      <w:r>
        <w:t>IBM Certification in RAG and Agentic AI</w:t>
      </w:r>
    </w:p>
    <w:p w14:paraId="5AD3BFFE" w14:textId="77777777" w:rsidR="00BF176B" w:rsidRDefault="00E47210">
      <w:pPr>
        <w:pStyle w:val="ListBullet"/>
      </w:pPr>
      <w:proofErr w:type="spellStart"/>
      <w:r>
        <w:t>SAFe</w:t>
      </w:r>
      <w:proofErr w:type="spellEnd"/>
      <w:r>
        <w:t xml:space="preserve"> 6.0 Product Owner / Product Manager (POPM)</w:t>
      </w:r>
    </w:p>
    <w:p w14:paraId="087951FD" w14:textId="77777777" w:rsidR="00BF176B" w:rsidRDefault="00E47210">
      <w:pPr>
        <w:pStyle w:val="ListBullet"/>
      </w:pPr>
      <w:r>
        <w:t>Certified Scrum Product Owner (CSPO)</w:t>
      </w:r>
    </w:p>
    <w:p w14:paraId="1CE1E177" w14:textId="20934E8D" w:rsidR="00A2317B" w:rsidRDefault="00A2317B">
      <w:pPr>
        <w:pStyle w:val="ListBullet"/>
      </w:pPr>
      <w:r>
        <w:t>Career Essentials in Generative AI (Microsoft/LinkedIn Learning)</w:t>
      </w:r>
    </w:p>
    <w:p w14:paraId="314AFACD" w14:textId="16643214" w:rsidR="00BF176B" w:rsidRDefault="00E47210">
      <w:pPr>
        <w:pStyle w:val="ListBullet"/>
      </w:pPr>
      <w:r>
        <w:t>Microsoft Azure AI Fundamentals</w:t>
      </w:r>
    </w:p>
    <w:p w14:paraId="51633766" w14:textId="43D79DAC" w:rsidR="00A2317B" w:rsidRDefault="00A2317B">
      <w:pPr>
        <w:pStyle w:val="ListBullet"/>
      </w:pPr>
      <w:r>
        <w:t>Outstanding Performance Award – Data Governance Modernization at AT&amp;T</w:t>
      </w:r>
    </w:p>
    <w:p w14:paraId="2484648A" w14:textId="77777777" w:rsidR="00BF176B" w:rsidRDefault="00E47210">
      <w:pPr>
        <w:pStyle w:val="Heading1"/>
      </w:pPr>
      <w:r>
        <w:lastRenderedPageBreak/>
        <w:t>PROFESSIONAL EXPERIENCE</w:t>
      </w:r>
    </w:p>
    <w:p w14:paraId="0611C25A" w14:textId="4D1EC9AB" w:rsidR="00BF176B" w:rsidRDefault="00E47210">
      <w:pPr>
        <w:pStyle w:val="Heading2"/>
      </w:pPr>
      <w:r>
        <w:t xml:space="preserve">AT&amp;T | Data Platform Architect / Technical </w:t>
      </w:r>
      <w:r w:rsidR="004C5E9D">
        <w:t>PO</w:t>
      </w:r>
      <w:r>
        <w:t xml:space="preserve"> (Dec 2012 – </w:t>
      </w:r>
      <w:r w:rsidR="00DD1F62">
        <w:t>Oct</w:t>
      </w:r>
      <w:r>
        <w:t xml:space="preserve"> 2025)</w:t>
      </w:r>
    </w:p>
    <w:p w14:paraId="4FDDF39B" w14:textId="7DCF42B2" w:rsidR="00BA31F6" w:rsidRDefault="004C5BCF" w:rsidP="00BA31F6">
      <w:pPr>
        <w:pStyle w:val="ListBullet"/>
      </w:pPr>
      <w:r>
        <w:t xml:space="preserve">Led modernization of AT&amp;T’s wholesale billing platform into a usage-based monetization engine built on Azure Databricks, ADLS, and Synapse, enabling real-time billing for telecom and connected car partners (Tesla, GM). </w:t>
      </w:r>
      <w:r w:rsidR="00E47210">
        <w:t>Defined target-state Lakehouse architecture using Delta Lake, Unity Catalog, and Apache Spark, standardizing Bronze/Silver/Gold patterns.</w:t>
      </w:r>
    </w:p>
    <w:p w14:paraId="3477FFE7" w14:textId="1216D51D" w:rsidR="00BA31F6" w:rsidRDefault="00BA31F6">
      <w:pPr>
        <w:pStyle w:val="ListBullet"/>
      </w:pPr>
      <w:r>
        <w:t xml:space="preserve">Architected and implemented scalable enterprise data platforms using </w:t>
      </w:r>
      <w:r w:rsidRPr="00BA31F6">
        <w:rPr>
          <w:b/>
          <w:bCs/>
        </w:rPr>
        <w:t>Azure Synapse Analytics, Azure Databricks (Spark), and ADLS Gen2</w:t>
      </w:r>
      <w:r>
        <w:t xml:space="preserve">, enabling high-performance analytics and governed </w:t>
      </w:r>
      <w:proofErr w:type="spellStart"/>
      <w:r>
        <w:t>lakehouse</w:t>
      </w:r>
      <w:proofErr w:type="spellEnd"/>
      <w:r>
        <w:t xml:space="preserve"> architecture.</w:t>
      </w:r>
    </w:p>
    <w:p w14:paraId="5D4F7C19" w14:textId="6E63FC17" w:rsidR="007D4640" w:rsidRDefault="007D4640" w:rsidP="004342FE">
      <w:pPr>
        <w:pStyle w:val="ListBullet"/>
      </w:pPr>
      <w:r w:rsidRPr="007D4640">
        <w:t xml:space="preserve">Implemented </w:t>
      </w:r>
      <w:r w:rsidRPr="007D4640">
        <w:rPr>
          <w:b/>
          <w:bCs/>
        </w:rPr>
        <w:t>Microsoft Purview enterprise data governance framework</w:t>
      </w:r>
      <w:r w:rsidRPr="007D4640">
        <w:t xml:space="preserve">, automating data asset scanning across ADLS Gen2, Azure Databricks, Synapse, and Microsoft Fabric </w:t>
      </w:r>
      <w:proofErr w:type="spellStart"/>
      <w:r w:rsidRPr="007D4640">
        <w:t>OneLake</w:t>
      </w:r>
      <w:proofErr w:type="spellEnd"/>
      <w:r w:rsidRPr="007D4640">
        <w:t xml:space="preserve"> to establish centralized data catalog, classification, and business glossary.</w:t>
      </w:r>
    </w:p>
    <w:p w14:paraId="6629DDAB" w14:textId="126CB01F" w:rsidR="00BA31F6" w:rsidRDefault="00BA31F6" w:rsidP="004342FE">
      <w:pPr>
        <w:pStyle w:val="ListBullet"/>
      </w:pPr>
      <w:r>
        <w:t xml:space="preserve">Led end-to-end </w:t>
      </w:r>
      <w:r>
        <w:rPr>
          <w:rStyle w:val="Strong"/>
        </w:rPr>
        <w:t>ETL/ELT pipeline development</w:t>
      </w:r>
      <w:r>
        <w:t xml:space="preserve"> using SQL, Python/Scala, Hive, and Azure Data Factory, supporting large-volume batch and near-real-time data processing.</w:t>
      </w:r>
    </w:p>
    <w:p w14:paraId="14535FF5" w14:textId="56D129A9" w:rsidR="007D4640" w:rsidRDefault="007D4640" w:rsidP="004342FE">
      <w:pPr>
        <w:pStyle w:val="ListBullet"/>
      </w:pPr>
      <w:r w:rsidRPr="007D4640">
        <w:t xml:space="preserve">Designed end-to-end </w:t>
      </w:r>
      <w:r w:rsidRPr="007D4640">
        <w:rPr>
          <w:b/>
          <w:bCs/>
        </w:rPr>
        <w:t>data lineage architecture using Microsoft Purview integrated with Unity Catalog</w:t>
      </w:r>
      <w:r w:rsidRPr="007D4640">
        <w:t>, enabling traceability from Bronze/Silver/Gold Delta tables to Power BI semantic models and supporting SOX and CPNI compliance audits.</w:t>
      </w:r>
    </w:p>
    <w:p w14:paraId="53B887E5" w14:textId="57C3F9CF" w:rsidR="004342FE" w:rsidRDefault="004342FE" w:rsidP="004342FE">
      <w:pPr>
        <w:pStyle w:val="ListBullet"/>
      </w:pPr>
      <w:r w:rsidRPr="00576DEB">
        <w:t xml:space="preserve">Integrated Azure </w:t>
      </w:r>
      <w:r w:rsidRPr="004342FE">
        <w:rPr>
          <w:b/>
          <w:bCs/>
        </w:rPr>
        <w:t>Databricks</w:t>
      </w:r>
      <w:r w:rsidRPr="00576DEB">
        <w:t xml:space="preserve"> Lakehouse with Microsoft Fabric </w:t>
      </w:r>
      <w:proofErr w:type="spellStart"/>
      <w:r w:rsidRPr="00576DEB">
        <w:t>OneLake</w:t>
      </w:r>
      <w:proofErr w:type="spellEnd"/>
      <w:r w:rsidRPr="00576DEB">
        <w:t xml:space="preserve">, exposing curated Delta tables to Fabric </w:t>
      </w:r>
      <w:proofErr w:type="spellStart"/>
      <w:r>
        <w:t>OneLake</w:t>
      </w:r>
      <w:proofErr w:type="spellEnd"/>
      <w:r w:rsidRPr="00576DEB">
        <w:t xml:space="preserve"> for governed self-service analytics and Power BI semantic models</w:t>
      </w:r>
      <w:r>
        <w:t>.</w:t>
      </w:r>
    </w:p>
    <w:p w14:paraId="60706AA8" w14:textId="330FE1A6" w:rsidR="004342FE" w:rsidRDefault="004342FE">
      <w:pPr>
        <w:pStyle w:val="ListBullet"/>
      </w:pPr>
      <w:r w:rsidRPr="00576DEB">
        <w:t xml:space="preserve">Positioned Databricks as the primary engineering and ML platform (streaming, large-scale transformations, </w:t>
      </w:r>
      <w:proofErr w:type="spellStart"/>
      <w:r w:rsidRPr="00576DEB">
        <w:t>MLflow</w:t>
      </w:r>
      <w:proofErr w:type="spellEnd"/>
      <w:r w:rsidRPr="00576DEB">
        <w:t>) and</w:t>
      </w:r>
      <w:r w:rsidR="007D4640">
        <w:t xml:space="preserve"> </w:t>
      </w:r>
      <w:r w:rsidR="007D4640" w:rsidRPr="007D4640">
        <w:rPr>
          <w:b/>
          <w:bCs/>
        </w:rPr>
        <w:t>MS</w:t>
      </w:r>
      <w:r w:rsidRPr="00576DEB">
        <w:t xml:space="preserve"> </w:t>
      </w:r>
      <w:r w:rsidRPr="004342FE">
        <w:rPr>
          <w:b/>
          <w:bCs/>
        </w:rPr>
        <w:t>Fabric</w:t>
      </w:r>
      <w:r w:rsidRPr="00576DEB">
        <w:t xml:space="preserve"> as the enterprise BI and Copilot-driven analytics layer for business users</w:t>
      </w:r>
      <w:r>
        <w:t>.</w:t>
      </w:r>
    </w:p>
    <w:p w14:paraId="7AA8EA30" w14:textId="16B95EA4" w:rsidR="00BF176B" w:rsidRDefault="00E47210">
      <w:pPr>
        <w:pStyle w:val="ListBullet"/>
      </w:pPr>
      <w:r>
        <w:t>Led modernization of Teradata and on-prem SQL Server platforms to Azure Databricks, defining migration and refactoring strategies.</w:t>
      </w:r>
    </w:p>
    <w:p w14:paraId="1BF35037" w14:textId="4C49B1A6" w:rsidR="00BA31F6" w:rsidRDefault="00BA31F6">
      <w:pPr>
        <w:pStyle w:val="ListBullet"/>
      </w:pPr>
      <w:r>
        <w:t xml:space="preserve">Migrated legacy </w:t>
      </w:r>
      <w:r>
        <w:rPr>
          <w:rStyle w:val="Strong"/>
        </w:rPr>
        <w:t>on-prem Hadoop/Hive workloads to Azure cloud</w:t>
      </w:r>
      <w:r>
        <w:t>, modernizing data architecture, improving reliability, and reducing infrastructure overhead.</w:t>
      </w:r>
    </w:p>
    <w:p w14:paraId="3D2D3BBC" w14:textId="77777777" w:rsidR="00BF176B" w:rsidRDefault="00E47210">
      <w:pPr>
        <w:pStyle w:val="ListBullet"/>
      </w:pPr>
      <w:r>
        <w:t>Architected Databricks cluster strategies (job vs all-purpose, autoscaling, instance pools) to balance performance, reliability, and cost.</w:t>
      </w:r>
    </w:p>
    <w:p w14:paraId="0B595E5C" w14:textId="77777777" w:rsidR="00BF176B" w:rsidRDefault="00E47210">
      <w:pPr>
        <w:pStyle w:val="ListBullet"/>
      </w:pPr>
      <w:r>
        <w:t>Defined Spark performance tuning standards including partition sizing, adaptive query execution, broadcast joins, and skew mitigation.</w:t>
      </w:r>
    </w:p>
    <w:p w14:paraId="1CF82D08" w14:textId="56B0E47C" w:rsidR="00BA31F6" w:rsidRDefault="00BA31F6">
      <w:pPr>
        <w:pStyle w:val="ListBullet"/>
      </w:pPr>
      <w:r>
        <w:t xml:space="preserve">Automated and orchestrated workflows using </w:t>
      </w:r>
      <w:r>
        <w:rPr>
          <w:rStyle w:val="Strong"/>
        </w:rPr>
        <w:t>Control-M, Airflow, and Autosys</w:t>
      </w:r>
      <w:r>
        <w:t>, ensuring dependable scheduling, monitoring, and failure recovery across enterprise pipelines.</w:t>
      </w:r>
    </w:p>
    <w:p w14:paraId="7E85B8B3" w14:textId="77777777" w:rsidR="00BF176B" w:rsidRDefault="00E47210">
      <w:pPr>
        <w:pStyle w:val="ListBullet"/>
      </w:pPr>
      <w:r>
        <w:t>Designed storage layout and optimization strategies for ADLS Gen2, including data partitioning, file sizing, compaction, and Delta OPTIMIZE/Z-ORDER.</w:t>
      </w:r>
    </w:p>
    <w:p w14:paraId="6B0B9D97" w14:textId="77777777" w:rsidR="00BF176B" w:rsidRDefault="00E47210">
      <w:pPr>
        <w:pStyle w:val="ListBullet"/>
      </w:pPr>
      <w:r>
        <w:t>Established platform KPIs covering job SLA adherence, cluster utilization, storage growth, and cost efficiency.</w:t>
      </w:r>
    </w:p>
    <w:p w14:paraId="2B84599B" w14:textId="6D764FC3" w:rsidR="00BA31F6" w:rsidRDefault="00BA31F6">
      <w:pPr>
        <w:pStyle w:val="ListBullet"/>
      </w:pPr>
      <w:r>
        <w:lastRenderedPageBreak/>
        <w:t>Optimized performance, security, and cost through partitioning, Spark tuning, governance controls, and collaboration with application, cloud, and business stakeholders to deliver end-to-end data solutions.</w:t>
      </w:r>
    </w:p>
    <w:p w14:paraId="37A99FB8" w14:textId="77777777" w:rsidR="00BF176B" w:rsidRDefault="00E47210">
      <w:pPr>
        <w:pStyle w:val="ListBullet"/>
      </w:pPr>
      <w:r>
        <w:t>Designed secure multi-tenant access, lineage, and data sharing architecture using Unity Catalog and Azure Entra ID.</w:t>
      </w:r>
    </w:p>
    <w:p w14:paraId="0161250C" w14:textId="77777777" w:rsidR="00BF176B" w:rsidRDefault="00E47210">
      <w:pPr>
        <w:pStyle w:val="ListBullet"/>
      </w:pPr>
      <w:r>
        <w:t>Set Infrastructure-as-Code and CI/CD standards using Terraform and Azure DevOps for Databricks, ADLS, and networking.</w:t>
      </w:r>
    </w:p>
    <w:p w14:paraId="06D6F09D" w14:textId="77777777" w:rsidR="00BF176B" w:rsidRDefault="00E47210">
      <w:pPr>
        <w:pStyle w:val="ListBullet"/>
      </w:pPr>
      <w:r>
        <w:t>Served as technical product owner translating business, compliance, and analytics needs into platform roadmaps and architectural standards.</w:t>
      </w:r>
    </w:p>
    <w:p w14:paraId="32CB30C0" w14:textId="3BF0C8EB" w:rsidR="004C5BCF" w:rsidRDefault="004C5BCF" w:rsidP="004C5BCF">
      <w:pPr>
        <w:pStyle w:val="ListBullet"/>
      </w:pPr>
      <w:r>
        <w:t>Defined data models and KPIs powering Power BI dashboards for partner usage, anomalies, and revenue assurance insights.</w:t>
      </w:r>
    </w:p>
    <w:p w14:paraId="381A01BA" w14:textId="21CDE80B" w:rsidR="004C5BCF" w:rsidRDefault="004C5BCF" w:rsidP="004C5BCF">
      <w:pPr>
        <w:pStyle w:val="ListBullet"/>
      </w:pPr>
      <w:r>
        <w:t>Collaborated with frontend teams to build ReactJS dashboards and REST APIs (Node.js, Spring Boot) for partner self-service analytics.</w:t>
      </w:r>
    </w:p>
    <w:p w14:paraId="58C11D74" w14:textId="2F704856" w:rsidR="004C5BCF" w:rsidRDefault="004C5BCF" w:rsidP="004C5BCF">
      <w:pPr>
        <w:pStyle w:val="ListBullet"/>
      </w:pPr>
      <w:r>
        <w:t xml:space="preserve">Integrated Azure ML and Databricks </w:t>
      </w:r>
      <w:proofErr w:type="spellStart"/>
      <w:r>
        <w:t>MLFlow</w:t>
      </w:r>
      <w:proofErr w:type="spellEnd"/>
      <w:r>
        <w:t xml:space="preserve"> models for anomaly detection and forecasting, improving revenue assurance by 65%.</w:t>
      </w:r>
    </w:p>
    <w:p w14:paraId="0393BFAA" w14:textId="24762449" w:rsidR="004C5BCF" w:rsidRDefault="004C5BCF" w:rsidP="004C5BCF">
      <w:pPr>
        <w:pStyle w:val="ListBullet"/>
      </w:pPr>
      <w:r>
        <w:t>Delivered measurable business outcomes: 30% faster partner onboarding, 65% higher anomaly detection accuracy, and 40% greater Power BI adoption.</w:t>
      </w:r>
    </w:p>
    <w:p w14:paraId="7ED973CD" w14:textId="77777777" w:rsidR="00BF176B" w:rsidRPr="00C87D43" w:rsidRDefault="00E47210">
      <w:pPr>
        <w:pStyle w:val="Heading3"/>
      </w:pPr>
      <w:r w:rsidRPr="00C87D43">
        <w:t>Key Architecture Achievements</w:t>
      </w:r>
    </w:p>
    <w:p w14:paraId="773C70B9" w14:textId="77777777" w:rsidR="00BF176B" w:rsidRDefault="00E47210">
      <w:pPr>
        <w:pStyle w:val="ListBullet"/>
      </w:pPr>
      <w:r>
        <w:t>Scaled Databricks platform to reliably process high-volume telecom usage and billing data with consistent SLA adherence.</w:t>
      </w:r>
    </w:p>
    <w:p w14:paraId="724D5EFB" w14:textId="680AF49D" w:rsidR="00BA31F6" w:rsidRDefault="00BA31F6">
      <w:pPr>
        <w:pStyle w:val="ListBullet"/>
      </w:pPr>
      <w:r>
        <w:t xml:space="preserve">Led enterprise Hadoop-to-Azure </w:t>
      </w:r>
      <w:proofErr w:type="spellStart"/>
      <w:r>
        <w:t>lakehouse</w:t>
      </w:r>
      <w:proofErr w:type="spellEnd"/>
      <w:r>
        <w:t xml:space="preserve"> migration using ADLS Gen2, Azure Databricks, and Synapse, establishing a unified scalable architecture that significantly improved processing performance and reduced operational overhead.</w:t>
      </w:r>
    </w:p>
    <w:p w14:paraId="3E84F44F" w14:textId="5C7BC4F3" w:rsidR="007D4640" w:rsidRDefault="007D4640">
      <w:pPr>
        <w:pStyle w:val="ListBullet"/>
      </w:pPr>
      <w:r w:rsidRPr="007D4640">
        <w:t xml:space="preserve">Architected an enterprise-wide </w:t>
      </w:r>
      <w:r w:rsidRPr="007D4640">
        <w:rPr>
          <w:b/>
          <w:bCs/>
        </w:rPr>
        <w:t>governed Lakehouse using Microsoft Purview + Unity Catalog</w:t>
      </w:r>
      <w:r w:rsidRPr="007D4640">
        <w:t>, delivering automated lineage, sensitive data discovery, and certified data products across Databricks and Microsoft Fabric, significantly improving audit readiness and regulatory compliance.</w:t>
      </w:r>
    </w:p>
    <w:p w14:paraId="54B26E8D" w14:textId="656DA4B9" w:rsidR="00BA31F6" w:rsidRDefault="00BA31F6">
      <w:pPr>
        <w:pStyle w:val="ListBullet"/>
      </w:pPr>
      <w:r>
        <w:t>Designed metadata-driven ETL framework with Control-M/Airflow orchestration, partitioning strategies, and Spark optimization standards, enabling reusable pipelines, faster onboarding of data sources, and improved governance and cost efficiency.</w:t>
      </w:r>
    </w:p>
    <w:p w14:paraId="64BD6B5B" w14:textId="035066D0" w:rsidR="00BF176B" w:rsidRDefault="00E47210">
      <w:pPr>
        <w:pStyle w:val="ListBullet"/>
      </w:pPr>
      <w:r>
        <w:t>Reduced query latency and compute cost through Spark and storage optimization standards.</w:t>
      </w:r>
    </w:p>
    <w:p w14:paraId="51CC6F87" w14:textId="77777777" w:rsidR="00BF176B" w:rsidRDefault="00E47210">
      <w:pPr>
        <w:pStyle w:val="ListBullet"/>
      </w:pPr>
      <w:r>
        <w:t>Enabled governed self-service analytics through a centralized Unity Catalog–based Lakehouse platform.</w:t>
      </w:r>
    </w:p>
    <w:p w14:paraId="2ADF7658" w14:textId="243EEFF6" w:rsidR="00BF176B" w:rsidRDefault="00E47210">
      <w:pPr>
        <w:pStyle w:val="Heading2"/>
      </w:pPr>
      <w:r>
        <w:t xml:space="preserve">AT&amp;T | Data Architect – Enterprise Data Growth </w:t>
      </w:r>
      <w:r w:rsidR="005B443E">
        <w:t>LCM</w:t>
      </w:r>
      <w:r>
        <w:t xml:space="preserve"> (Nov 2008 – Nov 2012)</w:t>
      </w:r>
    </w:p>
    <w:p w14:paraId="59CBE1D0" w14:textId="77777777" w:rsidR="00BF176B" w:rsidRDefault="00E47210">
      <w:pPr>
        <w:pStyle w:val="ListBullet"/>
      </w:pPr>
      <w:r>
        <w:t>Architected enterprise data growth and lifecycle management platform for 135+ legacy applications.</w:t>
      </w:r>
    </w:p>
    <w:p w14:paraId="7DA2CC37" w14:textId="77777777" w:rsidR="00BF176B" w:rsidRDefault="00E47210">
      <w:pPr>
        <w:pStyle w:val="ListBullet"/>
      </w:pPr>
      <w:r>
        <w:t>Designed archival and retrieval strategies supporting legal hold, audit discovery, and regulatory compliance.</w:t>
      </w:r>
    </w:p>
    <w:p w14:paraId="69814A25" w14:textId="77777777" w:rsidR="00BF176B" w:rsidRDefault="00E47210">
      <w:pPr>
        <w:pStyle w:val="ListBullet"/>
      </w:pPr>
      <w:r>
        <w:t>Built encrypted, metadata-driven archival pipelines using Oracle, PL/SQL, Python, and shell scripting.</w:t>
      </w:r>
    </w:p>
    <w:p w14:paraId="20066A80" w14:textId="77777777" w:rsidR="00BF176B" w:rsidRDefault="00E47210">
      <w:pPr>
        <w:pStyle w:val="ListBullet"/>
      </w:pPr>
      <w:r>
        <w:lastRenderedPageBreak/>
        <w:t>Defined data retention, purge, and access policies aligned with SOX and CPNI requirements.</w:t>
      </w:r>
    </w:p>
    <w:p w14:paraId="31306A0C" w14:textId="77777777" w:rsidR="00BF176B" w:rsidRDefault="00E47210">
      <w:pPr>
        <w:pStyle w:val="ListBullet"/>
      </w:pPr>
      <w:r>
        <w:t>Enabled self-service access for audit and legal teams, reducing manual data extraction efforts.</w:t>
      </w:r>
    </w:p>
    <w:p w14:paraId="29611505" w14:textId="77D4BF90" w:rsidR="00BF176B" w:rsidRDefault="00E47210">
      <w:pPr>
        <w:pStyle w:val="Heading2"/>
      </w:pPr>
      <w:r>
        <w:t>Wells Fargo | Consultant – PL/SQL Developer / App DBA (Jul 2007 – Oct 2008)</w:t>
      </w:r>
    </w:p>
    <w:p w14:paraId="0C701F4F" w14:textId="77777777" w:rsidR="00BF176B" w:rsidRDefault="00E47210">
      <w:pPr>
        <w:pStyle w:val="ListBullet"/>
      </w:pPr>
      <w:r>
        <w:t>Managed Oracle 9i/10g databases across development, test, and production environments.</w:t>
      </w:r>
    </w:p>
    <w:p w14:paraId="446DDFE8" w14:textId="77777777" w:rsidR="00BF176B" w:rsidRDefault="00E47210">
      <w:pPr>
        <w:pStyle w:val="ListBullet"/>
      </w:pPr>
      <w:r>
        <w:t>Designed and optimized PL/SQL packages and procedures for high-volume financial applications.</w:t>
      </w:r>
    </w:p>
    <w:p w14:paraId="4633A8B0" w14:textId="77777777" w:rsidR="00BF176B" w:rsidRDefault="00E47210">
      <w:pPr>
        <w:pStyle w:val="ListBullet"/>
      </w:pPr>
      <w:r>
        <w:t>Supported application releases, schema changes, and production issue resolution as App DBA.</w:t>
      </w:r>
    </w:p>
    <w:p w14:paraId="46DB46DF" w14:textId="77777777" w:rsidR="00BF176B" w:rsidRDefault="00E47210">
      <w:pPr>
        <w:pStyle w:val="ListBullet"/>
      </w:pPr>
      <w:r>
        <w:t>Automated database monitoring, backup, and recovery using Unix shell scripting.</w:t>
      </w:r>
    </w:p>
    <w:p w14:paraId="653AB82B" w14:textId="77777777" w:rsidR="00BF176B" w:rsidRDefault="00E47210">
      <w:pPr>
        <w:pStyle w:val="Heading1"/>
      </w:pPr>
      <w:r>
        <w:t>EDUCATION</w:t>
      </w:r>
    </w:p>
    <w:p w14:paraId="18B83DB0" w14:textId="77777777" w:rsidR="00BF176B" w:rsidRDefault="00E47210">
      <w:r>
        <w:t>Master of Computer Applications (MCA) – Lucknow University, 1998</w:t>
      </w:r>
    </w:p>
    <w:p w14:paraId="6F234A46" w14:textId="77777777" w:rsidR="00BF176B" w:rsidRDefault="00E47210">
      <w:r>
        <w:t>Bachelor of Science (B.Sc.) – Allahabad University, 1994</w:t>
      </w:r>
    </w:p>
    <w:sectPr w:rsidR="00BF17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684417">
    <w:abstractNumId w:val="8"/>
  </w:num>
  <w:num w:numId="2" w16cid:durableId="96601229">
    <w:abstractNumId w:val="6"/>
  </w:num>
  <w:num w:numId="3" w16cid:durableId="737433811">
    <w:abstractNumId w:val="5"/>
  </w:num>
  <w:num w:numId="4" w16cid:durableId="352149208">
    <w:abstractNumId w:val="4"/>
  </w:num>
  <w:num w:numId="5" w16cid:durableId="482938387">
    <w:abstractNumId w:val="7"/>
  </w:num>
  <w:num w:numId="6" w16cid:durableId="160707892">
    <w:abstractNumId w:val="3"/>
  </w:num>
  <w:num w:numId="7" w16cid:durableId="1568111104">
    <w:abstractNumId w:val="2"/>
  </w:num>
  <w:num w:numId="8" w16cid:durableId="83066738">
    <w:abstractNumId w:val="1"/>
  </w:num>
  <w:num w:numId="9" w16cid:durableId="707027584">
    <w:abstractNumId w:val="0"/>
  </w:num>
  <w:num w:numId="10" w16cid:durableId="11574520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CDE"/>
    <w:rsid w:val="00207EAC"/>
    <w:rsid w:val="0028563A"/>
    <w:rsid w:val="0029639D"/>
    <w:rsid w:val="002A74BC"/>
    <w:rsid w:val="00326F90"/>
    <w:rsid w:val="003524D9"/>
    <w:rsid w:val="003A632F"/>
    <w:rsid w:val="003B615B"/>
    <w:rsid w:val="003D6D66"/>
    <w:rsid w:val="004342FE"/>
    <w:rsid w:val="004C07FE"/>
    <w:rsid w:val="004C5BCF"/>
    <w:rsid w:val="004C5E9D"/>
    <w:rsid w:val="004E4BB0"/>
    <w:rsid w:val="00526228"/>
    <w:rsid w:val="0057435D"/>
    <w:rsid w:val="005B443E"/>
    <w:rsid w:val="00701A3D"/>
    <w:rsid w:val="0072548B"/>
    <w:rsid w:val="007B4D5F"/>
    <w:rsid w:val="007D4640"/>
    <w:rsid w:val="0083100F"/>
    <w:rsid w:val="009271B1"/>
    <w:rsid w:val="00957728"/>
    <w:rsid w:val="009E1DA1"/>
    <w:rsid w:val="00A2000B"/>
    <w:rsid w:val="00A2317B"/>
    <w:rsid w:val="00AA1D8D"/>
    <w:rsid w:val="00B140CA"/>
    <w:rsid w:val="00B3490F"/>
    <w:rsid w:val="00B47730"/>
    <w:rsid w:val="00BA31F6"/>
    <w:rsid w:val="00BB729F"/>
    <w:rsid w:val="00BF176B"/>
    <w:rsid w:val="00C57FA5"/>
    <w:rsid w:val="00C87D43"/>
    <w:rsid w:val="00CB0664"/>
    <w:rsid w:val="00D956EE"/>
    <w:rsid w:val="00DB6DD5"/>
    <w:rsid w:val="00DC15ED"/>
    <w:rsid w:val="00DD1F62"/>
    <w:rsid w:val="00E47210"/>
    <w:rsid w:val="00E9611B"/>
    <w:rsid w:val="00F07BDB"/>
    <w:rsid w:val="00F74035"/>
    <w:rsid w:val="00F86650"/>
    <w:rsid w:val="00F90BA3"/>
    <w:rsid w:val="00FA095C"/>
    <w:rsid w:val="00FC693F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7C8CCC-6706-4C46-8700-16616811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63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@n9-i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919390389409</cp:lastModifiedBy>
  <cp:revision>2</cp:revision>
  <dcterms:created xsi:type="dcterms:W3CDTF">2026-03-10T18:08:00Z</dcterms:created>
  <dcterms:modified xsi:type="dcterms:W3CDTF">2026-03-10T18:08:00Z</dcterms:modified>
  <cp:category/>
</cp:coreProperties>
</file>