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68BF" w14:textId="77777777" w:rsidR="00F03A6B" w:rsidRPr="00B308AF" w:rsidRDefault="00075E30">
      <w:pPr>
        <w:pStyle w:val="Title"/>
        <w:rPr>
          <w:rFonts w:ascii="Times New Roman" w:hAnsi="Times New Roman" w:cs="Times New Roman"/>
          <w:sz w:val="32"/>
          <w:szCs w:val="32"/>
        </w:rPr>
      </w:pPr>
      <w:r w:rsidRPr="00B308AF">
        <w:rPr>
          <w:rFonts w:ascii="Times New Roman" w:hAnsi="Times New Roman" w:cs="Times New Roman"/>
          <w:sz w:val="32"/>
          <w:szCs w:val="32"/>
        </w:rPr>
        <w:t>ANJALI</w:t>
      </w:r>
      <w:r w:rsidRPr="00B308AF">
        <w:rPr>
          <w:rFonts w:ascii="Times New Roman" w:hAnsi="Times New Roman" w:cs="Times New Roman"/>
          <w:spacing w:val="17"/>
          <w:sz w:val="32"/>
          <w:szCs w:val="32"/>
        </w:rPr>
        <w:t xml:space="preserve"> </w:t>
      </w:r>
      <w:r w:rsidRPr="00B308AF">
        <w:rPr>
          <w:rFonts w:ascii="Times New Roman" w:hAnsi="Times New Roman" w:cs="Times New Roman"/>
          <w:spacing w:val="-2"/>
          <w:sz w:val="32"/>
          <w:szCs w:val="32"/>
        </w:rPr>
        <w:t>MAINKAR</w:t>
      </w:r>
    </w:p>
    <w:p w14:paraId="21FF97C2" w14:textId="77777777" w:rsidR="00F03A6B" w:rsidRPr="00B308AF" w:rsidRDefault="00075E30">
      <w:pPr>
        <w:pStyle w:val="Heading1"/>
        <w:spacing w:before="270"/>
        <w:rPr>
          <w:rFonts w:ascii="Times New Roman" w:hAnsi="Times New Roman" w:cs="Times New Roman"/>
        </w:rPr>
      </w:pPr>
      <w:r w:rsidRPr="00B308AF">
        <w:rPr>
          <w:rFonts w:ascii="Times New Roman" w:hAnsi="Times New Roman" w:cs="Times New Roman"/>
          <w:color w:val="365F91"/>
        </w:rPr>
        <w:t>PROFESSIONAL</w:t>
      </w:r>
      <w:r w:rsidRPr="00B308AF">
        <w:rPr>
          <w:rFonts w:ascii="Times New Roman" w:hAnsi="Times New Roman" w:cs="Times New Roman"/>
          <w:color w:val="365F91"/>
          <w:spacing w:val="-8"/>
        </w:rPr>
        <w:t xml:space="preserve"> </w:t>
      </w:r>
      <w:r w:rsidRPr="00B308AF">
        <w:rPr>
          <w:rFonts w:ascii="Times New Roman" w:hAnsi="Times New Roman" w:cs="Times New Roman"/>
          <w:color w:val="365F91"/>
          <w:spacing w:val="-2"/>
        </w:rPr>
        <w:t>SUMMARY</w:t>
      </w:r>
    </w:p>
    <w:p w14:paraId="656DA5F8" w14:textId="77777777" w:rsidR="00F03A6B" w:rsidRPr="00B308AF" w:rsidRDefault="00075E30">
      <w:pPr>
        <w:pStyle w:val="BodyText"/>
        <w:spacing w:before="1"/>
        <w:ind w:left="360" w:right="352" w:firstLine="0"/>
        <w:jc w:val="both"/>
        <w:rPr>
          <w:rFonts w:ascii="Times New Roman" w:hAnsi="Times New Roman" w:cs="Times New Roman"/>
        </w:rPr>
      </w:pPr>
      <w:r w:rsidRPr="00B308AF">
        <w:rPr>
          <w:rFonts w:ascii="Times New Roman" w:hAnsi="Times New Roman" w:cs="Times New Roman"/>
        </w:rPr>
        <w:t>Strategic</w:t>
      </w:r>
      <w:r w:rsidRPr="00B308AF">
        <w:rPr>
          <w:rFonts w:ascii="Times New Roman" w:hAnsi="Times New Roman" w:cs="Times New Roman"/>
          <w:spacing w:val="-3"/>
        </w:rPr>
        <w:t xml:space="preserve"> </w:t>
      </w:r>
      <w:r w:rsidRPr="00B308AF">
        <w:rPr>
          <w:rFonts w:ascii="Times New Roman" w:hAnsi="Times New Roman" w:cs="Times New Roman"/>
        </w:rPr>
        <w:t>and</w:t>
      </w:r>
      <w:r w:rsidRPr="00B308AF">
        <w:rPr>
          <w:rFonts w:ascii="Times New Roman" w:hAnsi="Times New Roman" w:cs="Times New Roman"/>
          <w:spacing w:val="-5"/>
        </w:rPr>
        <w:t xml:space="preserve"> </w:t>
      </w:r>
      <w:r w:rsidRPr="00B308AF">
        <w:rPr>
          <w:rFonts w:ascii="Times New Roman" w:hAnsi="Times New Roman" w:cs="Times New Roman"/>
        </w:rPr>
        <w:t>transformational</w:t>
      </w:r>
      <w:r w:rsidRPr="00B308AF">
        <w:rPr>
          <w:rFonts w:ascii="Times New Roman" w:hAnsi="Times New Roman" w:cs="Times New Roman"/>
          <w:spacing w:val="-2"/>
        </w:rPr>
        <w:t xml:space="preserve"> </w:t>
      </w:r>
      <w:r w:rsidRPr="00B308AF">
        <w:rPr>
          <w:rFonts w:ascii="Times New Roman" w:hAnsi="Times New Roman" w:cs="Times New Roman"/>
        </w:rPr>
        <w:t>Engineering</w:t>
      </w:r>
      <w:r w:rsidRPr="00B308AF">
        <w:rPr>
          <w:rFonts w:ascii="Times New Roman" w:hAnsi="Times New Roman" w:cs="Times New Roman"/>
          <w:spacing w:val="-3"/>
        </w:rPr>
        <w:t xml:space="preserve"> </w:t>
      </w:r>
      <w:r w:rsidRPr="00B308AF">
        <w:rPr>
          <w:rFonts w:ascii="Times New Roman" w:hAnsi="Times New Roman" w:cs="Times New Roman"/>
        </w:rPr>
        <w:t>Leader</w:t>
      </w:r>
      <w:r w:rsidRPr="00B308AF">
        <w:rPr>
          <w:rFonts w:ascii="Times New Roman" w:hAnsi="Times New Roman" w:cs="Times New Roman"/>
          <w:spacing w:val="-3"/>
        </w:rPr>
        <w:t xml:space="preserve"> </w:t>
      </w:r>
      <w:r w:rsidRPr="00B308AF">
        <w:rPr>
          <w:rFonts w:ascii="Times New Roman" w:hAnsi="Times New Roman" w:cs="Times New Roman"/>
        </w:rPr>
        <w:t>with</w:t>
      </w:r>
      <w:r w:rsidRPr="00B308AF">
        <w:rPr>
          <w:rFonts w:ascii="Times New Roman" w:hAnsi="Times New Roman" w:cs="Times New Roman"/>
          <w:spacing w:val="-6"/>
        </w:rPr>
        <w:t xml:space="preserve"> </w:t>
      </w:r>
      <w:r w:rsidRPr="00B308AF">
        <w:rPr>
          <w:rFonts w:ascii="Times New Roman" w:hAnsi="Times New Roman" w:cs="Times New Roman"/>
        </w:rPr>
        <w:t>20+</w:t>
      </w:r>
      <w:r w:rsidRPr="00B308AF">
        <w:rPr>
          <w:rFonts w:ascii="Times New Roman" w:hAnsi="Times New Roman" w:cs="Times New Roman"/>
          <w:spacing w:val="-2"/>
        </w:rPr>
        <w:t xml:space="preserve"> </w:t>
      </w:r>
      <w:r w:rsidRPr="00B308AF">
        <w:rPr>
          <w:rFonts w:ascii="Times New Roman" w:hAnsi="Times New Roman" w:cs="Times New Roman"/>
        </w:rPr>
        <w:t>years</w:t>
      </w:r>
      <w:r w:rsidRPr="00B308AF">
        <w:rPr>
          <w:rFonts w:ascii="Times New Roman" w:hAnsi="Times New Roman" w:cs="Times New Roman"/>
          <w:spacing w:val="-3"/>
        </w:rPr>
        <w:t xml:space="preserve"> </w:t>
      </w:r>
      <w:r w:rsidRPr="00B308AF">
        <w:rPr>
          <w:rFonts w:ascii="Times New Roman" w:hAnsi="Times New Roman" w:cs="Times New Roman"/>
        </w:rPr>
        <w:t>of</w:t>
      </w:r>
      <w:r w:rsidRPr="00B308AF">
        <w:rPr>
          <w:rFonts w:ascii="Times New Roman" w:hAnsi="Times New Roman" w:cs="Times New Roman"/>
          <w:spacing w:val="-5"/>
        </w:rPr>
        <w:t xml:space="preserve"> </w:t>
      </w:r>
      <w:r w:rsidRPr="00B308AF">
        <w:rPr>
          <w:rFonts w:ascii="Times New Roman" w:hAnsi="Times New Roman" w:cs="Times New Roman"/>
        </w:rPr>
        <w:t>experience</w:t>
      </w:r>
      <w:r w:rsidRPr="00B308AF">
        <w:rPr>
          <w:rFonts w:ascii="Times New Roman" w:hAnsi="Times New Roman" w:cs="Times New Roman"/>
          <w:spacing w:val="-2"/>
        </w:rPr>
        <w:t xml:space="preserve"> </w:t>
      </w:r>
      <w:r w:rsidRPr="00B308AF">
        <w:rPr>
          <w:rFonts w:ascii="Times New Roman" w:hAnsi="Times New Roman" w:cs="Times New Roman"/>
        </w:rPr>
        <w:t>driving</w:t>
      </w:r>
      <w:r w:rsidRPr="00B308AF">
        <w:rPr>
          <w:rFonts w:ascii="Times New Roman" w:hAnsi="Times New Roman" w:cs="Times New Roman"/>
          <w:spacing w:val="-4"/>
        </w:rPr>
        <w:t xml:space="preserve"> </w:t>
      </w:r>
      <w:r w:rsidRPr="00B308AF">
        <w:rPr>
          <w:rFonts w:ascii="Times New Roman" w:hAnsi="Times New Roman" w:cs="Times New Roman"/>
        </w:rPr>
        <w:t>largescale</w:t>
      </w:r>
      <w:r w:rsidRPr="00B308AF">
        <w:rPr>
          <w:rFonts w:ascii="Times New Roman" w:hAnsi="Times New Roman" w:cs="Times New Roman"/>
          <w:spacing w:val="-2"/>
        </w:rPr>
        <w:t xml:space="preserve"> </w:t>
      </w:r>
      <w:r w:rsidRPr="00B308AF">
        <w:rPr>
          <w:rFonts w:ascii="Times New Roman" w:hAnsi="Times New Roman" w:cs="Times New Roman"/>
        </w:rPr>
        <w:t>QA modernization, automation strategy, and DevOps transformation across enterprise Hybrid Cloud, FinTech, Security, and SaaS</w:t>
      </w:r>
      <w:r w:rsidRPr="00B308AF">
        <w:rPr>
          <w:rFonts w:ascii="Times New Roman" w:hAnsi="Times New Roman" w:cs="Times New Roman"/>
          <w:spacing w:val="-1"/>
        </w:rPr>
        <w:t xml:space="preserve"> </w:t>
      </w:r>
      <w:r w:rsidRPr="00B308AF">
        <w:rPr>
          <w:rFonts w:ascii="Times New Roman" w:hAnsi="Times New Roman" w:cs="Times New Roman"/>
        </w:rPr>
        <w:t>platforms. Proven success leading global teams of 90+ engineers</w:t>
      </w:r>
      <w:r w:rsidRPr="00B308AF">
        <w:rPr>
          <w:rFonts w:ascii="Times New Roman" w:hAnsi="Times New Roman" w:cs="Times New Roman"/>
          <w:spacing w:val="-1"/>
        </w:rPr>
        <w:t xml:space="preserve"> </w:t>
      </w:r>
      <w:r w:rsidRPr="00B308AF">
        <w:rPr>
          <w:rFonts w:ascii="Times New Roman" w:hAnsi="Times New Roman" w:cs="Times New Roman"/>
        </w:rPr>
        <w:t>through continuous improvement initiatives, transforming engineering organizations into fully automated, data-driven, and AI-enhanced Quality Engineering organizations. Expert at building automation frameworks, embedding continuous testing within CI/CD, and integrating observability, analytics,</w:t>
      </w:r>
      <w:r w:rsidRPr="00B308AF">
        <w:rPr>
          <w:rFonts w:ascii="Times New Roman" w:hAnsi="Times New Roman" w:cs="Times New Roman"/>
          <w:spacing w:val="40"/>
        </w:rPr>
        <w:t xml:space="preserve"> </w:t>
      </w:r>
      <w:r w:rsidRPr="00B308AF">
        <w:rPr>
          <w:rFonts w:ascii="Times New Roman" w:hAnsi="Times New Roman" w:cs="Times New Roman"/>
        </w:rPr>
        <w:t xml:space="preserve">and risk-based quality gates to deliver 70% reliability improvement, 25% faster release velocity, and 99.95% SLA compliance. Recognized for fostering cross functional collaboration standardizing development best practices that align engineering excellence with business outcomes and customer </w:t>
      </w:r>
      <w:r w:rsidRPr="00B308AF">
        <w:rPr>
          <w:rFonts w:ascii="Times New Roman" w:hAnsi="Times New Roman" w:cs="Times New Roman"/>
          <w:spacing w:val="-2"/>
        </w:rPr>
        <w:t>success.</w:t>
      </w:r>
    </w:p>
    <w:p w14:paraId="3A8519A6" w14:textId="77777777" w:rsidR="00F03A6B" w:rsidRPr="00B308AF" w:rsidRDefault="00075E30">
      <w:pPr>
        <w:pStyle w:val="Heading1"/>
        <w:spacing w:before="241"/>
        <w:rPr>
          <w:rFonts w:ascii="Times New Roman" w:hAnsi="Times New Roman" w:cs="Times New Roman"/>
        </w:rPr>
      </w:pPr>
      <w:r w:rsidRPr="00B308AF">
        <w:rPr>
          <w:rFonts w:ascii="Times New Roman" w:hAnsi="Times New Roman" w:cs="Times New Roman"/>
          <w:color w:val="365F91"/>
        </w:rPr>
        <w:t>CORE</w:t>
      </w:r>
      <w:r w:rsidRPr="00B308AF">
        <w:rPr>
          <w:rFonts w:ascii="Times New Roman" w:hAnsi="Times New Roman" w:cs="Times New Roman"/>
          <w:color w:val="365F91"/>
          <w:spacing w:val="-1"/>
        </w:rPr>
        <w:t xml:space="preserve"> </w:t>
      </w:r>
      <w:r w:rsidRPr="00B308AF">
        <w:rPr>
          <w:rFonts w:ascii="Times New Roman" w:hAnsi="Times New Roman" w:cs="Times New Roman"/>
          <w:color w:val="365F91"/>
          <w:spacing w:val="-2"/>
        </w:rPr>
        <w:t>COMPETENCIES</w:t>
      </w:r>
    </w:p>
    <w:p w14:paraId="1F35C721" w14:textId="77777777" w:rsidR="00F03A6B" w:rsidRPr="00B308AF" w:rsidRDefault="00075E30">
      <w:pPr>
        <w:spacing w:before="51"/>
        <w:ind w:left="360" w:right="174"/>
        <w:rPr>
          <w:rFonts w:ascii="Times New Roman" w:hAnsi="Times New Roman" w:cs="Times New Roman"/>
          <w:sz w:val="20"/>
        </w:rPr>
      </w:pPr>
      <w:r w:rsidRPr="00B308AF">
        <w:rPr>
          <w:rFonts w:ascii="Times New Roman" w:hAnsi="Times New Roman" w:cs="Times New Roman"/>
          <w:sz w:val="20"/>
        </w:rPr>
        <w:t>Technical Project &amp; Portfolio Management | Cross-Functional Leadership | Executive Reporting | Stakeholder Engagement | Strategic Alignment &amp; Execution | Budget &amp; Resource Optimization | Agile / Scrum</w:t>
      </w:r>
      <w:r w:rsidRPr="00B308AF">
        <w:rPr>
          <w:rFonts w:ascii="Times New Roman" w:hAnsi="Times New Roman" w:cs="Times New Roman"/>
          <w:spacing w:val="-4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Delivery</w:t>
      </w:r>
      <w:r w:rsidRPr="00B308AF">
        <w:rPr>
          <w:rFonts w:ascii="Times New Roman" w:hAnsi="Times New Roman" w:cs="Times New Roman"/>
          <w:spacing w:val="-3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|</w:t>
      </w:r>
      <w:r w:rsidRPr="00B308AF">
        <w:rPr>
          <w:rFonts w:ascii="Times New Roman" w:hAnsi="Times New Roman" w:cs="Times New Roman"/>
          <w:spacing w:val="-5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Release</w:t>
      </w:r>
      <w:r w:rsidRPr="00B308AF">
        <w:rPr>
          <w:rFonts w:ascii="Times New Roman" w:hAnsi="Times New Roman" w:cs="Times New Roman"/>
          <w:spacing w:val="-5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Readiness</w:t>
      </w:r>
      <w:r w:rsidRPr="00B308AF">
        <w:rPr>
          <w:rFonts w:ascii="Times New Roman" w:hAnsi="Times New Roman" w:cs="Times New Roman"/>
          <w:spacing w:val="-4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and</w:t>
      </w:r>
      <w:r w:rsidRPr="00B308AF">
        <w:rPr>
          <w:rFonts w:ascii="Times New Roman" w:hAnsi="Times New Roman" w:cs="Times New Roman"/>
          <w:spacing w:val="-4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Operational</w:t>
      </w:r>
      <w:r w:rsidRPr="00B308AF">
        <w:rPr>
          <w:rFonts w:ascii="Times New Roman" w:hAnsi="Times New Roman" w:cs="Times New Roman"/>
          <w:spacing w:val="-4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Excellence</w:t>
      </w:r>
      <w:r w:rsidRPr="00B308AF">
        <w:rPr>
          <w:rFonts w:ascii="Times New Roman" w:hAnsi="Times New Roman" w:cs="Times New Roman"/>
          <w:spacing w:val="-5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| Root</w:t>
      </w:r>
      <w:r w:rsidRPr="00B308AF">
        <w:rPr>
          <w:rFonts w:ascii="Times New Roman" w:hAnsi="Times New Roman" w:cs="Times New Roman"/>
          <w:spacing w:val="-4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Cause</w:t>
      </w:r>
      <w:r w:rsidRPr="00B308AF">
        <w:rPr>
          <w:rFonts w:ascii="Times New Roman" w:hAnsi="Times New Roman" w:cs="Times New Roman"/>
          <w:spacing w:val="-5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Analysis</w:t>
      </w:r>
      <w:r w:rsidRPr="00B308AF">
        <w:rPr>
          <w:rFonts w:ascii="Times New Roman" w:hAnsi="Times New Roman" w:cs="Times New Roman"/>
          <w:spacing w:val="-4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&amp;</w:t>
      </w:r>
      <w:r w:rsidRPr="00B308AF">
        <w:rPr>
          <w:rFonts w:ascii="Times New Roman" w:hAnsi="Times New Roman" w:cs="Times New Roman"/>
          <w:spacing w:val="-1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Risk</w:t>
      </w:r>
      <w:r w:rsidRPr="00B308AF">
        <w:rPr>
          <w:rFonts w:ascii="Times New Roman" w:hAnsi="Times New Roman" w:cs="Times New Roman"/>
          <w:spacing w:val="-4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Management</w:t>
      </w:r>
    </w:p>
    <w:p w14:paraId="6D24FDF3" w14:textId="77777777" w:rsidR="00F03A6B" w:rsidRPr="00B308AF" w:rsidRDefault="00075E30">
      <w:pPr>
        <w:ind w:left="360" w:right="504"/>
        <w:rPr>
          <w:rFonts w:ascii="Times New Roman" w:hAnsi="Times New Roman" w:cs="Times New Roman"/>
          <w:sz w:val="20"/>
        </w:rPr>
      </w:pPr>
      <w:r w:rsidRPr="00B308AF">
        <w:rPr>
          <w:rFonts w:ascii="Times New Roman" w:hAnsi="Times New Roman" w:cs="Times New Roman"/>
          <w:sz w:val="20"/>
        </w:rPr>
        <w:t>|</w:t>
      </w:r>
      <w:r w:rsidRPr="00B308AF">
        <w:rPr>
          <w:rFonts w:ascii="Times New Roman" w:hAnsi="Times New Roman" w:cs="Times New Roman"/>
          <w:spacing w:val="-5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KPI</w:t>
      </w:r>
      <w:r w:rsidRPr="00B308AF">
        <w:rPr>
          <w:rFonts w:ascii="Times New Roman" w:hAnsi="Times New Roman" w:cs="Times New Roman"/>
          <w:spacing w:val="-4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&amp;</w:t>
      </w:r>
      <w:r w:rsidRPr="00B308AF">
        <w:rPr>
          <w:rFonts w:ascii="Times New Roman" w:hAnsi="Times New Roman" w:cs="Times New Roman"/>
          <w:spacing w:val="-4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Metrics-Driven</w:t>
      </w:r>
      <w:r w:rsidRPr="00B308AF">
        <w:rPr>
          <w:rFonts w:ascii="Times New Roman" w:hAnsi="Times New Roman" w:cs="Times New Roman"/>
          <w:spacing w:val="-4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Governance</w:t>
      </w:r>
      <w:r w:rsidRPr="00B308AF">
        <w:rPr>
          <w:rFonts w:ascii="Times New Roman" w:hAnsi="Times New Roman" w:cs="Times New Roman"/>
          <w:spacing w:val="-6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|</w:t>
      </w:r>
      <w:r w:rsidRPr="00B308AF">
        <w:rPr>
          <w:rFonts w:ascii="Times New Roman" w:hAnsi="Times New Roman" w:cs="Times New Roman"/>
          <w:spacing w:val="-2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Continuous</w:t>
      </w:r>
      <w:r w:rsidRPr="00B308AF">
        <w:rPr>
          <w:rFonts w:ascii="Times New Roman" w:hAnsi="Times New Roman" w:cs="Times New Roman"/>
          <w:spacing w:val="-4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Improvement</w:t>
      </w:r>
      <w:r w:rsidRPr="00B308AF">
        <w:rPr>
          <w:rFonts w:ascii="Times New Roman" w:hAnsi="Times New Roman" w:cs="Times New Roman"/>
          <w:spacing w:val="-4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&amp;</w:t>
      </w:r>
      <w:r w:rsidRPr="00B308AF">
        <w:rPr>
          <w:rFonts w:ascii="Times New Roman" w:hAnsi="Times New Roman" w:cs="Times New Roman"/>
          <w:spacing w:val="-4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Process</w:t>
      </w:r>
      <w:r w:rsidRPr="00B308AF">
        <w:rPr>
          <w:rFonts w:ascii="Times New Roman" w:hAnsi="Times New Roman" w:cs="Times New Roman"/>
          <w:spacing w:val="-4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Optimization</w:t>
      </w:r>
      <w:r w:rsidRPr="00B308AF">
        <w:rPr>
          <w:rFonts w:ascii="Times New Roman" w:hAnsi="Times New Roman" w:cs="Times New Roman"/>
          <w:spacing w:val="-4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| Cloud-Native</w:t>
      </w:r>
      <w:r w:rsidRPr="00B308AF">
        <w:rPr>
          <w:rFonts w:ascii="Times New Roman" w:hAnsi="Times New Roman" w:cs="Times New Roman"/>
          <w:spacing w:val="-5"/>
          <w:sz w:val="20"/>
        </w:rPr>
        <w:t xml:space="preserve"> </w:t>
      </w:r>
      <w:r w:rsidRPr="00B308AF">
        <w:rPr>
          <w:rFonts w:ascii="Times New Roman" w:hAnsi="Times New Roman" w:cs="Times New Roman"/>
          <w:sz w:val="20"/>
        </w:rPr>
        <w:t>&amp; DevOps Transformation</w:t>
      </w:r>
    </w:p>
    <w:p w14:paraId="3F2F3FA0" w14:textId="77777777" w:rsidR="00F03A6B" w:rsidRPr="00B308AF" w:rsidRDefault="00F03A6B">
      <w:pPr>
        <w:pStyle w:val="BodyText"/>
        <w:spacing w:before="95"/>
        <w:ind w:left="0" w:firstLine="0"/>
        <w:rPr>
          <w:rFonts w:ascii="Times New Roman" w:hAnsi="Times New Roman" w:cs="Times New Roman"/>
          <w:sz w:val="20"/>
        </w:rPr>
      </w:pPr>
    </w:p>
    <w:p w14:paraId="12A8A9C8" w14:textId="77777777" w:rsidR="00F03A6B" w:rsidRPr="00B308AF" w:rsidRDefault="00075E30">
      <w:pPr>
        <w:pStyle w:val="Heading1"/>
        <w:spacing w:before="1" w:line="341" w:lineRule="exact"/>
        <w:rPr>
          <w:rFonts w:ascii="Times New Roman" w:hAnsi="Times New Roman" w:cs="Times New Roman"/>
        </w:rPr>
      </w:pPr>
      <w:r w:rsidRPr="00B308AF">
        <w:rPr>
          <w:rFonts w:ascii="Times New Roman" w:hAnsi="Times New Roman" w:cs="Times New Roman"/>
          <w:color w:val="365F91"/>
          <w:spacing w:val="-2"/>
        </w:rPr>
        <w:t>EXPERIENCE</w:t>
      </w:r>
    </w:p>
    <w:p w14:paraId="6B860A29" w14:textId="77777777" w:rsidR="00F03A6B" w:rsidRPr="00B308AF" w:rsidRDefault="00075E30">
      <w:pPr>
        <w:pStyle w:val="Heading2"/>
        <w:spacing w:line="317" w:lineRule="exact"/>
        <w:rPr>
          <w:rFonts w:ascii="Times New Roman" w:hAnsi="Times New Roman" w:cs="Times New Roman"/>
        </w:rPr>
      </w:pPr>
      <w:r w:rsidRPr="00B308AF">
        <w:rPr>
          <w:rFonts w:ascii="Times New Roman" w:hAnsi="Times New Roman" w:cs="Times New Roman"/>
          <w:color w:val="4F81BC"/>
        </w:rPr>
        <w:t>Red</w:t>
      </w:r>
      <w:r w:rsidRPr="00B308AF">
        <w:rPr>
          <w:rFonts w:ascii="Times New Roman" w:hAnsi="Times New Roman" w:cs="Times New Roman"/>
          <w:color w:val="4F81BC"/>
          <w:spacing w:val="-7"/>
        </w:rPr>
        <w:t xml:space="preserve"> </w:t>
      </w:r>
      <w:r w:rsidRPr="00B308AF">
        <w:rPr>
          <w:rFonts w:ascii="Times New Roman" w:hAnsi="Times New Roman" w:cs="Times New Roman"/>
          <w:color w:val="4F81BC"/>
        </w:rPr>
        <w:t>Hat,</w:t>
      </w:r>
      <w:r w:rsidRPr="00B308AF">
        <w:rPr>
          <w:rFonts w:ascii="Times New Roman" w:hAnsi="Times New Roman" w:cs="Times New Roman"/>
          <w:color w:val="4F81BC"/>
          <w:spacing w:val="-7"/>
        </w:rPr>
        <w:t xml:space="preserve"> </w:t>
      </w:r>
      <w:r w:rsidRPr="00B308AF">
        <w:rPr>
          <w:rFonts w:ascii="Times New Roman" w:hAnsi="Times New Roman" w:cs="Times New Roman"/>
          <w:color w:val="4F81BC"/>
        </w:rPr>
        <w:t>Lowell,</w:t>
      </w:r>
      <w:r w:rsidRPr="00B308AF">
        <w:rPr>
          <w:rFonts w:ascii="Times New Roman" w:hAnsi="Times New Roman" w:cs="Times New Roman"/>
          <w:color w:val="4F81BC"/>
          <w:spacing w:val="-6"/>
        </w:rPr>
        <w:t xml:space="preserve"> </w:t>
      </w:r>
      <w:r w:rsidRPr="00B308AF">
        <w:rPr>
          <w:rFonts w:ascii="Times New Roman" w:hAnsi="Times New Roman" w:cs="Times New Roman"/>
          <w:color w:val="4F81BC"/>
          <w:spacing w:val="-5"/>
        </w:rPr>
        <w:t>MA</w:t>
      </w:r>
    </w:p>
    <w:p w14:paraId="1040C30E" w14:textId="3A502B0D" w:rsidR="00F03A6B" w:rsidRPr="00B308AF" w:rsidRDefault="00B308AF">
      <w:pPr>
        <w:pStyle w:val="BodyText"/>
        <w:tabs>
          <w:tab w:val="left" w:pos="6841"/>
        </w:tabs>
        <w:spacing w:before="3"/>
        <w:ind w:left="360" w:firstLine="0"/>
        <w:rPr>
          <w:rFonts w:ascii="Times New Roman" w:hAnsi="Times New Roman" w:cs="Times New Roman"/>
        </w:rPr>
      </w:pPr>
      <w:r w:rsidRPr="00B308AF">
        <w:rPr>
          <w:rFonts w:ascii="Times New Roman" w:hAnsi="Times New Roman" w:cs="Times New Roman"/>
          <w:color w:val="365F91"/>
        </w:rPr>
        <w:t>QA Director/Manager</w:t>
      </w:r>
      <w:r w:rsidR="00075E30" w:rsidRPr="00B308AF">
        <w:rPr>
          <w:rFonts w:ascii="Times New Roman" w:hAnsi="Times New Roman" w:cs="Times New Roman"/>
          <w:color w:val="365F91"/>
        </w:rPr>
        <w:tab/>
        <w:t>2013</w:t>
      </w:r>
      <w:r w:rsidR="00075E30" w:rsidRPr="00B308AF">
        <w:rPr>
          <w:rFonts w:ascii="Times New Roman" w:hAnsi="Times New Roman" w:cs="Times New Roman"/>
          <w:color w:val="365F91"/>
          <w:spacing w:val="-1"/>
        </w:rPr>
        <w:t xml:space="preserve"> </w:t>
      </w:r>
      <w:r w:rsidR="00075E30" w:rsidRPr="00B308AF">
        <w:rPr>
          <w:rFonts w:ascii="Times New Roman" w:hAnsi="Times New Roman" w:cs="Times New Roman"/>
          <w:color w:val="365F91"/>
        </w:rPr>
        <w:t>–</w:t>
      </w:r>
      <w:r w:rsidR="00075E30" w:rsidRPr="00B308AF">
        <w:rPr>
          <w:rFonts w:ascii="Times New Roman" w:hAnsi="Times New Roman" w:cs="Times New Roman"/>
          <w:color w:val="365F91"/>
          <w:spacing w:val="-4"/>
        </w:rPr>
        <w:t xml:space="preserve"> </w:t>
      </w:r>
      <w:r w:rsidR="00075E30" w:rsidRPr="00B308AF">
        <w:rPr>
          <w:rFonts w:ascii="Times New Roman" w:hAnsi="Times New Roman" w:cs="Times New Roman"/>
          <w:color w:val="365F91"/>
        </w:rPr>
        <w:t>May,</w:t>
      </w:r>
      <w:r w:rsidR="00075E30" w:rsidRPr="00B308AF">
        <w:rPr>
          <w:rFonts w:ascii="Times New Roman" w:hAnsi="Times New Roman" w:cs="Times New Roman"/>
          <w:color w:val="365F91"/>
          <w:spacing w:val="-3"/>
        </w:rPr>
        <w:t xml:space="preserve"> </w:t>
      </w:r>
      <w:r w:rsidR="00075E30" w:rsidRPr="00B308AF">
        <w:rPr>
          <w:rFonts w:ascii="Times New Roman" w:hAnsi="Times New Roman" w:cs="Times New Roman"/>
          <w:color w:val="365F91"/>
          <w:spacing w:val="-4"/>
        </w:rPr>
        <w:t>2025</w:t>
      </w:r>
    </w:p>
    <w:p w14:paraId="1F87A2D1" w14:textId="77777777" w:rsidR="00F03A6B" w:rsidRPr="00B308AF" w:rsidRDefault="00075E30">
      <w:pPr>
        <w:pStyle w:val="ListParagraph"/>
        <w:numPr>
          <w:ilvl w:val="0"/>
          <w:numId w:val="1"/>
        </w:numPr>
        <w:tabs>
          <w:tab w:val="left" w:pos="576"/>
        </w:tabs>
        <w:spacing w:before="117" w:line="242" w:lineRule="auto"/>
        <w:ind w:right="432"/>
        <w:rPr>
          <w:rFonts w:ascii="Times New Roman" w:hAnsi="Times New Roman" w:cs="Times New Roman"/>
          <w:sz w:val="21"/>
        </w:rPr>
      </w:pPr>
      <w:r w:rsidRPr="00B308AF">
        <w:rPr>
          <w:rFonts w:ascii="Times New Roman" w:hAnsi="Times New Roman" w:cs="Times New Roman"/>
          <w:sz w:val="21"/>
        </w:rPr>
        <w:t>Directed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global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team</w:t>
      </w:r>
      <w:r w:rsidRPr="00B308AF">
        <w:rPr>
          <w:rFonts w:ascii="Times New Roman" w:hAnsi="Times New Roman" w:cs="Times New Roman"/>
          <w:spacing w:val="-1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of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90+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engineers,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architects,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and</w:t>
      </w:r>
      <w:r w:rsidRPr="00B308AF">
        <w:rPr>
          <w:rFonts w:ascii="Times New Roman" w:hAnsi="Times New Roman" w:cs="Times New Roman"/>
          <w:spacing w:val="-6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managers</w:t>
      </w:r>
      <w:r w:rsidRPr="00B308AF">
        <w:rPr>
          <w:rFonts w:ascii="Times New Roman" w:hAnsi="Times New Roman" w:cs="Times New Roman"/>
          <w:spacing w:val="-1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fostering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culture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of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innovation, continuous learning, and collaboration, while providing career development, technical guidance, and performance coaching.</w:t>
      </w:r>
    </w:p>
    <w:p w14:paraId="317DDE47" w14:textId="77777777" w:rsidR="00F03A6B" w:rsidRPr="00B308AF" w:rsidRDefault="00075E30">
      <w:pPr>
        <w:pStyle w:val="ListParagraph"/>
        <w:numPr>
          <w:ilvl w:val="0"/>
          <w:numId w:val="1"/>
        </w:numPr>
        <w:tabs>
          <w:tab w:val="left" w:pos="576"/>
        </w:tabs>
        <w:spacing w:line="276" w:lineRule="auto"/>
        <w:ind w:right="403"/>
        <w:rPr>
          <w:rFonts w:ascii="Times New Roman" w:hAnsi="Times New Roman" w:cs="Times New Roman"/>
          <w:sz w:val="21"/>
        </w:rPr>
      </w:pPr>
      <w:r w:rsidRPr="00B308AF">
        <w:rPr>
          <w:rFonts w:ascii="Times New Roman" w:hAnsi="Times New Roman" w:cs="Times New Roman"/>
          <w:sz w:val="21"/>
        </w:rPr>
        <w:t>Inspired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and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enabled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distributed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teams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to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deliver</w:t>
      </w:r>
      <w:r w:rsidRPr="00B308AF">
        <w:rPr>
          <w:rFonts w:ascii="Times New Roman" w:hAnsi="Times New Roman" w:cs="Times New Roman"/>
          <w:spacing w:val="-1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on</w:t>
      </w:r>
      <w:r w:rsidRPr="00B308AF">
        <w:rPr>
          <w:rFonts w:ascii="Times New Roman" w:hAnsi="Times New Roman" w:cs="Times New Roman"/>
          <w:spacing w:val="-6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corporate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strategy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aligning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quality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goals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with business outcomes and product roadmaps, and impactful execution, cultivating Quality-First mindset that improved collaboration, delivery velocity, and release predictability.</w:t>
      </w:r>
    </w:p>
    <w:p w14:paraId="44C52608" w14:textId="77777777" w:rsidR="00F03A6B" w:rsidRPr="00B308AF" w:rsidRDefault="00075E30">
      <w:pPr>
        <w:pStyle w:val="ListParagraph"/>
        <w:numPr>
          <w:ilvl w:val="0"/>
          <w:numId w:val="1"/>
        </w:numPr>
        <w:tabs>
          <w:tab w:val="left" w:pos="576"/>
        </w:tabs>
        <w:spacing w:line="276" w:lineRule="auto"/>
        <w:ind w:right="555"/>
        <w:rPr>
          <w:rFonts w:ascii="Times New Roman" w:hAnsi="Times New Roman" w:cs="Times New Roman"/>
          <w:sz w:val="21"/>
        </w:rPr>
      </w:pPr>
      <w:r w:rsidRPr="00B308AF">
        <w:rPr>
          <w:rFonts w:ascii="Times New Roman" w:hAnsi="Times New Roman" w:cs="Times New Roman"/>
          <w:sz w:val="21"/>
        </w:rPr>
        <w:t>Championed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an</w:t>
      </w:r>
      <w:r w:rsidRPr="00B308AF">
        <w:rPr>
          <w:rFonts w:ascii="Times New Roman" w:hAnsi="Times New Roman" w:cs="Times New Roman"/>
          <w:spacing w:val="-6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enterprise-wide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engineering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processes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and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test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automation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strategy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for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Storage and Hybrid Cloud (AWS) platforms, developing and integrating quality practices into Agile and DevOps workflows partnering with development and product management.</w:t>
      </w:r>
    </w:p>
    <w:p w14:paraId="5A50CB62" w14:textId="77777777" w:rsidR="00F03A6B" w:rsidRPr="00B308AF" w:rsidRDefault="00075E30">
      <w:pPr>
        <w:pStyle w:val="ListParagraph"/>
        <w:numPr>
          <w:ilvl w:val="0"/>
          <w:numId w:val="1"/>
        </w:numPr>
        <w:tabs>
          <w:tab w:val="left" w:pos="576"/>
        </w:tabs>
        <w:spacing w:line="276" w:lineRule="auto"/>
        <w:ind w:right="953"/>
        <w:rPr>
          <w:rFonts w:ascii="Times New Roman" w:hAnsi="Times New Roman" w:cs="Times New Roman"/>
          <w:sz w:val="21"/>
        </w:rPr>
      </w:pPr>
      <w:r w:rsidRPr="00B308AF">
        <w:rPr>
          <w:rFonts w:ascii="Times New Roman" w:hAnsi="Times New Roman" w:cs="Times New Roman"/>
          <w:sz w:val="21"/>
        </w:rPr>
        <w:t>Achieved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70%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improvement</w:t>
      </w:r>
      <w:r w:rsidRPr="00B308AF">
        <w:rPr>
          <w:rFonts w:ascii="Times New Roman" w:hAnsi="Times New Roman" w:cs="Times New Roman"/>
          <w:spacing w:val="-6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in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quality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and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reliability,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and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99.95%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SLA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uptime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by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embedding observability, integration testing, and risk-based quality gates into CI/CD pipelines.</w:t>
      </w:r>
    </w:p>
    <w:p w14:paraId="68975D91" w14:textId="77777777" w:rsidR="00F03A6B" w:rsidRPr="00B308AF" w:rsidRDefault="00075E30">
      <w:pPr>
        <w:pStyle w:val="ListParagraph"/>
        <w:numPr>
          <w:ilvl w:val="0"/>
          <w:numId w:val="1"/>
        </w:numPr>
        <w:tabs>
          <w:tab w:val="left" w:pos="576"/>
        </w:tabs>
        <w:spacing w:line="276" w:lineRule="auto"/>
        <w:ind w:right="801"/>
        <w:rPr>
          <w:rFonts w:ascii="Times New Roman" w:hAnsi="Times New Roman" w:cs="Times New Roman"/>
          <w:sz w:val="21"/>
        </w:rPr>
      </w:pPr>
      <w:r w:rsidRPr="00B308AF">
        <w:rPr>
          <w:rFonts w:ascii="Times New Roman" w:hAnsi="Times New Roman" w:cs="Times New Roman"/>
          <w:sz w:val="21"/>
        </w:rPr>
        <w:t>Defined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and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reported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on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execution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metrics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(DORA,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SLOs,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defect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trends),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enabling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data-driven decisions at the executive level.</w:t>
      </w:r>
    </w:p>
    <w:p w14:paraId="11ED8442" w14:textId="77777777" w:rsidR="00F03A6B" w:rsidRPr="00B308AF" w:rsidRDefault="00075E30">
      <w:pPr>
        <w:pStyle w:val="ListParagraph"/>
        <w:numPr>
          <w:ilvl w:val="0"/>
          <w:numId w:val="1"/>
        </w:numPr>
        <w:tabs>
          <w:tab w:val="left" w:pos="576"/>
        </w:tabs>
        <w:spacing w:line="276" w:lineRule="auto"/>
        <w:ind w:right="584"/>
        <w:rPr>
          <w:rFonts w:ascii="Times New Roman" w:hAnsi="Times New Roman" w:cs="Times New Roman"/>
          <w:sz w:val="21"/>
        </w:rPr>
      </w:pPr>
      <w:r w:rsidRPr="00B308AF">
        <w:rPr>
          <w:rFonts w:ascii="Times New Roman" w:hAnsi="Times New Roman" w:cs="Times New Roman"/>
          <w:sz w:val="21"/>
        </w:rPr>
        <w:t>Built</w:t>
      </w:r>
      <w:r w:rsidRPr="00B308AF">
        <w:rPr>
          <w:rFonts w:ascii="Times New Roman" w:hAnsi="Times New Roman" w:cs="Times New Roman"/>
          <w:spacing w:val="-1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and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scaled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</w:t>
      </w:r>
      <w:r w:rsidRPr="00B308AF">
        <w:rPr>
          <w:rFonts w:ascii="Times New Roman" w:hAnsi="Times New Roman" w:cs="Times New Roman"/>
          <w:spacing w:val="-1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Data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Analytics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&amp;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AI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team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to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integrate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machine</w:t>
      </w:r>
      <w:r w:rsidRPr="00B308AF">
        <w:rPr>
          <w:rFonts w:ascii="Times New Roman" w:hAnsi="Times New Roman" w:cs="Times New Roman"/>
          <w:spacing w:val="-1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learning–based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test</w:t>
      </w:r>
      <w:r w:rsidRPr="00B308AF">
        <w:rPr>
          <w:rFonts w:ascii="Times New Roman" w:hAnsi="Times New Roman" w:cs="Times New Roman"/>
          <w:spacing w:val="-1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prediction, anomaly detection, and self-healing, reducing manual debugging efforts by 25%.</w:t>
      </w:r>
    </w:p>
    <w:p w14:paraId="5FF77FC3" w14:textId="77777777" w:rsidR="00F03A6B" w:rsidRPr="00B308AF" w:rsidRDefault="00075E30">
      <w:pPr>
        <w:pStyle w:val="ListParagraph"/>
        <w:numPr>
          <w:ilvl w:val="0"/>
          <w:numId w:val="1"/>
        </w:numPr>
        <w:tabs>
          <w:tab w:val="left" w:pos="576"/>
        </w:tabs>
        <w:spacing w:line="276" w:lineRule="auto"/>
        <w:ind w:right="365"/>
        <w:rPr>
          <w:rFonts w:ascii="Times New Roman" w:hAnsi="Times New Roman" w:cs="Times New Roman"/>
          <w:sz w:val="21"/>
        </w:rPr>
      </w:pPr>
      <w:r w:rsidRPr="00B308AF">
        <w:rPr>
          <w:rFonts w:ascii="Times New Roman" w:hAnsi="Times New Roman" w:cs="Times New Roman"/>
          <w:sz w:val="21"/>
        </w:rPr>
        <w:t>Led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incident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postmortems,</w:t>
      </w:r>
      <w:r w:rsidRPr="00B308AF">
        <w:rPr>
          <w:rFonts w:ascii="Times New Roman" w:hAnsi="Times New Roman" w:cs="Times New Roman"/>
          <w:spacing w:val="-6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RCA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programs,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and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continuous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improvement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initiatives—reducing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field issues by 40%.</w:t>
      </w:r>
    </w:p>
    <w:p w14:paraId="34ED46FD" w14:textId="77777777" w:rsidR="00F03A6B" w:rsidRPr="00B308AF" w:rsidRDefault="00F03A6B">
      <w:pPr>
        <w:pStyle w:val="ListParagraph"/>
        <w:spacing w:line="276" w:lineRule="auto"/>
        <w:rPr>
          <w:rFonts w:ascii="Times New Roman" w:hAnsi="Times New Roman" w:cs="Times New Roman"/>
          <w:sz w:val="21"/>
        </w:rPr>
        <w:sectPr w:rsidR="00F03A6B" w:rsidRPr="00B308AF">
          <w:type w:val="continuous"/>
          <w:pgSz w:w="12240" w:h="15840"/>
          <w:pgMar w:top="1460" w:right="1440" w:bottom="280" w:left="1440" w:header="720" w:footer="720" w:gutter="0"/>
          <w:cols w:space="720"/>
        </w:sectPr>
      </w:pPr>
    </w:p>
    <w:p w14:paraId="0DC92803" w14:textId="77777777" w:rsidR="00F03A6B" w:rsidRPr="00B308AF" w:rsidRDefault="00075E30">
      <w:pPr>
        <w:pStyle w:val="Heading2"/>
        <w:spacing w:before="20"/>
        <w:rPr>
          <w:rFonts w:ascii="Times New Roman" w:hAnsi="Times New Roman" w:cs="Times New Roman"/>
        </w:rPr>
      </w:pPr>
      <w:r w:rsidRPr="00B308AF">
        <w:rPr>
          <w:rFonts w:ascii="Times New Roman" w:hAnsi="Times New Roman" w:cs="Times New Roman"/>
          <w:color w:val="4F81BC"/>
        </w:rPr>
        <w:lastRenderedPageBreak/>
        <w:t>EMC,</w:t>
      </w:r>
      <w:r w:rsidRPr="00B308AF">
        <w:rPr>
          <w:rFonts w:ascii="Times New Roman" w:hAnsi="Times New Roman" w:cs="Times New Roman"/>
          <w:color w:val="4F81BC"/>
          <w:spacing w:val="-9"/>
        </w:rPr>
        <w:t xml:space="preserve"> </w:t>
      </w:r>
      <w:r w:rsidRPr="00B308AF">
        <w:rPr>
          <w:rFonts w:ascii="Times New Roman" w:hAnsi="Times New Roman" w:cs="Times New Roman"/>
          <w:color w:val="4F81BC"/>
        </w:rPr>
        <w:t>Hopkinton,</w:t>
      </w:r>
      <w:r w:rsidRPr="00B308AF">
        <w:rPr>
          <w:rFonts w:ascii="Times New Roman" w:hAnsi="Times New Roman" w:cs="Times New Roman"/>
          <w:color w:val="4F81BC"/>
          <w:spacing w:val="-7"/>
        </w:rPr>
        <w:t xml:space="preserve"> </w:t>
      </w:r>
      <w:r w:rsidRPr="00B308AF">
        <w:rPr>
          <w:rFonts w:ascii="Times New Roman" w:hAnsi="Times New Roman" w:cs="Times New Roman"/>
          <w:color w:val="4F81BC"/>
          <w:spacing w:val="-5"/>
        </w:rPr>
        <w:t>MA</w:t>
      </w:r>
    </w:p>
    <w:p w14:paraId="7910B53B" w14:textId="77777777" w:rsidR="00F03A6B" w:rsidRPr="00B308AF" w:rsidRDefault="00075E30">
      <w:pPr>
        <w:pStyle w:val="BodyText"/>
        <w:tabs>
          <w:tab w:val="right" w:pos="8614"/>
        </w:tabs>
        <w:spacing w:before="49"/>
        <w:ind w:left="360" w:firstLine="0"/>
        <w:rPr>
          <w:rFonts w:ascii="Times New Roman" w:hAnsi="Times New Roman" w:cs="Times New Roman"/>
        </w:rPr>
      </w:pPr>
      <w:r w:rsidRPr="00B308AF">
        <w:rPr>
          <w:rFonts w:ascii="Times New Roman" w:hAnsi="Times New Roman" w:cs="Times New Roman"/>
          <w:color w:val="365F91"/>
        </w:rPr>
        <w:t>Principal</w:t>
      </w:r>
      <w:r w:rsidRPr="00B308AF">
        <w:rPr>
          <w:rFonts w:ascii="Times New Roman" w:hAnsi="Times New Roman" w:cs="Times New Roman"/>
          <w:color w:val="365F91"/>
          <w:spacing w:val="-8"/>
        </w:rPr>
        <w:t xml:space="preserve"> </w:t>
      </w:r>
      <w:r w:rsidRPr="00B308AF">
        <w:rPr>
          <w:rFonts w:ascii="Times New Roman" w:hAnsi="Times New Roman" w:cs="Times New Roman"/>
          <w:color w:val="365F91"/>
        </w:rPr>
        <w:t>Consulting</w:t>
      </w:r>
      <w:r w:rsidRPr="00B308AF">
        <w:rPr>
          <w:rFonts w:ascii="Times New Roman" w:hAnsi="Times New Roman" w:cs="Times New Roman"/>
          <w:color w:val="365F91"/>
          <w:spacing w:val="-5"/>
        </w:rPr>
        <w:t xml:space="preserve"> </w:t>
      </w:r>
      <w:r w:rsidRPr="00B308AF">
        <w:rPr>
          <w:rFonts w:ascii="Times New Roman" w:hAnsi="Times New Roman" w:cs="Times New Roman"/>
          <w:color w:val="365F91"/>
        </w:rPr>
        <w:t>Quality</w:t>
      </w:r>
      <w:r w:rsidRPr="00B308AF">
        <w:rPr>
          <w:rFonts w:ascii="Times New Roman" w:hAnsi="Times New Roman" w:cs="Times New Roman"/>
          <w:color w:val="365F91"/>
          <w:spacing w:val="-7"/>
        </w:rPr>
        <w:t xml:space="preserve"> </w:t>
      </w:r>
      <w:r w:rsidRPr="00B308AF">
        <w:rPr>
          <w:rFonts w:ascii="Times New Roman" w:hAnsi="Times New Roman" w:cs="Times New Roman"/>
          <w:color w:val="365F91"/>
        </w:rPr>
        <w:t>Engineer</w:t>
      </w:r>
      <w:r w:rsidRPr="00B308AF">
        <w:rPr>
          <w:rFonts w:ascii="Times New Roman" w:hAnsi="Times New Roman" w:cs="Times New Roman"/>
          <w:color w:val="365F91"/>
          <w:spacing w:val="-6"/>
        </w:rPr>
        <w:t xml:space="preserve"> </w:t>
      </w:r>
      <w:r w:rsidRPr="00B308AF">
        <w:rPr>
          <w:rFonts w:ascii="Times New Roman" w:hAnsi="Times New Roman" w:cs="Times New Roman"/>
          <w:color w:val="365F91"/>
        </w:rPr>
        <w:t>/</w:t>
      </w:r>
      <w:r w:rsidRPr="00B308AF">
        <w:rPr>
          <w:rFonts w:ascii="Times New Roman" w:hAnsi="Times New Roman" w:cs="Times New Roman"/>
          <w:color w:val="365F91"/>
          <w:spacing w:val="-4"/>
        </w:rPr>
        <w:t xml:space="preserve"> </w:t>
      </w:r>
      <w:r w:rsidRPr="00B308AF">
        <w:rPr>
          <w:rFonts w:ascii="Times New Roman" w:hAnsi="Times New Roman" w:cs="Times New Roman"/>
          <w:color w:val="365F91"/>
          <w:spacing w:val="-2"/>
        </w:rPr>
        <w:t>Architect</w:t>
      </w:r>
      <w:r w:rsidRPr="00B308AF">
        <w:rPr>
          <w:rFonts w:ascii="Times New Roman" w:hAnsi="Times New Roman" w:cs="Times New Roman"/>
          <w:color w:val="365F91"/>
        </w:rPr>
        <w:tab/>
      </w:r>
      <w:r w:rsidRPr="00B308AF">
        <w:rPr>
          <w:rFonts w:ascii="Times New Roman" w:hAnsi="Times New Roman" w:cs="Times New Roman"/>
          <w:color w:val="365F91"/>
          <w:spacing w:val="-4"/>
        </w:rPr>
        <w:t xml:space="preserve">2003 </w:t>
      </w:r>
      <w:r w:rsidRPr="00B308AF">
        <w:rPr>
          <w:rFonts w:ascii="Times New Roman" w:hAnsi="Times New Roman" w:cs="Times New Roman"/>
          <w:color w:val="365F91"/>
        </w:rPr>
        <w:t>– 2013</w:t>
      </w:r>
    </w:p>
    <w:p w14:paraId="110596D7" w14:textId="77777777" w:rsidR="00F03A6B" w:rsidRPr="00B308AF" w:rsidRDefault="00075E30">
      <w:pPr>
        <w:pStyle w:val="ListParagraph"/>
        <w:numPr>
          <w:ilvl w:val="0"/>
          <w:numId w:val="1"/>
        </w:numPr>
        <w:tabs>
          <w:tab w:val="left" w:pos="576"/>
        </w:tabs>
        <w:spacing w:before="119"/>
        <w:ind w:right="789"/>
        <w:rPr>
          <w:rFonts w:ascii="Times New Roman" w:hAnsi="Times New Roman" w:cs="Times New Roman"/>
          <w:sz w:val="21"/>
        </w:rPr>
      </w:pPr>
      <w:r w:rsidRPr="00B308AF">
        <w:rPr>
          <w:rFonts w:ascii="Times New Roman" w:hAnsi="Times New Roman" w:cs="Times New Roman"/>
          <w:sz w:val="21"/>
        </w:rPr>
        <w:t>Spearheaded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QA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Center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of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Excellence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(</w:t>
      </w:r>
      <w:proofErr w:type="spellStart"/>
      <w:r w:rsidRPr="00B308AF">
        <w:rPr>
          <w:rFonts w:ascii="Times New Roman" w:hAnsi="Times New Roman" w:cs="Times New Roman"/>
          <w:sz w:val="21"/>
        </w:rPr>
        <w:t>CoE</w:t>
      </w:r>
      <w:proofErr w:type="spellEnd"/>
      <w:r w:rsidRPr="00B308AF">
        <w:rPr>
          <w:rFonts w:ascii="Times New Roman" w:hAnsi="Times New Roman" w:cs="Times New Roman"/>
          <w:sz w:val="21"/>
        </w:rPr>
        <w:t>)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for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Unified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Storage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and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Security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divisions</w:t>
      </w:r>
      <w:r w:rsidRPr="00B308AF">
        <w:rPr>
          <w:rFonts w:ascii="Times New Roman" w:hAnsi="Times New Roman" w:cs="Times New Roman"/>
          <w:spacing w:val="-6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of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EMC; standardized test automation frameworks in production workflows across 2,000+ engineers ensuring scalability and reliability.</w:t>
      </w:r>
    </w:p>
    <w:p w14:paraId="1E787A11" w14:textId="77777777" w:rsidR="00F03A6B" w:rsidRPr="00B308AF" w:rsidRDefault="00075E30">
      <w:pPr>
        <w:pStyle w:val="ListParagraph"/>
        <w:numPr>
          <w:ilvl w:val="0"/>
          <w:numId w:val="1"/>
        </w:numPr>
        <w:tabs>
          <w:tab w:val="left" w:pos="576"/>
        </w:tabs>
        <w:ind w:right="1138"/>
        <w:rPr>
          <w:rFonts w:ascii="Times New Roman" w:hAnsi="Times New Roman" w:cs="Times New Roman"/>
          <w:sz w:val="21"/>
        </w:rPr>
      </w:pPr>
      <w:r w:rsidRPr="00B308AF">
        <w:rPr>
          <w:rFonts w:ascii="Times New Roman" w:hAnsi="Times New Roman" w:cs="Times New Roman"/>
          <w:sz w:val="21"/>
        </w:rPr>
        <w:t>Led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the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team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of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20+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QE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engineers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delivering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secure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and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scalable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authentication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products, improving quality consistency and cross-team collaboration.</w:t>
      </w:r>
    </w:p>
    <w:p w14:paraId="0EEFAE5A" w14:textId="77777777" w:rsidR="00F03A6B" w:rsidRPr="00B308AF" w:rsidRDefault="00075E30">
      <w:pPr>
        <w:pStyle w:val="ListParagraph"/>
        <w:numPr>
          <w:ilvl w:val="0"/>
          <w:numId w:val="1"/>
        </w:numPr>
        <w:tabs>
          <w:tab w:val="left" w:pos="576"/>
        </w:tabs>
        <w:spacing w:line="276" w:lineRule="auto"/>
        <w:ind w:right="962"/>
        <w:rPr>
          <w:rFonts w:ascii="Times New Roman" w:hAnsi="Times New Roman" w:cs="Times New Roman"/>
          <w:sz w:val="21"/>
        </w:rPr>
      </w:pPr>
      <w:r w:rsidRPr="00B308AF">
        <w:rPr>
          <w:rFonts w:ascii="Times New Roman" w:hAnsi="Times New Roman" w:cs="Times New Roman"/>
          <w:sz w:val="21"/>
        </w:rPr>
        <w:t>Architected</w:t>
      </w:r>
      <w:r w:rsidRPr="00B308AF">
        <w:rPr>
          <w:rFonts w:ascii="Times New Roman" w:hAnsi="Times New Roman" w:cs="Times New Roman"/>
          <w:spacing w:val="-6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CI/CD-integrated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automation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systems</w:t>
      </w:r>
      <w:r w:rsidRPr="00B308AF">
        <w:rPr>
          <w:rFonts w:ascii="Times New Roman" w:hAnsi="Times New Roman" w:cs="Times New Roman"/>
          <w:spacing w:val="-6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for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flagship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products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(</w:t>
      </w:r>
      <w:proofErr w:type="spellStart"/>
      <w:r w:rsidRPr="00B308AF">
        <w:rPr>
          <w:rFonts w:ascii="Times New Roman" w:hAnsi="Times New Roman" w:cs="Times New Roman"/>
          <w:sz w:val="21"/>
        </w:rPr>
        <w:t>CLARiiON</w:t>
      </w:r>
      <w:proofErr w:type="spellEnd"/>
      <w:r w:rsidRPr="00B308AF">
        <w:rPr>
          <w:rFonts w:ascii="Times New Roman" w:hAnsi="Times New Roman" w:cs="Times New Roman"/>
          <w:sz w:val="21"/>
        </w:rPr>
        <w:t>,</w:t>
      </w:r>
      <w:r w:rsidRPr="00B308AF">
        <w:rPr>
          <w:rFonts w:ascii="Times New Roman" w:hAnsi="Times New Roman" w:cs="Times New Roman"/>
          <w:spacing w:val="-7"/>
          <w:sz w:val="21"/>
        </w:rPr>
        <w:t xml:space="preserve"> </w:t>
      </w:r>
      <w:proofErr w:type="spellStart"/>
      <w:r w:rsidRPr="00B308AF">
        <w:rPr>
          <w:rFonts w:ascii="Times New Roman" w:hAnsi="Times New Roman" w:cs="Times New Roman"/>
          <w:sz w:val="21"/>
        </w:rPr>
        <w:t>Celerra</w:t>
      </w:r>
      <w:proofErr w:type="spellEnd"/>
      <w:r w:rsidRPr="00B308AF">
        <w:rPr>
          <w:rFonts w:ascii="Times New Roman" w:hAnsi="Times New Roman" w:cs="Times New Roman"/>
          <w:sz w:val="21"/>
        </w:rPr>
        <w:t>), improving delivery timelines by 25% and product performance by 60%.</w:t>
      </w:r>
    </w:p>
    <w:p w14:paraId="1C0073CF" w14:textId="77777777" w:rsidR="00F03A6B" w:rsidRPr="00B308AF" w:rsidRDefault="00075E30">
      <w:pPr>
        <w:pStyle w:val="ListParagraph"/>
        <w:numPr>
          <w:ilvl w:val="0"/>
          <w:numId w:val="1"/>
        </w:numPr>
        <w:tabs>
          <w:tab w:val="left" w:pos="576"/>
        </w:tabs>
        <w:spacing w:before="1" w:line="276" w:lineRule="auto"/>
        <w:ind w:right="629"/>
        <w:rPr>
          <w:rFonts w:ascii="Times New Roman" w:hAnsi="Times New Roman" w:cs="Times New Roman"/>
          <w:sz w:val="21"/>
        </w:rPr>
      </w:pPr>
      <w:r w:rsidRPr="00B308AF">
        <w:rPr>
          <w:rFonts w:ascii="Times New Roman" w:hAnsi="Times New Roman" w:cs="Times New Roman"/>
          <w:sz w:val="21"/>
        </w:rPr>
        <w:t>Designed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and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implemented</w:t>
      </w:r>
      <w:r w:rsidRPr="00B308AF">
        <w:rPr>
          <w:rFonts w:ascii="Times New Roman" w:hAnsi="Times New Roman" w:cs="Times New Roman"/>
          <w:spacing w:val="-8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observability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dashboards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and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release quality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metrics,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enabling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real- time visibility into coverage, defect trends, and release readiness.</w:t>
      </w:r>
    </w:p>
    <w:p w14:paraId="5867A01E" w14:textId="77777777" w:rsidR="00F03A6B" w:rsidRPr="00B308AF" w:rsidRDefault="00075E30">
      <w:pPr>
        <w:pStyle w:val="ListParagraph"/>
        <w:numPr>
          <w:ilvl w:val="0"/>
          <w:numId w:val="1"/>
        </w:numPr>
        <w:tabs>
          <w:tab w:val="left" w:pos="575"/>
        </w:tabs>
        <w:spacing w:before="1"/>
        <w:ind w:left="575" w:hanging="215"/>
        <w:rPr>
          <w:rFonts w:ascii="Times New Roman" w:hAnsi="Times New Roman" w:cs="Times New Roman"/>
          <w:sz w:val="21"/>
        </w:rPr>
      </w:pPr>
      <w:r w:rsidRPr="00B308AF">
        <w:rPr>
          <w:rFonts w:ascii="Times New Roman" w:hAnsi="Times New Roman" w:cs="Times New Roman"/>
          <w:sz w:val="21"/>
        </w:rPr>
        <w:t>Provided</w:t>
      </w:r>
      <w:r w:rsidRPr="00B308AF">
        <w:rPr>
          <w:rFonts w:ascii="Times New Roman" w:hAnsi="Times New Roman" w:cs="Times New Roman"/>
          <w:spacing w:val="-11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executive-level</w:t>
      </w:r>
      <w:r w:rsidRPr="00B308AF">
        <w:rPr>
          <w:rFonts w:ascii="Times New Roman" w:hAnsi="Times New Roman" w:cs="Times New Roman"/>
          <w:spacing w:val="-8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reporting</w:t>
      </w:r>
      <w:r w:rsidRPr="00B308AF">
        <w:rPr>
          <w:rFonts w:ascii="Times New Roman" w:hAnsi="Times New Roman" w:cs="Times New Roman"/>
          <w:spacing w:val="-6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on</w:t>
      </w:r>
      <w:r w:rsidRPr="00B308AF">
        <w:rPr>
          <w:rFonts w:ascii="Times New Roman" w:hAnsi="Times New Roman" w:cs="Times New Roman"/>
          <w:spacing w:val="-6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delivery</w:t>
      </w:r>
      <w:r w:rsidRPr="00B308AF">
        <w:rPr>
          <w:rFonts w:ascii="Times New Roman" w:hAnsi="Times New Roman" w:cs="Times New Roman"/>
          <w:spacing w:val="-6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health,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quality</w:t>
      </w:r>
      <w:r w:rsidRPr="00B308AF">
        <w:rPr>
          <w:rFonts w:ascii="Times New Roman" w:hAnsi="Times New Roman" w:cs="Times New Roman"/>
          <w:spacing w:val="-8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risk,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and</w:t>
      </w:r>
      <w:r w:rsidRPr="00B308AF">
        <w:rPr>
          <w:rFonts w:ascii="Times New Roman" w:hAnsi="Times New Roman" w:cs="Times New Roman"/>
          <w:spacing w:val="-8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release</w:t>
      </w:r>
      <w:r w:rsidRPr="00B308AF">
        <w:rPr>
          <w:rFonts w:ascii="Times New Roman" w:hAnsi="Times New Roman" w:cs="Times New Roman"/>
          <w:spacing w:val="-7"/>
          <w:sz w:val="21"/>
        </w:rPr>
        <w:t xml:space="preserve"> </w:t>
      </w:r>
      <w:r w:rsidRPr="00B308AF">
        <w:rPr>
          <w:rFonts w:ascii="Times New Roman" w:hAnsi="Times New Roman" w:cs="Times New Roman"/>
          <w:spacing w:val="-2"/>
          <w:sz w:val="21"/>
        </w:rPr>
        <w:t>readiness.</w:t>
      </w:r>
    </w:p>
    <w:p w14:paraId="1A768986" w14:textId="77777777" w:rsidR="00F03A6B" w:rsidRPr="00B308AF" w:rsidRDefault="00075E30">
      <w:pPr>
        <w:pStyle w:val="Heading2"/>
        <w:spacing w:before="237"/>
        <w:rPr>
          <w:rFonts w:ascii="Times New Roman" w:hAnsi="Times New Roman" w:cs="Times New Roman"/>
        </w:rPr>
      </w:pPr>
      <w:r w:rsidRPr="00B308AF">
        <w:rPr>
          <w:rFonts w:ascii="Times New Roman" w:hAnsi="Times New Roman" w:cs="Times New Roman"/>
          <w:color w:val="4F81BC"/>
        </w:rPr>
        <w:t>Fidelity</w:t>
      </w:r>
      <w:r w:rsidRPr="00B308AF">
        <w:rPr>
          <w:rFonts w:ascii="Times New Roman" w:hAnsi="Times New Roman" w:cs="Times New Roman"/>
          <w:color w:val="4F81BC"/>
          <w:spacing w:val="-15"/>
        </w:rPr>
        <w:t xml:space="preserve"> </w:t>
      </w:r>
      <w:r w:rsidRPr="00B308AF">
        <w:rPr>
          <w:rFonts w:ascii="Times New Roman" w:hAnsi="Times New Roman" w:cs="Times New Roman"/>
          <w:color w:val="4F81BC"/>
        </w:rPr>
        <w:t>Investments,</w:t>
      </w:r>
      <w:r w:rsidRPr="00B308AF">
        <w:rPr>
          <w:rFonts w:ascii="Times New Roman" w:hAnsi="Times New Roman" w:cs="Times New Roman"/>
          <w:color w:val="4F81BC"/>
          <w:spacing w:val="-12"/>
        </w:rPr>
        <w:t xml:space="preserve"> </w:t>
      </w:r>
      <w:r w:rsidRPr="00B308AF">
        <w:rPr>
          <w:rFonts w:ascii="Times New Roman" w:hAnsi="Times New Roman" w:cs="Times New Roman"/>
          <w:color w:val="4F81BC"/>
        </w:rPr>
        <w:t>Merrimack,</w:t>
      </w:r>
      <w:r w:rsidRPr="00B308AF">
        <w:rPr>
          <w:rFonts w:ascii="Times New Roman" w:hAnsi="Times New Roman" w:cs="Times New Roman"/>
          <w:color w:val="4F81BC"/>
          <w:spacing w:val="-12"/>
        </w:rPr>
        <w:t xml:space="preserve"> </w:t>
      </w:r>
      <w:r w:rsidRPr="00B308AF">
        <w:rPr>
          <w:rFonts w:ascii="Times New Roman" w:hAnsi="Times New Roman" w:cs="Times New Roman"/>
          <w:color w:val="4F81BC"/>
          <w:spacing w:val="-5"/>
        </w:rPr>
        <w:t>NH</w:t>
      </w:r>
    </w:p>
    <w:p w14:paraId="50869F5D" w14:textId="77777777" w:rsidR="00F03A6B" w:rsidRPr="00B308AF" w:rsidRDefault="00075E30">
      <w:pPr>
        <w:pStyle w:val="BodyText"/>
        <w:tabs>
          <w:tab w:val="left" w:pos="8281"/>
        </w:tabs>
        <w:spacing w:before="49"/>
        <w:ind w:left="360" w:firstLine="0"/>
        <w:rPr>
          <w:rFonts w:ascii="Times New Roman" w:hAnsi="Times New Roman" w:cs="Times New Roman"/>
        </w:rPr>
      </w:pPr>
      <w:r w:rsidRPr="00B308AF">
        <w:rPr>
          <w:rFonts w:ascii="Times New Roman" w:hAnsi="Times New Roman" w:cs="Times New Roman"/>
          <w:color w:val="365F91"/>
        </w:rPr>
        <w:t>Software</w:t>
      </w:r>
      <w:r w:rsidRPr="00B308AF">
        <w:rPr>
          <w:rFonts w:ascii="Times New Roman" w:hAnsi="Times New Roman" w:cs="Times New Roman"/>
          <w:color w:val="365F91"/>
          <w:spacing w:val="-6"/>
        </w:rPr>
        <w:t xml:space="preserve"> </w:t>
      </w:r>
      <w:r w:rsidRPr="00B308AF">
        <w:rPr>
          <w:rFonts w:ascii="Times New Roman" w:hAnsi="Times New Roman" w:cs="Times New Roman"/>
          <w:color w:val="365F91"/>
        </w:rPr>
        <w:t>QA</w:t>
      </w:r>
      <w:r w:rsidRPr="00B308AF">
        <w:rPr>
          <w:rFonts w:ascii="Times New Roman" w:hAnsi="Times New Roman" w:cs="Times New Roman"/>
          <w:color w:val="365F91"/>
          <w:spacing w:val="-6"/>
        </w:rPr>
        <w:t xml:space="preserve"> </w:t>
      </w:r>
      <w:r w:rsidRPr="00B308AF">
        <w:rPr>
          <w:rFonts w:ascii="Times New Roman" w:hAnsi="Times New Roman" w:cs="Times New Roman"/>
          <w:color w:val="365F91"/>
        </w:rPr>
        <w:t>Automation</w:t>
      </w:r>
      <w:r w:rsidRPr="00B308AF">
        <w:rPr>
          <w:rFonts w:ascii="Times New Roman" w:hAnsi="Times New Roman" w:cs="Times New Roman"/>
          <w:color w:val="365F91"/>
          <w:spacing w:val="-5"/>
        </w:rPr>
        <w:t xml:space="preserve"> </w:t>
      </w:r>
      <w:r w:rsidRPr="00B308AF">
        <w:rPr>
          <w:rFonts w:ascii="Times New Roman" w:hAnsi="Times New Roman" w:cs="Times New Roman"/>
          <w:color w:val="365F91"/>
          <w:spacing w:val="-2"/>
        </w:rPr>
        <w:t>Manager</w:t>
      </w:r>
      <w:r w:rsidRPr="00B308AF">
        <w:rPr>
          <w:rFonts w:ascii="Times New Roman" w:hAnsi="Times New Roman" w:cs="Times New Roman"/>
          <w:color w:val="365F91"/>
        </w:rPr>
        <w:tab/>
      </w:r>
      <w:r w:rsidRPr="00B308AF">
        <w:rPr>
          <w:rFonts w:ascii="Times New Roman" w:hAnsi="Times New Roman" w:cs="Times New Roman"/>
          <w:color w:val="365F91"/>
          <w:spacing w:val="-4"/>
        </w:rPr>
        <w:t>2003</w:t>
      </w:r>
    </w:p>
    <w:p w14:paraId="579C89C7" w14:textId="77777777" w:rsidR="00F03A6B" w:rsidRPr="00B308AF" w:rsidRDefault="00075E30">
      <w:pPr>
        <w:pStyle w:val="ListParagraph"/>
        <w:numPr>
          <w:ilvl w:val="0"/>
          <w:numId w:val="1"/>
        </w:numPr>
        <w:tabs>
          <w:tab w:val="left" w:pos="576"/>
        </w:tabs>
        <w:spacing w:before="119"/>
        <w:ind w:right="520"/>
        <w:rPr>
          <w:rFonts w:ascii="Times New Roman" w:hAnsi="Times New Roman" w:cs="Times New Roman"/>
          <w:sz w:val="21"/>
        </w:rPr>
      </w:pPr>
      <w:r w:rsidRPr="00B308AF">
        <w:rPr>
          <w:rFonts w:ascii="Times New Roman" w:hAnsi="Times New Roman" w:cs="Times New Roman"/>
          <w:sz w:val="21"/>
        </w:rPr>
        <w:t>Mentored and managed onsite and offshore automation team of 11 engineers fostering automation-first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culture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shaping</w:t>
      </w:r>
      <w:r w:rsidRPr="00B308AF">
        <w:rPr>
          <w:rFonts w:ascii="Times New Roman" w:hAnsi="Times New Roman" w:cs="Times New Roman"/>
          <w:spacing w:val="-7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architecture,</w:t>
      </w:r>
      <w:r w:rsidRPr="00B308AF">
        <w:rPr>
          <w:rFonts w:ascii="Times New Roman" w:hAnsi="Times New Roman" w:cs="Times New Roman"/>
          <w:spacing w:val="-7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development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standards,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and</w:t>
      </w:r>
      <w:r w:rsidRPr="00B308AF">
        <w:rPr>
          <w:rFonts w:ascii="Times New Roman" w:hAnsi="Times New Roman" w:cs="Times New Roman"/>
          <w:spacing w:val="-6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automation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practices to elevate engineering practices.</w:t>
      </w:r>
    </w:p>
    <w:p w14:paraId="2B5E6CB6" w14:textId="77777777" w:rsidR="00F03A6B" w:rsidRPr="00B308AF" w:rsidRDefault="00075E30">
      <w:pPr>
        <w:pStyle w:val="ListParagraph"/>
        <w:numPr>
          <w:ilvl w:val="0"/>
          <w:numId w:val="1"/>
        </w:numPr>
        <w:tabs>
          <w:tab w:val="left" w:pos="576"/>
        </w:tabs>
        <w:spacing w:line="276" w:lineRule="auto"/>
        <w:ind w:right="383"/>
        <w:rPr>
          <w:rFonts w:ascii="Times New Roman" w:hAnsi="Times New Roman" w:cs="Times New Roman"/>
          <w:sz w:val="21"/>
        </w:rPr>
      </w:pPr>
      <w:r w:rsidRPr="00B308AF">
        <w:rPr>
          <w:rFonts w:ascii="Times New Roman" w:hAnsi="Times New Roman" w:cs="Times New Roman"/>
          <w:sz w:val="21"/>
        </w:rPr>
        <w:t>Designed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scalable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test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automation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framework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for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Fidelity’s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eBusiness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division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leveraging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Python, WinRunner, and Jenkins reducing delivery time by 80% and post-release defects through early automation and requirement alignment.</w:t>
      </w:r>
    </w:p>
    <w:p w14:paraId="607D5EA7" w14:textId="77777777" w:rsidR="00F03A6B" w:rsidRPr="00B308AF" w:rsidRDefault="00075E30">
      <w:pPr>
        <w:pStyle w:val="Heading2"/>
        <w:spacing w:before="198"/>
        <w:rPr>
          <w:rFonts w:ascii="Times New Roman" w:hAnsi="Times New Roman" w:cs="Times New Roman"/>
        </w:rPr>
      </w:pPr>
      <w:r w:rsidRPr="00B308AF">
        <w:rPr>
          <w:rFonts w:ascii="Times New Roman" w:hAnsi="Times New Roman" w:cs="Times New Roman"/>
          <w:color w:val="4F81BC"/>
        </w:rPr>
        <w:t>Macromedia,</w:t>
      </w:r>
      <w:r w:rsidRPr="00B308AF">
        <w:rPr>
          <w:rFonts w:ascii="Times New Roman" w:hAnsi="Times New Roman" w:cs="Times New Roman"/>
          <w:color w:val="4F81BC"/>
          <w:spacing w:val="-14"/>
        </w:rPr>
        <w:t xml:space="preserve"> </w:t>
      </w:r>
      <w:r w:rsidRPr="00B308AF">
        <w:rPr>
          <w:rFonts w:ascii="Times New Roman" w:hAnsi="Times New Roman" w:cs="Times New Roman"/>
          <w:color w:val="4F81BC"/>
        </w:rPr>
        <w:t>Newton,</w:t>
      </w:r>
      <w:r w:rsidRPr="00B308AF">
        <w:rPr>
          <w:rFonts w:ascii="Times New Roman" w:hAnsi="Times New Roman" w:cs="Times New Roman"/>
          <w:color w:val="4F81BC"/>
          <w:spacing w:val="-13"/>
        </w:rPr>
        <w:t xml:space="preserve"> </w:t>
      </w:r>
      <w:r w:rsidRPr="00B308AF">
        <w:rPr>
          <w:rFonts w:ascii="Times New Roman" w:hAnsi="Times New Roman" w:cs="Times New Roman"/>
          <w:color w:val="4F81BC"/>
          <w:spacing w:val="-5"/>
        </w:rPr>
        <w:t>MA</w:t>
      </w:r>
    </w:p>
    <w:p w14:paraId="44A51305" w14:textId="77777777" w:rsidR="00F03A6B" w:rsidRPr="00B308AF" w:rsidRDefault="00075E30">
      <w:pPr>
        <w:pStyle w:val="BodyText"/>
        <w:tabs>
          <w:tab w:val="left" w:pos="7561"/>
        </w:tabs>
        <w:spacing w:before="50"/>
        <w:ind w:left="360" w:firstLine="0"/>
        <w:rPr>
          <w:rFonts w:ascii="Times New Roman" w:hAnsi="Times New Roman" w:cs="Times New Roman"/>
        </w:rPr>
      </w:pPr>
      <w:r w:rsidRPr="00B308AF">
        <w:rPr>
          <w:rFonts w:ascii="Times New Roman" w:hAnsi="Times New Roman" w:cs="Times New Roman"/>
          <w:color w:val="365F91"/>
        </w:rPr>
        <w:t>QA</w:t>
      </w:r>
      <w:r w:rsidRPr="00B308AF">
        <w:rPr>
          <w:rFonts w:ascii="Times New Roman" w:hAnsi="Times New Roman" w:cs="Times New Roman"/>
          <w:color w:val="365F91"/>
          <w:spacing w:val="-6"/>
        </w:rPr>
        <w:t xml:space="preserve"> </w:t>
      </w:r>
      <w:r w:rsidRPr="00B308AF">
        <w:rPr>
          <w:rFonts w:ascii="Times New Roman" w:hAnsi="Times New Roman" w:cs="Times New Roman"/>
          <w:color w:val="365F91"/>
        </w:rPr>
        <w:t>Automation</w:t>
      </w:r>
      <w:r w:rsidRPr="00B308AF">
        <w:rPr>
          <w:rFonts w:ascii="Times New Roman" w:hAnsi="Times New Roman" w:cs="Times New Roman"/>
          <w:color w:val="365F91"/>
          <w:spacing w:val="-5"/>
        </w:rPr>
        <w:t xml:space="preserve"> </w:t>
      </w:r>
      <w:r w:rsidRPr="00B308AF">
        <w:rPr>
          <w:rFonts w:ascii="Times New Roman" w:hAnsi="Times New Roman" w:cs="Times New Roman"/>
          <w:color w:val="365F91"/>
          <w:spacing w:val="-2"/>
        </w:rPr>
        <w:t>Manager</w:t>
      </w:r>
      <w:r w:rsidRPr="00B308AF">
        <w:rPr>
          <w:rFonts w:ascii="Times New Roman" w:hAnsi="Times New Roman" w:cs="Times New Roman"/>
          <w:color w:val="365F91"/>
        </w:rPr>
        <w:tab/>
        <w:t>2000</w:t>
      </w:r>
      <w:r w:rsidRPr="00B308AF">
        <w:rPr>
          <w:rFonts w:ascii="Times New Roman" w:hAnsi="Times New Roman" w:cs="Times New Roman"/>
          <w:color w:val="365F91"/>
          <w:spacing w:val="-2"/>
        </w:rPr>
        <w:t xml:space="preserve"> </w:t>
      </w:r>
      <w:r w:rsidRPr="00B308AF">
        <w:rPr>
          <w:rFonts w:ascii="Times New Roman" w:hAnsi="Times New Roman" w:cs="Times New Roman"/>
          <w:color w:val="365F91"/>
        </w:rPr>
        <w:t>–</w:t>
      </w:r>
      <w:r w:rsidRPr="00B308AF">
        <w:rPr>
          <w:rFonts w:ascii="Times New Roman" w:hAnsi="Times New Roman" w:cs="Times New Roman"/>
          <w:color w:val="365F91"/>
          <w:spacing w:val="-3"/>
        </w:rPr>
        <w:t xml:space="preserve"> </w:t>
      </w:r>
      <w:r w:rsidRPr="00B308AF">
        <w:rPr>
          <w:rFonts w:ascii="Times New Roman" w:hAnsi="Times New Roman" w:cs="Times New Roman"/>
          <w:color w:val="365F91"/>
          <w:spacing w:val="-4"/>
        </w:rPr>
        <w:t>2002</w:t>
      </w:r>
    </w:p>
    <w:p w14:paraId="0BD7854E" w14:textId="77777777" w:rsidR="00F03A6B" w:rsidRPr="00B308AF" w:rsidRDefault="00075E30">
      <w:pPr>
        <w:pStyle w:val="ListParagraph"/>
        <w:numPr>
          <w:ilvl w:val="0"/>
          <w:numId w:val="1"/>
        </w:numPr>
        <w:tabs>
          <w:tab w:val="left" w:pos="576"/>
        </w:tabs>
        <w:spacing w:before="119"/>
        <w:ind w:right="387"/>
        <w:rPr>
          <w:rFonts w:ascii="Times New Roman" w:hAnsi="Times New Roman" w:cs="Times New Roman"/>
          <w:sz w:val="21"/>
        </w:rPr>
      </w:pPr>
      <w:r w:rsidRPr="00B308AF">
        <w:rPr>
          <w:rFonts w:ascii="Times New Roman" w:hAnsi="Times New Roman" w:cs="Times New Roman"/>
          <w:sz w:val="21"/>
        </w:rPr>
        <w:t>Established a high-performing QA automation team of six engineers, delivering enterprise-grade scalable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test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and</w:t>
      </w:r>
      <w:r w:rsidRPr="00B308AF">
        <w:rPr>
          <w:rFonts w:ascii="Times New Roman" w:hAnsi="Times New Roman" w:cs="Times New Roman"/>
          <w:spacing w:val="-6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performance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framework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across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product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portfolio</w:t>
      </w:r>
      <w:r w:rsidRPr="00B308AF">
        <w:rPr>
          <w:rFonts w:ascii="Times New Roman" w:hAnsi="Times New Roman" w:cs="Times New Roman"/>
          <w:spacing w:val="-6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that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doubled</w:t>
      </w:r>
      <w:r w:rsidRPr="00B308AF">
        <w:rPr>
          <w:rFonts w:ascii="Times New Roman" w:hAnsi="Times New Roman" w:cs="Times New Roman"/>
          <w:spacing w:val="-6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test</w:t>
      </w:r>
      <w:r w:rsidRPr="00B308AF">
        <w:rPr>
          <w:rFonts w:ascii="Times New Roman" w:hAnsi="Times New Roman" w:cs="Times New Roman"/>
          <w:spacing w:val="-4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coverage and reduced regression effort by 75%.</w:t>
      </w:r>
    </w:p>
    <w:p w14:paraId="6621B6AF" w14:textId="77777777" w:rsidR="00F03A6B" w:rsidRPr="00B308AF" w:rsidRDefault="00075E30">
      <w:pPr>
        <w:pStyle w:val="ListParagraph"/>
        <w:numPr>
          <w:ilvl w:val="0"/>
          <w:numId w:val="1"/>
        </w:numPr>
        <w:tabs>
          <w:tab w:val="left" w:pos="576"/>
        </w:tabs>
        <w:spacing w:line="276" w:lineRule="auto"/>
        <w:ind w:right="1288"/>
        <w:rPr>
          <w:rFonts w:ascii="Times New Roman" w:hAnsi="Times New Roman" w:cs="Times New Roman"/>
          <w:sz w:val="21"/>
        </w:rPr>
      </w:pPr>
      <w:r w:rsidRPr="00B308AF">
        <w:rPr>
          <w:rFonts w:ascii="Times New Roman" w:hAnsi="Times New Roman" w:cs="Times New Roman"/>
          <w:sz w:val="21"/>
        </w:rPr>
        <w:t>Reduced</w:t>
      </w:r>
      <w:r w:rsidRPr="00B308AF">
        <w:rPr>
          <w:rFonts w:ascii="Times New Roman" w:hAnsi="Times New Roman" w:cs="Times New Roman"/>
          <w:spacing w:val="-6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time-to-market</w:t>
      </w:r>
      <w:r w:rsidRPr="00B308AF">
        <w:rPr>
          <w:rFonts w:ascii="Times New Roman" w:hAnsi="Times New Roman" w:cs="Times New Roman"/>
          <w:spacing w:val="-2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by</w:t>
      </w:r>
      <w:r w:rsidRPr="00B308AF">
        <w:rPr>
          <w:rFonts w:ascii="Times New Roman" w:hAnsi="Times New Roman" w:cs="Times New Roman"/>
          <w:spacing w:val="-7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50%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through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improved</w:t>
      </w:r>
      <w:r w:rsidRPr="00B308AF">
        <w:rPr>
          <w:rFonts w:ascii="Times New Roman" w:hAnsi="Times New Roman" w:cs="Times New Roman"/>
          <w:spacing w:val="-5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engineering</w:t>
      </w:r>
      <w:r w:rsidRPr="00B308AF">
        <w:rPr>
          <w:rFonts w:ascii="Times New Roman" w:hAnsi="Times New Roman" w:cs="Times New Roman"/>
          <w:spacing w:val="-6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execution</w:t>
      </w:r>
      <w:r w:rsidRPr="00B308AF">
        <w:rPr>
          <w:rFonts w:ascii="Times New Roman" w:hAnsi="Times New Roman" w:cs="Times New Roman"/>
          <w:spacing w:val="-3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practices</w:t>
      </w:r>
      <w:r w:rsidRPr="00B308AF">
        <w:rPr>
          <w:rFonts w:ascii="Times New Roman" w:hAnsi="Times New Roman" w:cs="Times New Roman"/>
          <w:spacing w:val="-6"/>
          <w:sz w:val="21"/>
        </w:rPr>
        <w:t xml:space="preserve"> </w:t>
      </w:r>
      <w:r w:rsidRPr="00B308AF">
        <w:rPr>
          <w:rFonts w:ascii="Times New Roman" w:hAnsi="Times New Roman" w:cs="Times New Roman"/>
          <w:sz w:val="21"/>
        </w:rPr>
        <w:t>and establishing modern DevOps tooling.</w:t>
      </w:r>
    </w:p>
    <w:p w14:paraId="366A3E01" w14:textId="77777777" w:rsidR="00F03A6B" w:rsidRPr="00B308AF" w:rsidRDefault="00075E30">
      <w:pPr>
        <w:pStyle w:val="Heading1"/>
        <w:spacing w:before="202"/>
        <w:rPr>
          <w:rFonts w:ascii="Times New Roman" w:hAnsi="Times New Roman" w:cs="Times New Roman"/>
        </w:rPr>
      </w:pPr>
      <w:r w:rsidRPr="00B308AF">
        <w:rPr>
          <w:rFonts w:ascii="Times New Roman" w:hAnsi="Times New Roman" w:cs="Times New Roman"/>
          <w:color w:val="365F91"/>
          <w:spacing w:val="-2"/>
        </w:rPr>
        <w:t>EDUCATION</w:t>
      </w:r>
    </w:p>
    <w:p w14:paraId="24D96B74" w14:textId="77777777" w:rsidR="00F03A6B" w:rsidRPr="00B308AF" w:rsidRDefault="00075E30">
      <w:pPr>
        <w:pStyle w:val="BodyText"/>
        <w:spacing w:before="49"/>
        <w:ind w:left="360" w:firstLine="0"/>
        <w:rPr>
          <w:rFonts w:ascii="Times New Roman" w:hAnsi="Times New Roman" w:cs="Times New Roman"/>
        </w:rPr>
      </w:pPr>
      <w:r w:rsidRPr="00B308AF">
        <w:rPr>
          <w:rFonts w:ascii="Times New Roman" w:hAnsi="Times New Roman" w:cs="Times New Roman"/>
        </w:rPr>
        <w:t>Bachelor</w:t>
      </w:r>
      <w:r w:rsidRPr="00B308AF">
        <w:rPr>
          <w:rFonts w:ascii="Times New Roman" w:hAnsi="Times New Roman" w:cs="Times New Roman"/>
          <w:spacing w:val="-8"/>
        </w:rPr>
        <w:t xml:space="preserve"> </w:t>
      </w:r>
      <w:r w:rsidRPr="00B308AF">
        <w:rPr>
          <w:rFonts w:ascii="Times New Roman" w:hAnsi="Times New Roman" w:cs="Times New Roman"/>
        </w:rPr>
        <w:t>of</w:t>
      </w:r>
      <w:r w:rsidRPr="00B308AF">
        <w:rPr>
          <w:rFonts w:ascii="Times New Roman" w:hAnsi="Times New Roman" w:cs="Times New Roman"/>
          <w:spacing w:val="-5"/>
        </w:rPr>
        <w:t xml:space="preserve"> </w:t>
      </w:r>
      <w:r w:rsidRPr="00B308AF">
        <w:rPr>
          <w:rFonts w:ascii="Times New Roman" w:hAnsi="Times New Roman" w:cs="Times New Roman"/>
        </w:rPr>
        <w:t>Electronics</w:t>
      </w:r>
      <w:r w:rsidRPr="00B308AF">
        <w:rPr>
          <w:rFonts w:ascii="Times New Roman" w:hAnsi="Times New Roman" w:cs="Times New Roman"/>
          <w:spacing w:val="-8"/>
        </w:rPr>
        <w:t xml:space="preserve"> </w:t>
      </w:r>
      <w:r w:rsidRPr="00B308AF">
        <w:rPr>
          <w:rFonts w:ascii="Times New Roman" w:hAnsi="Times New Roman" w:cs="Times New Roman"/>
        </w:rPr>
        <w:t>Engineering</w:t>
      </w:r>
      <w:r w:rsidRPr="00B308AF">
        <w:rPr>
          <w:rFonts w:ascii="Times New Roman" w:hAnsi="Times New Roman" w:cs="Times New Roman"/>
          <w:spacing w:val="-6"/>
        </w:rPr>
        <w:t xml:space="preserve"> </w:t>
      </w:r>
      <w:r w:rsidRPr="00B308AF">
        <w:rPr>
          <w:rFonts w:ascii="Times New Roman" w:hAnsi="Times New Roman" w:cs="Times New Roman"/>
        </w:rPr>
        <w:t>and</w:t>
      </w:r>
      <w:r w:rsidRPr="00B308AF">
        <w:rPr>
          <w:rFonts w:ascii="Times New Roman" w:hAnsi="Times New Roman" w:cs="Times New Roman"/>
          <w:spacing w:val="-7"/>
        </w:rPr>
        <w:t xml:space="preserve"> </w:t>
      </w:r>
      <w:r w:rsidRPr="00B308AF">
        <w:rPr>
          <w:rFonts w:ascii="Times New Roman" w:hAnsi="Times New Roman" w:cs="Times New Roman"/>
        </w:rPr>
        <w:t>Software</w:t>
      </w:r>
      <w:r w:rsidRPr="00B308AF">
        <w:rPr>
          <w:rFonts w:ascii="Times New Roman" w:hAnsi="Times New Roman" w:cs="Times New Roman"/>
          <w:spacing w:val="-6"/>
        </w:rPr>
        <w:t xml:space="preserve"> </w:t>
      </w:r>
      <w:r w:rsidRPr="00B308AF">
        <w:rPr>
          <w:rFonts w:ascii="Times New Roman" w:hAnsi="Times New Roman" w:cs="Times New Roman"/>
        </w:rPr>
        <w:t>Engineering</w:t>
      </w:r>
      <w:r w:rsidRPr="00B308AF">
        <w:rPr>
          <w:rFonts w:ascii="Times New Roman" w:hAnsi="Times New Roman" w:cs="Times New Roman"/>
          <w:spacing w:val="-6"/>
        </w:rPr>
        <w:t xml:space="preserve"> </w:t>
      </w:r>
      <w:r w:rsidRPr="00B308AF">
        <w:rPr>
          <w:rFonts w:ascii="Times New Roman" w:hAnsi="Times New Roman" w:cs="Times New Roman"/>
        </w:rPr>
        <w:t>–</w:t>
      </w:r>
      <w:r w:rsidRPr="00B308AF">
        <w:rPr>
          <w:rFonts w:ascii="Times New Roman" w:hAnsi="Times New Roman" w:cs="Times New Roman"/>
          <w:spacing w:val="-8"/>
        </w:rPr>
        <w:t xml:space="preserve"> </w:t>
      </w:r>
      <w:r w:rsidRPr="00B308AF">
        <w:rPr>
          <w:rFonts w:ascii="Times New Roman" w:hAnsi="Times New Roman" w:cs="Times New Roman"/>
        </w:rPr>
        <w:t>University</w:t>
      </w:r>
      <w:r w:rsidRPr="00B308AF">
        <w:rPr>
          <w:rFonts w:ascii="Times New Roman" w:hAnsi="Times New Roman" w:cs="Times New Roman"/>
          <w:spacing w:val="-5"/>
        </w:rPr>
        <w:t xml:space="preserve"> </w:t>
      </w:r>
      <w:r w:rsidRPr="00B308AF">
        <w:rPr>
          <w:rFonts w:ascii="Times New Roman" w:hAnsi="Times New Roman" w:cs="Times New Roman"/>
        </w:rPr>
        <w:t>of</w:t>
      </w:r>
      <w:r w:rsidRPr="00B308AF">
        <w:rPr>
          <w:rFonts w:ascii="Times New Roman" w:hAnsi="Times New Roman" w:cs="Times New Roman"/>
          <w:spacing w:val="-9"/>
        </w:rPr>
        <w:t xml:space="preserve"> </w:t>
      </w:r>
      <w:r w:rsidRPr="00B308AF">
        <w:rPr>
          <w:rFonts w:ascii="Times New Roman" w:hAnsi="Times New Roman" w:cs="Times New Roman"/>
        </w:rPr>
        <w:t>Mumbai,</w:t>
      </w:r>
      <w:r w:rsidRPr="00B308AF">
        <w:rPr>
          <w:rFonts w:ascii="Times New Roman" w:hAnsi="Times New Roman" w:cs="Times New Roman"/>
          <w:spacing w:val="-5"/>
        </w:rPr>
        <w:t xml:space="preserve"> </w:t>
      </w:r>
      <w:r w:rsidRPr="00B308AF">
        <w:rPr>
          <w:rFonts w:ascii="Times New Roman" w:hAnsi="Times New Roman" w:cs="Times New Roman"/>
          <w:spacing w:val="-2"/>
        </w:rPr>
        <w:t>India.</w:t>
      </w:r>
    </w:p>
    <w:p w14:paraId="43FC18BB" w14:textId="77777777" w:rsidR="00F03A6B" w:rsidRPr="00B308AF" w:rsidRDefault="00F03A6B">
      <w:pPr>
        <w:pStyle w:val="BodyText"/>
        <w:spacing w:before="2"/>
        <w:ind w:left="0" w:firstLine="0"/>
        <w:rPr>
          <w:rFonts w:ascii="Times New Roman" w:hAnsi="Times New Roman" w:cs="Times New Roman"/>
        </w:rPr>
      </w:pPr>
    </w:p>
    <w:p w14:paraId="394DA4BC" w14:textId="77777777" w:rsidR="00F03A6B" w:rsidRPr="00B308AF" w:rsidRDefault="00075E30">
      <w:pPr>
        <w:pStyle w:val="Heading1"/>
        <w:rPr>
          <w:rFonts w:ascii="Times New Roman" w:hAnsi="Times New Roman" w:cs="Times New Roman"/>
        </w:rPr>
      </w:pPr>
      <w:r w:rsidRPr="00B308AF">
        <w:rPr>
          <w:rFonts w:ascii="Times New Roman" w:hAnsi="Times New Roman" w:cs="Times New Roman"/>
          <w:color w:val="365F91"/>
          <w:spacing w:val="-2"/>
        </w:rPr>
        <w:t>CERTIFICATIONS</w:t>
      </w:r>
    </w:p>
    <w:p w14:paraId="72B5A23A" w14:textId="77777777" w:rsidR="00F03A6B" w:rsidRPr="00B308AF" w:rsidRDefault="00075E30">
      <w:pPr>
        <w:pStyle w:val="BodyText"/>
        <w:spacing w:before="52"/>
        <w:ind w:left="360" w:right="5277" w:firstLine="0"/>
        <w:rPr>
          <w:rFonts w:ascii="Times New Roman" w:hAnsi="Times New Roman" w:cs="Times New Roman"/>
        </w:rPr>
      </w:pPr>
      <w:r w:rsidRPr="00B308AF">
        <w:rPr>
          <w:rFonts w:ascii="Times New Roman" w:hAnsi="Times New Roman" w:cs="Times New Roman"/>
        </w:rPr>
        <w:t>SQE</w:t>
      </w:r>
      <w:r w:rsidRPr="00B308AF">
        <w:rPr>
          <w:rFonts w:ascii="Times New Roman" w:hAnsi="Times New Roman" w:cs="Times New Roman"/>
          <w:spacing w:val="-7"/>
        </w:rPr>
        <w:t xml:space="preserve"> </w:t>
      </w:r>
      <w:r w:rsidRPr="00B308AF">
        <w:rPr>
          <w:rFonts w:ascii="Times New Roman" w:hAnsi="Times New Roman" w:cs="Times New Roman"/>
        </w:rPr>
        <w:t>Certified</w:t>
      </w:r>
      <w:r w:rsidRPr="00B308AF">
        <w:rPr>
          <w:rFonts w:ascii="Times New Roman" w:hAnsi="Times New Roman" w:cs="Times New Roman"/>
          <w:spacing w:val="-7"/>
        </w:rPr>
        <w:t xml:space="preserve"> </w:t>
      </w:r>
      <w:r w:rsidRPr="00B308AF">
        <w:rPr>
          <w:rFonts w:ascii="Times New Roman" w:hAnsi="Times New Roman" w:cs="Times New Roman"/>
        </w:rPr>
        <w:t>in</w:t>
      </w:r>
      <w:r w:rsidRPr="00B308AF">
        <w:rPr>
          <w:rFonts w:ascii="Times New Roman" w:hAnsi="Times New Roman" w:cs="Times New Roman"/>
          <w:spacing w:val="-10"/>
        </w:rPr>
        <w:t xml:space="preserve"> </w:t>
      </w:r>
      <w:r w:rsidRPr="00B308AF">
        <w:rPr>
          <w:rFonts w:ascii="Times New Roman" w:hAnsi="Times New Roman" w:cs="Times New Roman"/>
        </w:rPr>
        <w:t>Agile</w:t>
      </w:r>
      <w:r w:rsidRPr="00B308AF">
        <w:rPr>
          <w:rFonts w:ascii="Times New Roman" w:hAnsi="Times New Roman" w:cs="Times New Roman"/>
          <w:spacing w:val="-7"/>
        </w:rPr>
        <w:t xml:space="preserve"> </w:t>
      </w:r>
      <w:r w:rsidRPr="00B308AF">
        <w:rPr>
          <w:rFonts w:ascii="Times New Roman" w:hAnsi="Times New Roman" w:cs="Times New Roman"/>
        </w:rPr>
        <w:t>Testing</w:t>
      </w:r>
      <w:r w:rsidRPr="00B308AF">
        <w:rPr>
          <w:rFonts w:ascii="Times New Roman" w:hAnsi="Times New Roman" w:cs="Times New Roman"/>
          <w:spacing w:val="-8"/>
        </w:rPr>
        <w:t xml:space="preserve"> </w:t>
      </w:r>
      <w:r w:rsidRPr="00B308AF">
        <w:rPr>
          <w:rFonts w:ascii="Times New Roman" w:hAnsi="Times New Roman" w:cs="Times New Roman"/>
        </w:rPr>
        <w:t>Practices ISTQB Certified Tester</w:t>
      </w:r>
    </w:p>
    <w:p w14:paraId="3D1D746C" w14:textId="77777777" w:rsidR="00F03A6B" w:rsidRPr="00B308AF" w:rsidRDefault="00075E30">
      <w:pPr>
        <w:pStyle w:val="Heading1"/>
        <w:spacing w:before="253"/>
        <w:rPr>
          <w:rFonts w:ascii="Times New Roman" w:hAnsi="Times New Roman" w:cs="Times New Roman"/>
        </w:rPr>
      </w:pPr>
      <w:r w:rsidRPr="00B308AF">
        <w:rPr>
          <w:rFonts w:ascii="Times New Roman" w:hAnsi="Times New Roman" w:cs="Times New Roman"/>
          <w:color w:val="365F91"/>
          <w:spacing w:val="-2"/>
        </w:rPr>
        <w:t>SKILLS</w:t>
      </w:r>
    </w:p>
    <w:p w14:paraId="2E0815B2" w14:textId="77777777" w:rsidR="00F03A6B" w:rsidRPr="00B308AF" w:rsidRDefault="00075E30">
      <w:pPr>
        <w:pStyle w:val="BodyText"/>
        <w:spacing w:before="3" w:line="276" w:lineRule="auto"/>
        <w:ind w:left="360" w:right="3545" w:firstLine="0"/>
        <w:rPr>
          <w:rFonts w:ascii="Times New Roman" w:hAnsi="Times New Roman" w:cs="Times New Roman"/>
        </w:rPr>
      </w:pPr>
      <w:r w:rsidRPr="00B308AF">
        <w:rPr>
          <w:rFonts w:ascii="Times New Roman" w:hAnsi="Times New Roman" w:cs="Times New Roman"/>
        </w:rPr>
        <w:t>Program &amp; Delivery: Jira,</w:t>
      </w:r>
      <w:r w:rsidRPr="00B308AF">
        <w:rPr>
          <w:rFonts w:ascii="Times New Roman" w:hAnsi="Times New Roman" w:cs="Times New Roman"/>
          <w:spacing w:val="40"/>
        </w:rPr>
        <w:t xml:space="preserve"> </w:t>
      </w:r>
      <w:r w:rsidRPr="00B308AF">
        <w:rPr>
          <w:rFonts w:ascii="Times New Roman" w:hAnsi="Times New Roman" w:cs="Times New Roman"/>
        </w:rPr>
        <w:t xml:space="preserve">Jira-Xray, </w:t>
      </w:r>
      <w:proofErr w:type="spellStart"/>
      <w:r w:rsidRPr="00B308AF">
        <w:rPr>
          <w:rFonts w:ascii="Times New Roman" w:hAnsi="Times New Roman" w:cs="Times New Roman"/>
        </w:rPr>
        <w:t>Polarion</w:t>
      </w:r>
      <w:proofErr w:type="spellEnd"/>
      <w:r w:rsidRPr="00B308AF">
        <w:rPr>
          <w:rFonts w:ascii="Times New Roman" w:hAnsi="Times New Roman" w:cs="Times New Roman"/>
        </w:rPr>
        <w:t>, Test Director</w:t>
      </w:r>
      <w:r w:rsidRPr="00B308AF">
        <w:rPr>
          <w:rFonts w:ascii="Times New Roman" w:hAnsi="Times New Roman" w:cs="Times New Roman"/>
          <w:spacing w:val="40"/>
        </w:rPr>
        <w:t xml:space="preserve"> </w:t>
      </w:r>
      <w:r w:rsidRPr="00B308AF">
        <w:rPr>
          <w:rFonts w:ascii="Times New Roman" w:hAnsi="Times New Roman" w:cs="Times New Roman"/>
        </w:rPr>
        <w:t>CI/CD</w:t>
      </w:r>
      <w:r w:rsidRPr="00B308AF">
        <w:rPr>
          <w:rFonts w:ascii="Times New Roman" w:hAnsi="Times New Roman" w:cs="Times New Roman"/>
          <w:spacing w:val="-6"/>
        </w:rPr>
        <w:t xml:space="preserve"> </w:t>
      </w:r>
      <w:r w:rsidRPr="00B308AF">
        <w:rPr>
          <w:rFonts w:ascii="Times New Roman" w:hAnsi="Times New Roman" w:cs="Times New Roman"/>
        </w:rPr>
        <w:t>&amp;</w:t>
      </w:r>
      <w:r w:rsidRPr="00B308AF">
        <w:rPr>
          <w:rFonts w:ascii="Times New Roman" w:hAnsi="Times New Roman" w:cs="Times New Roman"/>
          <w:spacing w:val="-3"/>
        </w:rPr>
        <w:t xml:space="preserve"> </w:t>
      </w:r>
      <w:r w:rsidRPr="00B308AF">
        <w:rPr>
          <w:rFonts w:ascii="Times New Roman" w:hAnsi="Times New Roman" w:cs="Times New Roman"/>
        </w:rPr>
        <w:t>Technical</w:t>
      </w:r>
      <w:r w:rsidRPr="00B308AF">
        <w:rPr>
          <w:rFonts w:ascii="Times New Roman" w:hAnsi="Times New Roman" w:cs="Times New Roman"/>
          <w:spacing w:val="-4"/>
        </w:rPr>
        <w:t xml:space="preserve"> </w:t>
      </w:r>
      <w:r w:rsidRPr="00B308AF">
        <w:rPr>
          <w:rFonts w:ascii="Times New Roman" w:hAnsi="Times New Roman" w:cs="Times New Roman"/>
        </w:rPr>
        <w:t>Fluency:</w:t>
      </w:r>
      <w:r w:rsidRPr="00B308AF">
        <w:rPr>
          <w:rFonts w:ascii="Times New Roman" w:hAnsi="Times New Roman" w:cs="Times New Roman"/>
          <w:spacing w:val="-2"/>
        </w:rPr>
        <w:t xml:space="preserve"> </w:t>
      </w:r>
      <w:r w:rsidRPr="00B308AF">
        <w:rPr>
          <w:rFonts w:ascii="Times New Roman" w:hAnsi="Times New Roman" w:cs="Times New Roman"/>
        </w:rPr>
        <w:t>Jenkins,</w:t>
      </w:r>
      <w:r w:rsidRPr="00B308AF">
        <w:rPr>
          <w:rFonts w:ascii="Times New Roman" w:hAnsi="Times New Roman" w:cs="Times New Roman"/>
          <w:spacing w:val="-5"/>
        </w:rPr>
        <w:t xml:space="preserve"> </w:t>
      </w:r>
      <w:r w:rsidRPr="00B308AF">
        <w:rPr>
          <w:rFonts w:ascii="Times New Roman" w:hAnsi="Times New Roman" w:cs="Times New Roman"/>
        </w:rPr>
        <w:t>GitHub,</w:t>
      </w:r>
      <w:r w:rsidRPr="00B308AF">
        <w:rPr>
          <w:rFonts w:ascii="Times New Roman" w:hAnsi="Times New Roman" w:cs="Times New Roman"/>
          <w:spacing w:val="-5"/>
        </w:rPr>
        <w:t xml:space="preserve"> </w:t>
      </w:r>
      <w:r w:rsidRPr="00B308AF">
        <w:rPr>
          <w:rFonts w:ascii="Times New Roman" w:hAnsi="Times New Roman" w:cs="Times New Roman"/>
        </w:rPr>
        <w:t>Python,</w:t>
      </w:r>
      <w:r w:rsidRPr="00B308AF">
        <w:rPr>
          <w:rFonts w:ascii="Times New Roman" w:hAnsi="Times New Roman" w:cs="Times New Roman"/>
          <w:spacing w:val="-3"/>
        </w:rPr>
        <w:t xml:space="preserve"> </w:t>
      </w:r>
      <w:r w:rsidRPr="00B308AF">
        <w:rPr>
          <w:rFonts w:ascii="Times New Roman" w:hAnsi="Times New Roman" w:cs="Times New Roman"/>
        </w:rPr>
        <w:t>Java,</w:t>
      </w:r>
      <w:r w:rsidRPr="00B308AF">
        <w:rPr>
          <w:rFonts w:ascii="Times New Roman" w:hAnsi="Times New Roman" w:cs="Times New Roman"/>
          <w:spacing w:val="-3"/>
        </w:rPr>
        <w:t xml:space="preserve"> </w:t>
      </w:r>
      <w:r w:rsidRPr="00B308AF">
        <w:rPr>
          <w:rFonts w:ascii="Times New Roman" w:hAnsi="Times New Roman" w:cs="Times New Roman"/>
        </w:rPr>
        <w:t>SQL,</w:t>
      </w:r>
      <w:r w:rsidRPr="00B308AF">
        <w:rPr>
          <w:rFonts w:ascii="Times New Roman" w:hAnsi="Times New Roman" w:cs="Times New Roman"/>
          <w:spacing w:val="-3"/>
        </w:rPr>
        <w:t xml:space="preserve"> </w:t>
      </w:r>
      <w:r w:rsidRPr="00B308AF">
        <w:rPr>
          <w:rFonts w:ascii="Times New Roman" w:hAnsi="Times New Roman" w:cs="Times New Roman"/>
        </w:rPr>
        <w:t>C Cloud Platforms: AWS, GovCloud</w:t>
      </w:r>
    </w:p>
    <w:p w14:paraId="07352BED" w14:textId="77777777" w:rsidR="00F03A6B" w:rsidRPr="00B308AF" w:rsidRDefault="00075E30">
      <w:pPr>
        <w:pStyle w:val="BodyText"/>
        <w:spacing w:line="255" w:lineRule="exact"/>
        <w:ind w:left="360" w:firstLine="0"/>
        <w:rPr>
          <w:rFonts w:ascii="Times New Roman" w:hAnsi="Times New Roman" w:cs="Times New Roman"/>
        </w:rPr>
      </w:pPr>
      <w:r w:rsidRPr="00B308AF">
        <w:rPr>
          <w:rFonts w:ascii="Times New Roman" w:hAnsi="Times New Roman" w:cs="Times New Roman"/>
        </w:rPr>
        <w:t>Observability</w:t>
      </w:r>
      <w:r w:rsidRPr="00B308AF">
        <w:rPr>
          <w:rFonts w:ascii="Times New Roman" w:hAnsi="Times New Roman" w:cs="Times New Roman"/>
          <w:spacing w:val="-10"/>
        </w:rPr>
        <w:t xml:space="preserve"> </w:t>
      </w:r>
      <w:r w:rsidRPr="00B308AF">
        <w:rPr>
          <w:rFonts w:ascii="Times New Roman" w:hAnsi="Times New Roman" w:cs="Times New Roman"/>
        </w:rPr>
        <w:t>&amp;</w:t>
      </w:r>
      <w:r w:rsidRPr="00B308AF">
        <w:rPr>
          <w:rFonts w:ascii="Times New Roman" w:hAnsi="Times New Roman" w:cs="Times New Roman"/>
          <w:spacing w:val="-6"/>
        </w:rPr>
        <w:t xml:space="preserve"> </w:t>
      </w:r>
      <w:r w:rsidRPr="00B308AF">
        <w:rPr>
          <w:rFonts w:ascii="Times New Roman" w:hAnsi="Times New Roman" w:cs="Times New Roman"/>
        </w:rPr>
        <w:t>Metrics:</w:t>
      </w:r>
      <w:r w:rsidRPr="00B308AF">
        <w:rPr>
          <w:rFonts w:ascii="Times New Roman" w:hAnsi="Times New Roman" w:cs="Times New Roman"/>
          <w:spacing w:val="-6"/>
        </w:rPr>
        <w:t xml:space="preserve"> </w:t>
      </w:r>
      <w:r w:rsidRPr="00B308AF">
        <w:rPr>
          <w:rFonts w:ascii="Times New Roman" w:hAnsi="Times New Roman" w:cs="Times New Roman"/>
        </w:rPr>
        <w:t>Grafana,</w:t>
      </w:r>
      <w:r w:rsidRPr="00B308AF">
        <w:rPr>
          <w:rFonts w:ascii="Times New Roman" w:hAnsi="Times New Roman" w:cs="Times New Roman"/>
          <w:spacing w:val="-6"/>
        </w:rPr>
        <w:t xml:space="preserve"> </w:t>
      </w:r>
      <w:r w:rsidRPr="00B308AF">
        <w:rPr>
          <w:rFonts w:ascii="Times New Roman" w:hAnsi="Times New Roman" w:cs="Times New Roman"/>
        </w:rPr>
        <w:t>Tableau,</w:t>
      </w:r>
      <w:r w:rsidRPr="00B308AF">
        <w:rPr>
          <w:rFonts w:ascii="Times New Roman" w:hAnsi="Times New Roman" w:cs="Times New Roman"/>
          <w:spacing w:val="-5"/>
        </w:rPr>
        <w:t xml:space="preserve"> </w:t>
      </w:r>
      <w:r w:rsidRPr="00B308AF">
        <w:rPr>
          <w:rFonts w:ascii="Times New Roman" w:hAnsi="Times New Roman" w:cs="Times New Roman"/>
        </w:rPr>
        <w:t>DORA</w:t>
      </w:r>
      <w:r w:rsidRPr="00B308AF">
        <w:rPr>
          <w:rFonts w:ascii="Times New Roman" w:hAnsi="Times New Roman" w:cs="Times New Roman"/>
          <w:spacing w:val="-8"/>
        </w:rPr>
        <w:t xml:space="preserve"> </w:t>
      </w:r>
      <w:r w:rsidRPr="00B308AF">
        <w:rPr>
          <w:rFonts w:ascii="Times New Roman" w:hAnsi="Times New Roman" w:cs="Times New Roman"/>
        </w:rPr>
        <w:t>Metrics,</w:t>
      </w:r>
      <w:r w:rsidRPr="00B308AF">
        <w:rPr>
          <w:rFonts w:ascii="Times New Roman" w:hAnsi="Times New Roman" w:cs="Times New Roman"/>
          <w:spacing w:val="-5"/>
        </w:rPr>
        <w:t xml:space="preserve"> </w:t>
      </w:r>
      <w:r w:rsidRPr="00B308AF">
        <w:rPr>
          <w:rFonts w:ascii="Times New Roman" w:hAnsi="Times New Roman" w:cs="Times New Roman"/>
        </w:rPr>
        <w:t>Quality</w:t>
      </w:r>
      <w:r w:rsidRPr="00B308AF">
        <w:rPr>
          <w:rFonts w:ascii="Times New Roman" w:hAnsi="Times New Roman" w:cs="Times New Roman"/>
          <w:spacing w:val="-5"/>
        </w:rPr>
        <w:t xml:space="preserve"> </w:t>
      </w:r>
      <w:r w:rsidRPr="00B308AF">
        <w:rPr>
          <w:rFonts w:ascii="Times New Roman" w:hAnsi="Times New Roman" w:cs="Times New Roman"/>
        </w:rPr>
        <w:t>Metrics,</w:t>
      </w:r>
      <w:r w:rsidRPr="00B308AF">
        <w:rPr>
          <w:rFonts w:ascii="Times New Roman" w:hAnsi="Times New Roman" w:cs="Times New Roman"/>
          <w:spacing w:val="-6"/>
        </w:rPr>
        <w:t xml:space="preserve"> </w:t>
      </w:r>
      <w:r w:rsidRPr="00B308AF">
        <w:rPr>
          <w:rFonts w:ascii="Times New Roman" w:hAnsi="Times New Roman" w:cs="Times New Roman"/>
        </w:rPr>
        <w:t>SLO</w:t>
      </w:r>
      <w:r w:rsidRPr="00B308AF">
        <w:rPr>
          <w:rFonts w:ascii="Times New Roman" w:hAnsi="Times New Roman" w:cs="Times New Roman"/>
          <w:spacing w:val="-5"/>
        </w:rPr>
        <w:t xml:space="preserve"> </w:t>
      </w:r>
      <w:r w:rsidRPr="00B308AF">
        <w:rPr>
          <w:rFonts w:ascii="Times New Roman" w:hAnsi="Times New Roman" w:cs="Times New Roman"/>
          <w:spacing w:val="-2"/>
        </w:rPr>
        <w:t>Dashboards</w:t>
      </w:r>
    </w:p>
    <w:sectPr w:rsidR="00F03A6B" w:rsidRPr="00B308AF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5093F"/>
    <w:multiLevelType w:val="hybridMultilevel"/>
    <w:tmpl w:val="A7FAC448"/>
    <w:lvl w:ilvl="0" w:tplc="B4967802">
      <w:numFmt w:val="bullet"/>
      <w:lvlText w:val=""/>
      <w:lvlJc w:val="left"/>
      <w:pPr>
        <w:ind w:left="576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8546CF0">
      <w:numFmt w:val="bullet"/>
      <w:lvlText w:val="•"/>
      <w:lvlJc w:val="left"/>
      <w:pPr>
        <w:ind w:left="1458" w:hanging="216"/>
      </w:pPr>
      <w:rPr>
        <w:rFonts w:hint="default"/>
        <w:lang w:val="en-US" w:eastAsia="en-US" w:bidi="ar-SA"/>
      </w:rPr>
    </w:lvl>
    <w:lvl w:ilvl="2" w:tplc="A650DA84">
      <w:numFmt w:val="bullet"/>
      <w:lvlText w:val="•"/>
      <w:lvlJc w:val="left"/>
      <w:pPr>
        <w:ind w:left="2336" w:hanging="216"/>
      </w:pPr>
      <w:rPr>
        <w:rFonts w:hint="default"/>
        <w:lang w:val="en-US" w:eastAsia="en-US" w:bidi="ar-SA"/>
      </w:rPr>
    </w:lvl>
    <w:lvl w:ilvl="3" w:tplc="AB0EBBDA">
      <w:numFmt w:val="bullet"/>
      <w:lvlText w:val="•"/>
      <w:lvlJc w:val="left"/>
      <w:pPr>
        <w:ind w:left="3214" w:hanging="216"/>
      </w:pPr>
      <w:rPr>
        <w:rFonts w:hint="default"/>
        <w:lang w:val="en-US" w:eastAsia="en-US" w:bidi="ar-SA"/>
      </w:rPr>
    </w:lvl>
    <w:lvl w:ilvl="4" w:tplc="33B4CA38">
      <w:numFmt w:val="bullet"/>
      <w:lvlText w:val="•"/>
      <w:lvlJc w:val="left"/>
      <w:pPr>
        <w:ind w:left="4092" w:hanging="216"/>
      </w:pPr>
      <w:rPr>
        <w:rFonts w:hint="default"/>
        <w:lang w:val="en-US" w:eastAsia="en-US" w:bidi="ar-SA"/>
      </w:rPr>
    </w:lvl>
    <w:lvl w:ilvl="5" w:tplc="5AC6E89E">
      <w:numFmt w:val="bullet"/>
      <w:lvlText w:val="•"/>
      <w:lvlJc w:val="left"/>
      <w:pPr>
        <w:ind w:left="4970" w:hanging="216"/>
      </w:pPr>
      <w:rPr>
        <w:rFonts w:hint="default"/>
        <w:lang w:val="en-US" w:eastAsia="en-US" w:bidi="ar-SA"/>
      </w:rPr>
    </w:lvl>
    <w:lvl w:ilvl="6" w:tplc="983E1D88">
      <w:numFmt w:val="bullet"/>
      <w:lvlText w:val="•"/>
      <w:lvlJc w:val="left"/>
      <w:pPr>
        <w:ind w:left="5848" w:hanging="216"/>
      </w:pPr>
      <w:rPr>
        <w:rFonts w:hint="default"/>
        <w:lang w:val="en-US" w:eastAsia="en-US" w:bidi="ar-SA"/>
      </w:rPr>
    </w:lvl>
    <w:lvl w:ilvl="7" w:tplc="3A902E98">
      <w:numFmt w:val="bullet"/>
      <w:lvlText w:val="•"/>
      <w:lvlJc w:val="left"/>
      <w:pPr>
        <w:ind w:left="6726" w:hanging="216"/>
      </w:pPr>
      <w:rPr>
        <w:rFonts w:hint="default"/>
        <w:lang w:val="en-US" w:eastAsia="en-US" w:bidi="ar-SA"/>
      </w:rPr>
    </w:lvl>
    <w:lvl w:ilvl="8" w:tplc="C242F66C">
      <w:numFmt w:val="bullet"/>
      <w:lvlText w:val="•"/>
      <w:lvlJc w:val="left"/>
      <w:pPr>
        <w:ind w:left="7604" w:hanging="216"/>
      </w:pPr>
      <w:rPr>
        <w:rFonts w:hint="default"/>
        <w:lang w:val="en-US" w:eastAsia="en-US" w:bidi="ar-SA"/>
      </w:rPr>
    </w:lvl>
  </w:abstractNum>
  <w:num w:numId="1" w16cid:durableId="1782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6B"/>
    <w:rsid w:val="00075E30"/>
    <w:rsid w:val="00162E70"/>
    <w:rsid w:val="007A640F"/>
    <w:rsid w:val="00861464"/>
    <w:rsid w:val="00900D98"/>
    <w:rsid w:val="00B308AF"/>
    <w:rsid w:val="00F0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9FCF5"/>
  <w15:docId w15:val="{324367F0-1007-4FFB-803E-2E0A2115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76" w:hanging="216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565" w:lineRule="exact"/>
      <w:ind w:right="794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576" w:hanging="21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Sandeeep Adnaik</cp:lastModifiedBy>
  <cp:revision>2</cp:revision>
  <dcterms:created xsi:type="dcterms:W3CDTF">2026-02-02T15:05:00Z</dcterms:created>
  <dcterms:modified xsi:type="dcterms:W3CDTF">2026-02-02T15:05:00Z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for Microsoft 365</vt:lpwstr>
  </property>
</Properties>
</file>