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0EC0" w14:textId="1F67B71D" w:rsidR="0087172C" w:rsidRPr="00021AEF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B.N.</w:t>
      </w:r>
      <w:r w:rsidR="003F34FA">
        <w:rPr>
          <w:rFonts w:ascii="Cambria" w:hAnsi="Cambria"/>
          <w:b/>
          <w:bCs/>
          <w:sz w:val="22"/>
          <w:szCs w:val="22"/>
        </w:rPr>
        <w:t>B</w:t>
      </w:r>
      <w:r w:rsidRPr="0087172C">
        <w:rPr>
          <w:rFonts w:ascii="Cambria" w:hAnsi="Cambria"/>
          <w:b/>
          <w:bCs/>
          <w:sz w:val="22"/>
          <w:szCs w:val="22"/>
        </w:rPr>
        <w:t xml:space="preserve"> Raju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Segoe UI Emoji" w:hAnsi="Segoe UI Emoji" w:cs="Segoe UI Emoji"/>
          <w:sz w:val="22"/>
          <w:szCs w:val="22"/>
        </w:rPr>
        <w:t>🌍</w:t>
      </w:r>
      <w:r w:rsidRPr="0087172C">
        <w:rPr>
          <w:rFonts w:ascii="Cambria" w:hAnsi="Cambria"/>
          <w:sz w:val="22"/>
          <w:szCs w:val="22"/>
        </w:rPr>
        <w:t xml:space="preserve">Edison, NJ </w:t>
      </w:r>
    </w:p>
    <w:p w14:paraId="66A5B97C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5907F68">
          <v:rect id="_x0000_i1025" style="width:0;height:1.5pt" o:hralign="center" o:hrstd="t" o:hr="t" fillcolor="#a0a0a0" stroked="f"/>
        </w:pict>
      </w:r>
    </w:p>
    <w:p w14:paraId="7EC9ACCD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PROFESSIONAL SUMMARY</w:t>
      </w:r>
    </w:p>
    <w:p w14:paraId="19F71DC0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 xml:space="preserve">Senior Cyber Security Specialist with </w:t>
      </w:r>
      <w:r w:rsidRPr="0087172C">
        <w:rPr>
          <w:rFonts w:ascii="Cambria" w:hAnsi="Cambria"/>
          <w:b/>
          <w:bCs/>
          <w:sz w:val="22"/>
          <w:szCs w:val="22"/>
        </w:rPr>
        <w:t>18+ years of experience</w:t>
      </w:r>
      <w:r w:rsidRPr="0087172C">
        <w:rPr>
          <w:rFonts w:ascii="Cambria" w:hAnsi="Cambria"/>
          <w:sz w:val="22"/>
          <w:szCs w:val="22"/>
        </w:rPr>
        <w:t xml:space="preserve"> in network security, infrastructure management, and cloud security operations. Proven expertise in designing, implementing, and managing enterprise-scale security solutions across global environments (US, Europe, Asia, Middle East).</w:t>
      </w:r>
    </w:p>
    <w:p w14:paraId="383D0A2B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 xml:space="preserve">Specialized in </w:t>
      </w:r>
      <w:r w:rsidRPr="0087172C">
        <w:rPr>
          <w:rFonts w:ascii="Cambria" w:hAnsi="Cambria"/>
          <w:b/>
          <w:bCs/>
          <w:sz w:val="22"/>
          <w:szCs w:val="22"/>
        </w:rPr>
        <w:t>firewall administration, security operations, data center migration, and cloud security</w:t>
      </w:r>
      <w:r w:rsidRPr="0087172C">
        <w:rPr>
          <w:rFonts w:ascii="Cambria" w:hAnsi="Cambria"/>
          <w:sz w:val="22"/>
          <w:szCs w:val="22"/>
        </w:rPr>
        <w:t>, with hands-on experience in leading technologies including Cisco, Palo Alto, Check Point, and Juniper.</w:t>
      </w:r>
    </w:p>
    <w:p w14:paraId="18BBEF09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Strong leadership background managing cross-functional teams, driving compliance, and delivering high-availability secure infrastructure aligned with business goals.</w:t>
      </w:r>
    </w:p>
    <w:p w14:paraId="7CCDF6D2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3748476">
          <v:rect id="_x0000_i1026" style="width:0;height:1.5pt" o:hralign="center" o:hrstd="t" o:hr="t" fillcolor="#a0a0a0" stroked="f"/>
        </w:pict>
      </w:r>
    </w:p>
    <w:p w14:paraId="0482CC3B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CORE SKILLS</w:t>
      </w:r>
    </w:p>
    <w:p w14:paraId="28E1A351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Network &amp; Cyber Security</w:t>
      </w:r>
    </w:p>
    <w:p w14:paraId="73431085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Firewall Administration (Palo Alto, Check Point, Cisco, Juniper)</w:t>
      </w:r>
    </w:p>
    <w:p w14:paraId="6EDDC410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Cloud Security (AWS, IBM Cloud)</w:t>
      </w:r>
    </w:p>
    <w:p w14:paraId="4CB77C7E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Security Operations &amp; Incident Management</w:t>
      </w:r>
    </w:p>
    <w:p w14:paraId="362FD028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Data Center Migration &amp; Disaster Recovery</w:t>
      </w:r>
    </w:p>
    <w:p w14:paraId="635154F6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VPN (IPSec, SSL), IDS/IPS</w:t>
      </w:r>
    </w:p>
    <w:p w14:paraId="423557AE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Routing Protocols (BGP, OSPF)</w:t>
      </w:r>
    </w:p>
    <w:p w14:paraId="137180C9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SIEM Tools (Splunk, LogRhythm)</w:t>
      </w:r>
    </w:p>
    <w:p w14:paraId="046658F1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Load Balancers (F5 LTM, GTM)</w:t>
      </w:r>
    </w:p>
    <w:p w14:paraId="656ED8AF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ITIL Processes &amp; Governance</w:t>
      </w:r>
    </w:p>
    <w:p w14:paraId="687BA82F" w14:textId="77777777" w:rsidR="0087172C" w:rsidRPr="0087172C" w:rsidRDefault="0087172C" w:rsidP="0087172C">
      <w:pPr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Team Leadership &amp; Stakeholder Management</w:t>
      </w:r>
    </w:p>
    <w:p w14:paraId="6AF00184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180A67E1">
          <v:rect id="_x0000_i1027" style="width:0;height:1.5pt" o:hralign="center" o:hrstd="t" o:hr="t" fillcolor="#a0a0a0" stroked="f"/>
        </w:pict>
      </w:r>
    </w:p>
    <w:p w14:paraId="14771B1E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TECHNICAL EXPERTISE</w:t>
      </w:r>
    </w:p>
    <w:p w14:paraId="3858129C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Firewalls &amp; Security:</w:t>
      </w:r>
      <w:r w:rsidRPr="0087172C">
        <w:rPr>
          <w:rFonts w:ascii="Cambria" w:hAnsi="Cambria"/>
          <w:sz w:val="22"/>
          <w:szCs w:val="22"/>
        </w:rPr>
        <w:br/>
        <w:t>Check Point (R65–R81), Palo Alto (PAN-OS 4.x–9.x), Cisco ASA/Firepower, Juniper SRX</w:t>
      </w:r>
    </w:p>
    <w:p w14:paraId="25CEB3CE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lastRenderedPageBreak/>
        <w:t>Cloud &amp; Security Tools:</w:t>
      </w:r>
      <w:r w:rsidRPr="0087172C">
        <w:rPr>
          <w:rFonts w:ascii="Cambria" w:hAnsi="Cambria"/>
          <w:sz w:val="22"/>
          <w:szCs w:val="22"/>
        </w:rPr>
        <w:br/>
        <w:t>AWS, IBM Cloud, Akamai CDN, Cloudflare, CyberArk, Okta</w:t>
      </w:r>
    </w:p>
    <w:p w14:paraId="05D4A41B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Networking:</w:t>
      </w:r>
      <w:r w:rsidRPr="0087172C">
        <w:rPr>
          <w:rFonts w:ascii="Cambria" w:hAnsi="Cambria"/>
          <w:sz w:val="22"/>
          <w:szCs w:val="22"/>
        </w:rPr>
        <w:br/>
        <w:t>Cisco Routers (ASR, ISR), Nexus Switches, Wireless Controllers</w:t>
      </w:r>
    </w:p>
    <w:p w14:paraId="49A8511C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Monitoring &amp; Tools:</w:t>
      </w:r>
      <w:r w:rsidRPr="0087172C">
        <w:rPr>
          <w:rFonts w:ascii="Cambria" w:hAnsi="Cambria"/>
          <w:sz w:val="22"/>
          <w:szCs w:val="22"/>
        </w:rPr>
        <w:br/>
        <w:t xml:space="preserve">Splunk, ServiceNow, SolarWinds, Infoblox, </w:t>
      </w:r>
      <w:proofErr w:type="spellStart"/>
      <w:r w:rsidRPr="0087172C">
        <w:rPr>
          <w:rFonts w:ascii="Cambria" w:hAnsi="Cambria"/>
          <w:sz w:val="22"/>
          <w:szCs w:val="22"/>
        </w:rPr>
        <w:t>FireMon</w:t>
      </w:r>
      <w:proofErr w:type="spellEnd"/>
    </w:p>
    <w:p w14:paraId="593C8CF1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Load Balancers:</w:t>
      </w:r>
      <w:r w:rsidRPr="0087172C">
        <w:rPr>
          <w:rFonts w:ascii="Cambria" w:hAnsi="Cambria"/>
          <w:sz w:val="22"/>
          <w:szCs w:val="22"/>
        </w:rPr>
        <w:br/>
        <w:t>F5 LTM &amp; GTM</w:t>
      </w:r>
    </w:p>
    <w:p w14:paraId="02F7D75D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Protocols &amp; Technologies:</w:t>
      </w:r>
      <w:r w:rsidRPr="0087172C">
        <w:rPr>
          <w:rFonts w:ascii="Cambria" w:hAnsi="Cambria"/>
          <w:sz w:val="22"/>
          <w:szCs w:val="22"/>
        </w:rPr>
        <w:br/>
        <w:t>BGP, OSPF, VPN, PKI, SSL/TLS</w:t>
      </w:r>
    </w:p>
    <w:p w14:paraId="790DCE24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23FE160">
          <v:rect id="_x0000_i1028" style="width:0;height:1.5pt" o:hralign="center" o:hrstd="t" o:hr="t" fillcolor="#a0a0a0" stroked="f"/>
        </w:pict>
      </w:r>
    </w:p>
    <w:p w14:paraId="21AA4699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PROFESSIONAL EXPERIENCE</w:t>
      </w:r>
    </w:p>
    <w:p w14:paraId="1C632E61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Citibank, N.A. – Delaware, USA</w:t>
      </w:r>
    </w:p>
    <w:p w14:paraId="23F70E11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Senior Cyber Security Specialist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Sep 2021 – Present</w:t>
      </w:r>
    </w:p>
    <w:p w14:paraId="57E358F2" w14:textId="77777777" w:rsidR="0087172C" w:rsidRPr="0087172C" w:rsidRDefault="0087172C" w:rsidP="0087172C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 deployment and integration of perimeter security solutions and remote access infrastructure</w:t>
      </w:r>
    </w:p>
    <w:p w14:paraId="47D833A6" w14:textId="77777777" w:rsidR="0087172C" w:rsidRPr="0087172C" w:rsidRDefault="0087172C" w:rsidP="0087172C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Configure and maintain firewalls and intrusion detection/prevention systems</w:t>
      </w:r>
    </w:p>
    <w:p w14:paraId="4C424B2F" w14:textId="77777777" w:rsidR="0087172C" w:rsidRPr="0087172C" w:rsidRDefault="0087172C" w:rsidP="0087172C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Conduct firewall rule reviews and security audits</w:t>
      </w:r>
    </w:p>
    <w:p w14:paraId="264B28C9" w14:textId="77777777" w:rsidR="0087172C" w:rsidRPr="0087172C" w:rsidRDefault="0087172C" w:rsidP="0087172C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Lead data center migration and disaster recovery planning</w:t>
      </w:r>
    </w:p>
    <w:p w14:paraId="2C687146" w14:textId="77777777" w:rsidR="0087172C" w:rsidRPr="0087172C" w:rsidRDefault="0087172C" w:rsidP="0087172C">
      <w:pPr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Ensure compliance with regulatory and enterprise security standards</w:t>
      </w:r>
    </w:p>
    <w:p w14:paraId="3DCE647E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47B61A62">
          <v:rect id="_x0000_i1029" style="width:0;height:1.5pt" o:hralign="center" o:hrstd="t" o:hr="t" fillcolor="#a0a0a0" stroked="f"/>
        </w:pict>
      </w:r>
    </w:p>
    <w:p w14:paraId="31F21C5A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Lumen Technologies – Bangalore, India</w:t>
      </w:r>
    </w:p>
    <w:p w14:paraId="303675B9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Senior Technical Lead (L4)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Jul 2020 – Sep 2022</w:t>
      </w:r>
    </w:p>
    <w:p w14:paraId="344F098F" w14:textId="77777777" w:rsidR="0087172C" w:rsidRPr="0087172C" w:rsidRDefault="0087172C" w:rsidP="0087172C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cloud and on-premise security devices including firewalls and load balancers</w:t>
      </w:r>
    </w:p>
    <w:p w14:paraId="572E7423" w14:textId="77777777" w:rsidR="0087172C" w:rsidRPr="0087172C" w:rsidRDefault="0087172C" w:rsidP="0087172C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Handled escalations, incident, and change management lifecycle</w:t>
      </w:r>
    </w:p>
    <w:p w14:paraId="2C2A3D9B" w14:textId="77777777" w:rsidR="0087172C" w:rsidRPr="0087172C" w:rsidRDefault="0087172C" w:rsidP="0087172C">
      <w:pPr>
        <w:numPr>
          <w:ilvl w:val="0"/>
          <w:numId w:val="3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Provided advanced troubleshooting and operational support</w:t>
      </w:r>
    </w:p>
    <w:p w14:paraId="6B8A2372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01EFAC4">
          <v:rect id="_x0000_i1030" style="width:0;height:1.5pt" o:hralign="center" o:hrstd="t" o:hr="t" fillcolor="#a0a0a0" stroked="f"/>
        </w:pict>
      </w:r>
    </w:p>
    <w:p w14:paraId="2D7EB8D6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Gem Source IT Consulting Pvt. Ltd. (Client: Macy’s Inc., USA)</w:t>
      </w:r>
    </w:p>
    <w:p w14:paraId="7185BD49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lastRenderedPageBreak/>
        <w:t>Technical Lead – Cloud Security Operations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Aug 2019 – Jul 2020</w:t>
      </w:r>
    </w:p>
    <w:p w14:paraId="32BB87AA" w14:textId="77777777" w:rsidR="0087172C" w:rsidRPr="0087172C" w:rsidRDefault="0087172C" w:rsidP="0087172C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cloud security infrastructure across AWS and IBM Cloud</w:t>
      </w:r>
    </w:p>
    <w:p w14:paraId="5F505F32" w14:textId="77777777" w:rsidR="0087172C" w:rsidRPr="0087172C" w:rsidRDefault="0087172C" w:rsidP="0087172C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 xml:space="preserve">Administered firewalls (Checkpoint, Palo Alto, </w:t>
      </w:r>
      <w:proofErr w:type="spellStart"/>
      <w:r w:rsidRPr="0087172C">
        <w:rPr>
          <w:rFonts w:ascii="Cambria" w:hAnsi="Cambria"/>
          <w:sz w:val="22"/>
          <w:szCs w:val="22"/>
        </w:rPr>
        <w:t>Fortigate</w:t>
      </w:r>
      <w:proofErr w:type="spellEnd"/>
      <w:r w:rsidRPr="0087172C">
        <w:rPr>
          <w:rFonts w:ascii="Cambria" w:hAnsi="Cambria"/>
          <w:sz w:val="22"/>
          <w:szCs w:val="22"/>
        </w:rPr>
        <w:t>) and CDN (Akamai)</w:t>
      </w:r>
    </w:p>
    <w:p w14:paraId="2960E439" w14:textId="77777777" w:rsidR="0087172C" w:rsidRPr="0087172C" w:rsidRDefault="0087172C" w:rsidP="0087172C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Performed DNS/IPAM management using Infoblox and SolarWinds</w:t>
      </w:r>
    </w:p>
    <w:p w14:paraId="05201722" w14:textId="77777777" w:rsidR="0087172C" w:rsidRPr="0087172C" w:rsidRDefault="0087172C" w:rsidP="0087172C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Implemented IAM solutions (CyberArk, Okta)</w:t>
      </w:r>
    </w:p>
    <w:p w14:paraId="3B241E36" w14:textId="77777777" w:rsidR="0087172C" w:rsidRPr="0087172C" w:rsidRDefault="0087172C" w:rsidP="0087172C">
      <w:pPr>
        <w:numPr>
          <w:ilvl w:val="0"/>
          <w:numId w:val="4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Led incident response, RCA, and change management processes</w:t>
      </w:r>
    </w:p>
    <w:p w14:paraId="73A7D38F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F8710E3">
          <v:rect id="_x0000_i1031" style="width:0;height:1.5pt" o:hralign="center" o:hrstd="t" o:hr="t" fillcolor="#a0a0a0" stroked="f"/>
        </w:pict>
      </w:r>
    </w:p>
    <w:p w14:paraId="086BFBE8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Thomson Reuters India Pvt. Ltd. – Bangalore, India</w:t>
      </w:r>
    </w:p>
    <w:p w14:paraId="31AB9693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Technical Lead – Network Security Operations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Feb 2014 – Dec 2018</w:t>
      </w:r>
    </w:p>
    <w:p w14:paraId="1EBC4E16" w14:textId="77777777" w:rsidR="0087172C" w:rsidRPr="0087172C" w:rsidRDefault="0087172C" w:rsidP="0087172C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global security operations and large technical teams (24+ members)</w:t>
      </w:r>
    </w:p>
    <w:p w14:paraId="390C5CD0" w14:textId="77777777" w:rsidR="0087172C" w:rsidRPr="0087172C" w:rsidRDefault="0087172C" w:rsidP="0087172C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Led firewall implementations, migrations, and compliance processes (PCI)</w:t>
      </w:r>
    </w:p>
    <w:p w14:paraId="2A516198" w14:textId="77777777" w:rsidR="0087172C" w:rsidRPr="0087172C" w:rsidRDefault="0087172C" w:rsidP="0087172C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Designed and deployed enterprise security solutions</w:t>
      </w:r>
    </w:p>
    <w:p w14:paraId="0F19C962" w14:textId="77777777" w:rsidR="0087172C" w:rsidRPr="0087172C" w:rsidRDefault="0087172C" w:rsidP="0087172C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major incidents, vendor escalations, and change management</w:t>
      </w:r>
    </w:p>
    <w:p w14:paraId="6B4F5AD0" w14:textId="77777777" w:rsidR="0087172C" w:rsidRPr="0087172C" w:rsidRDefault="0087172C" w:rsidP="0087172C">
      <w:pPr>
        <w:numPr>
          <w:ilvl w:val="0"/>
          <w:numId w:val="5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SME for F5 load balancers and Check Point firewalls</w:t>
      </w:r>
    </w:p>
    <w:p w14:paraId="5E5BCFD4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B9FAC94">
          <v:rect id="_x0000_i1032" style="width:0;height:1.5pt" o:hralign="center" o:hrstd="t" o:hr="t" fillcolor="#a0a0a0" stroked="f"/>
        </w:pict>
      </w:r>
    </w:p>
    <w:p w14:paraId="0340D202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87172C">
        <w:rPr>
          <w:rFonts w:ascii="Cambria" w:hAnsi="Cambria"/>
          <w:b/>
          <w:bCs/>
          <w:sz w:val="22"/>
          <w:szCs w:val="22"/>
        </w:rPr>
        <w:t>Burjeel</w:t>
      </w:r>
      <w:proofErr w:type="spellEnd"/>
      <w:r w:rsidRPr="0087172C">
        <w:rPr>
          <w:rFonts w:ascii="Cambria" w:hAnsi="Cambria"/>
          <w:b/>
          <w:bCs/>
          <w:sz w:val="22"/>
          <w:szCs w:val="22"/>
        </w:rPr>
        <w:t xml:space="preserve"> Healthcare LLC – Abu Dhabi, UAE</w:t>
      </w:r>
    </w:p>
    <w:p w14:paraId="68C54FF8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IT Manager – Data Center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Apr 2012 – Aug 2013</w:t>
      </w:r>
    </w:p>
    <w:p w14:paraId="7499D49B" w14:textId="77777777" w:rsidR="0087172C" w:rsidRPr="0087172C" w:rsidRDefault="0087172C" w:rsidP="0087172C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Led data center design and implementation for hospital infrastructure</w:t>
      </w:r>
    </w:p>
    <w:p w14:paraId="4C7E2449" w14:textId="77777777" w:rsidR="0087172C" w:rsidRPr="0087172C" w:rsidRDefault="0087172C" w:rsidP="0087172C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servers, storage, and network teams</w:t>
      </w:r>
    </w:p>
    <w:p w14:paraId="1E42E69A" w14:textId="77777777" w:rsidR="0087172C" w:rsidRPr="0087172C" w:rsidRDefault="0087172C" w:rsidP="0087172C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Implemented business continuity and disaster recovery solutions</w:t>
      </w:r>
    </w:p>
    <w:p w14:paraId="079572DF" w14:textId="77777777" w:rsidR="0087172C" w:rsidRPr="0087172C" w:rsidRDefault="0087172C" w:rsidP="0087172C">
      <w:pPr>
        <w:numPr>
          <w:ilvl w:val="0"/>
          <w:numId w:val="6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Handled vendor management and compliance audits (JCI)</w:t>
      </w:r>
    </w:p>
    <w:p w14:paraId="0B648F16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7AC9AFB">
          <v:rect id="_x0000_i1033" style="width:0;height:1.5pt" o:hralign="center" o:hrstd="t" o:hr="t" fillcolor="#a0a0a0" stroked="f"/>
        </w:pict>
      </w:r>
    </w:p>
    <w:p w14:paraId="2BD1E9B4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CSC India Pvt. Ltd. (Client: SAP Labs)</w:t>
      </w:r>
    </w:p>
    <w:p w14:paraId="2EFF6666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Senior Network Security Specialist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Apr 2009 – Apr 2012</w:t>
      </w:r>
    </w:p>
    <w:p w14:paraId="17081FE3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63C27AB4">
          <v:rect id="_x0000_i1034" style="width:0;height:1.5pt" o:hralign="center" o:hrstd="t" o:hr="t" fillcolor="#a0a0a0" stroked="f"/>
        </w:pict>
      </w:r>
    </w:p>
    <w:p w14:paraId="2DBC1039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Bristlecone India Pvt. Ltd. (Client: SAP Labs)</w:t>
      </w:r>
    </w:p>
    <w:p w14:paraId="22C71C7F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lastRenderedPageBreak/>
        <w:t>Senior Network &amp; Security Engineer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Oct 2007 – Apr 2009</w:t>
      </w:r>
    </w:p>
    <w:p w14:paraId="4B9CFA0B" w14:textId="77777777" w:rsidR="0087172C" w:rsidRPr="0087172C" w:rsidRDefault="0087172C" w:rsidP="0087172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global SAP network operations across regions</w:t>
      </w:r>
    </w:p>
    <w:p w14:paraId="603163E4" w14:textId="77777777" w:rsidR="0087172C" w:rsidRPr="0087172C" w:rsidRDefault="0087172C" w:rsidP="0087172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Configured F5 load balancers and Check Point firewalls</w:t>
      </w:r>
    </w:p>
    <w:p w14:paraId="61D2113F" w14:textId="77777777" w:rsidR="0087172C" w:rsidRPr="0087172C" w:rsidRDefault="0087172C" w:rsidP="0087172C">
      <w:pPr>
        <w:numPr>
          <w:ilvl w:val="0"/>
          <w:numId w:val="7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Supported enterprise applications and data center security</w:t>
      </w:r>
    </w:p>
    <w:p w14:paraId="52EC7B8C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36EA3E55">
          <v:rect id="_x0000_i1035" style="width:0;height:1.5pt" o:hralign="center" o:hrstd="t" o:hr="t" fillcolor="#a0a0a0" stroked="f"/>
        </w:pict>
      </w:r>
    </w:p>
    <w:p w14:paraId="554C85A5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proofErr w:type="spellStart"/>
      <w:r w:rsidRPr="0087172C">
        <w:rPr>
          <w:rFonts w:ascii="Cambria" w:hAnsi="Cambria"/>
          <w:b/>
          <w:bCs/>
          <w:sz w:val="22"/>
          <w:szCs w:val="22"/>
        </w:rPr>
        <w:t>Elogic</w:t>
      </w:r>
      <w:proofErr w:type="spellEnd"/>
      <w:r w:rsidRPr="0087172C">
        <w:rPr>
          <w:rFonts w:ascii="Cambria" w:hAnsi="Cambria"/>
          <w:b/>
          <w:bCs/>
          <w:sz w:val="22"/>
          <w:szCs w:val="22"/>
        </w:rPr>
        <w:t xml:space="preserve"> Technologies Pvt. Ltd. (Client: Hewlett Packard)</w:t>
      </w:r>
    </w:p>
    <w:p w14:paraId="73AFF855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Senior Network Engineer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May 2006 – Oct 2007</w:t>
      </w:r>
    </w:p>
    <w:p w14:paraId="40D6DC93" w14:textId="77777777" w:rsidR="0087172C" w:rsidRPr="0087172C" w:rsidRDefault="0087172C" w:rsidP="0087172C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Supported centralized banking network infrastructure (UCO Bank)</w:t>
      </w:r>
    </w:p>
    <w:p w14:paraId="0DD8CB72" w14:textId="77777777" w:rsidR="0087172C" w:rsidRPr="0087172C" w:rsidRDefault="0087172C" w:rsidP="0087172C">
      <w:pPr>
        <w:numPr>
          <w:ilvl w:val="0"/>
          <w:numId w:val="8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routers, switches, firewalls, and WAN connectivity</w:t>
      </w:r>
    </w:p>
    <w:p w14:paraId="5101984C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53660EC8">
          <v:rect id="_x0000_i1036" style="width:0;height:1.5pt" o:hralign="center" o:hrstd="t" o:hr="t" fillcolor="#a0a0a0" stroked="f"/>
        </w:pict>
      </w:r>
    </w:p>
    <w:p w14:paraId="453C8B2D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Estel Communications Pvt. Ltd.</w:t>
      </w:r>
    </w:p>
    <w:p w14:paraId="3EB428F2" w14:textId="77777777" w:rsidR="0087172C" w:rsidRPr="0087172C" w:rsidRDefault="0087172C" w:rsidP="0087172C">
      <w:p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Network Engineer</w:t>
      </w:r>
      <w:r w:rsidRPr="0087172C">
        <w:rPr>
          <w:rFonts w:ascii="Cambria" w:hAnsi="Cambria"/>
          <w:sz w:val="22"/>
          <w:szCs w:val="22"/>
        </w:rPr>
        <w:br/>
      </w:r>
      <w:r w:rsidRPr="0087172C">
        <w:rPr>
          <w:rFonts w:ascii="Cambria" w:hAnsi="Cambria"/>
          <w:i/>
          <w:iCs/>
          <w:sz w:val="22"/>
          <w:szCs w:val="22"/>
        </w:rPr>
        <w:t>Jan 2004 – May 2006</w:t>
      </w:r>
    </w:p>
    <w:p w14:paraId="20939F76" w14:textId="77777777" w:rsidR="0087172C" w:rsidRPr="0087172C" w:rsidRDefault="0087172C" w:rsidP="0087172C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Managed ISP network operations and customer connectivity</w:t>
      </w:r>
    </w:p>
    <w:p w14:paraId="5A5939A6" w14:textId="77777777" w:rsidR="0087172C" w:rsidRPr="0087172C" w:rsidRDefault="0087172C" w:rsidP="0087172C">
      <w:pPr>
        <w:numPr>
          <w:ilvl w:val="0"/>
          <w:numId w:val="9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Configured routing protocols and network devices</w:t>
      </w:r>
    </w:p>
    <w:p w14:paraId="2C056F98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0D51E893">
          <v:rect id="_x0000_i1037" style="width:0;height:1.5pt" o:hralign="center" o:hrstd="t" o:hr="t" fillcolor="#a0a0a0" stroked="f"/>
        </w:pict>
      </w:r>
    </w:p>
    <w:p w14:paraId="6796EF56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KEY PROJECTS</w:t>
      </w:r>
    </w:p>
    <w:p w14:paraId="24689D45" w14:textId="77777777" w:rsidR="0087172C" w:rsidRPr="0087172C" w:rsidRDefault="0087172C" w:rsidP="0087172C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Data Center Migration &amp; Cloud Security Implementations</w:t>
      </w:r>
    </w:p>
    <w:p w14:paraId="5C66308A" w14:textId="77777777" w:rsidR="0087172C" w:rsidRPr="0087172C" w:rsidRDefault="0087172C" w:rsidP="0087172C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F5 Load Balancer Deployment &amp; Upgrades</w:t>
      </w:r>
    </w:p>
    <w:p w14:paraId="5760FB1E" w14:textId="77777777" w:rsidR="0087172C" w:rsidRPr="0087172C" w:rsidRDefault="0087172C" w:rsidP="0087172C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Firewall Modernization (Checkpoint, Palo Alto)</w:t>
      </w:r>
    </w:p>
    <w:p w14:paraId="3E8E97B3" w14:textId="77777777" w:rsidR="0087172C" w:rsidRPr="0087172C" w:rsidRDefault="0087172C" w:rsidP="0087172C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AWS &amp; IBM Cloud Security Architecture</w:t>
      </w:r>
    </w:p>
    <w:p w14:paraId="7F5E73C8" w14:textId="77777777" w:rsidR="0087172C" w:rsidRPr="0087172C" w:rsidRDefault="0087172C" w:rsidP="0087172C">
      <w:pPr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SAP Hosting Infrastructure Security</w:t>
      </w:r>
    </w:p>
    <w:p w14:paraId="658CC3FA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1A5401AF">
          <v:rect id="_x0000_i1038" style="width:0;height:1.5pt" o:hralign="center" o:hrstd="t" o:hr="t" fillcolor="#a0a0a0" stroked="f"/>
        </w:pict>
      </w:r>
    </w:p>
    <w:p w14:paraId="644745A1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AWARDS &amp; RECOGNITION</w:t>
      </w:r>
    </w:p>
    <w:p w14:paraId="1D471C57" w14:textId="77777777" w:rsidR="0087172C" w:rsidRPr="0087172C" w:rsidRDefault="0087172C" w:rsidP="0087172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Star Award – Thomson Reuters (2017)</w:t>
      </w:r>
    </w:p>
    <w:p w14:paraId="4C16E9D5" w14:textId="77777777" w:rsidR="0087172C" w:rsidRPr="0087172C" w:rsidRDefault="0087172C" w:rsidP="0087172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Ignite Award – F5 Upgrade Projects (2017)</w:t>
      </w:r>
    </w:p>
    <w:p w14:paraId="26155B02" w14:textId="77777777" w:rsidR="0087172C" w:rsidRPr="0087172C" w:rsidRDefault="0087172C" w:rsidP="0087172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Best Performer – Thomson Reuters (2015, 2016)</w:t>
      </w:r>
    </w:p>
    <w:p w14:paraId="1C513245" w14:textId="77777777" w:rsidR="0087172C" w:rsidRPr="0087172C" w:rsidRDefault="0087172C" w:rsidP="0087172C">
      <w:pPr>
        <w:numPr>
          <w:ilvl w:val="0"/>
          <w:numId w:val="11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lastRenderedPageBreak/>
        <w:t>Outstanding Achievement Award – CSC (2010)</w:t>
      </w:r>
    </w:p>
    <w:p w14:paraId="72025309" w14:textId="77777777" w:rsidR="0087172C" w:rsidRPr="0087172C" w:rsidRDefault="00000000" w:rsidP="0087172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pict w14:anchorId="23D1457B">
          <v:rect id="_x0000_i1039" style="width:0;height:1.5pt" o:hralign="center" o:hrstd="t" o:hr="t" fillcolor="#a0a0a0" stroked="f"/>
        </w:pict>
      </w:r>
    </w:p>
    <w:p w14:paraId="5E387588" w14:textId="77777777" w:rsidR="0087172C" w:rsidRPr="0087172C" w:rsidRDefault="0087172C" w:rsidP="0087172C">
      <w:pPr>
        <w:rPr>
          <w:rFonts w:ascii="Cambria" w:hAnsi="Cambria"/>
          <w:b/>
          <w:bCs/>
          <w:sz w:val="22"/>
          <w:szCs w:val="22"/>
        </w:rPr>
      </w:pPr>
      <w:r w:rsidRPr="0087172C">
        <w:rPr>
          <w:rFonts w:ascii="Cambria" w:hAnsi="Cambria"/>
          <w:b/>
          <w:bCs/>
          <w:sz w:val="22"/>
          <w:szCs w:val="22"/>
        </w:rPr>
        <w:t>CERTIFICATIONS &amp; TRAINING</w:t>
      </w:r>
    </w:p>
    <w:p w14:paraId="3701C696" w14:textId="77777777" w:rsidR="0087172C" w:rsidRPr="0087172C" w:rsidRDefault="0087172C" w:rsidP="0087172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AWS Solution Architect</w:t>
      </w:r>
    </w:p>
    <w:p w14:paraId="5A2C3CB6" w14:textId="77777777" w:rsidR="0087172C" w:rsidRPr="0087172C" w:rsidRDefault="0087172C" w:rsidP="0087172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ITIL</w:t>
      </w:r>
    </w:p>
    <w:p w14:paraId="6E21F23F" w14:textId="77777777" w:rsidR="0087172C" w:rsidRPr="0087172C" w:rsidRDefault="0087172C" w:rsidP="0087172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Lean Management</w:t>
      </w:r>
    </w:p>
    <w:p w14:paraId="27575CD0" w14:textId="77777777" w:rsidR="0087172C" w:rsidRPr="0087172C" w:rsidRDefault="0087172C" w:rsidP="0087172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Incident &amp; Problem Management</w:t>
      </w:r>
    </w:p>
    <w:p w14:paraId="5D907034" w14:textId="77777777" w:rsidR="0087172C" w:rsidRPr="0087172C" w:rsidRDefault="0087172C" w:rsidP="0087172C">
      <w:pPr>
        <w:numPr>
          <w:ilvl w:val="0"/>
          <w:numId w:val="12"/>
        </w:numPr>
        <w:rPr>
          <w:rFonts w:ascii="Cambria" w:hAnsi="Cambria"/>
          <w:sz w:val="22"/>
          <w:szCs w:val="22"/>
        </w:rPr>
      </w:pPr>
      <w:r w:rsidRPr="0087172C">
        <w:rPr>
          <w:rFonts w:ascii="Cambria" w:hAnsi="Cambria"/>
          <w:sz w:val="22"/>
          <w:szCs w:val="22"/>
        </w:rPr>
        <w:t>Leadership &amp; Team Development Programs</w:t>
      </w:r>
    </w:p>
    <w:p w14:paraId="65EC9A1F" w14:textId="77777777" w:rsidR="00B25904" w:rsidRPr="0087172C" w:rsidRDefault="00B25904">
      <w:pPr>
        <w:rPr>
          <w:rFonts w:ascii="Cambria" w:hAnsi="Cambria"/>
          <w:sz w:val="22"/>
          <w:szCs w:val="22"/>
        </w:rPr>
      </w:pPr>
    </w:p>
    <w:sectPr w:rsidR="00B25904" w:rsidRPr="0087172C" w:rsidSect="0087172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507"/>
    <w:multiLevelType w:val="multilevel"/>
    <w:tmpl w:val="1D5E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26B52"/>
    <w:multiLevelType w:val="multilevel"/>
    <w:tmpl w:val="099C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05024"/>
    <w:multiLevelType w:val="multilevel"/>
    <w:tmpl w:val="5F98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14DC"/>
    <w:multiLevelType w:val="multilevel"/>
    <w:tmpl w:val="DEE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B73B8"/>
    <w:multiLevelType w:val="multilevel"/>
    <w:tmpl w:val="78A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94D42"/>
    <w:multiLevelType w:val="multilevel"/>
    <w:tmpl w:val="2BF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A54BE"/>
    <w:multiLevelType w:val="multilevel"/>
    <w:tmpl w:val="911E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64056"/>
    <w:multiLevelType w:val="multilevel"/>
    <w:tmpl w:val="E4A8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510C0"/>
    <w:multiLevelType w:val="multilevel"/>
    <w:tmpl w:val="8FD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43C52"/>
    <w:multiLevelType w:val="multilevel"/>
    <w:tmpl w:val="8D3E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1A1416"/>
    <w:multiLevelType w:val="multilevel"/>
    <w:tmpl w:val="93D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9575F"/>
    <w:multiLevelType w:val="multilevel"/>
    <w:tmpl w:val="329E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266337">
    <w:abstractNumId w:val="7"/>
  </w:num>
  <w:num w:numId="2" w16cid:durableId="389765891">
    <w:abstractNumId w:val="8"/>
  </w:num>
  <w:num w:numId="3" w16cid:durableId="1737624389">
    <w:abstractNumId w:val="5"/>
  </w:num>
  <w:num w:numId="4" w16cid:durableId="230771530">
    <w:abstractNumId w:val="0"/>
  </w:num>
  <w:num w:numId="5" w16cid:durableId="2069918740">
    <w:abstractNumId w:val="1"/>
  </w:num>
  <w:num w:numId="6" w16cid:durableId="1209025621">
    <w:abstractNumId w:val="11"/>
  </w:num>
  <w:num w:numId="7" w16cid:durableId="1122378150">
    <w:abstractNumId w:val="4"/>
  </w:num>
  <w:num w:numId="8" w16cid:durableId="525601880">
    <w:abstractNumId w:val="2"/>
  </w:num>
  <w:num w:numId="9" w16cid:durableId="1600523356">
    <w:abstractNumId w:val="6"/>
  </w:num>
  <w:num w:numId="10" w16cid:durableId="1091584883">
    <w:abstractNumId w:val="9"/>
  </w:num>
  <w:num w:numId="11" w16cid:durableId="1101950216">
    <w:abstractNumId w:val="10"/>
  </w:num>
  <w:num w:numId="12" w16cid:durableId="1876191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6D2"/>
    <w:rsid w:val="00021AEF"/>
    <w:rsid w:val="003A7CBB"/>
    <w:rsid w:val="003F34FA"/>
    <w:rsid w:val="00674100"/>
    <w:rsid w:val="007C262C"/>
    <w:rsid w:val="0087172C"/>
    <w:rsid w:val="00B25904"/>
    <w:rsid w:val="00D3016F"/>
    <w:rsid w:val="00E1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4641"/>
  <w15:chartTrackingRefBased/>
  <w15:docId w15:val="{EAB57EBC-F416-4D6B-B8DD-74AC53D3C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6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720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</dc:creator>
  <cp:keywords/>
  <dc:description/>
  <cp:lastModifiedBy>Jack</cp:lastModifiedBy>
  <cp:revision>5</cp:revision>
  <dcterms:created xsi:type="dcterms:W3CDTF">2026-03-18T16:13:00Z</dcterms:created>
  <dcterms:modified xsi:type="dcterms:W3CDTF">2026-03-18T16:17:00Z</dcterms:modified>
</cp:coreProperties>
</file>