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FD11" w14:textId="77777777" w:rsidR="00C14D3B" w:rsidRDefault="00000000">
      <w:pPr>
        <w:pStyle w:val="Title"/>
      </w:pPr>
      <w:r>
        <w:rPr>
          <w:color w:val="1A1A2D"/>
          <w:spacing w:val="-2"/>
        </w:rPr>
        <w:t>BHAVIN</w:t>
      </w:r>
      <w:r>
        <w:rPr>
          <w:color w:val="1A1A2D"/>
          <w:spacing w:val="-23"/>
        </w:rPr>
        <w:t xml:space="preserve"> </w:t>
      </w:r>
      <w:r>
        <w:rPr>
          <w:color w:val="1A1A2D"/>
          <w:spacing w:val="-2"/>
        </w:rPr>
        <w:t>YADAV</w:t>
      </w:r>
    </w:p>
    <w:p w14:paraId="38DD41FA" w14:textId="47816DFF" w:rsidR="00C14D3B" w:rsidRDefault="00000000">
      <w:pPr>
        <w:spacing w:before="34"/>
        <w:ind w:left="54"/>
        <w:jc w:val="center"/>
        <w:rPr>
          <w:sz w:val="18"/>
        </w:rPr>
      </w:pPr>
      <w:r>
        <w:rPr>
          <w:color w:val="535353"/>
          <w:sz w:val="18"/>
        </w:rPr>
        <w:t>Santa</w:t>
      </w:r>
      <w:r>
        <w:rPr>
          <w:color w:val="535353"/>
          <w:spacing w:val="-4"/>
          <w:sz w:val="18"/>
        </w:rPr>
        <w:t xml:space="preserve"> </w:t>
      </w:r>
      <w:r>
        <w:rPr>
          <w:color w:val="535353"/>
          <w:sz w:val="18"/>
        </w:rPr>
        <w:t>Clara,</w:t>
      </w:r>
      <w:r>
        <w:rPr>
          <w:color w:val="535353"/>
          <w:spacing w:val="-3"/>
          <w:sz w:val="18"/>
        </w:rPr>
        <w:t xml:space="preserve"> </w:t>
      </w:r>
      <w:r>
        <w:rPr>
          <w:color w:val="535353"/>
          <w:sz w:val="18"/>
        </w:rPr>
        <w:t>CA</w:t>
      </w:r>
      <w:r>
        <w:rPr>
          <w:color w:val="535353"/>
          <w:spacing w:val="-11"/>
          <w:sz w:val="18"/>
        </w:rPr>
        <w:t xml:space="preserve"> </w:t>
      </w:r>
      <w:r>
        <w:rPr>
          <w:color w:val="535353"/>
          <w:sz w:val="18"/>
        </w:rPr>
        <w:t>95050</w:t>
      </w:r>
      <w:r>
        <w:rPr>
          <w:color w:val="535353"/>
          <w:spacing w:val="44"/>
          <w:sz w:val="18"/>
        </w:rPr>
        <w:t xml:space="preserve"> </w:t>
      </w:r>
      <w:r>
        <w:rPr>
          <w:color w:val="535353"/>
          <w:sz w:val="18"/>
        </w:rPr>
        <w:t>|</w:t>
      </w:r>
      <w:r>
        <w:rPr>
          <w:color w:val="535353"/>
          <w:spacing w:val="44"/>
          <w:sz w:val="18"/>
        </w:rPr>
        <w:t xml:space="preserve"> </w:t>
      </w:r>
      <w:r>
        <w:rPr>
          <w:color w:val="535353"/>
          <w:sz w:val="18"/>
        </w:rPr>
        <w:t>+1</w:t>
      </w:r>
      <w:r>
        <w:rPr>
          <w:color w:val="535353"/>
          <w:spacing w:val="-3"/>
          <w:sz w:val="18"/>
        </w:rPr>
        <w:t xml:space="preserve"> </w:t>
      </w:r>
      <w:r w:rsidR="003614EA" w:rsidRPr="003614EA">
        <w:rPr>
          <w:color w:val="535353"/>
          <w:sz w:val="18"/>
        </w:rPr>
        <w:t>(669) 202-1152</w:t>
      </w:r>
      <w:r w:rsidR="003614EA">
        <w:rPr>
          <w:color w:val="535353"/>
          <w:sz w:val="18"/>
        </w:rPr>
        <w:t xml:space="preserve"> </w:t>
      </w:r>
      <w:r>
        <w:rPr>
          <w:color w:val="535353"/>
          <w:sz w:val="18"/>
        </w:rPr>
        <w:t>|</w:t>
      </w:r>
      <w:r>
        <w:rPr>
          <w:color w:val="535353"/>
          <w:spacing w:val="43"/>
          <w:sz w:val="18"/>
        </w:rPr>
        <w:t xml:space="preserve"> </w:t>
      </w:r>
      <w:r w:rsidR="003614EA">
        <w:rPr>
          <w:color w:val="535353"/>
          <w:sz w:val="18"/>
        </w:rPr>
        <w:t>ca</w:t>
      </w:r>
      <w:r w:rsidR="003614EA" w:rsidRPr="003614EA">
        <w:rPr>
          <w:color w:val="535353"/>
          <w:sz w:val="18"/>
        </w:rPr>
        <w:t>reer9052@gmail.com</w:t>
      </w:r>
      <w:r w:rsidRPr="003614EA">
        <w:rPr>
          <w:color w:val="535353"/>
          <w:sz w:val="18"/>
        </w:rPr>
        <w:t xml:space="preserve"> </w:t>
      </w:r>
      <w:r w:rsidR="006371F6">
        <w:rPr>
          <w:color w:val="535353"/>
          <w:sz w:val="18"/>
        </w:rPr>
        <w:t xml:space="preserve"> </w:t>
      </w:r>
      <w:hyperlink r:id="rId5">
        <w:r>
          <w:rPr>
            <w:color w:val="2B5E89"/>
            <w:spacing w:val="-2"/>
            <w:sz w:val="18"/>
            <w:u w:val="single" w:color="2B5E89"/>
          </w:rPr>
          <w:t>linkedin.com/in/</w:t>
        </w:r>
        <w:proofErr w:type="spellStart"/>
        <w:r>
          <w:rPr>
            <w:color w:val="2B5E89"/>
            <w:spacing w:val="-2"/>
            <w:sz w:val="18"/>
            <w:u w:val="single" w:color="2B5E89"/>
          </w:rPr>
          <w:t>bhavinyadav</w:t>
        </w:r>
        <w:proofErr w:type="spellEnd"/>
      </w:hyperlink>
    </w:p>
    <w:p w14:paraId="1B38F4A1" w14:textId="77777777" w:rsidR="00C14D3B" w:rsidRDefault="00C14D3B">
      <w:pPr>
        <w:pStyle w:val="BodyText"/>
        <w:spacing w:before="1"/>
        <w:ind w:left="0" w:firstLine="0"/>
        <w:rPr>
          <w:sz w:val="24"/>
        </w:rPr>
      </w:pPr>
    </w:p>
    <w:p w14:paraId="730D9209" w14:textId="77777777" w:rsidR="00C14D3B" w:rsidRDefault="00000000">
      <w:pPr>
        <w:pStyle w:val="Heading1"/>
      </w:pPr>
      <w:bookmarkStart w:id="0" w:name="EXECUTIVE_SUMMARY"/>
      <w:bookmarkEnd w:id="0"/>
      <w:r>
        <w:rPr>
          <w:color w:val="2B5E89"/>
        </w:rPr>
        <w:t>EXECUTIVE</w:t>
      </w:r>
      <w:r>
        <w:rPr>
          <w:color w:val="2B5E89"/>
          <w:spacing w:val="-7"/>
        </w:rPr>
        <w:t xml:space="preserve"> </w:t>
      </w:r>
      <w:r>
        <w:rPr>
          <w:color w:val="2B5E89"/>
          <w:spacing w:val="-2"/>
        </w:rPr>
        <w:t>SUMMARY</w:t>
      </w:r>
    </w:p>
    <w:p w14:paraId="6AA86365" w14:textId="77777777" w:rsidR="00C14D3B" w:rsidRDefault="00000000">
      <w:pPr>
        <w:pStyle w:val="BodyText"/>
        <w:spacing w:before="27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84DB5C" wp14:editId="57E048AA">
                <wp:simplePos x="0" y="0"/>
                <wp:positionH relativeFrom="page">
                  <wp:posOffset>667384</wp:posOffset>
                </wp:positionH>
                <wp:positionV relativeFrom="paragraph">
                  <wp:posOffset>178752</wp:posOffset>
                </wp:positionV>
                <wp:extent cx="643699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7620">
                              <a:moveTo>
                                <a:pt x="643699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6995" y="7620"/>
                              </a:lnTo>
                              <a:lnTo>
                                <a:pt x="6436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E017E" id="Graphic 1" o:spid="_x0000_s1026" style="position:absolute;margin-left:52.55pt;margin-top:14.05pt;width:506.8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" path="m6436995,l,,,7620r6436995,l6436995,xe" fillcolor="#2b5e89" stroked="f">
                <v:path arrowok="t"/>
                <w10:wrap type="topAndBottom" anchorx="page"/>
              </v:shape>
            </w:pict>
          </mc:Fallback>
        </mc:AlternateContent>
      </w:r>
    </w:p>
    <w:p w14:paraId="58FA0AE8" w14:textId="77777777" w:rsidR="00C14D3B" w:rsidRDefault="00000000">
      <w:pPr>
        <w:spacing w:before="89" w:line="249" w:lineRule="auto"/>
        <w:ind w:left="360" w:right="341"/>
        <w:rPr>
          <w:sz w:val="21"/>
        </w:rPr>
      </w:pPr>
      <w:r>
        <w:rPr>
          <w:color w:val="1A1A2D"/>
          <w:sz w:val="21"/>
        </w:rPr>
        <w:t>Product Management &amp; Technical Marketing Leader in Network and Cyber security, a leader with proven expertise to drive multi-million-dollar incremental revenue across Cisco, and HPE, through</w:t>
      </w:r>
      <w:r>
        <w:rPr>
          <w:color w:val="1A1A2D"/>
          <w:spacing w:val="-8"/>
          <w:sz w:val="21"/>
        </w:rPr>
        <w:t xml:space="preserve"> </w:t>
      </w:r>
      <w:r>
        <w:rPr>
          <w:color w:val="1A1A2D"/>
          <w:sz w:val="21"/>
        </w:rPr>
        <w:t>AI-driven networking, hybrid cloud, and storage security innovations. IBM Redbook author and industry speaker who consistently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transforms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complex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technologies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into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revenue-generating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GTM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motions,</w:t>
      </w:r>
      <w:r>
        <w:rPr>
          <w:color w:val="1A1A2D"/>
          <w:spacing w:val="-2"/>
          <w:sz w:val="21"/>
        </w:rPr>
        <w:t xml:space="preserve"> </w:t>
      </w:r>
      <w:r>
        <w:rPr>
          <w:color w:val="1A1A2D"/>
          <w:sz w:val="21"/>
        </w:rPr>
        <w:t>reducing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go-to-market cycle times by up to 30% and enabling global sales teams to close deals faster. Proven ability to lead</w:t>
      </w:r>
    </w:p>
    <w:p w14:paraId="0B8151BB" w14:textId="77777777" w:rsidR="00C14D3B" w:rsidRDefault="00000000">
      <w:pPr>
        <w:spacing w:line="254" w:lineRule="auto"/>
        <w:ind w:left="360"/>
        <w:rPr>
          <w:sz w:val="21"/>
        </w:rPr>
      </w:pPr>
      <w:proofErr w:type="spellStart"/>
      <w:r>
        <w:rPr>
          <w:color w:val="1A1A2D"/>
          <w:sz w:val="21"/>
        </w:rPr>
        <w:t>multistakeholders</w:t>
      </w:r>
      <w:proofErr w:type="spellEnd"/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cross-functional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teams</w:t>
      </w:r>
      <w:proofErr w:type="gramStart"/>
      <w:r>
        <w:rPr>
          <w:color w:val="1A1A2D"/>
          <w:sz w:val="21"/>
        </w:rPr>
        <w:t>,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to</w:t>
      </w:r>
      <w:proofErr w:type="gramEnd"/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bridge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engineering-to-customer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gaps,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and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deliver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measurable business outcomes in Security, AI, automation, and analytics.</w:t>
      </w:r>
    </w:p>
    <w:p w14:paraId="7B29388A" w14:textId="77777777" w:rsidR="00C14D3B" w:rsidRDefault="00C14D3B">
      <w:pPr>
        <w:pStyle w:val="BodyText"/>
        <w:spacing w:before="13"/>
        <w:ind w:left="0" w:firstLine="0"/>
        <w:rPr>
          <w:sz w:val="21"/>
        </w:rPr>
      </w:pPr>
    </w:p>
    <w:p w14:paraId="776AFC84" w14:textId="77777777" w:rsidR="00C14D3B" w:rsidRDefault="00000000">
      <w:pPr>
        <w:pStyle w:val="Heading1"/>
        <w:spacing w:before="1"/>
      </w:pPr>
      <w:bookmarkStart w:id="1" w:name="KEY_ACHIEVEMENTS_SNAPSHOT"/>
      <w:bookmarkEnd w:id="1"/>
      <w:r>
        <w:rPr>
          <w:color w:val="2B5E89"/>
        </w:rPr>
        <w:t>KEY</w:t>
      </w:r>
      <w:r>
        <w:rPr>
          <w:color w:val="2B5E89"/>
          <w:spacing w:val="-17"/>
        </w:rPr>
        <w:t xml:space="preserve"> </w:t>
      </w:r>
      <w:r>
        <w:rPr>
          <w:color w:val="2B5E89"/>
        </w:rPr>
        <w:t>ACHIEVEMENTS</w:t>
      </w:r>
      <w:r>
        <w:rPr>
          <w:color w:val="2B5E89"/>
          <w:spacing w:val="-6"/>
        </w:rPr>
        <w:t xml:space="preserve"> </w:t>
      </w:r>
      <w:r>
        <w:rPr>
          <w:color w:val="2B5E89"/>
          <w:spacing w:val="-2"/>
        </w:rPr>
        <w:t>SNAPSHOT</w:t>
      </w:r>
    </w:p>
    <w:p w14:paraId="5E6653DB" w14:textId="77777777" w:rsidR="00C14D3B" w:rsidRDefault="00000000">
      <w:pPr>
        <w:pStyle w:val="BodyText"/>
        <w:spacing w:before="28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507F58" wp14:editId="753227C9">
                <wp:simplePos x="0" y="0"/>
                <wp:positionH relativeFrom="page">
                  <wp:posOffset>667384</wp:posOffset>
                </wp:positionH>
                <wp:positionV relativeFrom="paragraph">
                  <wp:posOffset>179269</wp:posOffset>
                </wp:positionV>
                <wp:extent cx="643699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7620">
                              <a:moveTo>
                                <a:pt x="643699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6995" y="7620"/>
                              </a:lnTo>
                              <a:lnTo>
                                <a:pt x="6436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1AD15" id="Graphic 2" o:spid="_x0000_s1026" style="position:absolute;margin-left:52.55pt;margin-top:14.1pt;width:506.8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" path="m6436995,l,,,7620r6436995,l6436995,xe" fillcolor="#2b5e89" stroked="f">
                <v:path arrowok="t"/>
                <w10:wrap type="topAndBottom" anchorx="page"/>
              </v:shape>
            </w:pict>
          </mc:Fallback>
        </mc:AlternateContent>
      </w:r>
    </w:p>
    <w:p w14:paraId="16ABD4CC" w14:textId="77777777" w:rsidR="00C14D3B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715"/>
        </w:tabs>
        <w:spacing w:before="98" w:line="254" w:lineRule="auto"/>
        <w:ind w:right="520" w:hanging="270"/>
        <w:rPr>
          <w:rFonts w:ascii="Segoe UI Symbol" w:hAnsi="Segoe UI Symbol"/>
          <w:sz w:val="21"/>
        </w:rPr>
      </w:pPr>
      <w:r>
        <w:rPr>
          <w:color w:val="1A1A2D"/>
          <w:sz w:val="21"/>
        </w:rPr>
        <w:t>Contributed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~10%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uplift</w:t>
      </w:r>
      <w:r>
        <w:rPr>
          <w:color w:val="1A1A2D"/>
          <w:spacing w:val="-1"/>
          <w:sz w:val="21"/>
        </w:rPr>
        <w:t xml:space="preserve"> </w:t>
      </w:r>
      <w:r>
        <w:rPr>
          <w:color w:val="1A1A2D"/>
          <w:sz w:val="21"/>
        </w:rPr>
        <w:t>in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incremental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revenue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on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Cisco’s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Nexus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Dashboard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product</w:t>
      </w:r>
      <w:r>
        <w:rPr>
          <w:color w:val="1A1A2D"/>
          <w:spacing w:val="-1"/>
          <w:sz w:val="21"/>
        </w:rPr>
        <w:t xml:space="preserve"> </w:t>
      </w:r>
      <w:r>
        <w:rPr>
          <w:color w:val="1A1A2D"/>
          <w:sz w:val="21"/>
        </w:rPr>
        <w:t>line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by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pioneering storage telemetry capabilities that became a key competitive differentiator.</w:t>
      </w:r>
    </w:p>
    <w:p w14:paraId="590F6096" w14:textId="77777777" w:rsidR="00C14D3B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715"/>
        </w:tabs>
        <w:spacing w:before="103" w:line="252" w:lineRule="auto"/>
        <w:ind w:right="977" w:hanging="270"/>
        <w:rPr>
          <w:rFonts w:ascii="Segoe UI Symbol" w:hAnsi="Segoe UI Symbol"/>
          <w:sz w:val="21"/>
        </w:rPr>
      </w:pPr>
      <w:r>
        <w:rPr>
          <w:color w:val="1A1A2D"/>
          <w:sz w:val="21"/>
        </w:rPr>
        <w:t>Reduced customer onboarding and POC cycle time by ~30% through hands-on virtual labs, demo environments,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and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partner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enablement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programs—accelerating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deal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velocity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for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500+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global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 xml:space="preserve">sales </w:t>
      </w:r>
      <w:r>
        <w:rPr>
          <w:color w:val="1A1A2D"/>
          <w:spacing w:val="-2"/>
          <w:sz w:val="21"/>
        </w:rPr>
        <w:t>engineers.</w:t>
      </w:r>
    </w:p>
    <w:p w14:paraId="3DF94976" w14:textId="77777777" w:rsidR="00C14D3B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64"/>
        </w:tabs>
        <w:spacing w:before="105" w:line="244" w:lineRule="auto"/>
        <w:ind w:left="720" w:right="667" w:hanging="260"/>
        <w:jc w:val="both"/>
        <w:rPr>
          <w:rFonts w:ascii="Segoe UI Symbol" w:hAnsi="Segoe UI Symbol"/>
          <w:sz w:val="21"/>
        </w:rPr>
      </w:pPr>
      <w:r>
        <w:rPr>
          <w:color w:val="1A1A2D"/>
          <w:sz w:val="21"/>
        </w:rPr>
        <w:t>Saved an estimated $2M+ annually in field support costs by creating reference architectures, whitepapers,</w:t>
      </w:r>
      <w:r>
        <w:rPr>
          <w:color w:val="1A1A2D"/>
          <w:spacing w:val="-1"/>
          <w:sz w:val="21"/>
        </w:rPr>
        <w:t xml:space="preserve"> </w:t>
      </w:r>
      <w:r>
        <w:rPr>
          <w:color w:val="1A1A2D"/>
          <w:sz w:val="21"/>
        </w:rPr>
        <w:t>and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technical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training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that</w:t>
      </w:r>
      <w:r>
        <w:rPr>
          <w:color w:val="1A1A2D"/>
          <w:spacing w:val="-1"/>
          <w:sz w:val="21"/>
        </w:rPr>
        <w:t xml:space="preserve"> </w:t>
      </w:r>
      <w:r>
        <w:rPr>
          <w:color w:val="1A1A2D"/>
          <w:sz w:val="21"/>
        </w:rPr>
        <w:t>reduced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escalations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by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40%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and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improved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first-call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 xml:space="preserve">resolution </w:t>
      </w:r>
      <w:r>
        <w:rPr>
          <w:color w:val="1A1A2D"/>
          <w:spacing w:val="-2"/>
          <w:sz w:val="21"/>
        </w:rPr>
        <w:t>rates.</w:t>
      </w:r>
    </w:p>
    <w:p w14:paraId="1F840E15" w14:textId="77777777" w:rsidR="00C14D3B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715"/>
        </w:tabs>
        <w:spacing w:before="113" w:line="252" w:lineRule="auto"/>
        <w:ind w:right="934" w:hanging="270"/>
        <w:rPr>
          <w:rFonts w:ascii="Segoe UI Symbol" w:hAnsi="Segoe UI Symbol"/>
          <w:sz w:val="21"/>
        </w:rPr>
      </w:pPr>
      <w:r>
        <w:rPr>
          <w:color w:val="1A1A2D"/>
          <w:sz w:val="21"/>
        </w:rPr>
        <w:t>Generated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~$100M+</w:t>
      </w:r>
      <w:r>
        <w:rPr>
          <w:color w:val="1A1A2D"/>
          <w:spacing w:val="-2"/>
          <w:sz w:val="21"/>
        </w:rPr>
        <w:t xml:space="preserve"> </w:t>
      </w:r>
      <w:r>
        <w:rPr>
          <w:color w:val="1A1A2D"/>
          <w:sz w:val="21"/>
        </w:rPr>
        <w:t>of</w:t>
      </w:r>
      <w:r>
        <w:rPr>
          <w:color w:val="1A1A2D"/>
          <w:spacing w:val="-2"/>
          <w:sz w:val="21"/>
        </w:rPr>
        <w:t xml:space="preserve"> </w:t>
      </w:r>
      <w:r>
        <w:rPr>
          <w:color w:val="1A1A2D"/>
          <w:sz w:val="21"/>
        </w:rPr>
        <w:t>revenue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by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helping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win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competitive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situations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using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business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and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 xml:space="preserve">technical </w:t>
      </w:r>
      <w:r>
        <w:rPr>
          <w:color w:val="1A1A2D"/>
          <w:spacing w:val="-2"/>
          <w:sz w:val="21"/>
        </w:rPr>
        <w:t>differentiations.</w:t>
      </w:r>
    </w:p>
    <w:p w14:paraId="281D09C8" w14:textId="77777777" w:rsidR="00C14D3B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715"/>
        </w:tabs>
        <w:spacing w:before="108" w:line="252" w:lineRule="auto"/>
        <w:ind w:right="621" w:hanging="270"/>
        <w:rPr>
          <w:rFonts w:ascii="Segoe UI Symbol" w:hAnsi="Segoe UI Symbol"/>
          <w:sz w:val="21"/>
        </w:rPr>
      </w:pPr>
      <w:r>
        <w:rPr>
          <w:color w:val="1A1A2D"/>
          <w:sz w:val="21"/>
        </w:rPr>
        <w:t>Led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security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and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compliance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initiatives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related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to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FIPS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and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PQC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(Post</w:t>
      </w:r>
      <w:r>
        <w:rPr>
          <w:color w:val="1A1A2D"/>
          <w:spacing w:val="-1"/>
          <w:sz w:val="21"/>
        </w:rPr>
        <w:t xml:space="preserve"> </w:t>
      </w:r>
      <w:r>
        <w:rPr>
          <w:color w:val="1A1A2D"/>
          <w:sz w:val="21"/>
        </w:rPr>
        <w:t>Quantum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Cryptography)</w:t>
      </w:r>
      <w:r>
        <w:rPr>
          <w:color w:val="1A1A2D"/>
          <w:spacing w:val="-3"/>
          <w:sz w:val="21"/>
        </w:rPr>
        <w:t xml:space="preserve"> </w:t>
      </w:r>
      <w:r>
        <w:rPr>
          <w:color w:val="1A1A2D"/>
          <w:sz w:val="21"/>
        </w:rPr>
        <w:t>across storage and switching product lines, achieving zero critical audit findings and protecting $200M+ in enterprise customer contracts.</w:t>
      </w:r>
    </w:p>
    <w:p w14:paraId="7D0D0270" w14:textId="77777777" w:rsidR="00C14D3B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715"/>
        </w:tabs>
        <w:spacing w:before="100" w:line="252" w:lineRule="auto"/>
        <w:ind w:right="1195" w:hanging="270"/>
        <w:rPr>
          <w:rFonts w:ascii="Segoe UI Symbol" w:hAnsi="Segoe UI Symbol"/>
          <w:sz w:val="21"/>
        </w:rPr>
      </w:pPr>
      <w:r>
        <w:rPr>
          <w:color w:val="1A1A2D"/>
          <w:sz w:val="21"/>
        </w:rPr>
        <w:t>Shortened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product</w:t>
      </w:r>
      <w:r>
        <w:rPr>
          <w:color w:val="1A1A2D"/>
          <w:spacing w:val="-2"/>
          <w:sz w:val="21"/>
        </w:rPr>
        <w:t xml:space="preserve"> </w:t>
      </w:r>
      <w:r>
        <w:rPr>
          <w:color w:val="1A1A2D"/>
          <w:sz w:val="21"/>
        </w:rPr>
        <w:t>launch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timelines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by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a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2-months with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streamlined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GTM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execution,</w:t>
      </w:r>
      <w:r>
        <w:rPr>
          <w:color w:val="1A1A2D"/>
          <w:spacing w:val="-2"/>
          <w:sz w:val="21"/>
        </w:rPr>
        <w:t xml:space="preserve"> </w:t>
      </w:r>
      <w:r>
        <w:rPr>
          <w:color w:val="1A1A2D"/>
          <w:sz w:val="21"/>
        </w:rPr>
        <w:t>competitive positioning, and cross-functional alignment across engineering, marketing, and sales.</w:t>
      </w:r>
    </w:p>
    <w:p w14:paraId="77237925" w14:textId="77777777" w:rsidR="00C14D3B" w:rsidRDefault="00C14D3B">
      <w:pPr>
        <w:pStyle w:val="BodyText"/>
        <w:spacing w:before="18"/>
        <w:ind w:left="0" w:firstLine="0"/>
        <w:rPr>
          <w:sz w:val="21"/>
        </w:rPr>
      </w:pPr>
    </w:p>
    <w:p w14:paraId="26EB8764" w14:textId="77777777" w:rsidR="00C14D3B" w:rsidRDefault="00000000">
      <w:pPr>
        <w:pStyle w:val="Heading1"/>
      </w:pPr>
      <w:bookmarkStart w:id="2" w:name="CORE_EXPERTISE"/>
      <w:bookmarkEnd w:id="2"/>
      <w:r>
        <w:rPr>
          <w:color w:val="2B5E89"/>
        </w:rPr>
        <w:t>CORE</w:t>
      </w:r>
      <w:r>
        <w:rPr>
          <w:color w:val="2B5E89"/>
          <w:spacing w:val="-2"/>
        </w:rPr>
        <w:t xml:space="preserve"> EXPERTISE</w:t>
      </w:r>
    </w:p>
    <w:p w14:paraId="34B5C00D" w14:textId="77777777" w:rsidR="00C14D3B" w:rsidRDefault="00000000">
      <w:pPr>
        <w:pStyle w:val="BodyText"/>
        <w:spacing w:before="24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2D3B8A" wp14:editId="0251D7CE">
                <wp:simplePos x="0" y="0"/>
                <wp:positionH relativeFrom="page">
                  <wp:posOffset>667384</wp:posOffset>
                </wp:positionH>
                <wp:positionV relativeFrom="paragraph">
                  <wp:posOffset>176993</wp:posOffset>
                </wp:positionV>
                <wp:extent cx="643699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7620">
                              <a:moveTo>
                                <a:pt x="643699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6995" y="7619"/>
                              </a:lnTo>
                              <a:lnTo>
                                <a:pt x="6436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363C5" id="Graphic 3" o:spid="_x0000_s1026" style="position:absolute;margin-left:52.55pt;margin-top:13.95pt;width:506.85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" path="m6436995,l,,,7619r6436995,l6436995,xe" fillcolor="#2b5e89" stroked="f">
                <v:path arrowok="t"/>
                <w10:wrap type="topAndBottom" anchorx="page"/>
              </v:shape>
            </w:pict>
          </mc:Fallback>
        </mc:AlternateContent>
      </w:r>
    </w:p>
    <w:p w14:paraId="3B957975" w14:textId="77777777" w:rsidR="00C14D3B" w:rsidRDefault="00000000">
      <w:pPr>
        <w:spacing w:before="92"/>
        <w:ind w:left="345"/>
        <w:rPr>
          <w:sz w:val="21"/>
        </w:rPr>
      </w:pPr>
      <w:r>
        <w:rPr>
          <w:rFonts w:ascii="Arial"/>
          <w:b/>
          <w:color w:val="1A1A2D"/>
          <w:sz w:val="21"/>
        </w:rPr>
        <w:t>AI,</w:t>
      </w:r>
      <w:r>
        <w:rPr>
          <w:rFonts w:ascii="Arial"/>
          <w:b/>
          <w:color w:val="1A1A2D"/>
          <w:spacing w:val="-17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Analytics</w:t>
      </w:r>
      <w:r>
        <w:rPr>
          <w:rFonts w:ascii="Arial"/>
          <w:b/>
          <w:color w:val="1A1A2D"/>
          <w:spacing w:val="-13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&amp;</w:t>
      </w:r>
      <w:r>
        <w:rPr>
          <w:rFonts w:ascii="Arial"/>
          <w:b/>
          <w:color w:val="1A1A2D"/>
          <w:spacing w:val="-15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AIOps:</w:t>
      </w:r>
      <w:r>
        <w:rPr>
          <w:rFonts w:ascii="Arial"/>
          <w:b/>
          <w:color w:val="1A1A2D"/>
          <w:spacing w:val="-14"/>
          <w:sz w:val="21"/>
        </w:rPr>
        <w:t xml:space="preserve"> </w:t>
      </w:r>
      <w:r>
        <w:rPr>
          <w:color w:val="535353"/>
          <w:sz w:val="21"/>
        </w:rPr>
        <w:t>Agentic</w:t>
      </w:r>
      <w:r>
        <w:rPr>
          <w:color w:val="535353"/>
          <w:spacing w:val="-15"/>
          <w:sz w:val="21"/>
        </w:rPr>
        <w:t xml:space="preserve"> </w:t>
      </w:r>
      <w:r>
        <w:rPr>
          <w:color w:val="535353"/>
          <w:sz w:val="21"/>
        </w:rPr>
        <w:t>AI,</w:t>
      </w:r>
      <w:r>
        <w:rPr>
          <w:color w:val="535353"/>
          <w:spacing w:val="-8"/>
          <w:sz w:val="21"/>
        </w:rPr>
        <w:t xml:space="preserve"> </w:t>
      </w:r>
      <w:r>
        <w:rPr>
          <w:color w:val="535353"/>
          <w:sz w:val="21"/>
        </w:rPr>
        <w:t>Telemetry-driven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pacing w:val="-2"/>
          <w:sz w:val="21"/>
        </w:rPr>
        <w:t>Operations</w:t>
      </w:r>
    </w:p>
    <w:p w14:paraId="706142F6" w14:textId="77777777" w:rsidR="00C14D3B" w:rsidRDefault="00000000">
      <w:pPr>
        <w:spacing w:before="39" w:line="278" w:lineRule="auto"/>
        <w:ind w:left="345" w:right="341"/>
        <w:rPr>
          <w:sz w:val="21"/>
        </w:rPr>
      </w:pPr>
      <w:r>
        <w:rPr>
          <w:rFonts w:ascii="Arial"/>
          <w:b/>
          <w:color w:val="1A1A2D"/>
          <w:sz w:val="21"/>
        </w:rPr>
        <w:t>Data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Center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&amp;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Enterprise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 xml:space="preserve">Networking: </w:t>
      </w:r>
      <w:r>
        <w:rPr>
          <w:color w:val="535353"/>
          <w:sz w:val="21"/>
        </w:rPr>
        <w:t>Data</w:t>
      </w:r>
      <w:r>
        <w:rPr>
          <w:color w:val="535353"/>
          <w:spacing w:val="-6"/>
          <w:sz w:val="21"/>
        </w:rPr>
        <w:t xml:space="preserve"> </w:t>
      </w:r>
      <w:r>
        <w:rPr>
          <w:color w:val="535353"/>
          <w:sz w:val="21"/>
        </w:rPr>
        <w:t>Center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Fabrics,</w:t>
      </w:r>
      <w:r>
        <w:rPr>
          <w:color w:val="535353"/>
          <w:spacing w:val="-2"/>
          <w:sz w:val="21"/>
        </w:rPr>
        <w:t xml:space="preserve"> </w:t>
      </w:r>
      <w:r>
        <w:rPr>
          <w:color w:val="535353"/>
          <w:sz w:val="21"/>
        </w:rPr>
        <w:t>Hybrid/Multi-Cloud,</w:t>
      </w:r>
      <w:r>
        <w:rPr>
          <w:color w:val="535353"/>
          <w:spacing w:val="-2"/>
          <w:sz w:val="21"/>
        </w:rPr>
        <w:t xml:space="preserve"> </w:t>
      </w:r>
      <w:r>
        <w:rPr>
          <w:color w:val="535353"/>
          <w:sz w:val="21"/>
        </w:rPr>
        <w:t>Campus,</w:t>
      </w:r>
      <w:r>
        <w:rPr>
          <w:color w:val="535353"/>
          <w:spacing w:val="-2"/>
          <w:sz w:val="21"/>
        </w:rPr>
        <w:t xml:space="preserve"> </w:t>
      </w:r>
      <w:r>
        <w:rPr>
          <w:color w:val="535353"/>
          <w:sz w:val="21"/>
        </w:rPr>
        <w:t>Branch,</w:t>
      </w:r>
      <w:r>
        <w:rPr>
          <w:color w:val="535353"/>
          <w:spacing w:val="-2"/>
          <w:sz w:val="21"/>
        </w:rPr>
        <w:t xml:space="preserve"> </w:t>
      </w:r>
      <w:r>
        <w:rPr>
          <w:color w:val="535353"/>
          <w:sz w:val="21"/>
        </w:rPr>
        <w:t xml:space="preserve">SD- </w:t>
      </w:r>
      <w:r>
        <w:rPr>
          <w:color w:val="535353"/>
          <w:spacing w:val="-4"/>
          <w:sz w:val="21"/>
        </w:rPr>
        <w:t>WAN</w:t>
      </w:r>
    </w:p>
    <w:p w14:paraId="5E52BFD1" w14:textId="77777777" w:rsidR="00C14D3B" w:rsidRDefault="00000000">
      <w:pPr>
        <w:spacing w:line="241" w:lineRule="exact"/>
        <w:ind w:left="345"/>
        <w:rPr>
          <w:sz w:val="21"/>
        </w:rPr>
      </w:pPr>
      <w:r>
        <w:rPr>
          <w:rFonts w:ascii="Arial"/>
          <w:b/>
          <w:color w:val="1A1A2D"/>
          <w:sz w:val="21"/>
        </w:rPr>
        <w:t>Technical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Marketing</w:t>
      </w:r>
      <w:r>
        <w:rPr>
          <w:rFonts w:ascii="Arial"/>
          <w:b/>
          <w:color w:val="1A1A2D"/>
          <w:spacing w:val="-3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&amp;</w:t>
      </w:r>
      <w:r>
        <w:rPr>
          <w:rFonts w:ascii="Arial"/>
          <w:b/>
          <w:color w:val="1A1A2D"/>
          <w:spacing w:val="-8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GTM:</w:t>
      </w:r>
      <w:r>
        <w:rPr>
          <w:rFonts w:ascii="Arial"/>
          <w:b/>
          <w:color w:val="1A1A2D"/>
          <w:spacing w:val="-7"/>
          <w:sz w:val="21"/>
        </w:rPr>
        <w:t xml:space="preserve"> </w:t>
      </w:r>
      <w:r>
        <w:rPr>
          <w:color w:val="535353"/>
          <w:sz w:val="21"/>
        </w:rPr>
        <w:t>Competitive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Positioning,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z w:val="21"/>
        </w:rPr>
        <w:t>POCs,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Virtual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Labs,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z w:val="21"/>
        </w:rPr>
        <w:t>Partner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pacing w:val="-2"/>
          <w:sz w:val="21"/>
        </w:rPr>
        <w:t>Enablement</w:t>
      </w:r>
    </w:p>
    <w:p w14:paraId="279596DC" w14:textId="77777777" w:rsidR="00C14D3B" w:rsidRDefault="00000000">
      <w:pPr>
        <w:spacing w:before="38"/>
        <w:ind w:left="345"/>
        <w:rPr>
          <w:sz w:val="21"/>
        </w:rPr>
      </w:pPr>
      <w:r>
        <w:rPr>
          <w:rFonts w:ascii="Arial"/>
          <w:b/>
          <w:color w:val="1A1A2D"/>
          <w:sz w:val="21"/>
        </w:rPr>
        <w:t>Cloud,</w:t>
      </w:r>
      <w:r>
        <w:rPr>
          <w:rFonts w:ascii="Arial"/>
          <w:b/>
          <w:color w:val="1A1A2D"/>
          <w:spacing w:val="-12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Security</w:t>
      </w:r>
      <w:r>
        <w:rPr>
          <w:rFonts w:ascii="Arial"/>
          <w:b/>
          <w:color w:val="1A1A2D"/>
          <w:spacing w:val="-8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&amp;</w:t>
      </w:r>
      <w:r>
        <w:rPr>
          <w:rFonts w:ascii="Arial"/>
          <w:b/>
          <w:color w:val="1A1A2D"/>
          <w:spacing w:val="-14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Automation: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color w:val="1A1A2D"/>
          <w:sz w:val="21"/>
        </w:rPr>
        <w:t>PQC,</w:t>
      </w:r>
      <w:r>
        <w:rPr>
          <w:color w:val="1A1A2D"/>
          <w:spacing w:val="-7"/>
          <w:sz w:val="21"/>
        </w:rPr>
        <w:t xml:space="preserve"> </w:t>
      </w:r>
      <w:r>
        <w:rPr>
          <w:color w:val="535353"/>
          <w:sz w:val="21"/>
        </w:rPr>
        <w:t>Zero</w:t>
      </w:r>
      <w:r>
        <w:rPr>
          <w:color w:val="535353"/>
          <w:spacing w:val="-12"/>
          <w:sz w:val="21"/>
        </w:rPr>
        <w:t xml:space="preserve"> </w:t>
      </w:r>
      <w:r>
        <w:rPr>
          <w:color w:val="535353"/>
          <w:sz w:val="21"/>
        </w:rPr>
        <w:t>Trust,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ISO/FIPS/GDPR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Compliance,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DLP,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Endpoint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pacing w:val="-2"/>
          <w:sz w:val="21"/>
        </w:rPr>
        <w:t>Security</w:t>
      </w:r>
    </w:p>
    <w:p w14:paraId="30C938E9" w14:textId="77777777" w:rsidR="00C14D3B" w:rsidRDefault="00000000">
      <w:pPr>
        <w:spacing w:before="14"/>
        <w:ind w:left="355"/>
        <w:rPr>
          <w:sz w:val="21"/>
        </w:rPr>
      </w:pPr>
      <w:r>
        <w:rPr>
          <w:rFonts w:ascii="Arial"/>
          <w:b/>
          <w:color w:val="1A1A2D"/>
          <w:sz w:val="21"/>
        </w:rPr>
        <w:t>Thought</w:t>
      </w:r>
      <w:r>
        <w:rPr>
          <w:rFonts w:ascii="Arial"/>
          <w:b/>
          <w:color w:val="1A1A2D"/>
          <w:spacing w:val="-15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Leadership: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color w:val="535353"/>
          <w:sz w:val="21"/>
        </w:rPr>
        <w:t>IBM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Redbook</w:t>
      </w:r>
      <w:r>
        <w:rPr>
          <w:color w:val="535353"/>
          <w:spacing w:val="-15"/>
          <w:sz w:val="21"/>
        </w:rPr>
        <w:t xml:space="preserve"> </w:t>
      </w:r>
      <w:r>
        <w:rPr>
          <w:color w:val="535353"/>
          <w:sz w:val="21"/>
        </w:rPr>
        <w:t>Author,</w:t>
      </w:r>
      <w:r>
        <w:rPr>
          <w:color w:val="535353"/>
          <w:spacing w:val="-2"/>
          <w:sz w:val="21"/>
        </w:rPr>
        <w:t xml:space="preserve"> </w:t>
      </w:r>
      <w:r>
        <w:rPr>
          <w:color w:val="535353"/>
          <w:sz w:val="21"/>
        </w:rPr>
        <w:t>Industry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Speaker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(HPE,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Marvell/Cisco,</w:t>
      </w:r>
      <w:r>
        <w:rPr>
          <w:color w:val="535353"/>
          <w:spacing w:val="-2"/>
          <w:sz w:val="21"/>
        </w:rPr>
        <w:t xml:space="preserve"> </w:t>
      </w:r>
      <w:r>
        <w:rPr>
          <w:color w:val="535353"/>
          <w:spacing w:val="-4"/>
          <w:sz w:val="21"/>
        </w:rPr>
        <w:t>IBM)</w:t>
      </w:r>
    </w:p>
    <w:p w14:paraId="329904F5" w14:textId="77777777" w:rsidR="00C14D3B" w:rsidRDefault="00C14D3B">
      <w:pPr>
        <w:pStyle w:val="BodyText"/>
        <w:spacing w:before="19"/>
        <w:ind w:left="0" w:firstLine="0"/>
        <w:rPr>
          <w:sz w:val="21"/>
        </w:rPr>
      </w:pPr>
    </w:p>
    <w:p w14:paraId="335FFB54" w14:textId="77777777" w:rsidR="00C14D3B" w:rsidRDefault="00000000">
      <w:pPr>
        <w:pStyle w:val="Heading1"/>
      </w:pPr>
      <w:bookmarkStart w:id="3" w:name="CERTIFICATIONS"/>
      <w:bookmarkEnd w:id="3"/>
      <w:r>
        <w:rPr>
          <w:color w:val="2B5E89"/>
          <w:spacing w:val="-2"/>
        </w:rPr>
        <w:t>CERTIFICATIONS</w:t>
      </w:r>
    </w:p>
    <w:p w14:paraId="04399492" w14:textId="77777777" w:rsidR="00C14D3B" w:rsidRDefault="00000000">
      <w:pPr>
        <w:pStyle w:val="BodyText"/>
        <w:spacing w:before="25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D0B5EE" wp14:editId="19E038DE">
                <wp:simplePos x="0" y="0"/>
                <wp:positionH relativeFrom="page">
                  <wp:posOffset>667384</wp:posOffset>
                </wp:positionH>
                <wp:positionV relativeFrom="paragraph">
                  <wp:posOffset>177562</wp:posOffset>
                </wp:positionV>
                <wp:extent cx="6436995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7620">
                              <a:moveTo>
                                <a:pt x="643699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6995" y="7619"/>
                              </a:lnTo>
                              <a:lnTo>
                                <a:pt x="6436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2846C" id="Graphic 4" o:spid="_x0000_s1026" style="position:absolute;margin-left:52.55pt;margin-top:14pt;width:506.85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" path="m6436995,l,,,7619r6436995,l6436995,xe" fillcolor="#2b5e89" stroked="f">
                <v:path arrowok="t"/>
                <w10:wrap type="topAndBottom" anchorx="page"/>
              </v:shape>
            </w:pict>
          </mc:Fallback>
        </mc:AlternateContent>
      </w:r>
    </w:p>
    <w:p w14:paraId="30054A5B" w14:textId="77777777" w:rsidR="00C14D3B" w:rsidRDefault="00000000">
      <w:pPr>
        <w:spacing w:before="91" w:line="259" w:lineRule="auto"/>
        <w:ind w:left="345" w:firstLine="15"/>
        <w:rPr>
          <w:sz w:val="21"/>
        </w:rPr>
      </w:pPr>
      <w:r>
        <w:rPr>
          <w:rFonts w:ascii="Arial"/>
          <w:b/>
          <w:color w:val="1A1A2D"/>
          <w:sz w:val="21"/>
        </w:rPr>
        <w:t>Cloud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&amp;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Cyber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Security:</w:t>
      </w:r>
      <w:r>
        <w:rPr>
          <w:rFonts w:ascii="Arial"/>
          <w:b/>
          <w:color w:val="1A1A2D"/>
          <w:spacing w:val="-1"/>
          <w:sz w:val="21"/>
        </w:rPr>
        <w:t xml:space="preserve"> </w:t>
      </w:r>
      <w:r>
        <w:rPr>
          <w:color w:val="1A1A2D"/>
          <w:sz w:val="21"/>
        </w:rPr>
        <w:t>Cloud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certified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Security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Professional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(CCSP)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&amp;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Cybersecurity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>certified</w:t>
      </w:r>
      <w:r>
        <w:rPr>
          <w:color w:val="1A1A2D"/>
          <w:spacing w:val="-6"/>
          <w:sz w:val="21"/>
        </w:rPr>
        <w:t xml:space="preserve"> </w:t>
      </w:r>
      <w:r>
        <w:rPr>
          <w:color w:val="1A1A2D"/>
          <w:sz w:val="21"/>
        </w:rPr>
        <w:t>by</w:t>
      </w:r>
      <w:r>
        <w:rPr>
          <w:color w:val="1A1A2D"/>
          <w:spacing w:val="-4"/>
          <w:sz w:val="21"/>
        </w:rPr>
        <w:t xml:space="preserve"> </w:t>
      </w:r>
      <w:r>
        <w:rPr>
          <w:color w:val="1A1A2D"/>
          <w:sz w:val="21"/>
        </w:rPr>
        <w:t xml:space="preserve">ISC2, </w:t>
      </w:r>
      <w:r>
        <w:rPr>
          <w:color w:val="535353"/>
          <w:sz w:val="21"/>
        </w:rPr>
        <w:t>Security+ by CompTIA, Trusted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AI Safety Expert (Cloud Security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Alliance)</w:t>
      </w:r>
    </w:p>
    <w:p w14:paraId="56024A11" w14:textId="77777777" w:rsidR="00C14D3B" w:rsidRDefault="00000000">
      <w:pPr>
        <w:spacing w:before="19"/>
        <w:ind w:left="360"/>
        <w:rPr>
          <w:sz w:val="21"/>
        </w:rPr>
      </w:pPr>
      <w:r>
        <w:rPr>
          <w:rFonts w:ascii="Arial"/>
          <w:b/>
          <w:color w:val="1A1A2D"/>
          <w:sz w:val="21"/>
        </w:rPr>
        <w:t>Multi-Cloud</w:t>
      </w:r>
      <w:r>
        <w:rPr>
          <w:rFonts w:ascii="Arial"/>
          <w:b/>
          <w:color w:val="1A1A2D"/>
          <w:spacing w:val="-6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&amp;</w:t>
      </w:r>
      <w:r>
        <w:rPr>
          <w:rFonts w:ascii="Arial"/>
          <w:b/>
          <w:color w:val="1A1A2D"/>
          <w:spacing w:val="-7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Networking: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color w:val="1A1A2D"/>
          <w:sz w:val="21"/>
        </w:rPr>
        <w:t>Professional</w:t>
      </w:r>
      <w:r>
        <w:rPr>
          <w:color w:val="1A1A2D"/>
          <w:spacing w:val="-7"/>
          <w:sz w:val="21"/>
        </w:rPr>
        <w:t xml:space="preserve"> </w:t>
      </w:r>
      <w:r>
        <w:rPr>
          <w:color w:val="1A1A2D"/>
          <w:sz w:val="21"/>
        </w:rPr>
        <w:t>Cloud</w:t>
      </w:r>
      <w:r>
        <w:rPr>
          <w:color w:val="1A1A2D"/>
          <w:spacing w:val="-7"/>
          <w:sz w:val="21"/>
        </w:rPr>
        <w:t xml:space="preserve"> </w:t>
      </w:r>
      <w:r>
        <w:rPr>
          <w:color w:val="1A1A2D"/>
          <w:sz w:val="21"/>
        </w:rPr>
        <w:t>certifications</w:t>
      </w:r>
      <w:r>
        <w:rPr>
          <w:color w:val="1A1A2D"/>
          <w:spacing w:val="-5"/>
          <w:sz w:val="21"/>
        </w:rPr>
        <w:t xml:space="preserve"> </w:t>
      </w:r>
      <w:r>
        <w:rPr>
          <w:color w:val="1A1A2D"/>
          <w:sz w:val="21"/>
        </w:rPr>
        <w:t>from</w:t>
      </w:r>
      <w:r>
        <w:rPr>
          <w:color w:val="1A1A2D"/>
          <w:spacing w:val="-11"/>
          <w:sz w:val="21"/>
        </w:rPr>
        <w:t xml:space="preserve"> </w:t>
      </w:r>
      <w:r>
        <w:rPr>
          <w:color w:val="535353"/>
          <w:sz w:val="21"/>
        </w:rPr>
        <w:t>AWS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Microsoft,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pacing w:val="-2"/>
          <w:sz w:val="21"/>
        </w:rPr>
        <w:t>Oracle</w:t>
      </w:r>
    </w:p>
    <w:p w14:paraId="30E0532E" w14:textId="77777777" w:rsidR="00C14D3B" w:rsidRDefault="00000000">
      <w:pPr>
        <w:spacing w:before="38"/>
        <w:ind w:left="345"/>
        <w:rPr>
          <w:sz w:val="21"/>
        </w:rPr>
      </w:pPr>
      <w:r>
        <w:rPr>
          <w:rFonts w:ascii="Arial" w:hAnsi="Arial"/>
          <w:b/>
          <w:color w:val="1A1A2D"/>
          <w:sz w:val="21"/>
        </w:rPr>
        <w:t>Leadership:</w:t>
      </w:r>
      <w:r>
        <w:rPr>
          <w:rFonts w:ascii="Arial" w:hAnsi="Arial"/>
          <w:b/>
          <w:color w:val="1A1A2D"/>
          <w:spacing w:val="-9"/>
          <w:sz w:val="21"/>
        </w:rPr>
        <w:t xml:space="preserve"> </w:t>
      </w:r>
      <w:r>
        <w:rPr>
          <w:color w:val="535353"/>
          <w:sz w:val="21"/>
        </w:rPr>
        <w:t>Technology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Leadership</w:t>
      </w:r>
      <w:r>
        <w:rPr>
          <w:color w:val="535353"/>
          <w:spacing w:val="-9"/>
          <w:sz w:val="21"/>
        </w:rPr>
        <w:t xml:space="preserve"> </w:t>
      </w:r>
      <w:r>
        <w:rPr>
          <w:color w:val="535353"/>
          <w:sz w:val="21"/>
        </w:rPr>
        <w:t>Management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–</w:t>
      </w:r>
      <w:r>
        <w:rPr>
          <w:color w:val="535353"/>
          <w:spacing w:val="-9"/>
          <w:sz w:val="21"/>
        </w:rPr>
        <w:t xml:space="preserve"> </w:t>
      </w:r>
      <w:r>
        <w:rPr>
          <w:color w:val="535353"/>
          <w:sz w:val="21"/>
        </w:rPr>
        <w:t>Cornell</w:t>
      </w:r>
      <w:r>
        <w:rPr>
          <w:color w:val="535353"/>
          <w:spacing w:val="-9"/>
          <w:sz w:val="21"/>
        </w:rPr>
        <w:t xml:space="preserve"> </w:t>
      </w:r>
      <w:r>
        <w:rPr>
          <w:color w:val="535353"/>
          <w:spacing w:val="-2"/>
          <w:sz w:val="21"/>
        </w:rPr>
        <w:t>University</w:t>
      </w:r>
    </w:p>
    <w:p w14:paraId="28E3DFDB" w14:textId="77777777" w:rsidR="00C14D3B" w:rsidRDefault="00C14D3B">
      <w:pPr>
        <w:pStyle w:val="BodyText"/>
        <w:spacing w:before="29"/>
        <w:ind w:left="0" w:firstLine="0"/>
        <w:rPr>
          <w:sz w:val="21"/>
        </w:rPr>
      </w:pPr>
    </w:p>
    <w:p w14:paraId="490FADB9" w14:textId="77777777" w:rsidR="00C14D3B" w:rsidRDefault="00000000">
      <w:pPr>
        <w:pStyle w:val="Heading1"/>
      </w:pPr>
      <w:bookmarkStart w:id="4" w:name="PUBLICATIONS,_SPEAKING_&amp;_THOUGHT_LEADERS"/>
      <w:bookmarkEnd w:id="4"/>
      <w:r>
        <w:rPr>
          <w:color w:val="2B5E89"/>
        </w:rPr>
        <w:t>PUBLICATIONS,</w:t>
      </w:r>
      <w:r>
        <w:rPr>
          <w:color w:val="2B5E89"/>
          <w:spacing w:val="-14"/>
        </w:rPr>
        <w:t xml:space="preserve"> </w:t>
      </w:r>
      <w:r>
        <w:rPr>
          <w:color w:val="2B5E89"/>
        </w:rPr>
        <w:t>SPEAKING</w:t>
      </w:r>
      <w:r>
        <w:rPr>
          <w:color w:val="2B5E89"/>
          <w:spacing w:val="-12"/>
        </w:rPr>
        <w:t xml:space="preserve"> </w:t>
      </w:r>
      <w:r>
        <w:rPr>
          <w:color w:val="2B5E89"/>
        </w:rPr>
        <w:t>&amp;</w:t>
      </w:r>
      <w:r>
        <w:rPr>
          <w:color w:val="2B5E89"/>
          <w:spacing w:val="-8"/>
        </w:rPr>
        <w:t xml:space="preserve"> </w:t>
      </w:r>
      <w:r>
        <w:rPr>
          <w:color w:val="2B5E89"/>
        </w:rPr>
        <w:t>THOUGHT</w:t>
      </w:r>
      <w:r>
        <w:rPr>
          <w:color w:val="2B5E89"/>
          <w:spacing w:val="-7"/>
        </w:rPr>
        <w:t xml:space="preserve"> </w:t>
      </w:r>
      <w:r>
        <w:rPr>
          <w:color w:val="2B5E89"/>
          <w:spacing w:val="-2"/>
        </w:rPr>
        <w:t>LEADERSHIP</w:t>
      </w:r>
    </w:p>
    <w:p w14:paraId="798871E3" w14:textId="77777777" w:rsidR="00C14D3B" w:rsidRDefault="00000000">
      <w:pPr>
        <w:pStyle w:val="BodyText"/>
        <w:spacing w:before="25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F2591E" wp14:editId="71519DC6">
                <wp:simplePos x="0" y="0"/>
                <wp:positionH relativeFrom="page">
                  <wp:posOffset>667384</wp:posOffset>
                </wp:positionH>
                <wp:positionV relativeFrom="paragraph">
                  <wp:posOffset>177152</wp:posOffset>
                </wp:positionV>
                <wp:extent cx="6436995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7620">
                              <a:moveTo>
                                <a:pt x="643699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36995" y="7619"/>
                              </a:lnTo>
                              <a:lnTo>
                                <a:pt x="6436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6A859" id="Graphic 5" o:spid="_x0000_s1026" style="position:absolute;margin-left:52.55pt;margin-top:13.95pt;width:506.85pt;height: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" path="m6436995,l,,,7619r6436995,l6436995,xe" fillcolor="#2b5e89" stroked="f">
                <v:path arrowok="t"/>
                <w10:wrap type="topAndBottom" anchorx="page"/>
              </v:shape>
            </w:pict>
          </mc:Fallback>
        </mc:AlternateContent>
      </w:r>
    </w:p>
    <w:p w14:paraId="02860FF3" w14:textId="77777777" w:rsidR="00C14D3B" w:rsidRDefault="00C14D3B">
      <w:pPr>
        <w:pStyle w:val="BodyText"/>
        <w:rPr>
          <w:rFonts w:ascii="Arial"/>
          <w:b/>
          <w:sz w:val="20"/>
        </w:rPr>
        <w:sectPr w:rsidR="00C14D3B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6C1E81C4" w14:textId="77777777" w:rsidR="00C14D3B" w:rsidRDefault="00000000">
      <w:pPr>
        <w:spacing w:before="63"/>
        <w:ind w:left="360"/>
        <w:rPr>
          <w:rFonts w:ascii="Arial"/>
          <w:i/>
          <w:sz w:val="21"/>
        </w:rPr>
      </w:pPr>
      <w:r>
        <w:rPr>
          <w:rFonts w:ascii="Arial"/>
          <w:b/>
          <w:color w:val="1A1A2D"/>
          <w:sz w:val="21"/>
        </w:rPr>
        <w:lastRenderedPageBreak/>
        <w:t>IBM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 xml:space="preserve">Redbook: </w:t>
      </w:r>
      <w:r>
        <w:rPr>
          <w:rFonts w:ascii="Arial"/>
          <w:i/>
          <w:color w:val="535353"/>
          <w:sz w:val="21"/>
        </w:rPr>
        <w:t>Fabric</w:t>
      </w:r>
      <w:r>
        <w:rPr>
          <w:rFonts w:ascii="Arial"/>
          <w:i/>
          <w:color w:val="535353"/>
          <w:spacing w:val="-2"/>
          <w:sz w:val="21"/>
        </w:rPr>
        <w:t xml:space="preserve"> </w:t>
      </w:r>
      <w:r>
        <w:rPr>
          <w:rFonts w:ascii="Arial"/>
          <w:i/>
          <w:color w:val="535353"/>
          <w:sz w:val="21"/>
        </w:rPr>
        <w:t>Resiliency</w:t>
      </w:r>
      <w:r>
        <w:rPr>
          <w:rFonts w:ascii="Arial"/>
          <w:i/>
          <w:color w:val="535353"/>
          <w:spacing w:val="-2"/>
          <w:sz w:val="21"/>
        </w:rPr>
        <w:t xml:space="preserve"> </w:t>
      </w:r>
      <w:r>
        <w:rPr>
          <w:rFonts w:ascii="Arial"/>
          <w:i/>
          <w:color w:val="535353"/>
          <w:sz w:val="21"/>
        </w:rPr>
        <w:t>and</w:t>
      </w:r>
      <w:r>
        <w:rPr>
          <w:rFonts w:ascii="Arial"/>
          <w:i/>
          <w:color w:val="535353"/>
          <w:spacing w:val="-4"/>
          <w:sz w:val="21"/>
        </w:rPr>
        <w:t xml:space="preserve"> </w:t>
      </w:r>
      <w:r>
        <w:rPr>
          <w:rFonts w:ascii="Arial"/>
          <w:i/>
          <w:color w:val="535353"/>
          <w:sz w:val="21"/>
        </w:rPr>
        <w:t>Best Practices</w:t>
      </w:r>
      <w:r>
        <w:rPr>
          <w:rFonts w:ascii="Arial"/>
          <w:i/>
          <w:color w:val="535353"/>
          <w:spacing w:val="-2"/>
          <w:sz w:val="21"/>
        </w:rPr>
        <w:t xml:space="preserve"> </w:t>
      </w:r>
      <w:r>
        <w:rPr>
          <w:rFonts w:ascii="Arial"/>
          <w:i/>
          <w:color w:val="535353"/>
          <w:sz w:val="21"/>
        </w:rPr>
        <w:t>for</w:t>
      </w:r>
      <w:r>
        <w:rPr>
          <w:rFonts w:ascii="Arial"/>
          <w:i/>
          <w:color w:val="535353"/>
          <w:spacing w:val="-2"/>
          <w:sz w:val="21"/>
        </w:rPr>
        <w:t xml:space="preserve"> </w:t>
      </w:r>
      <w:r>
        <w:rPr>
          <w:rFonts w:ascii="Arial"/>
          <w:i/>
          <w:color w:val="535353"/>
          <w:sz w:val="21"/>
        </w:rPr>
        <w:t>IBM</w:t>
      </w:r>
      <w:r>
        <w:rPr>
          <w:rFonts w:ascii="Arial"/>
          <w:i/>
          <w:color w:val="535353"/>
          <w:spacing w:val="-2"/>
          <w:sz w:val="21"/>
        </w:rPr>
        <w:t xml:space="preserve"> </w:t>
      </w:r>
      <w:r>
        <w:rPr>
          <w:rFonts w:ascii="Arial"/>
          <w:i/>
          <w:color w:val="535353"/>
          <w:sz w:val="21"/>
        </w:rPr>
        <w:t>c-type</w:t>
      </w:r>
      <w:r>
        <w:rPr>
          <w:rFonts w:ascii="Arial"/>
          <w:i/>
          <w:color w:val="535353"/>
          <w:spacing w:val="-3"/>
          <w:sz w:val="21"/>
        </w:rPr>
        <w:t xml:space="preserve"> </w:t>
      </w:r>
      <w:r>
        <w:rPr>
          <w:rFonts w:ascii="Arial"/>
          <w:i/>
          <w:color w:val="535353"/>
          <w:spacing w:val="-2"/>
          <w:sz w:val="21"/>
        </w:rPr>
        <w:t>Products</w:t>
      </w:r>
    </w:p>
    <w:p w14:paraId="696527A7" w14:textId="77777777" w:rsidR="00C14D3B" w:rsidRDefault="00000000">
      <w:pPr>
        <w:spacing w:before="44" w:line="249" w:lineRule="auto"/>
        <w:ind w:left="355" w:right="490" w:hanging="10"/>
        <w:rPr>
          <w:sz w:val="21"/>
        </w:rPr>
      </w:pPr>
      <w:r>
        <w:rPr>
          <w:rFonts w:ascii="Arial"/>
          <w:b/>
          <w:color w:val="1A1A2D"/>
          <w:sz w:val="21"/>
        </w:rPr>
        <w:t>Industry</w:t>
      </w:r>
      <w:r>
        <w:rPr>
          <w:rFonts w:ascii="Arial"/>
          <w:b/>
          <w:color w:val="1A1A2D"/>
          <w:spacing w:val="-9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Talks:</w:t>
      </w:r>
      <w:r>
        <w:rPr>
          <w:rFonts w:ascii="Arial"/>
          <w:b/>
          <w:color w:val="1A1A2D"/>
          <w:spacing w:val="-7"/>
          <w:sz w:val="21"/>
        </w:rPr>
        <w:t xml:space="preserve"> </w:t>
      </w:r>
      <w:r>
        <w:rPr>
          <w:color w:val="535353"/>
          <w:sz w:val="21"/>
        </w:rPr>
        <w:t>HPE,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Marvell/Cisco</w:t>
      </w:r>
      <w:r>
        <w:rPr>
          <w:color w:val="535353"/>
          <w:spacing w:val="-9"/>
          <w:sz w:val="21"/>
        </w:rPr>
        <w:t xml:space="preserve"> </w:t>
      </w:r>
      <w:proofErr w:type="spellStart"/>
      <w:r>
        <w:rPr>
          <w:color w:val="535353"/>
          <w:sz w:val="21"/>
        </w:rPr>
        <w:t>Fibre</w:t>
      </w:r>
      <w:proofErr w:type="spellEnd"/>
      <w:r>
        <w:rPr>
          <w:color w:val="535353"/>
          <w:spacing w:val="-9"/>
          <w:sz w:val="21"/>
        </w:rPr>
        <w:t xml:space="preserve"> </w:t>
      </w:r>
      <w:r>
        <w:rPr>
          <w:color w:val="535353"/>
          <w:sz w:val="21"/>
        </w:rPr>
        <w:t>Channel</w:t>
      </w:r>
      <w:r>
        <w:rPr>
          <w:color w:val="535353"/>
          <w:spacing w:val="-9"/>
          <w:sz w:val="21"/>
        </w:rPr>
        <w:t xml:space="preserve"> </w:t>
      </w:r>
      <w:r>
        <w:rPr>
          <w:color w:val="535353"/>
          <w:sz w:val="21"/>
        </w:rPr>
        <w:t>Coffee</w:t>
      </w:r>
      <w:r>
        <w:rPr>
          <w:color w:val="535353"/>
          <w:spacing w:val="-14"/>
          <w:sz w:val="21"/>
        </w:rPr>
        <w:t xml:space="preserve"> </w:t>
      </w:r>
      <w:r>
        <w:rPr>
          <w:color w:val="535353"/>
          <w:sz w:val="21"/>
        </w:rPr>
        <w:t>Talk</w:t>
      </w:r>
      <w:r>
        <w:rPr>
          <w:color w:val="535353"/>
          <w:spacing w:val="-8"/>
          <w:sz w:val="21"/>
        </w:rPr>
        <w:t xml:space="preserve"> </w:t>
      </w:r>
      <w:r>
        <w:rPr>
          <w:color w:val="535353"/>
          <w:sz w:val="21"/>
        </w:rPr>
        <w:t>Webinars,</w:t>
      </w:r>
      <w:r>
        <w:rPr>
          <w:color w:val="535353"/>
          <w:spacing w:val="-6"/>
          <w:sz w:val="21"/>
        </w:rPr>
        <w:t xml:space="preserve"> </w:t>
      </w:r>
      <w:r>
        <w:rPr>
          <w:color w:val="535353"/>
          <w:sz w:val="21"/>
        </w:rPr>
        <w:t>IBM</w:t>
      </w:r>
      <w:r>
        <w:rPr>
          <w:color w:val="535353"/>
          <w:spacing w:val="-8"/>
          <w:sz w:val="21"/>
        </w:rPr>
        <w:t xml:space="preserve"> </w:t>
      </w:r>
      <w:r>
        <w:rPr>
          <w:color w:val="535353"/>
          <w:sz w:val="21"/>
        </w:rPr>
        <w:t>Storage</w:t>
      </w:r>
      <w:r>
        <w:rPr>
          <w:color w:val="535353"/>
          <w:spacing w:val="-9"/>
          <w:sz w:val="21"/>
        </w:rPr>
        <w:t xml:space="preserve"> </w:t>
      </w:r>
      <w:r>
        <w:rPr>
          <w:color w:val="535353"/>
          <w:sz w:val="21"/>
        </w:rPr>
        <w:t>SAN</w:t>
      </w:r>
      <w:r>
        <w:rPr>
          <w:color w:val="535353"/>
          <w:spacing w:val="-9"/>
          <w:sz w:val="21"/>
        </w:rPr>
        <w:t xml:space="preserve"> </w:t>
      </w:r>
      <w:r>
        <w:rPr>
          <w:color w:val="535353"/>
          <w:sz w:val="21"/>
        </w:rPr>
        <w:t xml:space="preserve">Webinar </w:t>
      </w:r>
      <w:r>
        <w:rPr>
          <w:color w:val="535353"/>
          <w:spacing w:val="-2"/>
          <w:sz w:val="21"/>
        </w:rPr>
        <w:t>(APJC)</w:t>
      </w:r>
    </w:p>
    <w:p w14:paraId="68AF0E5A" w14:textId="77777777" w:rsidR="00C14D3B" w:rsidRDefault="00000000">
      <w:pPr>
        <w:spacing w:before="28"/>
        <w:ind w:left="345"/>
        <w:rPr>
          <w:sz w:val="21"/>
        </w:rPr>
      </w:pPr>
      <w:r>
        <w:rPr>
          <w:rFonts w:ascii="Arial"/>
          <w:b/>
          <w:color w:val="1A1A2D"/>
          <w:sz w:val="21"/>
        </w:rPr>
        <w:t>Blogs: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color w:val="535353"/>
          <w:sz w:val="21"/>
        </w:rPr>
        <w:t>Published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technical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blogs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z w:val="21"/>
        </w:rPr>
        <w:t>on</w:t>
      </w:r>
      <w:r>
        <w:rPr>
          <w:color w:val="535353"/>
          <w:spacing w:val="-4"/>
          <w:sz w:val="21"/>
        </w:rPr>
        <w:t xml:space="preserve"> </w:t>
      </w:r>
      <w:r>
        <w:rPr>
          <w:color w:val="535353"/>
          <w:sz w:val="21"/>
        </w:rPr>
        <w:t>Cisco,</w:t>
      </w:r>
      <w:r>
        <w:rPr>
          <w:color w:val="535353"/>
          <w:spacing w:val="-1"/>
          <w:sz w:val="21"/>
        </w:rPr>
        <w:t xml:space="preserve"> </w:t>
      </w:r>
      <w:r>
        <w:rPr>
          <w:color w:val="535353"/>
          <w:sz w:val="21"/>
        </w:rPr>
        <w:t>HPE,</w:t>
      </w:r>
      <w:r>
        <w:rPr>
          <w:color w:val="535353"/>
          <w:spacing w:val="-2"/>
          <w:sz w:val="21"/>
        </w:rPr>
        <w:t xml:space="preserve"> </w:t>
      </w:r>
      <w:r>
        <w:rPr>
          <w:color w:val="535353"/>
          <w:sz w:val="21"/>
        </w:rPr>
        <w:t>and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IBM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z w:val="21"/>
        </w:rPr>
        <w:t>community</w:t>
      </w:r>
      <w:r>
        <w:rPr>
          <w:color w:val="535353"/>
          <w:spacing w:val="-2"/>
          <w:sz w:val="21"/>
        </w:rPr>
        <w:t xml:space="preserve"> platforms</w:t>
      </w:r>
    </w:p>
    <w:p w14:paraId="1EC686FD" w14:textId="77777777" w:rsidR="00C14D3B" w:rsidRDefault="00000000">
      <w:pPr>
        <w:spacing w:before="33" w:line="249" w:lineRule="auto"/>
        <w:ind w:left="355" w:right="490" w:hanging="10"/>
        <w:rPr>
          <w:sz w:val="21"/>
        </w:rPr>
      </w:pPr>
      <w:r>
        <w:rPr>
          <w:rFonts w:ascii="Arial"/>
          <w:b/>
          <w:color w:val="1A1A2D"/>
          <w:sz w:val="21"/>
        </w:rPr>
        <w:t>Whitepapers:</w:t>
      </w:r>
      <w:r>
        <w:rPr>
          <w:rFonts w:ascii="Arial"/>
          <w:b/>
          <w:color w:val="1A1A2D"/>
          <w:spacing w:val="-3"/>
          <w:sz w:val="21"/>
        </w:rPr>
        <w:t xml:space="preserve"> </w:t>
      </w:r>
      <w:r>
        <w:rPr>
          <w:color w:val="535353"/>
          <w:sz w:val="21"/>
        </w:rPr>
        <w:t>Competitive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Migrations;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z w:val="21"/>
        </w:rPr>
        <w:t>Cisco</w:t>
      </w:r>
      <w:r>
        <w:rPr>
          <w:color w:val="535353"/>
          <w:spacing w:val="-11"/>
          <w:sz w:val="21"/>
        </w:rPr>
        <w:t xml:space="preserve"> </w:t>
      </w:r>
      <w:proofErr w:type="spellStart"/>
      <w:r>
        <w:rPr>
          <w:color w:val="535353"/>
          <w:sz w:val="21"/>
        </w:rPr>
        <w:t>TrustSec</w:t>
      </w:r>
      <w:proofErr w:type="spellEnd"/>
      <w:r>
        <w:rPr>
          <w:color w:val="535353"/>
          <w:spacing w:val="-5"/>
          <w:sz w:val="21"/>
        </w:rPr>
        <w:t xml:space="preserve"> </w:t>
      </w:r>
      <w:proofErr w:type="spellStart"/>
      <w:r>
        <w:rPr>
          <w:color w:val="535353"/>
          <w:sz w:val="21"/>
        </w:rPr>
        <w:t>Fibre</w:t>
      </w:r>
      <w:proofErr w:type="spellEnd"/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Channel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Link</w:t>
      </w:r>
      <w:r>
        <w:rPr>
          <w:color w:val="535353"/>
          <w:spacing w:val="-5"/>
          <w:sz w:val="21"/>
        </w:rPr>
        <w:t xml:space="preserve"> </w:t>
      </w:r>
      <w:r>
        <w:rPr>
          <w:color w:val="535353"/>
          <w:sz w:val="21"/>
        </w:rPr>
        <w:t>Encryption;</w:t>
      </w:r>
      <w:r>
        <w:rPr>
          <w:color w:val="535353"/>
          <w:spacing w:val="-3"/>
          <w:sz w:val="21"/>
        </w:rPr>
        <w:t xml:space="preserve"> </w:t>
      </w:r>
      <w:r>
        <w:rPr>
          <w:color w:val="535353"/>
          <w:sz w:val="21"/>
        </w:rPr>
        <w:t>Design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a</w:t>
      </w:r>
      <w:r>
        <w:rPr>
          <w:color w:val="535353"/>
          <w:spacing w:val="-7"/>
          <w:sz w:val="21"/>
        </w:rPr>
        <w:t xml:space="preserve"> </w:t>
      </w:r>
      <w:r>
        <w:rPr>
          <w:color w:val="535353"/>
          <w:sz w:val="21"/>
        </w:rPr>
        <w:t>Reliable and Highly Available Data Center storage fabrics</w:t>
      </w:r>
    </w:p>
    <w:p w14:paraId="413547CA" w14:textId="77777777" w:rsidR="00C14D3B" w:rsidRDefault="00C14D3B">
      <w:pPr>
        <w:pStyle w:val="BodyText"/>
        <w:spacing w:before="82"/>
        <w:ind w:left="0" w:firstLine="0"/>
        <w:rPr>
          <w:sz w:val="21"/>
        </w:rPr>
      </w:pPr>
    </w:p>
    <w:p w14:paraId="340FECD8" w14:textId="77777777" w:rsidR="00C14D3B" w:rsidRDefault="00000000">
      <w:pPr>
        <w:pStyle w:val="Heading2"/>
        <w:ind w:left="360"/>
      </w:pPr>
      <w:bookmarkStart w:id="5" w:name="PROFESSIONAL_EXPERIENCE"/>
      <w:bookmarkEnd w:id="5"/>
      <w:r>
        <w:rPr>
          <w:color w:val="2B5E89"/>
        </w:rPr>
        <w:t>PROFESSIONAL</w:t>
      </w:r>
      <w:r>
        <w:rPr>
          <w:color w:val="2B5E89"/>
          <w:spacing w:val="-15"/>
        </w:rPr>
        <w:t xml:space="preserve"> </w:t>
      </w:r>
      <w:r>
        <w:rPr>
          <w:color w:val="2B5E89"/>
          <w:spacing w:val="-2"/>
        </w:rPr>
        <w:t>EXPERIENCE</w:t>
      </w:r>
    </w:p>
    <w:p w14:paraId="61FDF9DA" w14:textId="77777777" w:rsidR="00C14D3B" w:rsidRDefault="00000000">
      <w:pPr>
        <w:pStyle w:val="BodyText"/>
        <w:spacing w:before="27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1EB8E0" wp14:editId="2CA764A2">
                <wp:simplePos x="0" y="0"/>
                <wp:positionH relativeFrom="page">
                  <wp:posOffset>667384</wp:posOffset>
                </wp:positionH>
                <wp:positionV relativeFrom="paragraph">
                  <wp:posOffset>178833</wp:posOffset>
                </wp:positionV>
                <wp:extent cx="6436995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7620">
                              <a:moveTo>
                                <a:pt x="643699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6995" y="7620"/>
                              </a:lnTo>
                              <a:lnTo>
                                <a:pt x="6436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B61E4" id="Graphic 6" o:spid="_x0000_s1026" style="position:absolute;margin-left:52.55pt;margin-top:14.1pt;width:506.85pt;height: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" path="m6436995,l,,,7620r6436995,l6436995,xe" fillcolor="#2b5e89" stroked="f">
                <v:path arrowok="t"/>
                <w10:wrap type="topAndBottom" anchorx="page"/>
              </v:shape>
            </w:pict>
          </mc:Fallback>
        </mc:AlternateContent>
      </w:r>
    </w:p>
    <w:p w14:paraId="676702CD" w14:textId="77777777" w:rsidR="00C14D3B" w:rsidRDefault="00000000">
      <w:pPr>
        <w:tabs>
          <w:tab w:val="left" w:pos="7958"/>
        </w:tabs>
        <w:spacing w:before="199" w:line="259" w:lineRule="auto"/>
        <w:ind w:left="345" w:right="1073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2D"/>
        </w:rPr>
        <w:t>Principal Product Manager, Hybrid Cloud Storage Networking</w:t>
      </w:r>
      <w:r>
        <w:rPr>
          <w:rFonts w:ascii="Arial" w:hAnsi="Arial"/>
          <w:b/>
          <w:color w:val="1A1A2D"/>
        </w:rPr>
        <w:tab/>
      </w:r>
      <w:r>
        <w:rPr>
          <w:rFonts w:ascii="Arial" w:hAnsi="Arial"/>
          <w:i/>
          <w:color w:val="878787"/>
          <w:sz w:val="20"/>
        </w:rPr>
        <w:t>Sep</w:t>
      </w:r>
      <w:r>
        <w:rPr>
          <w:rFonts w:ascii="Arial" w:hAnsi="Arial"/>
          <w:i/>
          <w:color w:val="878787"/>
          <w:spacing w:val="-14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2023</w:t>
      </w:r>
      <w:r>
        <w:rPr>
          <w:rFonts w:ascii="Arial" w:hAnsi="Arial"/>
          <w:i/>
          <w:color w:val="878787"/>
          <w:spacing w:val="-12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–</w:t>
      </w:r>
      <w:r>
        <w:rPr>
          <w:rFonts w:ascii="Arial" w:hAnsi="Arial"/>
          <w:i/>
          <w:color w:val="878787"/>
          <w:spacing w:val="-14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 xml:space="preserve">Present </w:t>
      </w:r>
      <w:r>
        <w:rPr>
          <w:rFonts w:ascii="Arial" w:hAnsi="Arial"/>
          <w:i/>
          <w:color w:val="2B5E89"/>
          <w:sz w:val="20"/>
        </w:rPr>
        <w:t>HP</w:t>
      </w:r>
      <w:r>
        <w:rPr>
          <w:rFonts w:ascii="Arial" w:hAnsi="Arial"/>
          <w:i/>
          <w:color w:val="2B5E89"/>
          <w:spacing w:val="-3"/>
          <w:sz w:val="20"/>
        </w:rPr>
        <w:t xml:space="preserve"> </w:t>
      </w:r>
      <w:r>
        <w:rPr>
          <w:rFonts w:ascii="Arial" w:hAnsi="Arial"/>
          <w:i/>
          <w:color w:val="2B5E89"/>
          <w:sz w:val="20"/>
        </w:rPr>
        <w:t>Enterprise</w:t>
      </w:r>
    </w:p>
    <w:p w14:paraId="75E34DCF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34" w:line="247" w:lineRule="auto"/>
        <w:ind w:right="405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Drove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15%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year-over-year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portfolio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revenue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growth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defining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executing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the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end-to-end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strategy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roadmap for HPE’s hybrid cloud storage networking, aligning product capabilities with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AI-driven security, automation, and data protection priorities.</w:t>
      </w:r>
    </w:p>
    <w:p w14:paraId="2C2CE826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1" w:line="244" w:lineRule="auto"/>
        <w:ind w:right="403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 xml:space="preserve">Accelerated </w:t>
      </w:r>
      <w:proofErr w:type="spellStart"/>
      <w:r>
        <w:rPr>
          <w:color w:val="1A1A2D"/>
          <w:sz w:val="19"/>
        </w:rPr>
        <w:t>GreenLake</w:t>
      </w:r>
      <w:proofErr w:type="spellEnd"/>
      <w:r>
        <w:rPr>
          <w:color w:val="1A1A2D"/>
          <w:sz w:val="19"/>
        </w:rPr>
        <w:t xml:space="preserve"> cloud service adoption by designing</w:t>
      </w:r>
      <w:r>
        <w:rPr>
          <w:color w:val="1A1A2D"/>
          <w:spacing w:val="-10"/>
          <w:sz w:val="19"/>
        </w:rPr>
        <w:t xml:space="preserve"> </w:t>
      </w:r>
      <w:r>
        <w:rPr>
          <w:color w:val="1A1A2D"/>
          <w:sz w:val="19"/>
        </w:rPr>
        <w:t>AI-based multi-cloud solutions (AWS,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Azure) for block storage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edge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computing—reducing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customer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deployment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time</w:t>
      </w:r>
      <w:r>
        <w:rPr>
          <w:color w:val="1A1A2D"/>
          <w:spacing w:val="-8"/>
          <w:sz w:val="19"/>
        </w:rPr>
        <w:t xml:space="preserve"> </w:t>
      </w:r>
      <w:r>
        <w:rPr>
          <w:color w:val="1A1A2D"/>
          <w:sz w:val="19"/>
        </w:rPr>
        <w:t>from</w:t>
      </w:r>
      <w:r>
        <w:rPr>
          <w:color w:val="1A1A2D"/>
          <w:spacing w:val="-6"/>
          <w:sz w:val="19"/>
        </w:rPr>
        <w:t xml:space="preserve"> </w:t>
      </w:r>
      <w:r>
        <w:rPr>
          <w:color w:val="1A1A2D"/>
          <w:sz w:val="19"/>
        </w:rPr>
        <w:t>weeks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days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expanding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addressable market across data center, campus, and branch environments.</w:t>
      </w:r>
    </w:p>
    <w:p w14:paraId="51D2CDA6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4" w:line="244" w:lineRule="auto"/>
        <w:ind w:right="573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Created</w:t>
      </w:r>
      <w:r>
        <w:rPr>
          <w:color w:val="1A1A2D"/>
          <w:spacing w:val="-13"/>
          <w:sz w:val="19"/>
        </w:rPr>
        <w:t xml:space="preserve"> </w:t>
      </w:r>
      <w:r>
        <w:rPr>
          <w:color w:val="1A1A2D"/>
          <w:sz w:val="19"/>
        </w:rPr>
        <w:t>Agentic</w:t>
      </w:r>
      <w:r>
        <w:rPr>
          <w:color w:val="1A1A2D"/>
          <w:spacing w:val="-12"/>
          <w:sz w:val="19"/>
        </w:rPr>
        <w:t xml:space="preserve"> </w:t>
      </w:r>
      <w:r>
        <w:rPr>
          <w:color w:val="1A1A2D"/>
          <w:sz w:val="19"/>
        </w:rPr>
        <w:t>AI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tooling,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projected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reduce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manual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operational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tasks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20%,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freeing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engineering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support teams to focus on higher-value work.</w:t>
      </w:r>
    </w:p>
    <w:p w14:paraId="1F283CF6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5" w:line="244" w:lineRule="auto"/>
        <w:ind w:right="570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Achieved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zero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critical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findings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across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3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consecutive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compliance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audits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implementing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data/network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security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 segmentation strategies for PQC qualification, zero-day protection, multi-tenancy security, across storage and switching product lines, safeguarding $200M+ in enterprise contracts.</w:t>
      </w:r>
    </w:p>
    <w:p w14:paraId="65B7732B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4" w:line="244" w:lineRule="auto"/>
        <w:ind w:right="418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Enabled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global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sales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partner teams</w:t>
      </w:r>
      <w:r>
        <w:rPr>
          <w:color w:val="1A1A2D"/>
          <w:spacing w:val="-6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close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deals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25%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faster by</w:t>
      </w:r>
      <w:r>
        <w:rPr>
          <w:color w:val="1A1A2D"/>
          <w:spacing w:val="-6"/>
          <w:sz w:val="19"/>
        </w:rPr>
        <w:t xml:space="preserve"> </w:t>
      </w:r>
      <w:r>
        <w:rPr>
          <w:color w:val="1A1A2D"/>
          <w:sz w:val="19"/>
        </w:rPr>
        <w:t>translating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market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customer requirements into clear technical value propositions, use cases, and GTM content (whitepapers, training, demos).</w:t>
      </w:r>
    </w:p>
    <w:p w14:paraId="49CA359A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line="244" w:lineRule="auto"/>
        <w:ind w:right="1071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Optimized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product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margins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8%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through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lifecycle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management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guidance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cross-functional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stakeholder alignment across engineering, marketing, and sales, from launch through sustain.</w:t>
      </w:r>
    </w:p>
    <w:p w14:paraId="6D772DE2" w14:textId="77777777" w:rsidR="00C14D3B" w:rsidRDefault="00000000">
      <w:pPr>
        <w:pStyle w:val="Heading2"/>
        <w:tabs>
          <w:tab w:val="right" w:pos="9718"/>
        </w:tabs>
        <w:spacing w:before="195"/>
        <w:rPr>
          <w:b w:val="0"/>
          <w:i/>
          <w:sz w:val="20"/>
        </w:rPr>
      </w:pPr>
      <w:r>
        <w:rPr>
          <w:color w:val="1A1A2D"/>
        </w:rPr>
        <w:t>Technical</w:t>
      </w:r>
      <w:r>
        <w:rPr>
          <w:color w:val="1A1A2D"/>
          <w:spacing w:val="-12"/>
        </w:rPr>
        <w:t xml:space="preserve"> </w:t>
      </w:r>
      <w:r>
        <w:rPr>
          <w:color w:val="1A1A2D"/>
        </w:rPr>
        <w:t>Leader,</w:t>
      </w:r>
      <w:r>
        <w:rPr>
          <w:color w:val="1A1A2D"/>
          <w:spacing w:val="-11"/>
        </w:rPr>
        <w:t xml:space="preserve"> </w:t>
      </w:r>
      <w:r>
        <w:rPr>
          <w:color w:val="1A1A2D"/>
        </w:rPr>
        <w:t>Cloud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Networking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&amp;</w:t>
      </w:r>
      <w:r>
        <w:rPr>
          <w:color w:val="1A1A2D"/>
          <w:spacing w:val="-10"/>
        </w:rPr>
        <w:t xml:space="preserve"> </w:t>
      </w:r>
      <w:r>
        <w:rPr>
          <w:color w:val="1A1A2D"/>
        </w:rPr>
        <w:t>Data</w:t>
      </w:r>
      <w:r>
        <w:rPr>
          <w:color w:val="1A1A2D"/>
          <w:spacing w:val="-11"/>
        </w:rPr>
        <w:t xml:space="preserve"> </w:t>
      </w:r>
      <w:r>
        <w:rPr>
          <w:color w:val="1A1A2D"/>
          <w:spacing w:val="-2"/>
        </w:rPr>
        <w:t>Center</w:t>
      </w:r>
      <w:r>
        <w:rPr>
          <w:rFonts w:ascii="Times New Roman" w:hAnsi="Times New Roman"/>
          <w:b w:val="0"/>
          <w:color w:val="1A1A2D"/>
        </w:rPr>
        <w:tab/>
      </w:r>
      <w:r>
        <w:rPr>
          <w:b w:val="0"/>
          <w:i/>
          <w:color w:val="878787"/>
          <w:spacing w:val="-4"/>
          <w:sz w:val="20"/>
        </w:rPr>
        <w:t xml:space="preserve">2009 </w:t>
      </w:r>
      <w:r>
        <w:rPr>
          <w:b w:val="0"/>
          <w:i/>
          <w:color w:val="878787"/>
          <w:sz w:val="20"/>
        </w:rPr>
        <w:t>– 2023</w:t>
      </w:r>
    </w:p>
    <w:p w14:paraId="1028283F" w14:textId="77777777" w:rsidR="00C14D3B" w:rsidRDefault="00000000">
      <w:pPr>
        <w:pStyle w:val="Heading3"/>
      </w:pPr>
      <w:r>
        <w:rPr>
          <w:color w:val="2B5E89"/>
        </w:rPr>
        <w:t>Cisco</w:t>
      </w:r>
      <w:r>
        <w:rPr>
          <w:color w:val="2B5E89"/>
          <w:spacing w:val="-3"/>
        </w:rPr>
        <w:t xml:space="preserve"> </w:t>
      </w:r>
      <w:r>
        <w:rPr>
          <w:color w:val="2B5E89"/>
          <w:spacing w:val="-2"/>
        </w:rPr>
        <w:t>Systems</w:t>
      </w:r>
    </w:p>
    <w:p w14:paraId="6F9CB726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52" w:line="244" w:lineRule="auto"/>
        <w:ind w:right="648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Generated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~10%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uplift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in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multi-year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incremental</w:t>
      </w:r>
      <w:r>
        <w:rPr>
          <w:color w:val="1A1A2D"/>
          <w:spacing w:val="-9"/>
          <w:sz w:val="19"/>
        </w:rPr>
        <w:t xml:space="preserve"> </w:t>
      </w:r>
      <w:r>
        <w:rPr>
          <w:color w:val="1A1A2D"/>
          <w:sz w:val="19"/>
        </w:rPr>
        <w:t>revenue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pioneering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storage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analytics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innovation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within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 xml:space="preserve">Nexus Dashboard—establishing it as </w:t>
      </w:r>
      <w:proofErr w:type="gramStart"/>
      <w:r>
        <w:rPr>
          <w:color w:val="1A1A2D"/>
          <w:sz w:val="19"/>
        </w:rPr>
        <w:t>the industry’s</w:t>
      </w:r>
      <w:proofErr w:type="gramEnd"/>
      <w:r>
        <w:rPr>
          <w:color w:val="1A1A2D"/>
          <w:sz w:val="19"/>
        </w:rPr>
        <w:t xml:space="preserve"> most differentiated DC management platform.</w:t>
      </w:r>
    </w:p>
    <w:p w14:paraId="6A2B2AD5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line="244" w:lineRule="auto"/>
        <w:ind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Led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mentored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cross-functional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team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of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12+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experts</w:t>
      </w:r>
      <w:r>
        <w:rPr>
          <w:color w:val="1A1A2D"/>
          <w:spacing w:val="-11"/>
          <w:sz w:val="19"/>
        </w:rPr>
        <w:t xml:space="preserve"> </w:t>
      </w:r>
      <w:r>
        <w:rPr>
          <w:color w:val="1A1A2D"/>
          <w:sz w:val="19"/>
        </w:rPr>
        <w:t>across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cloud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networking,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security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compliance,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competitive take-outs, and migrations—delivering 20+ successful Proof-of-Concepts annually that directly converted to $60M+ in pipeline.</w:t>
      </w:r>
    </w:p>
    <w:p w14:paraId="15171B4D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8" w:line="244" w:lineRule="auto"/>
        <w:ind w:right="619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Reduced customer evaluation-to-purchase cycle by 50% by building and managing cloud-based and on-prem demo/POC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labs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virtual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labs,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providing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hands-on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experiences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that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accelerated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decision-making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for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500+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SEs and partners.</w:t>
      </w:r>
    </w:p>
    <w:p w14:paraId="327F1E5B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3" w:line="244" w:lineRule="auto"/>
        <w:ind w:right="1072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Cut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identity-related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security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incidents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50%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designing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integrating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identity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access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management controls and directory integrations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for secure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cloud operations—laying the foundation for</w:t>
      </w:r>
      <w:r>
        <w:rPr>
          <w:color w:val="1A1A2D"/>
          <w:spacing w:val="-10"/>
          <w:sz w:val="19"/>
        </w:rPr>
        <w:t xml:space="preserve"> </w:t>
      </w:r>
      <w:r>
        <w:rPr>
          <w:color w:val="1A1A2D"/>
          <w:sz w:val="19"/>
        </w:rPr>
        <w:t xml:space="preserve">AI-assisted policy </w:t>
      </w:r>
      <w:r>
        <w:rPr>
          <w:color w:val="1A1A2D"/>
          <w:spacing w:val="-2"/>
          <w:sz w:val="19"/>
        </w:rPr>
        <w:t>workflows.</w:t>
      </w:r>
    </w:p>
    <w:p w14:paraId="51BC6A8A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9"/>
        <w:ind w:right="583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Saved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$2M+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annually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field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support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costs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6"/>
          <w:sz w:val="19"/>
        </w:rPr>
        <w:t xml:space="preserve"> </w:t>
      </w:r>
      <w:r>
        <w:rPr>
          <w:color w:val="1A1A2D"/>
          <w:sz w:val="19"/>
        </w:rPr>
        <w:t>creating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delivering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technical</w:t>
      </w:r>
      <w:r>
        <w:rPr>
          <w:color w:val="1A1A2D"/>
          <w:spacing w:val="-5"/>
          <w:sz w:val="19"/>
        </w:rPr>
        <w:t xml:space="preserve"> </w:t>
      </w:r>
      <w:r>
        <w:rPr>
          <w:color w:val="1A1A2D"/>
          <w:sz w:val="19"/>
        </w:rPr>
        <w:t>training,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hands-on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cloud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labs,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and partner enablement sessions that reduced Tier 2/3 escalations by 40%.</w:t>
      </w:r>
    </w:p>
    <w:p w14:paraId="44501609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20" w:line="247" w:lineRule="auto"/>
        <w:ind w:right="1076" w:hanging="270"/>
        <w:jc w:val="both"/>
        <w:rPr>
          <w:rFonts w:ascii="Segoe UI Symbol" w:hAnsi="Segoe UI Symbol"/>
          <w:sz w:val="20"/>
        </w:rPr>
      </w:pPr>
      <w:r>
        <w:rPr>
          <w:color w:val="1A1A2D"/>
          <w:sz w:val="19"/>
        </w:rPr>
        <w:t>Influenced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$100M+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roadmap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investment priorities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engaging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directly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with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Sales, Engineering, Partners, Operations,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Customers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8"/>
          <w:sz w:val="19"/>
        </w:rPr>
        <w:t xml:space="preserve"> </w:t>
      </w:r>
      <w:r>
        <w:rPr>
          <w:color w:val="1A1A2D"/>
          <w:sz w:val="19"/>
        </w:rPr>
        <w:t>capture</w:t>
      </w:r>
      <w:r>
        <w:rPr>
          <w:color w:val="1A1A2D"/>
          <w:spacing w:val="-8"/>
          <w:sz w:val="19"/>
        </w:rPr>
        <w:t xml:space="preserve"> </w:t>
      </w:r>
      <w:r>
        <w:rPr>
          <w:color w:val="1A1A2D"/>
          <w:sz w:val="19"/>
        </w:rPr>
        <w:t>requirements—resulting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capabilities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that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simplified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operations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 improved network reliability by 35%.</w:t>
      </w:r>
    </w:p>
    <w:p w14:paraId="4F6A324F" w14:textId="77777777" w:rsidR="00C14D3B" w:rsidRDefault="00000000">
      <w:pPr>
        <w:tabs>
          <w:tab w:val="left" w:pos="8613"/>
        </w:tabs>
        <w:spacing w:before="186"/>
        <w:ind w:left="345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2D"/>
        </w:rPr>
        <w:t>Escalation</w:t>
      </w:r>
      <w:r>
        <w:rPr>
          <w:rFonts w:ascii="Arial" w:hAnsi="Arial"/>
          <w:b/>
          <w:color w:val="1A1A2D"/>
          <w:spacing w:val="-11"/>
        </w:rPr>
        <w:t xml:space="preserve"> </w:t>
      </w:r>
      <w:r>
        <w:rPr>
          <w:rFonts w:ascii="Arial" w:hAnsi="Arial"/>
          <w:b/>
          <w:color w:val="1A1A2D"/>
        </w:rPr>
        <w:t>Engineer,</w:t>
      </w:r>
      <w:r>
        <w:rPr>
          <w:rFonts w:ascii="Arial" w:hAnsi="Arial"/>
          <w:b/>
          <w:color w:val="1A1A2D"/>
          <w:spacing w:val="-13"/>
        </w:rPr>
        <w:t xml:space="preserve"> </w:t>
      </w:r>
      <w:r>
        <w:rPr>
          <w:rFonts w:ascii="Arial" w:hAnsi="Arial"/>
          <w:b/>
          <w:color w:val="1A1A2D"/>
        </w:rPr>
        <w:t>SD-WAN</w:t>
      </w:r>
      <w:r>
        <w:rPr>
          <w:rFonts w:ascii="Arial" w:hAnsi="Arial"/>
          <w:b/>
          <w:color w:val="1A1A2D"/>
          <w:spacing w:val="-14"/>
        </w:rPr>
        <w:t xml:space="preserve"> </w:t>
      </w:r>
      <w:r>
        <w:rPr>
          <w:rFonts w:ascii="Arial" w:hAnsi="Arial"/>
          <w:b/>
          <w:color w:val="1A1A2D"/>
          <w:spacing w:val="-2"/>
        </w:rPr>
        <w:t>Optimization</w:t>
      </w:r>
      <w:r>
        <w:rPr>
          <w:rFonts w:ascii="Times New Roman" w:hAnsi="Times New Roman"/>
          <w:color w:val="1A1A2D"/>
        </w:rPr>
        <w:tab/>
      </w:r>
      <w:r>
        <w:rPr>
          <w:rFonts w:ascii="Arial" w:hAnsi="Arial"/>
          <w:i/>
          <w:color w:val="878787"/>
          <w:sz w:val="20"/>
        </w:rPr>
        <w:t>2007</w:t>
      </w:r>
      <w:r>
        <w:rPr>
          <w:rFonts w:ascii="Arial" w:hAnsi="Arial"/>
          <w:i/>
          <w:color w:val="878787"/>
          <w:spacing w:val="-7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 xml:space="preserve">– </w:t>
      </w:r>
      <w:r>
        <w:rPr>
          <w:rFonts w:ascii="Arial" w:hAnsi="Arial"/>
          <w:i/>
          <w:color w:val="878787"/>
          <w:spacing w:val="-4"/>
          <w:sz w:val="20"/>
        </w:rPr>
        <w:t>2009</w:t>
      </w:r>
    </w:p>
    <w:p w14:paraId="3818CEC6" w14:textId="77777777" w:rsidR="00C14D3B" w:rsidRDefault="00000000">
      <w:pPr>
        <w:pStyle w:val="Heading3"/>
      </w:pPr>
      <w:r>
        <w:rPr>
          <w:color w:val="2B5E89"/>
        </w:rPr>
        <w:t>Riverbed,</w:t>
      </w:r>
      <w:r>
        <w:rPr>
          <w:color w:val="2B5E89"/>
          <w:spacing w:val="-12"/>
        </w:rPr>
        <w:t xml:space="preserve"> </w:t>
      </w:r>
      <w:r>
        <w:rPr>
          <w:color w:val="2B5E89"/>
          <w:spacing w:val="-4"/>
        </w:rPr>
        <w:t>Inc.</w:t>
      </w:r>
    </w:p>
    <w:p w14:paraId="2AC1661C" w14:textId="77777777" w:rsidR="00C14D3B" w:rsidRDefault="00C14D3B">
      <w:pPr>
        <w:pStyle w:val="Heading3"/>
        <w:sectPr w:rsidR="00C14D3B">
          <w:pgSz w:w="12240" w:h="15840"/>
          <w:pgMar w:top="660" w:right="720" w:bottom="280" w:left="720" w:header="720" w:footer="720" w:gutter="0"/>
          <w:cols w:space="720"/>
        </w:sectPr>
      </w:pPr>
    </w:p>
    <w:p w14:paraId="58771464" w14:textId="77777777" w:rsidR="00C14D3B" w:rsidRDefault="00000000">
      <w:pPr>
        <w:pStyle w:val="ListParagraph"/>
        <w:numPr>
          <w:ilvl w:val="0"/>
          <w:numId w:val="1"/>
        </w:numPr>
        <w:tabs>
          <w:tab w:val="left" w:pos="689"/>
          <w:tab w:val="left" w:pos="720"/>
        </w:tabs>
        <w:spacing w:before="84" w:line="247" w:lineRule="auto"/>
        <w:ind w:left="720" w:right="449" w:hanging="260"/>
        <w:jc w:val="both"/>
        <w:rPr>
          <w:rFonts w:ascii="Segoe UI Symbol" w:hAnsi="Segoe UI Symbol"/>
          <w:sz w:val="20"/>
        </w:rPr>
      </w:pPr>
      <w:r>
        <w:rPr>
          <w:color w:val="1A1A2D"/>
          <w:sz w:val="19"/>
        </w:rPr>
        <w:lastRenderedPageBreak/>
        <w:t>Achieved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95%+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customer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satisfaction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(CSAT)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on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critical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escalations by resolving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complex hardware, software,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 xml:space="preserve">and networking issues in large-scale WAN optimization deployments—handling the top 10% most visible enterprise </w:t>
      </w:r>
      <w:r>
        <w:rPr>
          <w:color w:val="1A1A2D"/>
          <w:spacing w:val="-2"/>
          <w:sz w:val="19"/>
        </w:rPr>
        <w:t>cases.</w:t>
      </w:r>
    </w:p>
    <w:p w14:paraId="6B562075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11"/>
        <w:ind w:right="1206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Reduced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mean-time-to-resolution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(MTTR)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35%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formulating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standardized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end-to-end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action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plans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 xml:space="preserve">for </w:t>
      </w:r>
      <w:proofErr w:type="spellStart"/>
      <w:proofErr w:type="gramStart"/>
      <w:r>
        <w:rPr>
          <w:color w:val="1A1A2D"/>
          <w:sz w:val="19"/>
        </w:rPr>
        <w:t>solutionlevel</w:t>
      </w:r>
      <w:proofErr w:type="spellEnd"/>
      <w:proofErr w:type="gramEnd"/>
      <w:r>
        <w:rPr>
          <w:color w:val="1A1A2D"/>
          <w:sz w:val="19"/>
        </w:rPr>
        <w:t xml:space="preserve"> problems, streamlining coordination across engineering and customer teams.</w:t>
      </w:r>
    </w:p>
    <w:p w14:paraId="62282A6E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21" w:line="244" w:lineRule="auto"/>
        <w:ind w:right="448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Improved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field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troubleshooting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efficiency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25%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through</w:t>
      </w:r>
      <w:r>
        <w:rPr>
          <w:color w:val="1A1A2D"/>
          <w:spacing w:val="-8"/>
          <w:sz w:val="19"/>
        </w:rPr>
        <w:t xml:space="preserve"> </w:t>
      </w:r>
      <w:r>
        <w:rPr>
          <w:color w:val="1A1A2D"/>
          <w:sz w:val="19"/>
        </w:rPr>
        <w:t>production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of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clear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technical</w:t>
      </w:r>
      <w:r>
        <w:rPr>
          <w:color w:val="1A1A2D"/>
          <w:spacing w:val="-6"/>
          <w:sz w:val="19"/>
        </w:rPr>
        <w:t xml:space="preserve"> </w:t>
      </w:r>
      <w:r>
        <w:rPr>
          <w:color w:val="1A1A2D"/>
          <w:sz w:val="19"/>
        </w:rPr>
        <w:t>documentation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(whitepapers, technical exchange documents) adopted as standard reference across 50+ field engineers.</w:t>
      </w:r>
    </w:p>
    <w:p w14:paraId="39F0969A" w14:textId="77777777" w:rsidR="00C14D3B" w:rsidRDefault="00000000">
      <w:pPr>
        <w:pStyle w:val="Heading2"/>
        <w:tabs>
          <w:tab w:val="right" w:pos="9718"/>
        </w:tabs>
        <w:spacing w:before="191"/>
        <w:rPr>
          <w:b w:val="0"/>
          <w:i/>
          <w:sz w:val="20"/>
        </w:rPr>
      </w:pPr>
      <w:r>
        <w:rPr>
          <w:color w:val="1A1A2D"/>
        </w:rPr>
        <w:t>Technical</w:t>
      </w:r>
      <w:r>
        <w:rPr>
          <w:color w:val="1A1A2D"/>
          <w:spacing w:val="-18"/>
        </w:rPr>
        <w:t xml:space="preserve"> </w:t>
      </w:r>
      <w:r>
        <w:rPr>
          <w:color w:val="1A1A2D"/>
        </w:rPr>
        <w:t>Analyst,</w:t>
      </w:r>
      <w:r>
        <w:rPr>
          <w:color w:val="1A1A2D"/>
          <w:spacing w:val="-12"/>
        </w:rPr>
        <w:t xml:space="preserve"> </w:t>
      </w:r>
      <w:r>
        <w:rPr>
          <w:color w:val="1A1A2D"/>
        </w:rPr>
        <w:t>Global</w:t>
      </w:r>
      <w:r>
        <w:rPr>
          <w:color w:val="1A1A2D"/>
          <w:spacing w:val="-11"/>
        </w:rPr>
        <w:t xml:space="preserve"> </w:t>
      </w:r>
      <w:r>
        <w:rPr>
          <w:color w:val="1A1A2D"/>
        </w:rPr>
        <w:t>Network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Command</w:t>
      </w:r>
      <w:r>
        <w:rPr>
          <w:color w:val="1A1A2D"/>
          <w:spacing w:val="-9"/>
        </w:rPr>
        <w:t xml:space="preserve"> </w:t>
      </w:r>
      <w:r>
        <w:rPr>
          <w:color w:val="1A1A2D"/>
          <w:spacing w:val="-2"/>
        </w:rPr>
        <w:t>Center</w:t>
      </w:r>
      <w:r>
        <w:rPr>
          <w:rFonts w:ascii="Times New Roman" w:hAnsi="Times New Roman"/>
          <w:b w:val="0"/>
          <w:color w:val="1A1A2D"/>
        </w:rPr>
        <w:tab/>
      </w:r>
      <w:r>
        <w:rPr>
          <w:b w:val="0"/>
          <w:i/>
          <w:color w:val="878787"/>
          <w:spacing w:val="-4"/>
          <w:sz w:val="20"/>
        </w:rPr>
        <w:t xml:space="preserve">2005 </w:t>
      </w:r>
      <w:r>
        <w:rPr>
          <w:b w:val="0"/>
          <w:i/>
          <w:color w:val="878787"/>
          <w:sz w:val="20"/>
        </w:rPr>
        <w:t>– 2006</w:t>
      </w:r>
    </w:p>
    <w:p w14:paraId="5DCE6736" w14:textId="77777777" w:rsidR="00C14D3B" w:rsidRDefault="00000000">
      <w:pPr>
        <w:pStyle w:val="Heading3"/>
        <w:spacing w:before="15"/>
      </w:pPr>
      <w:proofErr w:type="spellStart"/>
      <w:r>
        <w:rPr>
          <w:color w:val="2B5E89"/>
        </w:rPr>
        <w:t>CitiGroup</w:t>
      </w:r>
      <w:proofErr w:type="spellEnd"/>
      <w:r>
        <w:rPr>
          <w:color w:val="2B5E89"/>
          <w:spacing w:val="-13"/>
        </w:rPr>
        <w:t xml:space="preserve"> </w:t>
      </w:r>
      <w:r>
        <w:rPr>
          <w:color w:val="2B5E89"/>
          <w:spacing w:val="-4"/>
        </w:rPr>
        <w:t>Inc.</w:t>
      </w:r>
    </w:p>
    <w:p w14:paraId="525A7794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before="157" w:line="242" w:lineRule="auto"/>
        <w:ind w:right="1026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Maintained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100%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ISO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27001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compliance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across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12,000+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corporate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data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center</w:t>
      </w:r>
      <w:r>
        <w:rPr>
          <w:color w:val="1A1A2D"/>
          <w:spacing w:val="-1"/>
          <w:sz w:val="19"/>
        </w:rPr>
        <w:t xml:space="preserve"> </w:t>
      </w:r>
      <w:r>
        <w:rPr>
          <w:color w:val="1A1A2D"/>
          <w:sz w:val="19"/>
        </w:rPr>
        <w:t>network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devices—zero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audit failures during tenure, protecting critical financial IT infrastructure.</w:t>
      </w:r>
    </w:p>
    <w:p w14:paraId="73AA575B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line="244" w:lineRule="auto"/>
        <w:ind w:right="421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Reduced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vulnerability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remediation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time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40%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managing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automated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security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updates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authentication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across network devices using advanced vulnerability scanners.</w:t>
      </w:r>
    </w:p>
    <w:p w14:paraId="68E64228" w14:textId="77777777" w:rsidR="00C14D3B" w:rsidRDefault="00000000">
      <w:pPr>
        <w:pStyle w:val="ListParagraph"/>
        <w:numPr>
          <w:ilvl w:val="0"/>
          <w:numId w:val="1"/>
        </w:numPr>
        <w:tabs>
          <w:tab w:val="left" w:pos="669"/>
          <w:tab w:val="left" w:pos="715"/>
        </w:tabs>
        <w:spacing w:line="244" w:lineRule="auto"/>
        <w:ind w:right="734" w:hanging="270"/>
        <w:rPr>
          <w:rFonts w:ascii="Segoe UI Symbol" w:hAnsi="Segoe UI Symbol"/>
          <w:sz w:val="20"/>
        </w:rPr>
      </w:pPr>
      <w:r>
        <w:rPr>
          <w:color w:val="1A1A2D"/>
          <w:sz w:val="19"/>
        </w:rPr>
        <w:t>Co-created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a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secure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governance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compliance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framework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that</w:t>
      </w:r>
      <w:r>
        <w:rPr>
          <w:color w:val="1A1A2D"/>
          <w:spacing w:val="-4"/>
          <w:sz w:val="19"/>
        </w:rPr>
        <w:t xml:space="preserve"> </w:t>
      </w:r>
      <w:r>
        <w:rPr>
          <w:color w:val="1A1A2D"/>
          <w:sz w:val="19"/>
        </w:rPr>
        <w:t>became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the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standard</w:t>
      </w:r>
      <w:r>
        <w:rPr>
          <w:color w:val="1A1A2D"/>
          <w:spacing w:val="-7"/>
          <w:sz w:val="19"/>
        </w:rPr>
        <w:t xml:space="preserve"> </w:t>
      </w:r>
      <w:r>
        <w:rPr>
          <w:color w:val="1A1A2D"/>
          <w:sz w:val="19"/>
        </w:rPr>
        <w:t>for Citigroup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data</w:t>
      </w:r>
      <w:r>
        <w:rPr>
          <w:color w:val="1A1A2D"/>
          <w:spacing w:val="-2"/>
          <w:sz w:val="19"/>
        </w:rPr>
        <w:t xml:space="preserve"> </w:t>
      </w:r>
      <w:r>
        <w:rPr>
          <w:color w:val="1A1A2D"/>
          <w:sz w:val="19"/>
        </w:rPr>
        <w:t>center network operations, supporting risk analysis and audit readiness across 5+ regional command centers.</w:t>
      </w:r>
    </w:p>
    <w:sectPr w:rsidR="00C14D3B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AB5"/>
    <w:multiLevelType w:val="hybridMultilevel"/>
    <w:tmpl w:val="DD4641D4"/>
    <w:lvl w:ilvl="0" w:tplc="DC08ABDC">
      <w:numFmt w:val="bullet"/>
      <w:lvlText w:val="◗"/>
      <w:lvlJc w:val="left"/>
      <w:pPr>
        <w:ind w:left="715" w:hanging="24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A002EE22"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 w:tplc="2F960D2A"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 w:tplc="44AAAB70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 w:tplc="80BC2124"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 w:tplc="EC3C3CE4"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 w:tplc="41D04846"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 w:tplc="F80695A0"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 w:tplc="C1D828B2"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num w:numId="1" w16cid:durableId="85184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4D3B"/>
    <w:rsid w:val="00196A62"/>
    <w:rsid w:val="002F64F0"/>
    <w:rsid w:val="003614EA"/>
    <w:rsid w:val="00621493"/>
    <w:rsid w:val="006371F6"/>
    <w:rsid w:val="00C14D3B"/>
    <w:rsid w:val="00E6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862D"/>
  <w15:docId w15:val="{9B12980D-BD5A-49B5-919B-75541A8A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6"/>
      <w:ind w:left="345"/>
      <w:outlineLvl w:val="2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6"/>
      <w:ind w:left="715" w:hanging="27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8"/>
      <w:ind w:left="54" w:right="5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6"/>
      <w:ind w:left="715" w:right="374" w:hanging="27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havinyada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(Nextgen)</cp:lastModifiedBy>
  <cp:revision>7</cp:revision>
  <dcterms:created xsi:type="dcterms:W3CDTF">2026-03-03T17:20:00Z</dcterms:created>
  <dcterms:modified xsi:type="dcterms:W3CDTF">2026-03-03T18:27:00Z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2026-03-03T00:00:00Z</vt:filetime>
  </property>
</Properties>
</file>