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99C8" w14:textId="42000EB1" w:rsidR="00914E4F" w:rsidRDefault="00206B03">
      <w:pPr>
        <w:pStyle w:val="FirstParagraph"/>
      </w:pPr>
      <w:r>
        <w:rPr>
          <w:b/>
          <w:bCs/>
        </w:rPr>
        <w:t>BIRESHWAR GHOSH</w:t>
      </w:r>
      <w:r>
        <w:br/>
      </w:r>
      <w:r>
        <w:rPr>
          <w:b/>
          <w:bCs/>
        </w:rPr>
        <w:t>LinkedIn:</w:t>
      </w:r>
      <w:r>
        <w:t xml:space="preserve"> </w:t>
      </w:r>
      <w:hyperlink r:id="rId7" w:history="1">
        <w:r w:rsidR="001E4C6B" w:rsidRPr="00D646EC">
          <w:rPr>
            <w:rStyle w:val="Hyperlink"/>
          </w:rPr>
          <w:t>www.linkedin.com/in/bireshwar-raj-ghosh-2a2084135</w:t>
        </w:r>
      </w:hyperlink>
      <w:r w:rsidR="001E4C6B">
        <w:br/>
        <w:t>Location: Herndon, VA</w:t>
      </w:r>
    </w:p>
    <w:p w14:paraId="5C1E7E0C" w14:textId="1F517CC3" w:rsidR="00914E4F" w:rsidRDefault="001E4C6B">
      <w:pPr>
        <w:pStyle w:val="Heading3"/>
      </w:pPr>
      <w:bookmarkStart w:id="0" w:name="cloud-data-engineer"/>
      <w:r>
        <w:t xml:space="preserve">SR </w:t>
      </w:r>
      <w:r w:rsidR="00206B03">
        <w:t>CLOUD DATA ENGINEER</w:t>
      </w:r>
    </w:p>
    <w:p w14:paraId="18D67DE2" w14:textId="77777777" w:rsidR="00914E4F" w:rsidRDefault="00206B03">
      <w:pPr>
        <w:pStyle w:val="Heading4"/>
      </w:pPr>
      <w:bookmarkStart w:id="1" w:name="summary"/>
      <w:r>
        <w:t>Summary</w:t>
      </w:r>
    </w:p>
    <w:p w14:paraId="77A813AD" w14:textId="77777777" w:rsidR="00914E4F" w:rsidRDefault="00206B03">
      <w:pPr>
        <w:pStyle w:val="FirstParagraph"/>
      </w:pPr>
      <w:r>
        <w:t>Senior data engineer with 17+ years’ experience designing and delivering cloud‑native data solutions. Deep expertise in AWS services, Python, SQL, and real‑time streaming architectures. Proven track record leading migrations, building high‑throughput pipelines, and optimizing data warehouses for financial, healthcare, and technology clients. Adept at partnering across Agile teams to architect scalable systems, mentor engineers, and deliver clean, reliable code.</w:t>
      </w:r>
    </w:p>
    <w:p w14:paraId="0607C61E" w14:textId="77777777" w:rsidR="00914E4F" w:rsidRDefault="00206B03">
      <w:pPr>
        <w:pStyle w:val="Heading4"/>
      </w:pPr>
      <w:bookmarkStart w:id="2" w:name="selected-achievements"/>
      <w:bookmarkEnd w:id="1"/>
      <w:r>
        <w:t>Selected Achievements</w:t>
      </w:r>
    </w:p>
    <w:p w14:paraId="73482085" w14:textId="77777777" w:rsidR="00914E4F" w:rsidRDefault="00206B03">
      <w:pPr>
        <w:pStyle w:val="Compact"/>
        <w:numPr>
          <w:ilvl w:val="0"/>
          <w:numId w:val="2"/>
        </w:numPr>
      </w:pPr>
      <w:r>
        <w:t xml:space="preserve">Reduced data discovery time by </w:t>
      </w:r>
      <w:r>
        <w:rPr>
          <w:b/>
          <w:bCs/>
        </w:rPr>
        <w:t>60 %</w:t>
      </w:r>
      <w:r>
        <w:t xml:space="preserve"> through metadata cataloging and lineage tracking with AWS Glue Catalog and Lake Formation.</w:t>
      </w:r>
    </w:p>
    <w:p w14:paraId="3114944A" w14:textId="77777777" w:rsidR="00914E4F" w:rsidRDefault="00206B03">
      <w:pPr>
        <w:pStyle w:val="Compact"/>
        <w:numPr>
          <w:ilvl w:val="0"/>
          <w:numId w:val="2"/>
        </w:numPr>
      </w:pPr>
      <w:r>
        <w:t xml:space="preserve">Processed </w:t>
      </w:r>
      <w:r>
        <w:rPr>
          <w:b/>
          <w:bCs/>
        </w:rPr>
        <w:t>10 TB</w:t>
      </w:r>
      <w:r>
        <w:t xml:space="preserve"> of daily fraud data via high‑throughput </w:t>
      </w:r>
      <w:proofErr w:type="spellStart"/>
      <w:r>
        <w:t>PySpark</w:t>
      </w:r>
      <w:proofErr w:type="spellEnd"/>
      <w:r>
        <w:t xml:space="preserve"> pipelines on Databricks, lowering compute costs by </w:t>
      </w:r>
      <w:r>
        <w:rPr>
          <w:b/>
          <w:bCs/>
        </w:rPr>
        <w:t>20 %</w:t>
      </w:r>
      <w:r>
        <w:t>.</w:t>
      </w:r>
    </w:p>
    <w:p w14:paraId="17B827AB" w14:textId="77777777" w:rsidR="00A65B46" w:rsidRDefault="00A65B46">
      <w:pPr>
        <w:pStyle w:val="Compact"/>
        <w:numPr>
          <w:ilvl w:val="0"/>
          <w:numId w:val="2"/>
        </w:numPr>
      </w:pPr>
      <w:r w:rsidRPr="00A65B46">
        <w:t>Architected and delivered a real-time streaming platform processing 100K Amazon Kinesis events per second, enabling near-instant risk model analytics and decisioning</w:t>
      </w:r>
    </w:p>
    <w:p w14:paraId="25997DE2" w14:textId="17A107E2" w:rsidR="00914E4F" w:rsidRDefault="00206B03">
      <w:pPr>
        <w:pStyle w:val="Compact"/>
        <w:numPr>
          <w:ilvl w:val="0"/>
          <w:numId w:val="2"/>
        </w:numPr>
      </w:pPr>
      <w:r>
        <w:t xml:space="preserve">Led DB2 warehouse migration to AWS ECS clusters with zero downtime, tuning indexes to cut query latency by </w:t>
      </w:r>
      <w:r>
        <w:rPr>
          <w:b/>
          <w:bCs/>
        </w:rPr>
        <w:t>40 %</w:t>
      </w:r>
      <w:r>
        <w:t>.</w:t>
      </w:r>
    </w:p>
    <w:p w14:paraId="0C7F0BF7" w14:textId="77777777" w:rsidR="00914E4F" w:rsidRDefault="00206B03">
      <w:pPr>
        <w:pStyle w:val="Compact"/>
        <w:numPr>
          <w:ilvl w:val="0"/>
          <w:numId w:val="2"/>
        </w:numPr>
      </w:pPr>
      <w:r>
        <w:t xml:space="preserve">Automated on‑premise data ingestion workflows, reducing manual intervention by </w:t>
      </w:r>
      <w:r>
        <w:rPr>
          <w:b/>
          <w:bCs/>
        </w:rPr>
        <w:t>70 %</w:t>
      </w:r>
      <w:r>
        <w:t xml:space="preserve"> and enabling nightly refreshes.</w:t>
      </w:r>
    </w:p>
    <w:p w14:paraId="00FAB370" w14:textId="77777777" w:rsidR="00914E4F" w:rsidRDefault="00206B03">
      <w:pPr>
        <w:pStyle w:val="Heading4"/>
      </w:pPr>
      <w:bookmarkStart w:id="3" w:name="core-competencies"/>
      <w:bookmarkEnd w:id="2"/>
      <w:r>
        <w:t>Core Competencies</w:t>
      </w:r>
    </w:p>
    <w:p w14:paraId="2CC285B6" w14:textId="77777777" w:rsidR="00914E4F" w:rsidRDefault="00206B03">
      <w:pPr>
        <w:pStyle w:val="Compact"/>
        <w:numPr>
          <w:ilvl w:val="0"/>
          <w:numId w:val="3"/>
        </w:numPr>
      </w:pPr>
      <w:r>
        <w:rPr>
          <w:b/>
          <w:bCs/>
        </w:rPr>
        <w:t>Languages &amp; Frameworks:</w:t>
      </w:r>
      <w:r>
        <w:t xml:space="preserve"> Python, SQL (T‑SQL/PL‑SQL), </w:t>
      </w:r>
      <w:proofErr w:type="spellStart"/>
      <w:r>
        <w:t>PySpark</w:t>
      </w:r>
      <w:proofErr w:type="spellEnd"/>
      <w:r>
        <w:t>, Bash, TypeScript, CDK, Terraform, CloudFormation</w:t>
      </w:r>
    </w:p>
    <w:p w14:paraId="3D906F89" w14:textId="77777777" w:rsidR="00914E4F" w:rsidRDefault="00206B03">
      <w:pPr>
        <w:pStyle w:val="Compact"/>
        <w:numPr>
          <w:ilvl w:val="0"/>
          <w:numId w:val="3"/>
        </w:numPr>
      </w:pPr>
      <w:r>
        <w:rPr>
          <w:b/>
          <w:bCs/>
        </w:rPr>
        <w:t>Cloud &amp; Data Services:</w:t>
      </w:r>
      <w:r>
        <w:t xml:space="preserve"> AWS (EMR, Glue, Step Functions, Airflow, S3, Lake Formation, Athena, </w:t>
      </w:r>
      <w:proofErr w:type="spellStart"/>
      <w:r>
        <w:t>QuickSight</w:t>
      </w:r>
      <w:proofErr w:type="spellEnd"/>
      <w:r>
        <w:t>, SageMaker, Lambda, EC2, RDS, Redshift, SNS, SQS, Kinesis), Kafka, Snowflake, Databricks</w:t>
      </w:r>
    </w:p>
    <w:p w14:paraId="6913A6A2" w14:textId="77777777" w:rsidR="00914E4F" w:rsidRDefault="00206B03">
      <w:pPr>
        <w:pStyle w:val="Compact"/>
        <w:numPr>
          <w:ilvl w:val="0"/>
          <w:numId w:val="3"/>
        </w:numPr>
      </w:pPr>
      <w:r>
        <w:rPr>
          <w:b/>
          <w:bCs/>
        </w:rPr>
        <w:t>Data Platforms:</w:t>
      </w:r>
      <w:r>
        <w:t xml:space="preserve"> Aurora, PostgreSQL, MySQL, Oracle, DB2, DynamoDB; Redshift, Snowflake, Databricks, Db2 Warehouse; Kinesis, Kafka, Flink</w:t>
      </w:r>
    </w:p>
    <w:p w14:paraId="31EC7E80" w14:textId="77777777" w:rsidR="00914E4F" w:rsidRDefault="00206B03">
      <w:pPr>
        <w:pStyle w:val="Compact"/>
        <w:numPr>
          <w:ilvl w:val="0"/>
          <w:numId w:val="3"/>
        </w:numPr>
      </w:pPr>
      <w:r>
        <w:rPr>
          <w:b/>
          <w:bCs/>
        </w:rPr>
        <w:t>Tools &amp; Practices:</w:t>
      </w:r>
      <w:r>
        <w:t xml:space="preserve"> Data modelling, DBT, metadata management, data governance &amp; lineage, API integration, CI/CD (GitHub Actions, CodePipeline), Agile/Scrum, unit testing &amp; code reviews</w:t>
      </w:r>
    </w:p>
    <w:p w14:paraId="58BDD2AF" w14:textId="77777777" w:rsidR="00914E4F" w:rsidRDefault="00206B03">
      <w:pPr>
        <w:pStyle w:val="Compact"/>
        <w:numPr>
          <w:ilvl w:val="0"/>
          <w:numId w:val="3"/>
        </w:numPr>
      </w:pPr>
      <w:r>
        <w:rPr>
          <w:b/>
          <w:bCs/>
        </w:rPr>
        <w:t>Containerization &amp; Orchestration:</w:t>
      </w:r>
      <w:r>
        <w:t xml:space="preserve"> Docker, Kubernetes</w:t>
      </w:r>
    </w:p>
    <w:p w14:paraId="054869C8" w14:textId="77777777" w:rsidR="00914E4F" w:rsidRDefault="00206B03">
      <w:pPr>
        <w:pStyle w:val="Heading4"/>
      </w:pPr>
      <w:bookmarkStart w:id="4" w:name="certifications"/>
      <w:bookmarkEnd w:id="3"/>
      <w:r>
        <w:t>Certifications</w:t>
      </w:r>
    </w:p>
    <w:p w14:paraId="460EC7D7" w14:textId="77777777" w:rsidR="00914E4F" w:rsidRDefault="00206B03">
      <w:pPr>
        <w:pStyle w:val="Compact"/>
        <w:numPr>
          <w:ilvl w:val="0"/>
          <w:numId w:val="4"/>
        </w:numPr>
      </w:pPr>
      <w:r>
        <w:t>IBM Certified Database Administrator – Db2 9.1 &amp; 10.1</w:t>
      </w:r>
    </w:p>
    <w:p w14:paraId="4015670F" w14:textId="77777777" w:rsidR="00914E4F" w:rsidRDefault="00206B03">
      <w:pPr>
        <w:pStyle w:val="Compact"/>
        <w:numPr>
          <w:ilvl w:val="0"/>
          <w:numId w:val="4"/>
        </w:numPr>
      </w:pPr>
      <w:r>
        <w:t>AWS Step Functions</w:t>
      </w:r>
    </w:p>
    <w:p w14:paraId="101F9021" w14:textId="77777777" w:rsidR="00914E4F" w:rsidRDefault="00206B03">
      <w:pPr>
        <w:pStyle w:val="Compact"/>
        <w:numPr>
          <w:ilvl w:val="0"/>
          <w:numId w:val="4"/>
        </w:numPr>
      </w:pPr>
      <w:r>
        <w:t>AWS EMR</w:t>
      </w:r>
    </w:p>
    <w:p w14:paraId="25E90820" w14:textId="77777777" w:rsidR="00914E4F" w:rsidRDefault="00206B03">
      <w:pPr>
        <w:pStyle w:val="Compact"/>
        <w:numPr>
          <w:ilvl w:val="0"/>
          <w:numId w:val="4"/>
        </w:numPr>
      </w:pPr>
      <w:r>
        <w:lastRenderedPageBreak/>
        <w:t>AWS Fundamentals of ML &amp; AI</w:t>
      </w:r>
    </w:p>
    <w:p w14:paraId="77E967B2" w14:textId="77777777" w:rsidR="00914E4F" w:rsidRDefault="00206B03">
      <w:pPr>
        <w:pStyle w:val="Compact"/>
        <w:numPr>
          <w:ilvl w:val="0"/>
          <w:numId w:val="4"/>
        </w:numPr>
      </w:pPr>
      <w:r>
        <w:t>AWS Redshift</w:t>
      </w:r>
    </w:p>
    <w:p w14:paraId="503C2115" w14:textId="77777777" w:rsidR="00914E4F" w:rsidRDefault="00206B03">
      <w:pPr>
        <w:pStyle w:val="Compact"/>
        <w:numPr>
          <w:ilvl w:val="0"/>
          <w:numId w:val="4"/>
        </w:numPr>
      </w:pPr>
      <w:r>
        <w:t>AWS Certified Data Engineer – Associate (In progress)</w:t>
      </w:r>
    </w:p>
    <w:p w14:paraId="2DCE0191" w14:textId="77777777" w:rsidR="00914E4F" w:rsidRDefault="00206B03">
      <w:pPr>
        <w:pStyle w:val="Heading4"/>
      </w:pPr>
      <w:bookmarkStart w:id="5" w:name="education"/>
      <w:bookmarkEnd w:id="4"/>
      <w:r>
        <w:t>Education</w:t>
      </w:r>
    </w:p>
    <w:p w14:paraId="531ED078" w14:textId="77777777" w:rsidR="00914E4F" w:rsidRDefault="00206B03">
      <w:pPr>
        <w:pStyle w:val="FirstParagraph"/>
      </w:pPr>
      <w:r>
        <w:rPr>
          <w:b/>
          <w:bCs/>
        </w:rPr>
        <w:t>St. Cloud State University</w:t>
      </w:r>
      <w:r>
        <w:t xml:space="preserve">, Minnesota — </w:t>
      </w:r>
      <w:r>
        <w:rPr>
          <w:i/>
          <w:iCs/>
        </w:rPr>
        <w:t>Bachelor of Elective Studies, Information Technology &amp; Electronics (2009)</w:t>
      </w:r>
    </w:p>
    <w:p w14:paraId="60307FA8" w14:textId="77777777" w:rsidR="00914E4F" w:rsidRDefault="00000000">
      <w:r>
        <w:pict w14:anchorId="74ACB3DB">
          <v:rect id="_x0000_i1025" style="width:0;height:1.5pt" o:hralign="center" o:hrstd="t" o:hr="t"/>
        </w:pict>
      </w:r>
    </w:p>
    <w:p w14:paraId="3F9E37BB" w14:textId="77777777" w:rsidR="00914E4F" w:rsidRDefault="00206B03">
      <w:pPr>
        <w:pStyle w:val="Heading3"/>
      </w:pPr>
      <w:bookmarkStart w:id="6" w:name="professional-experience"/>
      <w:bookmarkEnd w:id="0"/>
      <w:bookmarkEnd w:id="5"/>
      <w:r>
        <w:t>Professional Experience</w:t>
      </w:r>
    </w:p>
    <w:p w14:paraId="33CCE9C2" w14:textId="77777777" w:rsidR="00914E4F" w:rsidRDefault="00206B03">
      <w:pPr>
        <w:pStyle w:val="Heading4"/>
      </w:pPr>
      <w:bookmarkStart w:id="7" w:name="X04acf60752d7e9b46ec677b56e10226e9ee57e3"/>
      <w:proofErr w:type="spellStart"/>
      <w:r>
        <w:t>Realsoft</w:t>
      </w:r>
      <w:proofErr w:type="spellEnd"/>
      <w:r>
        <w:t> Technologies — Cloud Data Engineer</w:t>
      </w:r>
    </w:p>
    <w:p w14:paraId="573095BC" w14:textId="77777777" w:rsidR="00914E4F" w:rsidRDefault="00206B03">
      <w:pPr>
        <w:pStyle w:val="FirstParagraph"/>
      </w:pPr>
      <w:r>
        <w:rPr>
          <w:i/>
          <w:iCs/>
        </w:rPr>
        <w:t>Jun 2025 – Present</w:t>
      </w:r>
    </w:p>
    <w:p w14:paraId="7DED3A77" w14:textId="77777777" w:rsidR="00914E4F" w:rsidRDefault="00206B03">
      <w:pPr>
        <w:pStyle w:val="Compact"/>
        <w:numPr>
          <w:ilvl w:val="0"/>
          <w:numId w:val="5"/>
        </w:numPr>
      </w:pPr>
      <w:r>
        <w:t>Architect and maintain transactional/analytical data models on Redshift and Snowflake; implemented metadata cataloging with Glue and Lake Formation, reducing data discovery time by 60 % and improving lineage tracking.</w:t>
      </w:r>
    </w:p>
    <w:p w14:paraId="10E8DA06" w14:textId="77777777" w:rsidR="00914E4F" w:rsidRDefault="00206B03">
      <w:pPr>
        <w:pStyle w:val="Compact"/>
        <w:numPr>
          <w:ilvl w:val="0"/>
          <w:numId w:val="5"/>
        </w:numPr>
      </w:pPr>
      <w:r>
        <w:t>Own end‑to‑end data platform solutions—from requirements analysis and architecture through implementation, deployment, monitoring, and continuous improvement.</w:t>
      </w:r>
    </w:p>
    <w:p w14:paraId="5000D625" w14:textId="77777777" w:rsidR="00914E4F" w:rsidRDefault="00206B03">
      <w:pPr>
        <w:pStyle w:val="Compact"/>
        <w:numPr>
          <w:ilvl w:val="0"/>
          <w:numId w:val="5"/>
        </w:numPr>
      </w:pPr>
      <w:r>
        <w:t>Design and maintain logical and physical data architectures supporting transactional systems, analytical workloads and downstream reporting.</w:t>
      </w:r>
    </w:p>
    <w:p w14:paraId="4B242B99" w14:textId="77777777" w:rsidR="00914E4F" w:rsidRDefault="00206B03">
      <w:pPr>
        <w:pStyle w:val="Compact"/>
        <w:numPr>
          <w:ilvl w:val="0"/>
          <w:numId w:val="5"/>
        </w:numPr>
      </w:pPr>
      <w:r>
        <w:t>Partner with application, analytics, and data science teams to modernize data warehouses and reporting solutions, improving accessibility and performance.</w:t>
      </w:r>
    </w:p>
    <w:p w14:paraId="45A96479" w14:textId="77777777" w:rsidR="00914E4F" w:rsidRDefault="00206B03">
      <w:pPr>
        <w:pStyle w:val="Compact"/>
        <w:numPr>
          <w:ilvl w:val="0"/>
          <w:numId w:val="5"/>
        </w:numPr>
      </w:pPr>
      <w:r>
        <w:t>Build real‑time ingestion and transformation pipelines using Kinesis streams, Kafka, Lambda, Glue and Step Functions, ensuring near‑zero data loss.</w:t>
      </w:r>
    </w:p>
    <w:p w14:paraId="0E805246" w14:textId="77777777" w:rsidR="00914E4F" w:rsidRDefault="00206B03">
      <w:pPr>
        <w:pStyle w:val="Compact"/>
        <w:numPr>
          <w:ilvl w:val="0"/>
          <w:numId w:val="5"/>
        </w:numPr>
      </w:pPr>
      <w:r>
        <w:t>Automate ingestion workflows in Python and Step Functions to extract on‑prem data to S3, cutting manual effort by 70 % and enabling nightly refreshes.</w:t>
      </w:r>
    </w:p>
    <w:p w14:paraId="6BE0F283" w14:textId="77777777" w:rsidR="00914E4F" w:rsidRDefault="00206B03">
      <w:pPr>
        <w:pStyle w:val="Compact"/>
        <w:numPr>
          <w:ilvl w:val="0"/>
          <w:numId w:val="5"/>
        </w:numPr>
      </w:pPr>
      <w:r>
        <w:t>Optimize workloads by rewriting SQL, tuning indexing strategies and improving data models for reporting and self‑service analytics.</w:t>
      </w:r>
    </w:p>
    <w:p w14:paraId="2FC47670" w14:textId="77777777" w:rsidR="00914E4F" w:rsidRDefault="00206B03">
      <w:pPr>
        <w:pStyle w:val="Compact"/>
        <w:numPr>
          <w:ilvl w:val="0"/>
          <w:numId w:val="5"/>
        </w:numPr>
      </w:pPr>
      <w:r>
        <w:t>Champion Agile practices via code reviews, unit tests, mentoring junior engineers and participating in 24×7 on‑call rotations.</w:t>
      </w:r>
    </w:p>
    <w:p w14:paraId="1F00816E" w14:textId="77777777" w:rsidR="00914E4F" w:rsidRDefault="00206B03">
      <w:pPr>
        <w:pStyle w:val="Heading4"/>
      </w:pPr>
      <w:bookmarkStart w:id="8" w:name="bmo-financial-group-cloud-data-engineer"/>
      <w:bookmarkEnd w:id="7"/>
      <w:r>
        <w:t>BMO Financial Group — Cloud Data Engineer</w:t>
      </w:r>
    </w:p>
    <w:p w14:paraId="71720B29" w14:textId="77777777" w:rsidR="00914E4F" w:rsidRDefault="00206B03">
      <w:pPr>
        <w:pStyle w:val="FirstParagraph"/>
      </w:pPr>
      <w:r>
        <w:rPr>
          <w:i/>
          <w:iCs/>
        </w:rPr>
        <w:t>Mar 2022 – Jun 2025</w:t>
      </w:r>
    </w:p>
    <w:p w14:paraId="3F23188F" w14:textId="77777777" w:rsidR="00914E4F" w:rsidRDefault="00206B03">
      <w:pPr>
        <w:pStyle w:val="Compact"/>
        <w:numPr>
          <w:ilvl w:val="0"/>
          <w:numId w:val="6"/>
        </w:numPr>
      </w:pPr>
      <w:r>
        <w:t>Designed and delivered large‑scale data platforms for financial clients using AWS native services; collaborated with product owners, data scientists and ML engineers in an Agile environment.</w:t>
      </w:r>
    </w:p>
    <w:p w14:paraId="4071F8BF" w14:textId="77777777" w:rsidR="00914E4F" w:rsidRDefault="00206B03">
      <w:pPr>
        <w:pStyle w:val="Compact"/>
        <w:numPr>
          <w:ilvl w:val="0"/>
          <w:numId w:val="6"/>
        </w:numPr>
      </w:pPr>
      <w:r>
        <w:t>Built real‑time pipelines with Kafka, Kinesis, Lambda, Glue and Step Functions, reducing batch latency from hours to minutes.</w:t>
      </w:r>
    </w:p>
    <w:p w14:paraId="6F608635" w14:textId="77777777" w:rsidR="00914E4F" w:rsidRDefault="00206B03">
      <w:pPr>
        <w:pStyle w:val="Compact"/>
        <w:numPr>
          <w:ilvl w:val="0"/>
          <w:numId w:val="6"/>
        </w:numPr>
      </w:pPr>
      <w:r>
        <w:lastRenderedPageBreak/>
        <w:t xml:space="preserve">Engineered streaming pipelines processing </w:t>
      </w:r>
      <w:r>
        <w:rPr>
          <w:b/>
          <w:bCs/>
        </w:rPr>
        <w:t>100 K+</w:t>
      </w:r>
      <w:r>
        <w:t xml:space="preserve"> events/second using Kafka, AWS Glue and Apache Flink; connected external APIs and Kafka topics to S3, Redshift and Snowflake for low‑latency analytics.</w:t>
      </w:r>
    </w:p>
    <w:p w14:paraId="6509A2C0" w14:textId="77777777" w:rsidR="00914E4F" w:rsidRDefault="00206B03">
      <w:pPr>
        <w:pStyle w:val="Compact"/>
        <w:numPr>
          <w:ilvl w:val="0"/>
          <w:numId w:val="6"/>
        </w:numPr>
      </w:pPr>
      <w:r>
        <w:t>Led migrations of IBM DB2 Warehouse Edition from vendor‑managed to client‑managed AWS ECS clusters, ensuring data integrity, security compliance and near‑zero downtime.</w:t>
      </w:r>
    </w:p>
    <w:p w14:paraId="3DB59790" w14:textId="77777777" w:rsidR="00914E4F" w:rsidRDefault="00206B03">
      <w:pPr>
        <w:pStyle w:val="Compact"/>
        <w:numPr>
          <w:ilvl w:val="0"/>
          <w:numId w:val="6"/>
        </w:numPr>
      </w:pPr>
      <w:r>
        <w:t xml:space="preserve">Managed and optimized </w:t>
      </w:r>
      <w:r>
        <w:rPr>
          <w:b/>
          <w:bCs/>
        </w:rPr>
        <w:t>60+</w:t>
      </w:r>
      <w:r>
        <w:t xml:space="preserve"> DB2 LUW databases and </w:t>
      </w:r>
      <w:r>
        <w:rPr>
          <w:b/>
          <w:bCs/>
        </w:rPr>
        <w:t>100+</w:t>
      </w:r>
      <w:r>
        <w:t xml:space="preserve"> high‑availability PostgreSQL clusters; tuned Amazon Aurora MySQL clusters, cutting query latency by </w:t>
      </w:r>
      <w:r>
        <w:rPr>
          <w:b/>
          <w:bCs/>
        </w:rPr>
        <w:t>40 %</w:t>
      </w:r>
      <w:r>
        <w:t>.</w:t>
      </w:r>
    </w:p>
    <w:p w14:paraId="7A8433CB" w14:textId="77777777" w:rsidR="00914E4F" w:rsidRDefault="00206B03">
      <w:pPr>
        <w:pStyle w:val="Compact"/>
        <w:numPr>
          <w:ilvl w:val="0"/>
          <w:numId w:val="6"/>
        </w:numPr>
      </w:pPr>
      <w:r>
        <w:t xml:space="preserve">Developed Glue ETL and Databricks Delta pipelines for </w:t>
      </w:r>
      <w:r>
        <w:rPr>
          <w:b/>
          <w:bCs/>
        </w:rPr>
        <w:t>10 TB</w:t>
      </w:r>
      <w:r>
        <w:t xml:space="preserve"> of daily customer and fraud data; optimized </w:t>
      </w:r>
      <w:proofErr w:type="spellStart"/>
      <w:r>
        <w:t>PySpark</w:t>
      </w:r>
      <w:proofErr w:type="spellEnd"/>
      <w:r>
        <w:t xml:space="preserve"> jobs to cut runtime by </w:t>
      </w:r>
      <w:r>
        <w:rPr>
          <w:b/>
          <w:bCs/>
        </w:rPr>
        <w:t>35 %</w:t>
      </w:r>
      <w:r>
        <w:t xml:space="preserve"> and compute cost by </w:t>
      </w:r>
      <w:r>
        <w:rPr>
          <w:b/>
          <w:bCs/>
        </w:rPr>
        <w:t>20 %</w:t>
      </w:r>
      <w:r>
        <w:t>.</w:t>
      </w:r>
    </w:p>
    <w:p w14:paraId="3CC3F3B3" w14:textId="77777777" w:rsidR="00914E4F" w:rsidRDefault="00206B03">
      <w:pPr>
        <w:pStyle w:val="Compact"/>
        <w:numPr>
          <w:ilvl w:val="0"/>
          <w:numId w:val="6"/>
        </w:numPr>
      </w:pPr>
      <w:r>
        <w:t>Implemented automated data‑validation frameworks in Python and Glue to enforce schema and quality checks before publishing to Redshift and Athena.</w:t>
      </w:r>
    </w:p>
    <w:p w14:paraId="4468E4BB" w14:textId="77777777" w:rsidR="00914E4F" w:rsidRDefault="00206B03">
      <w:pPr>
        <w:pStyle w:val="Compact"/>
        <w:numPr>
          <w:ilvl w:val="0"/>
          <w:numId w:val="6"/>
        </w:numPr>
      </w:pPr>
      <w:r>
        <w:t>Built CI/CD pipelines for Databricks using GitHub Actions and CodePipeline, enabling zero‑touch deployments; leveraged Delta Lake features (Z‑ORDER, vacuuming) for ACID compliance and performance.</w:t>
      </w:r>
    </w:p>
    <w:p w14:paraId="071BB773" w14:textId="77777777" w:rsidR="00914E4F" w:rsidRDefault="00206B03">
      <w:pPr>
        <w:pStyle w:val="Compact"/>
        <w:numPr>
          <w:ilvl w:val="0"/>
          <w:numId w:val="6"/>
        </w:numPr>
      </w:pPr>
      <w:r>
        <w:t>Used JIRA and Confluence for task tracking, documentation and post‑incident reviews.</w:t>
      </w:r>
    </w:p>
    <w:p w14:paraId="4D595E44" w14:textId="77777777" w:rsidR="00914E4F" w:rsidRDefault="00206B03">
      <w:pPr>
        <w:pStyle w:val="Heading4"/>
      </w:pPr>
      <w:bookmarkStart w:id="9" w:name="X85db5a4dffff6bfa69eabd241b89bcbca84a688"/>
      <w:bookmarkEnd w:id="8"/>
      <w:r>
        <w:t>CareFirst BlueCross BlueShield (Federal Employee Program Operations Center) — Database &amp; Infrastructure Engineer</w:t>
      </w:r>
    </w:p>
    <w:p w14:paraId="788225F9" w14:textId="77777777" w:rsidR="00914E4F" w:rsidRDefault="00206B03">
      <w:pPr>
        <w:pStyle w:val="FirstParagraph"/>
      </w:pPr>
      <w:r>
        <w:rPr>
          <w:i/>
          <w:iCs/>
        </w:rPr>
        <w:t>Apr 2019 – Mar 2022</w:t>
      </w:r>
    </w:p>
    <w:p w14:paraId="33F7C867" w14:textId="77777777" w:rsidR="00914E4F" w:rsidRDefault="00206B03">
      <w:pPr>
        <w:pStyle w:val="Compact"/>
        <w:numPr>
          <w:ilvl w:val="0"/>
          <w:numId w:val="7"/>
        </w:numPr>
      </w:pPr>
      <w:r>
        <w:t xml:space="preserve">Administered and optimized </w:t>
      </w:r>
      <w:r>
        <w:rPr>
          <w:b/>
          <w:bCs/>
        </w:rPr>
        <w:t>800+</w:t>
      </w:r>
      <w:r>
        <w:t xml:space="preserve"> DB2 LUW databases supporting critical healthcare systems; implemented high‑availability solutions (HADR) with Tivoli System Automation to achieve </w:t>
      </w:r>
      <w:r>
        <w:rPr>
          <w:b/>
          <w:bCs/>
        </w:rPr>
        <w:t>99.99 %</w:t>
      </w:r>
      <w:r>
        <w:t xml:space="preserve"> uptime.</w:t>
      </w:r>
    </w:p>
    <w:p w14:paraId="43CFF681" w14:textId="77777777" w:rsidR="00914E4F" w:rsidRDefault="00206B03">
      <w:pPr>
        <w:pStyle w:val="Compact"/>
        <w:numPr>
          <w:ilvl w:val="0"/>
          <w:numId w:val="7"/>
        </w:numPr>
      </w:pPr>
      <w:r>
        <w:t xml:space="preserve">Tuned SQL queries and database structures, reducing execution times by up to </w:t>
      </w:r>
      <w:r>
        <w:rPr>
          <w:b/>
          <w:bCs/>
        </w:rPr>
        <w:t>35 %</w:t>
      </w:r>
      <w:r>
        <w:t>; designed backup and disaster‑recovery strategies and automated routine operations using Bash and Python.</w:t>
      </w:r>
    </w:p>
    <w:p w14:paraId="1C307999" w14:textId="77777777" w:rsidR="00914E4F" w:rsidRDefault="00206B03">
      <w:pPr>
        <w:pStyle w:val="Compact"/>
        <w:numPr>
          <w:ilvl w:val="0"/>
          <w:numId w:val="7"/>
        </w:numPr>
      </w:pPr>
      <w:r>
        <w:t>Performed security audits to ensure GDPR and HIPAA compliance; planned and executed migrations to DB2 LUW 11.x, leveraging new features for performance gains.</w:t>
      </w:r>
    </w:p>
    <w:p w14:paraId="0AB5A80B" w14:textId="77777777" w:rsidR="00914E4F" w:rsidRDefault="00206B03">
      <w:pPr>
        <w:pStyle w:val="Compact"/>
        <w:numPr>
          <w:ilvl w:val="0"/>
          <w:numId w:val="7"/>
        </w:numPr>
      </w:pPr>
      <w:r>
        <w:t>Served in 24×7 on‑call rotations, resolving critical incidents and maintaining strict SLAs.</w:t>
      </w:r>
    </w:p>
    <w:p w14:paraId="75FC7014" w14:textId="77777777" w:rsidR="00914E4F" w:rsidRDefault="00206B03">
      <w:pPr>
        <w:pStyle w:val="Heading4"/>
      </w:pPr>
      <w:bookmarkStart w:id="10" w:name="X99f03db3029daa98e521739888ed3b907a95c52"/>
      <w:bookmarkEnd w:id="9"/>
      <w:proofErr w:type="spellStart"/>
      <w:r>
        <w:t>eSystems</w:t>
      </w:r>
      <w:proofErr w:type="spellEnd"/>
      <w:r>
        <w:t xml:space="preserve"> Inc., Arkansas — Database &amp; Infrastructure Engineer (State Medicaid Projects)</w:t>
      </w:r>
    </w:p>
    <w:p w14:paraId="7064B768" w14:textId="77777777" w:rsidR="00914E4F" w:rsidRDefault="00206B03">
      <w:pPr>
        <w:pStyle w:val="FirstParagraph"/>
      </w:pPr>
      <w:r>
        <w:rPr>
          <w:i/>
          <w:iCs/>
        </w:rPr>
        <w:t>Jun 2015 – Apr 2019</w:t>
      </w:r>
    </w:p>
    <w:p w14:paraId="62DD12A1" w14:textId="77777777" w:rsidR="00914E4F" w:rsidRDefault="00206B03">
      <w:pPr>
        <w:pStyle w:val="Compact"/>
        <w:numPr>
          <w:ilvl w:val="0"/>
          <w:numId w:val="8"/>
        </w:numPr>
      </w:pPr>
      <w:r>
        <w:t>Built and managed multi‑environment AWS infrastructure (dev/test/prod) using Elastic Beanstalk; implemented Blue/Green, Rolling and Immutable deployment strategies.</w:t>
      </w:r>
    </w:p>
    <w:p w14:paraId="5620A273" w14:textId="77777777" w:rsidR="00914E4F" w:rsidRDefault="00206B03">
      <w:pPr>
        <w:pStyle w:val="Compact"/>
        <w:numPr>
          <w:ilvl w:val="0"/>
          <w:numId w:val="8"/>
        </w:numPr>
      </w:pPr>
      <w:r>
        <w:lastRenderedPageBreak/>
        <w:t>Supported and optimized large DB2 LUW databases; partnered with developers to tune SQL and stored procedures; guided DB2‑to‑PostgreSQL migration assessments, including hybrid federated setups.</w:t>
      </w:r>
    </w:p>
    <w:p w14:paraId="3D04E833" w14:textId="77777777" w:rsidR="00914E4F" w:rsidRDefault="00206B03">
      <w:pPr>
        <w:pStyle w:val="Compact"/>
        <w:numPr>
          <w:ilvl w:val="0"/>
          <w:numId w:val="8"/>
        </w:numPr>
      </w:pPr>
      <w:r>
        <w:t xml:space="preserve">Designed CI/CD pipelines with Jenkins and AWS Code services (CodePipeline, </w:t>
      </w:r>
      <w:proofErr w:type="spellStart"/>
      <w:r>
        <w:t>CodeDeploy</w:t>
      </w:r>
      <w:proofErr w:type="spellEnd"/>
      <w:r>
        <w:t xml:space="preserve">, </w:t>
      </w:r>
      <w:proofErr w:type="spellStart"/>
      <w:r>
        <w:t>CodeBuild</w:t>
      </w:r>
      <w:proofErr w:type="spellEnd"/>
      <w:r>
        <w:t xml:space="preserve">, </w:t>
      </w:r>
      <w:proofErr w:type="spellStart"/>
      <w:r>
        <w:t>CodeCommit</w:t>
      </w:r>
      <w:proofErr w:type="spellEnd"/>
      <w:r>
        <w:t>) to automate application and database deployments.</w:t>
      </w:r>
    </w:p>
    <w:p w14:paraId="004CBEE1" w14:textId="77777777" w:rsidR="00914E4F" w:rsidRDefault="00206B03">
      <w:pPr>
        <w:pStyle w:val="Compact"/>
        <w:numPr>
          <w:ilvl w:val="0"/>
          <w:numId w:val="8"/>
        </w:numPr>
      </w:pPr>
      <w:r>
        <w:t xml:space="preserve">Authored disaster‑recovery plans and security protocols for AWS services (EC2, S3, Route 53, RDS, CloudFront, </w:t>
      </w:r>
      <w:proofErr w:type="spellStart"/>
      <w:r>
        <w:t>ElastiCache</w:t>
      </w:r>
      <w:proofErr w:type="spellEnd"/>
      <w:r>
        <w:t>), enabling compliant and resilient operations.</w:t>
      </w:r>
    </w:p>
    <w:p w14:paraId="1B4362C1" w14:textId="77777777" w:rsidR="00914E4F" w:rsidRDefault="00206B03">
      <w:pPr>
        <w:pStyle w:val="Heading4"/>
      </w:pPr>
      <w:bookmarkStart w:id="11" w:name="Xf4d1f42e49929cadfdbbd8bfc23a771286481db"/>
      <w:bookmarkEnd w:id="10"/>
      <w:proofErr w:type="spellStart"/>
      <w:r>
        <w:t>EngagePoint</w:t>
      </w:r>
      <w:proofErr w:type="spellEnd"/>
      <w:r>
        <w:t>, Maryland &amp; Missouri — Database &amp; Infrastructure Engineer</w:t>
      </w:r>
    </w:p>
    <w:p w14:paraId="0330559E" w14:textId="77777777" w:rsidR="00914E4F" w:rsidRDefault="00206B03">
      <w:pPr>
        <w:pStyle w:val="FirstParagraph"/>
      </w:pPr>
      <w:r>
        <w:rPr>
          <w:i/>
          <w:iCs/>
        </w:rPr>
        <w:t>Jun 2013 – Jun 2015</w:t>
      </w:r>
    </w:p>
    <w:p w14:paraId="7051458B" w14:textId="77777777" w:rsidR="00914E4F" w:rsidRDefault="00206B03">
      <w:pPr>
        <w:pStyle w:val="Compact"/>
        <w:numPr>
          <w:ilvl w:val="0"/>
          <w:numId w:val="9"/>
        </w:numPr>
      </w:pPr>
      <w:r>
        <w:t>Forecasted and allocated database resources based on project pipeline and growth in coordination with system engineers.</w:t>
      </w:r>
    </w:p>
    <w:p w14:paraId="78E5D9B6" w14:textId="77777777" w:rsidR="00914E4F" w:rsidRDefault="00206B03">
      <w:pPr>
        <w:pStyle w:val="Compact"/>
        <w:numPr>
          <w:ilvl w:val="0"/>
          <w:numId w:val="9"/>
        </w:numPr>
      </w:pPr>
      <w:r>
        <w:t>Documented infrastructure changes and daily operations, improving transparency and knowledge sharing across teams.</w:t>
      </w:r>
    </w:p>
    <w:p w14:paraId="24DE0165" w14:textId="77777777" w:rsidR="00914E4F" w:rsidRDefault="00206B03">
      <w:pPr>
        <w:pStyle w:val="Compact"/>
        <w:numPr>
          <w:ilvl w:val="0"/>
          <w:numId w:val="9"/>
        </w:numPr>
      </w:pPr>
      <w:r>
        <w:t>Supported DB2 deployments for production and testing environments, including upgrades and performance tuning.</w:t>
      </w:r>
    </w:p>
    <w:p w14:paraId="73E85748" w14:textId="77777777" w:rsidR="00914E4F" w:rsidRDefault="00206B03">
      <w:pPr>
        <w:pStyle w:val="Compact"/>
        <w:numPr>
          <w:ilvl w:val="0"/>
          <w:numId w:val="9"/>
        </w:numPr>
      </w:pPr>
      <w:r>
        <w:t>Led code deployment for CURAM applications in production, ensuring stability and safe rollback.</w:t>
      </w:r>
    </w:p>
    <w:p w14:paraId="33694BF5" w14:textId="77777777" w:rsidR="00914E4F" w:rsidRDefault="00206B03">
      <w:pPr>
        <w:pStyle w:val="Compact"/>
        <w:numPr>
          <w:ilvl w:val="0"/>
          <w:numId w:val="9"/>
        </w:numPr>
      </w:pPr>
      <w:r>
        <w:t>Built a federated reporting server to centralize and simplify enterprise‑wide reporting.</w:t>
      </w:r>
    </w:p>
    <w:p w14:paraId="6993D7EF" w14:textId="77777777" w:rsidR="00914E4F" w:rsidRDefault="00206B03">
      <w:pPr>
        <w:pStyle w:val="Heading4"/>
      </w:pPr>
      <w:bookmarkStart w:id="12" w:name="X4f36e4100d82ae65133848a9459c8e7fcd3db57"/>
      <w:bookmarkEnd w:id="11"/>
      <w:r>
        <w:t>JPMorgan Chase, Columbus, OH — Database Administrator</w:t>
      </w:r>
    </w:p>
    <w:p w14:paraId="67CFD52C" w14:textId="77777777" w:rsidR="00914E4F" w:rsidRDefault="00206B03">
      <w:pPr>
        <w:pStyle w:val="FirstParagraph"/>
      </w:pPr>
      <w:r>
        <w:rPr>
          <w:i/>
          <w:iCs/>
        </w:rPr>
        <w:t>Aug 2012 – Jun 2013</w:t>
      </w:r>
    </w:p>
    <w:p w14:paraId="2B31E1A9" w14:textId="77777777" w:rsidR="00914E4F" w:rsidRDefault="00206B03">
      <w:pPr>
        <w:pStyle w:val="Compact"/>
        <w:numPr>
          <w:ilvl w:val="0"/>
          <w:numId w:val="10"/>
        </w:numPr>
      </w:pPr>
      <w:r>
        <w:t>Installed and configured DB2 ESE V9.7 on AIX and Linux environments for a large enterprise rollout.</w:t>
      </w:r>
    </w:p>
    <w:p w14:paraId="33AAE0B8" w14:textId="77777777" w:rsidR="00914E4F" w:rsidRDefault="00206B03">
      <w:pPr>
        <w:pStyle w:val="Compact"/>
        <w:numPr>
          <w:ilvl w:val="0"/>
          <w:numId w:val="10"/>
        </w:numPr>
      </w:pPr>
      <w:r>
        <w:t>Built and managed database environments for the KANA project, ensuring compliance and high availability.</w:t>
      </w:r>
    </w:p>
    <w:p w14:paraId="3D7BC1E5" w14:textId="77777777" w:rsidR="00914E4F" w:rsidRDefault="00206B03">
      <w:pPr>
        <w:pStyle w:val="Compact"/>
        <w:numPr>
          <w:ilvl w:val="0"/>
          <w:numId w:val="10"/>
        </w:numPr>
      </w:pPr>
      <w:r>
        <w:t>Served as technical advisor to developers, providing training and guidance on best practices.</w:t>
      </w:r>
    </w:p>
    <w:p w14:paraId="4FCA39DE" w14:textId="77777777" w:rsidR="00914E4F" w:rsidRDefault="00206B03">
      <w:pPr>
        <w:pStyle w:val="Heading4"/>
      </w:pPr>
      <w:bookmarkStart w:id="13" w:name="X2a5f51e68e3a3dd393f91657216395575dd743a"/>
      <w:bookmarkEnd w:id="12"/>
      <w:r>
        <w:t>Hitachi Global Storage, San Jose, CA — Database Administrator</w:t>
      </w:r>
    </w:p>
    <w:p w14:paraId="1C1AE506" w14:textId="77777777" w:rsidR="00914E4F" w:rsidRDefault="00206B03">
      <w:pPr>
        <w:pStyle w:val="FirstParagraph"/>
      </w:pPr>
      <w:r>
        <w:rPr>
          <w:i/>
          <w:iCs/>
        </w:rPr>
        <w:t>Jan 2012 – Aug 2012</w:t>
      </w:r>
    </w:p>
    <w:p w14:paraId="4ED0D5D2" w14:textId="77777777" w:rsidR="00914E4F" w:rsidRDefault="00206B03">
      <w:pPr>
        <w:pStyle w:val="Compact"/>
        <w:numPr>
          <w:ilvl w:val="0"/>
          <w:numId w:val="11"/>
        </w:numPr>
      </w:pPr>
      <w:r>
        <w:t>Led DB2 upgrade from V8.2 to V9.7, minimizing disruption and ensuring backward compatibility.</w:t>
      </w:r>
    </w:p>
    <w:p w14:paraId="3CA7AD6F" w14:textId="77777777" w:rsidR="00914E4F" w:rsidRDefault="00206B03">
      <w:pPr>
        <w:pStyle w:val="Compact"/>
        <w:numPr>
          <w:ilvl w:val="0"/>
          <w:numId w:val="11"/>
        </w:numPr>
      </w:pPr>
      <w:r>
        <w:t>Drafted and enforced operational best practices for daily, weekly, and monthly maintenance to ensure DB health.</w:t>
      </w:r>
    </w:p>
    <w:p w14:paraId="07B5547E" w14:textId="77777777" w:rsidR="00914E4F" w:rsidRDefault="00206B03">
      <w:pPr>
        <w:pStyle w:val="Heading4"/>
      </w:pPr>
      <w:bookmarkStart w:id="14" w:name="X57dc84b8e133bf843e3a00e4bd83e6cd003ac49"/>
      <w:bookmarkEnd w:id="13"/>
      <w:r>
        <w:t>IBM (Merck Account), Pennsylvania — Database Administrator</w:t>
      </w:r>
    </w:p>
    <w:p w14:paraId="52771F18" w14:textId="77777777" w:rsidR="00914E4F" w:rsidRDefault="00206B03">
      <w:pPr>
        <w:pStyle w:val="FirstParagraph"/>
      </w:pPr>
      <w:r>
        <w:rPr>
          <w:i/>
          <w:iCs/>
        </w:rPr>
        <w:t>Aug 2011 – Jan 2012</w:t>
      </w:r>
    </w:p>
    <w:p w14:paraId="3EF0B3D6" w14:textId="77777777" w:rsidR="00914E4F" w:rsidRDefault="00206B03">
      <w:pPr>
        <w:pStyle w:val="Compact"/>
        <w:numPr>
          <w:ilvl w:val="0"/>
          <w:numId w:val="12"/>
        </w:numPr>
      </w:pPr>
      <w:r>
        <w:lastRenderedPageBreak/>
        <w:t>Installed DB2 ESE on Linux systems and managed multiple instances; handled patching, daily operations and SQL replication.</w:t>
      </w:r>
    </w:p>
    <w:p w14:paraId="332FE399" w14:textId="77777777" w:rsidR="00914E4F" w:rsidRDefault="00206B03">
      <w:pPr>
        <w:pStyle w:val="Compact"/>
        <w:numPr>
          <w:ilvl w:val="0"/>
          <w:numId w:val="12"/>
        </w:numPr>
      </w:pPr>
      <w:r>
        <w:t>Liaised with IBM support for high‑priority issues and coordinated patch rollouts.</w:t>
      </w:r>
    </w:p>
    <w:p w14:paraId="4F3B29AA" w14:textId="77777777" w:rsidR="00914E4F" w:rsidRDefault="00206B03">
      <w:pPr>
        <w:pStyle w:val="Heading4"/>
      </w:pPr>
      <w:bookmarkStart w:id="15" w:name="Xcdcd3c113c62ca91bbde86cc0562f6a66660e66"/>
      <w:bookmarkEnd w:id="14"/>
      <w:r>
        <w:t>IBM (Walt Disney World Account), Florida — Database Administrator</w:t>
      </w:r>
    </w:p>
    <w:p w14:paraId="2BBA4ABB" w14:textId="77777777" w:rsidR="00914E4F" w:rsidRDefault="00206B03">
      <w:pPr>
        <w:pStyle w:val="FirstParagraph"/>
      </w:pPr>
      <w:r>
        <w:rPr>
          <w:i/>
          <w:iCs/>
        </w:rPr>
        <w:t>Apr 2009 – Jul 2011</w:t>
      </w:r>
    </w:p>
    <w:p w14:paraId="24D1B7F6" w14:textId="77777777" w:rsidR="00914E4F" w:rsidRDefault="00206B03">
      <w:pPr>
        <w:pStyle w:val="Compact"/>
        <w:numPr>
          <w:ilvl w:val="0"/>
          <w:numId w:val="13"/>
        </w:numPr>
      </w:pPr>
      <w:r>
        <w:t>Supported a vast DB2 landscape, including production (400 TB), DR (500 TB) and HA environments.</w:t>
      </w:r>
    </w:p>
    <w:p w14:paraId="1C8B0B8C" w14:textId="77777777" w:rsidR="00914E4F" w:rsidRDefault="00206B03">
      <w:pPr>
        <w:pStyle w:val="Compact"/>
        <w:numPr>
          <w:ilvl w:val="0"/>
          <w:numId w:val="13"/>
        </w:numPr>
      </w:pPr>
      <w:r>
        <w:t>Participated in multiple data refresh cycles and application rollouts for Disney’s property management systems.</w:t>
      </w:r>
    </w:p>
    <w:p w14:paraId="1D46AFA9" w14:textId="77777777" w:rsidR="00914E4F" w:rsidRDefault="00206B03">
      <w:pPr>
        <w:pStyle w:val="Compact"/>
        <w:numPr>
          <w:ilvl w:val="0"/>
          <w:numId w:val="13"/>
        </w:numPr>
      </w:pPr>
      <w:r>
        <w:t>Trained in MIMIX administration and supported replication tasks.</w:t>
      </w:r>
    </w:p>
    <w:p w14:paraId="3BCDA9E8" w14:textId="77777777" w:rsidR="00914E4F" w:rsidRDefault="00206B03">
      <w:pPr>
        <w:pStyle w:val="Heading4"/>
      </w:pPr>
      <w:bookmarkStart w:id="16" w:name="rentacenter-texas-database-administrator"/>
      <w:bookmarkEnd w:id="15"/>
      <w:r>
        <w:t>Rent‑A‑Center, Texas — Database Administrator</w:t>
      </w:r>
    </w:p>
    <w:p w14:paraId="5BFBF602" w14:textId="77777777" w:rsidR="00914E4F" w:rsidRDefault="00206B03">
      <w:pPr>
        <w:pStyle w:val="FirstParagraph"/>
      </w:pPr>
      <w:r>
        <w:rPr>
          <w:i/>
          <w:iCs/>
        </w:rPr>
        <w:t>Jan 2008 – Mar 2009</w:t>
      </w:r>
    </w:p>
    <w:p w14:paraId="6C198490" w14:textId="77777777" w:rsidR="00914E4F" w:rsidRDefault="00206B03">
      <w:pPr>
        <w:pStyle w:val="Compact"/>
        <w:numPr>
          <w:ilvl w:val="0"/>
          <w:numId w:val="14"/>
        </w:numPr>
      </w:pPr>
      <w:r>
        <w:t>Led data migration projects from DB2 (i5/OS) to Oracle 10g, including data transformation and SQL rewriting.</w:t>
      </w:r>
    </w:p>
    <w:p w14:paraId="29FF8059" w14:textId="77777777" w:rsidR="00914E4F" w:rsidRDefault="00206B03">
      <w:pPr>
        <w:pStyle w:val="Compact"/>
        <w:numPr>
          <w:ilvl w:val="0"/>
          <w:numId w:val="14"/>
        </w:numPr>
      </w:pPr>
      <w:r>
        <w:t>Authored security plans, architecture documents, and migration blueprints to guide implementation and audits.</w:t>
      </w:r>
    </w:p>
    <w:p w14:paraId="49EBAFDF" w14:textId="77777777" w:rsidR="00914E4F" w:rsidRDefault="00000000">
      <w:r>
        <w:pict w14:anchorId="207CCBBA">
          <v:rect id="_x0000_i1026" style="width:0;height:1.5pt" o:hralign="center" o:hrstd="t" o:hr="t"/>
        </w:pict>
      </w:r>
    </w:p>
    <w:p w14:paraId="71C6DA2C" w14:textId="77777777" w:rsidR="00914E4F" w:rsidRDefault="00206B03">
      <w:pPr>
        <w:pStyle w:val="FirstParagraph"/>
      </w:pPr>
      <w:r>
        <w:rPr>
          <w:i/>
          <w:iCs/>
        </w:rPr>
        <w:t>References available upon request.</w:t>
      </w:r>
      <w:bookmarkEnd w:id="6"/>
      <w:bookmarkEnd w:id="16"/>
    </w:p>
    <w:sectPr w:rsidR="00914E4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CBE00" w14:textId="77777777" w:rsidR="009A77AC" w:rsidRDefault="009A77AC">
      <w:pPr>
        <w:spacing w:after="0"/>
      </w:pPr>
      <w:r>
        <w:separator/>
      </w:r>
    </w:p>
  </w:endnote>
  <w:endnote w:type="continuationSeparator" w:id="0">
    <w:p w14:paraId="2FCC98AD" w14:textId="77777777" w:rsidR="009A77AC" w:rsidRDefault="009A77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C1AB" w14:textId="77777777" w:rsidR="009A77AC" w:rsidRDefault="009A77AC">
      <w:r>
        <w:separator/>
      </w:r>
    </w:p>
  </w:footnote>
  <w:footnote w:type="continuationSeparator" w:id="0">
    <w:p w14:paraId="1C516D4D" w14:textId="77777777" w:rsidR="009A77AC" w:rsidRDefault="009A77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DE41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00A9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97993834">
    <w:abstractNumId w:val="0"/>
  </w:num>
  <w:num w:numId="2" w16cid:durableId="1851330475">
    <w:abstractNumId w:val="1"/>
  </w:num>
  <w:num w:numId="3" w16cid:durableId="687566588">
    <w:abstractNumId w:val="1"/>
  </w:num>
  <w:num w:numId="4" w16cid:durableId="1750228091">
    <w:abstractNumId w:val="1"/>
  </w:num>
  <w:num w:numId="5" w16cid:durableId="1749421074">
    <w:abstractNumId w:val="1"/>
  </w:num>
  <w:num w:numId="6" w16cid:durableId="990789198">
    <w:abstractNumId w:val="1"/>
  </w:num>
  <w:num w:numId="7" w16cid:durableId="1173111049">
    <w:abstractNumId w:val="1"/>
  </w:num>
  <w:num w:numId="8" w16cid:durableId="941575535">
    <w:abstractNumId w:val="1"/>
  </w:num>
  <w:num w:numId="9" w16cid:durableId="469252789">
    <w:abstractNumId w:val="1"/>
  </w:num>
  <w:num w:numId="10" w16cid:durableId="66734193">
    <w:abstractNumId w:val="1"/>
  </w:num>
  <w:num w:numId="11" w16cid:durableId="34236518">
    <w:abstractNumId w:val="1"/>
  </w:num>
  <w:num w:numId="12" w16cid:durableId="46808863">
    <w:abstractNumId w:val="1"/>
  </w:num>
  <w:num w:numId="13" w16cid:durableId="1042556728">
    <w:abstractNumId w:val="1"/>
  </w:num>
  <w:num w:numId="14" w16cid:durableId="2064333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4F"/>
    <w:rsid w:val="0000564C"/>
    <w:rsid w:val="000935A4"/>
    <w:rsid w:val="001C4845"/>
    <w:rsid w:val="001E4C6B"/>
    <w:rsid w:val="00206B03"/>
    <w:rsid w:val="002F7B03"/>
    <w:rsid w:val="003927FE"/>
    <w:rsid w:val="004D7E13"/>
    <w:rsid w:val="00621F30"/>
    <w:rsid w:val="00664A1E"/>
    <w:rsid w:val="00705B23"/>
    <w:rsid w:val="00814E91"/>
    <w:rsid w:val="008F14F8"/>
    <w:rsid w:val="00914E4F"/>
    <w:rsid w:val="00940686"/>
    <w:rsid w:val="00962EFA"/>
    <w:rsid w:val="009A77AC"/>
    <w:rsid w:val="00A65B46"/>
    <w:rsid w:val="00B03AAF"/>
    <w:rsid w:val="00C2271E"/>
    <w:rsid w:val="00D2323F"/>
    <w:rsid w:val="00D4196D"/>
    <w:rsid w:val="00E43A40"/>
    <w:rsid w:val="00F61CC3"/>
    <w:rsid w:val="00FD0D4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5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935A4"/>
    <w:rPr>
      <w:color w:val="605E5C"/>
      <w:shd w:val="clear" w:color="auto" w:fill="E1DFDD"/>
    </w:rPr>
  </w:style>
  <w:style w:type="paragraph" w:styleId="Header">
    <w:name w:val="header"/>
    <w:basedOn w:val="Normal"/>
    <w:link w:val="HeaderChar"/>
    <w:rsid w:val="0000564C"/>
    <w:pPr>
      <w:tabs>
        <w:tab w:val="center" w:pos="4680"/>
        <w:tab w:val="right" w:pos="9360"/>
      </w:tabs>
      <w:spacing w:after="0"/>
    </w:pPr>
  </w:style>
  <w:style w:type="character" w:customStyle="1" w:styleId="HeaderChar">
    <w:name w:val="Header Char"/>
    <w:basedOn w:val="DefaultParagraphFont"/>
    <w:link w:val="Header"/>
    <w:rsid w:val="0000564C"/>
  </w:style>
  <w:style w:type="paragraph" w:styleId="Footer">
    <w:name w:val="footer"/>
    <w:basedOn w:val="Normal"/>
    <w:link w:val="FooterChar"/>
    <w:rsid w:val="0000564C"/>
    <w:pPr>
      <w:tabs>
        <w:tab w:val="center" w:pos="4680"/>
        <w:tab w:val="right" w:pos="9360"/>
      </w:tabs>
      <w:spacing w:after="0"/>
    </w:pPr>
  </w:style>
  <w:style w:type="character" w:customStyle="1" w:styleId="FooterChar">
    <w:name w:val="Footer Char"/>
    <w:basedOn w:val="DefaultParagraphFont"/>
    <w:link w:val="Footer"/>
    <w:rsid w:val="00005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bireshwar-raj-ghosh-2a20841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1172</Words>
  <Characters>7757</Characters>
  <Application>Microsoft Office Word</Application>
  <DocSecurity>0</DocSecurity>
  <Lines>167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2026-02-18T19:26:00Z</dcterms:created>
  <dcterms:modified xsi:type="dcterms:W3CDTF">2026-03-13T14:11:00Z</dcterms:modified>
  <cp:contentStatus/>
</cp:coreProperties>
</file>