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5D70" w:rsidRDefault="00000000">
      <w:pPr>
        <w:pStyle w:val="Heading1"/>
      </w:pPr>
      <w:bookmarkStart w:id="0" w:name="_tq7ndv4zl80s" w:colFirst="0" w:colLast="0"/>
      <w:bookmarkEnd w:id="0"/>
      <w:r>
        <w:t>DEVANAND ALE</w:t>
      </w:r>
    </w:p>
    <w:p w14:paraId="00000002" w14:textId="66017422" w:rsidR="00AE5D70" w:rsidRDefault="00000000">
      <w:r>
        <w:rPr>
          <w:b/>
          <w:bCs/>
        </w:rPr>
        <w:t>Lead UX/Product Designer</w:t>
      </w:r>
      <w:r>
        <w:t xml:space="preserve"> | </w:t>
      </w:r>
      <w:r w:rsidR="00C128AB">
        <w:t>972-945-5309</w:t>
      </w:r>
      <w:r>
        <w:t>| Detroit, Michigan.</w:t>
      </w:r>
    </w:p>
    <w:p w14:paraId="53E7DDF5" w14:textId="2B3BEA1B" w:rsidR="00C128AB" w:rsidRDefault="00C128AB">
      <w:proofErr w:type="gramStart"/>
      <w:r>
        <w:t>Gmail :</w:t>
      </w:r>
      <w:proofErr w:type="gramEnd"/>
      <w:r>
        <w:t xml:space="preserve"> </w:t>
      </w:r>
      <w:r w:rsidRPr="00C128AB">
        <w:t>angularui578@gmail.com</w:t>
      </w:r>
    </w:p>
    <w:p w14:paraId="00000003" w14:textId="77777777" w:rsidR="00AE5D70" w:rsidRDefault="00000000">
      <w:r>
        <w:rPr>
          <w:b/>
          <w:bCs/>
        </w:rPr>
        <w:t xml:space="preserve">LinkedIn: </w:t>
      </w:r>
      <w:hyperlink r:id="rId5">
        <w:r w:rsidR="00AE5D70">
          <w:rPr>
            <w:color w:val="1155CC"/>
            <w:u w:val="single"/>
          </w:rPr>
          <w:t>https://www.linkedin.com/in/devanand-ale</w:t>
        </w:r>
      </w:hyperlink>
    </w:p>
    <w:p w14:paraId="00000004" w14:textId="77777777" w:rsidR="00AE5D70" w:rsidRDefault="00000000">
      <w:r>
        <w:rPr>
          <w:b/>
          <w:bCs/>
        </w:rPr>
        <w:t xml:space="preserve">Portfolio: </w:t>
      </w:r>
      <w:hyperlink r:id="rId6">
        <w:r w:rsidR="00AE5D70">
          <w:rPr>
            <w:color w:val="1155CC"/>
            <w:u w:val="single"/>
          </w:rPr>
          <w:t>https://www.behance.net/uxdale</w:t>
        </w:r>
      </w:hyperlink>
    </w:p>
    <w:p w14:paraId="00000005" w14:textId="77777777" w:rsidR="00AE5D70" w:rsidRDefault="00AE5D70"/>
    <w:p w14:paraId="00000006" w14:textId="77777777" w:rsidR="00AE5D70" w:rsidRDefault="00000000">
      <w:r>
        <w:pict w14:anchorId="61B7C8BE">
          <v:rect id="_x0000_i1025" style="width:0;height:1.5pt" o:hralign="center" o:hrstd="t" o:hr="t" fillcolor="#a0a0a0" stroked="f"/>
        </w:pict>
      </w:r>
    </w:p>
    <w:p w14:paraId="00000007" w14:textId="77777777" w:rsidR="00AE5D70" w:rsidRDefault="00000000">
      <w:pPr>
        <w:pStyle w:val="Heading3"/>
      </w:pPr>
      <w:bookmarkStart w:id="1" w:name="_1qxfzgx69niu" w:colFirst="0" w:colLast="0"/>
      <w:bookmarkEnd w:id="1"/>
      <w:r>
        <w:t>PROFESSIONAL SUMMARY</w:t>
      </w:r>
    </w:p>
    <w:p w14:paraId="00000008" w14:textId="77777777" w:rsidR="00AE5D70" w:rsidRDefault="00000000">
      <w:r>
        <w:t xml:space="preserve">Visionary </w:t>
      </w:r>
      <w:r>
        <w:rPr>
          <w:b/>
          <w:bCs/>
        </w:rPr>
        <w:t>Lead UX/Product Designer</w:t>
      </w:r>
      <w:r>
        <w:t xml:space="preserve"> with over </w:t>
      </w:r>
      <w:r>
        <w:rPr>
          <w:b/>
          <w:bCs/>
        </w:rPr>
        <w:t>15 years of experience</w:t>
      </w:r>
      <w:r>
        <w:t xml:space="preserve"> crafting intuitive digital products for </w:t>
      </w:r>
      <w:r>
        <w:rPr>
          <w:b/>
          <w:bCs/>
        </w:rPr>
        <w:t>Fortune 500 companies</w:t>
      </w:r>
      <w:r>
        <w:t xml:space="preserve"> and high-growth startups. Expert in orchestrating the full product lifecycle through </w:t>
      </w:r>
      <w:r>
        <w:rPr>
          <w:b/>
          <w:bCs/>
        </w:rPr>
        <w:t>Human-Centered Design</w:t>
      </w:r>
      <w:r>
        <w:t xml:space="preserve"> and </w:t>
      </w:r>
      <w:r>
        <w:rPr>
          <w:b/>
          <w:bCs/>
        </w:rPr>
        <w:t>Design Thinking</w:t>
      </w:r>
      <w:r>
        <w:t xml:space="preserve">, now augmented by </w:t>
      </w:r>
      <w:r>
        <w:rPr>
          <w:b/>
          <w:bCs/>
        </w:rPr>
        <w:t>AI-powered workflows</w:t>
      </w:r>
      <w:r>
        <w:t xml:space="preserve"> to accelerate prototyping, automate design systems, and synthesize deep user insights. Proven track record of shipping complex </w:t>
      </w:r>
      <w:r>
        <w:rPr>
          <w:b/>
          <w:bCs/>
        </w:rPr>
        <w:t>SaaS, CRM, and enterprise CMS</w:t>
      </w:r>
      <w:r>
        <w:t xml:space="preserve"> solutions (AEM/WordPress) by bridging the gap between innovative design requirements and technical feasibility. Committed to </w:t>
      </w:r>
      <w:r>
        <w:rPr>
          <w:b/>
          <w:bCs/>
        </w:rPr>
        <w:t>inclusive design</w:t>
      </w:r>
      <w:r>
        <w:t xml:space="preserve">, ensuring 100% compliance with </w:t>
      </w:r>
      <w:r>
        <w:rPr>
          <w:b/>
          <w:bCs/>
        </w:rPr>
        <w:t>WCAG</w:t>
      </w:r>
      <w:r>
        <w:t xml:space="preserve"> and </w:t>
      </w:r>
      <w:r>
        <w:rPr>
          <w:b/>
          <w:bCs/>
        </w:rPr>
        <w:t>ADA</w:t>
      </w:r>
      <w:r>
        <w:t xml:space="preserve"> standards.</w:t>
      </w:r>
    </w:p>
    <w:p w14:paraId="00000009" w14:textId="77777777" w:rsidR="00AE5D70" w:rsidRDefault="00000000">
      <w:pPr>
        <w:pStyle w:val="Heading3"/>
      </w:pPr>
      <w:bookmarkStart w:id="2" w:name="_lz70tiktjg8" w:colFirst="0" w:colLast="0"/>
      <w:bookmarkEnd w:id="2"/>
      <w:r>
        <w:t>CORE COMPETENCIES &amp; AI-AUGMENTED SKILLS</w:t>
      </w:r>
    </w:p>
    <w:p w14:paraId="0000000A" w14:textId="77777777" w:rsidR="00AE5D70" w:rsidRDefault="00000000">
      <w:pPr>
        <w:numPr>
          <w:ilvl w:val="0"/>
          <w:numId w:val="2"/>
        </w:numPr>
      </w:pPr>
      <w:r>
        <w:rPr>
          <w:b/>
          <w:bCs/>
        </w:rPr>
        <w:t>Design Strategy &amp; Research:</w:t>
      </w:r>
      <w:r>
        <w:t xml:space="preserve"> UX/Market Research, Personas, Customer Journey Mapping, Information Architecture, and </w:t>
      </w:r>
      <w:r>
        <w:rPr>
          <w:b/>
          <w:bCs/>
        </w:rPr>
        <w:t>AI-Assisted User Sentiment Analysis</w:t>
      </w:r>
      <w:r>
        <w:t>.</w:t>
      </w:r>
    </w:p>
    <w:p w14:paraId="0000000B" w14:textId="77777777" w:rsidR="00AE5D70" w:rsidRDefault="00000000">
      <w:pPr>
        <w:numPr>
          <w:ilvl w:val="0"/>
          <w:numId w:val="2"/>
        </w:numPr>
      </w:pPr>
      <w:r>
        <w:rPr>
          <w:b/>
          <w:bCs/>
        </w:rPr>
        <w:t>Rapid Prototyping &amp; Iteration:</w:t>
      </w:r>
      <w:r>
        <w:t xml:space="preserve"> Lo-fi/Hi-fi Wireframing, Clickable Prototypes, and </w:t>
      </w:r>
      <w:r>
        <w:rPr>
          <w:b/>
          <w:bCs/>
        </w:rPr>
        <w:t>Generative AI Prototyping</w:t>
      </w:r>
      <w:r>
        <w:t xml:space="preserve"> for rapid concept validation.</w:t>
      </w:r>
    </w:p>
    <w:p w14:paraId="0000000C" w14:textId="77777777" w:rsidR="00AE5D70" w:rsidRDefault="00000000">
      <w:pPr>
        <w:numPr>
          <w:ilvl w:val="0"/>
          <w:numId w:val="2"/>
        </w:numPr>
      </w:pPr>
      <w:r>
        <w:rPr>
          <w:b/>
          <w:bCs/>
        </w:rPr>
        <w:t>Design Systems at Scale:</w:t>
      </w:r>
      <w:r>
        <w:t xml:space="preserve"> Establishing and maintaining comprehensive UI/UX guidelines and </w:t>
      </w:r>
      <w:r>
        <w:rPr>
          <w:b/>
          <w:bCs/>
        </w:rPr>
        <w:t>AI-automated design documentation</w:t>
      </w:r>
      <w:r>
        <w:t xml:space="preserve"> to ensure cross-platform consistency.</w:t>
      </w:r>
    </w:p>
    <w:p w14:paraId="0000000D" w14:textId="77777777" w:rsidR="00AE5D70" w:rsidRDefault="00000000">
      <w:pPr>
        <w:numPr>
          <w:ilvl w:val="0"/>
          <w:numId w:val="2"/>
        </w:numPr>
      </w:pPr>
      <w:r>
        <w:rPr>
          <w:b/>
          <w:bCs/>
        </w:rPr>
        <w:t>Inclusion &amp; Accessibility:</w:t>
      </w:r>
      <w:r>
        <w:t xml:space="preserve"> Deep knowledge of </w:t>
      </w:r>
      <w:r>
        <w:rPr>
          <w:b/>
          <w:bCs/>
        </w:rPr>
        <w:t>WCAG 2.0, Section 508, and ADA</w:t>
      </w:r>
      <w:r>
        <w:t xml:space="preserve"> compliance; performing accessibility testing via screen readers and browser simulation tools.</w:t>
      </w:r>
    </w:p>
    <w:p w14:paraId="0000000E" w14:textId="77777777" w:rsidR="00AE5D70" w:rsidRDefault="00000000">
      <w:pPr>
        <w:numPr>
          <w:ilvl w:val="0"/>
          <w:numId w:val="2"/>
        </w:numPr>
      </w:pPr>
      <w:r>
        <w:rPr>
          <w:b/>
          <w:bCs/>
        </w:rPr>
        <w:t>Collaboration:</w:t>
      </w:r>
      <w:r>
        <w:t xml:space="preserve"> Leading cross-functional Agile teams, facilitating </w:t>
      </w:r>
      <w:r>
        <w:rPr>
          <w:b/>
          <w:bCs/>
        </w:rPr>
        <w:t>Design Thinking workshops</w:t>
      </w:r>
      <w:r>
        <w:t>, and mentoring offshore development teams.</w:t>
      </w:r>
    </w:p>
    <w:p w14:paraId="0000000F" w14:textId="77777777" w:rsidR="00AE5D70" w:rsidRDefault="00000000">
      <w:pPr>
        <w:pStyle w:val="Heading3"/>
      </w:pPr>
      <w:bookmarkStart w:id="3" w:name="_h7frvo90dkaf" w:colFirst="0" w:colLast="0"/>
      <w:bookmarkEnd w:id="3"/>
      <w:r>
        <w:t>TECHNICAL TOOLKIT</w:t>
      </w:r>
    </w:p>
    <w:p w14:paraId="00000010" w14:textId="77777777" w:rsidR="00AE5D70" w:rsidRDefault="00000000">
      <w:pPr>
        <w:numPr>
          <w:ilvl w:val="0"/>
          <w:numId w:val="5"/>
        </w:numPr>
      </w:pPr>
      <w:r>
        <w:rPr>
          <w:b/>
          <w:bCs/>
        </w:rPr>
        <w:t>Design &amp; Prototyping:</w:t>
      </w:r>
      <w:r>
        <w:t xml:space="preserve"> Figma, Sketch, InVision, Zeplin, Adobe XD, Photoshop, Illustrator, After Effects.</w:t>
      </w:r>
    </w:p>
    <w:p w14:paraId="00000011" w14:textId="77777777" w:rsidR="00AE5D70" w:rsidRDefault="00000000">
      <w:pPr>
        <w:numPr>
          <w:ilvl w:val="0"/>
          <w:numId w:val="5"/>
        </w:numPr>
      </w:pPr>
      <w:r>
        <w:rPr>
          <w:b/>
          <w:bCs/>
        </w:rPr>
        <w:t>AI Design Tools:</w:t>
      </w:r>
      <w:r>
        <w:t xml:space="preserve"> </w:t>
      </w:r>
      <w:proofErr w:type="spellStart"/>
      <w:r>
        <w:rPr>
          <w:b/>
          <w:bCs/>
        </w:rPr>
        <w:t>Uizard</w:t>
      </w:r>
      <w:proofErr w:type="spellEnd"/>
      <w:r>
        <w:t xml:space="preserve"> (AI wireframing), </w:t>
      </w:r>
      <w:r>
        <w:rPr>
          <w:b/>
          <w:bCs/>
        </w:rPr>
        <w:t>Miro Assist</w:t>
      </w:r>
      <w:r>
        <w:t xml:space="preserve"> (AI-driven brainstorming), </w:t>
      </w:r>
      <w:r>
        <w:rPr>
          <w:b/>
          <w:bCs/>
        </w:rPr>
        <w:t>Adobe Firefly</w:t>
      </w:r>
      <w:r>
        <w:t xml:space="preserve"> (Generative visuals), and </w:t>
      </w:r>
      <w:r>
        <w:rPr>
          <w:b/>
          <w:bCs/>
        </w:rPr>
        <w:t>Framer AI</w:t>
      </w:r>
      <w:r>
        <w:t xml:space="preserve"> (Integrated for Workflow Optimization).</w:t>
      </w:r>
    </w:p>
    <w:p w14:paraId="00000012" w14:textId="77777777" w:rsidR="00AE5D70" w:rsidRDefault="00000000">
      <w:pPr>
        <w:numPr>
          <w:ilvl w:val="0"/>
          <w:numId w:val="5"/>
        </w:numPr>
      </w:pPr>
      <w:r>
        <w:rPr>
          <w:b/>
          <w:bCs/>
        </w:rPr>
        <w:t>Collaboration &amp; Management:</w:t>
      </w:r>
      <w:r>
        <w:t xml:space="preserve"> Miro, Confluence, Azure, Whiteboarding.</w:t>
      </w:r>
    </w:p>
    <w:p w14:paraId="00000013" w14:textId="77777777" w:rsidR="00AE5D70" w:rsidRDefault="00000000">
      <w:pPr>
        <w:numPr>
          <w:ilvl w:val="0"/>
          <w:numId w:val="5"/>
        </w:numPr>
      </w:pPr>
      <w:r>
        <w:rPr>
          <w:b/>
          <w:bCs/>
        </w:rPr>
        <w:t>Front-End Development:</w:t>
      </w:r>
      <w:r>
        <w:t xml:space="preserve"> HTML5, CSS/SASS/SCSS, Bootstrap, JavaScript, jQuery, Visual Studio Code.</w:t>
      </w:r>
    </w:p>
    <w:p w14:paraId="00000014" w14:textId="77777777" w:rsidR="00AE5D70" w:rsidRDefault="00000000">
      <w:pPr>
        <w:pStyle w:val="Heading3"/>
      </w:pPr>
      <w:bookmarkStart w:id="4" w:name="_v2w9zokq9iod" w:colFirst="0" w:colLast="0"/>
      <w:bookmarkEnd w:id="4"/>
      <w:r>
        <w:lastRenderedPageBreak/>
        <w:t>PROFESSIONAL EXPERIENCE</w:t>
      </w:r>
    </w:p>
    <w:p w14:paraId="00000015" w14:textId="77777777" w:rsidR="00AE5D70" w:rsidRDefault="00000000">
      <w:pPr>
        <w:rPr>
          <w:i/>
          <w:iCs/>
        </w:rPr>
      </w:pPr>
      <w:r>
        <w:rPr>
          <w:b/>
          <w:bCs/>
        </w:rPr>
        <w:t>Northern Trust | Chicago, IL | Lead UX Designer</w:t>
      </w:r>
      <w:r>
        <w:t xml:space="preserve"> | </w:t>
      </w:r>
      <w:r>
        <w:rPr>
          <w:i/>
          <w:iCs/>
        </w:rPr>
        <w:t>Mar 2021 – Present</w:t>
      </w:r>
    </w:p>
    <w:p w14:paraId="00000016" w14:textId="77777777" w:rsidR="00AE5D70" w:rsidRDefault="00000000">
      <w:pPr>
        <w:numPr>
          <w:ilvl w:val="0"/>
          <w:numId w:val="3"/>
        </w:numPr>
      </w:pPr>
      <w:r>
        <w:t xml:space="preserve">Lead advanced design activities for global financial solutions, including </w:t>
      </w:r>
      <w:r>
        <w:rPr>
          <w:b/>
          <w:bCs/>
        </w:rPr>
        <w:t>money movement dashboards</w:t>
      </w:r>
      <w:r>
        <w:t xml:space="preserve"> and structured data visualization using AG Grids.</w:t>
      </w:r>
    </w:p>
    <w:p w14:paraId="00000017" w14:textId="77777777" w:rsidR="00AE5D70" w:rsidRDefault="00000000">
      <w:pPr>
        <w:numPr>
          <w:ilvl w:val="0"/>
          <w:numId w:val="3"/>
        </w:numPr>
      </w:pPr>
      <w:r>
        <w:t xml:space="preserve">Spearhead the creation of </w:t>
      </w:r>
      <w:r>
        <w:rPr>
          <w:b/>
          <w:bCs/>
        </w:rPr>
        <w:t>conceptual prototypes and responsive interfaces</w:t>
      </w:r>
      <w:r>
        <w:t xml:space="preserve"> that follow interaction design best practices.</w:t>
      </w:r>
    </w:p>
    <w:p w14:paraId="00000018" w14:textId="77777777" w:rsidR="00AE5D70" w:rsidRDefault="00000000">
      <w:pPr>
        <w:numPr>
          <w:ilvl w:val="0"/>
          <w:numId w:val="3"/>
        </w:numPr>
      </w:pPr>
      <w:r>
        <w:t xml:space="preserve">Optimized the </w:t>
      </w:r>
      <w:r>
        <w:rPr>
          <w:b/>
          <w:bCs/>
        </w:rPr>
        <w:t>design system</w:t>
      </w:r>
      <w:r>
        <w:t xml:space="preserve"> for AngularJS compatibility across desktop and mobile platforms.</w:t>
      </w:r>
    </w:p>
    <w:p w14:paraId="00000019" w14:textId="77777777" w:rsidR="00AE5D70" w:rsidRDefault="00000000">
      <w:pPr>
        <w:numPr>
          <w:ilvl w:val="0"/>
          <w:numId w:val="3"/>
        </w:numPr>
      </w:pPr>
      <w:r>
        <w:t xml:space="preserve">Utilize </w:t>
      </w:r>
      <w:r>
        <w:rPr>
          <w:b/>
          <w:bCs/>
        </w:rPr>
        <w:t>A/B testing</w:t>
      </w:r>
      <w:r>
        <w:t xml:space="preserve"> and data-driven rationales to ensure every design iteration shows measurable improvement in web app analytics.</w:t>
      </w:r>
    </w:p>
    <w:p w14:paraId="0000001A" w14:textId="77777777" w:rsidR="00AE5D70" w:rsidRDefault="00AE5D70"/>
    <w:p w14:paraId="0000001B" w14:textId="77777777" w:rsidR="00AE5D70" w:rsidRDefault="00000000">
      <w:pPr>
        <w:rPr>
          <w:i/>
          <w:iCs/>
        </w:rPr>
      </w:pPr>
      <w:r>
        <w:rPr>
          <w:b/>
          <w:bCs/>
        </w:rPr>
        <w:t>CPA Global (Clarivate) | Detroit, MI | Sr. Product Designer</w:t>
      </w:r>
      <w:r>
        <w:t xml:space="preserve"> | </w:t>
      </w:r>
      <w:r>
        <w:rPr>
          <w:i/>
          <w:iCs/>
        </w:rPr>
        <w:t>Sep 2018 – Feb 2021</w:t>
      </w:r>
    </w:p>
    <w:p w14:paraId="0000001C" w14:textId="77777777" w:rsidR="00AE5D70" w:rsidRDefault="00000000">
      <w:pPr>
        <w:numPr>
          <w:ilvl w:val="0"/>
          <w:numId w:val="7"/>
        </w:numPr>
      </w:pPr>
      <w:r>
        <w:t xml:space="preserve">Architected the </w:t>
      </w:r>
      <w:r>
        <w:rPr>
          <w:b/>
          <w:bCs/>
        </w:rPr>
        <w:t>Information Architecture</w:t>
      </w:r>
      <w:r>
        <w:t xml:space="preserve"> and UX strategy for the global IP database and powerful analytics tools.</w:t>
      </w:r>
    </w:p>
    <w:p w14:paraId="0000001D" w14:textId="77777777" w:rsidR="00AE5D70" w:rsidRDefault="00000000">
      <w:pPr>
        <w:numPr>
          <w:ilvl w:val="0"/>
          <w:numId w:val="7"/>
        </w:numPr>
      </w:pPr>
      <w:r>
        <w:t xml:space="preserve">Established formal </w:t>
      </w:r>
      <w:r>
        <w:rPr>
          <w:b/>
          <w:bCs/>
        </w:rPr>
        <w:t>design reviews and best practices</w:t>
      </w:r>
      <w:r>
        <w:t xml:space="preserve"> for documentation, increasing collaboration between business leadership and development teams.</w:t>
      </w:r>
    </w:p>
    <w:p w14:paraId="0000001E" w14:textId="77777777" w:rsidR="00AE5D70" w:rsidRDefault="00000000">
      <w:pPr>
        <w:numPr>
          <w:ilvl w:val="0"/>
          <w:numId w:val="7"/>
        </w:numPr>
      </w:pPr>
      <w:r>
        <w:t xml:space="preserve">Enforced strict </w:t>
      </w:r>
      <w:r>
        <w:rPr>
          <w:b/>
          <w:bCs/>
        </w:rPr>
        <w:t>WCAG 2.0 (Level A/AA/AAA)</w:t>
      </w:r>
      <w:r>
        <w:t xml:space="preserve"> compliance to ensure accessibility for all users.</w:t>
      </w:r>
    </w:p>
    <w:p w14:paraId="0000001F" w14:textId="77777777" w:rsidR="00AE5D70" w:rsidRDefault="00AE5D70"/>
    <w:p w14:paraId="00000020" w14:textId="77777777" w:rsidR="00AE5D70" w:rsidRDefault="00000000">
      <w:pPr>
        <w:rPr>
          <w:i/>
          <w:iCs/>
        </w:rPr>
      </w:pPr>
      <w:r>
        <w:rPr>
          <w:b/>
          <w:bCs/>
        </w:rPr>
        <w:t>Anthem Inc. | Norfolk, VA | Lead UX Designer</w:t>
      </w:r>
      <w:r>
        <w:t xml:space="preserve"> | </w:t>
      </w:r>
      <w:r>
        <w:rPr>
          <w:i/>
          <w:iCs/>
        </w:rPr>
        <w:t>Jul 2017 – Sep 2018</w:t>
      </w:r>
    </w:p>
    <w:p w14:paraId="00000021" w14:textId="77777777" w:rsidR="00AE5D70" w:rsidRDefault="00000000">
      <w:pPr>
        <w:numPr>
          <w:ilvl w:val="0"/>
          <w:numId w:val="6"/>
        </w:numPr>
      </w:pPr>
      <w:r>
        <w:t xml:space="preserve">Designed the </w:t>
      </w:r>
      <w:r>
        <w:rPr>
          <w:b/>
          <w:bCs/>
        </w:rPr>
        <w:t>award-winning intranet application “Pulse”</w:t>
      </w:r>
      <w:r>
        <w:t xml:space="preserve"> (NN/g Intranet Design Annual Award 2019), featuring a comprehensive dashboard and high-productivity HR tools.</w:t>
      </w:r>
    </w:p>
    <w:p w14:paraId="00000022" w14:textId="77777777" w:rsidR="00AE5D70" w:rsidRDefault="00000000">
      <w:pPr>
        <w:numPr>
          <w:ilvl w:val="0"/>
          <w:numId w:val="6"/>
        </w:numPr>
      </w:pPr>
      <w:r>
        <w:t xml:space="preserve">Developed an </w:t>
      </w:r>
      <w:r>
        <w:rPr>
          <w:b/>
          <w:bCs/>
        </w:rPr>
        <w:t>intuitive drag-and-drop interface</w:t>
      </w:r>
      <w:r>
        <w:t xml:space="preserve"> and template editor in </w:t>
      </w:r>
      <w:r>
        <w:rPr>
          <w:b/>
          <w:bCs/>
        </w:rPr>
        <w:t>AEM</w:t>
      </w:r>
      <w:r>
        <w:t>, enabling marketers to deliver content with minimal effort.</w:t>
      </w:r>
    </w:p>
    <w:p w14:paraId="00000023" w14:textId="77777777" w:rsidR="00AE5D70" w:rsidRDefault="00000000">
      <w:pPr>
        <w:numPr>
          <w:ilvl w:val="0"/>
          <w:numId w:val="6"/>
        </w:numPr>
      </w:pPr>
      <w:r>
        <w:t xml:space="preserve">Implemented </w:t>
      </w:r>
      <w:r>
        <w:rPr>
          <w:b/>
          <w:bCs/>
        </w:rPr>
        <w:t>Responsive Web Design (RWD)</w:t>
      </w:r>
      <w:r>
        <w:t xml:space="preserve"> to streamline content reuse across various device layouts and resolutions.</w:t>
      </w:r>
    </w:p>
    <w:p w14:paraId="00000024" w14:textId="77777777" w:rsidR="00AE5D70" w:rsidRDefault="00AE5D70"/>
    <w:p w14:paraId="00000025" w14:textId="77777777" w:rsidR="00AE5D70" w:rsidRDefault="00000000">
      <w:pPr>
        <w:rPr>
          <w:i/>
          <w:iCs/>
        </w:rPr>
      </w:pPr>
      <w:proofErr w:type="spellStart"/>
      <w:r>
        <w:rPr>
          <w:b/>
          <w:bCs/>
        </w:rPr>
        <w:t>PrimeSoft</w:t>
      </w:r>
      <w:proofErr w:type="spellEnd"/>
      <w:r>
        <w:rPr>
          <w:b/>
          <w:bCs/>
        </w:rPr>
        <w:t xml:space="preserve"> | Hyderabad, </w:t>
      </w:r>
      <w:proofErr w:type="spellStart"/>
      <w:r>
        <w:rPr>
          <w:b/>
          <w:bCs/>
        </w:rPr>
        <w:t>IndiaLead</w:t>
      </w:r>
      <w:proofErr w:type="spellEnd"/>
      <w:r>
        <w:rPr>
          <w:b/>
          <w:bCs/>
        </w:rPr>
        <w:t xml:space="preserve"> UI/UX Designer</w:t>
      </w:r>
      <w:r>
        <w:t xml:space="preserve"> | </w:t>
      </w:r>
      <w:r>
        <w:rPr>
          <w:i/>
          <w:iCs/>
        </w:rPr>
        <w:t>Apr 2012 – May 2017</w:t>
      </w:r>
    </w:p>
    <w:p w14:paraId="00000026" w14:textId="77777777" w:rsidR="00AE5D70" w:rsidRDefault="00000000">
      <w:pPr>
        <w:numPr>
          <w:ilvl w:val="0"/>
          <w:numId w:val="8"/>
        </w:numPr>
      </w:pPr>
      <w:r>
        <w:t xml:space="preserve">Delivered digital solutions for </w:t>
      </w:r>
      <w:r>
        <w:rPr>
          <w:b/>
          <w:bCs/>
        </w:rPr>
        <w:t>Banking, Finance, Healthcare, and e-Commerce</w:t>
      </w:r>
      <w:r>
        <w:t xml:space="preserve"> applications.</w:t>
      </w:r>
    </w:p>
    <w:p w14:paraId="00000027" w14:textId="77777777" w:rsidR="00AE5D70" w:rsidRDefault="00000000">
      <w:pPr>
        <w:numPr>
          <w:ilvl w:val="0"/>
          <w:numId w:val="8"/>
        </w:numPr>
      </w:pPr>
      <w:r>
        <w:t xml:space="preserve">Led product </w:t>
      </w:r>
      <w:proofErr w:type="gramStart"/>
      <w:r>
        <w:t>teams to</w:t>
      </w:r>
      <w:proofErr w:type="gramEnd"/>
      <w:r>
        <w:t xml:space="preserve"> </w:t>
      </w:r>
      <w:r>
        <w:rPr>
          <w:b/>
          <w:bCs/>
        </w:rPr>
        <w:t>empathize with customer behaviors</w:t>
      </w:r>
      <w:r>
        <w:t xml:space="preserve"> and pain points through facilitated Design Thinking sessions.</w:t>
      </w:r>
    </w:p>
    <w:p w14:paraId="00000028" w14:textId="77777777" w:rsidR="00AE5D70" w:rsidRDefault="00AE5D70"/>
    <w:p w14:paraId="00000029" w14:textId="77777777" w:rsidR="00AE5D70" w:rsidRDefault="00000000">
      <w:pPr>
        <w:rPr>
          <w:i/>
          <w:iCs/>
        </w:rPr>
      </w:pPr>
      <w:proofErr w:type="spellStart"/>
      <w:r>
        <w:rPr>
          <w:b/>
          <w:bCs/>
        </w:rPr>
        <w:t>CapGemini</w:t>
      </w:r>
      <w:proofErr w:type="spellEnd"/>
      <w:r>
        <w:rPr>
          <w:b/>
          <w:bCs/>
        </w:rPr>
        <w:t xml:space="preserve"> India | Pune/Hyderabad, </w:t>
      </w:r>
      <w:proofErr w:type="spellStart"/>
      <w:r>
        <w:rPr>
          <w:b/>
          <w:bCs/>
        </w:rPr>
        <w:t>IndiaSr</w:t>
      </w:r>
      <w:proofErr w:type="spellEnd"/>
      <w:r>
        <w:rPr>
          <w:b/>
          <w:bCs/>
        </w:rPr>
        <w:t>. UI/UX Designer</w:t>
      </w:r>
      <w:r>
        <w:t xml:space="preserve"> | </w:t>
      </w:r>
      <w:r>
        <w:rPr>
          <w:i/>
          <w:iCs/>
        </w:rPr>
        <w:t>Oct 2007 – Apr 2012</w:t>
      </w:r>
    </w:p>
    <w:p w14:paraId="0000002A" w14:textId="77777777" w:rsidR="00AE5D70" w:rsidRDefault="00000000">
      <w:pPr>
        <w:numPr>
          <w:ilvl w:val="0"/>
          <w:numId w:val="1"/>
        </w:numPr>
      </w:pPr>
      <w:r>
        <w:t xml:space="preserve">Developed user personas and </w:t>
      </w:r>
      <w:r>
        <w:rPr>
          <w:b/>
          <w:bCs/>
        </w:rPr>
        <w:t>clickable prototypes</w:t>
      </w:r>
      <w:r>
        <w:t xml:space="preserve"> to enhance functionality for enterprise-level applications.</w:t>
      </w:r>
    </w:p>
    <w:p w14:paraId="0000002B" w14:textId="77777777" w:rsidR="00AE5D70" w:rsidRDefault="00000000">
      <w:pPr>
        <w:pStyle w:val="Heading3"/>
      </w:pPr>
      <w:bookmarkStart w:id="5" w:name="_kwvq4w8a76e2" w:colFirst="0" w:colLast="0"/>
      <w:bookmarkEnd w:id="5"/>
      <w:r>
        <w:t>EDUCATION &amp; CERTIFICATIONS</w:t>
      </w:r>
    </w:p>
    <w:p w14:paraId="0000002C" w14:textId="77777777" w:rsidR="00AE5D70" w:rsidRDefault="00000000">
      <w:pPr>
        <w:numPr>
          <w:ilvl w:val="0"/>
          <w:numId w:val="4"/>
        </w:numPr>
      </w:pPr>
      <w:r>
        <w:rPr>
          <w:b/>
          <w:bCs/>
        </w:rPr>
        <w:t>B.Sc. in Computer Science</w:t>
      </w:r>
      <w:r>
        <w:t xml:space="preserve"> – Osmania University</w:t>
      </w:r>
    </w:p>
    <w:p w14:paraId="0000002D" w14:textId="77777777" w:rsidR="00AE5D70" w:rsidRDefault="00000000">
      <w:pPr>
        <w:numPr>
          <w:ilvl w:val="0"/>
          <w:numId w:val="4"/>
        </w:numPr>
      </w:pPr>
      <w:r>
        <w:rPr>
          <w:b/>
          <w:bCs/>
        </w:rPr>
        <w:t>Certified Usability Analyst (CUA)</w:t>
      </w:r>
      <w:r>
        <w:t xml:space="preserve"> – Human Factors International (HFI)</w:t>
      </w:r>
    </w:p>
    <w:p w14:paraId="0000002E" w14:textId="77777777" w:rsidR="00AE5D70" w:rsidRDefault="00000000">
      <w:pPr>
        <w:numPr>
          <w:ilvl w:val="0"/>
          <w:numId w:val="4"/>
        </w:numPr>
      </w:pPr>
      <w:r>
        <w:rPr>
          <w:b/>
          <w:bCs/>
        </w:rPr>
        <w:t>Certifications in User-Centered Design, HCI, and Design Thinking</w:t>
      </w:r>
      <w:r>
        <w:t xml:space="preserve"> – Interaction Design Foundation (IDF)</w:t>
      </w:r>
    </w:p>
    <w:sectPr w:rsidR="00AE5D70">
      <w:pgSz w:w="12240" w:h="15840"/>
      <w:pgMar w:top="10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66EBA2-D248-41C5-A759-AD6A6BC91E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8DB7B1-73AF-4A9D-9662-F8F53ABA10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0C2"/>
    <w:multiLevelType w:val="multilevel"/>
    <w:tmpl w:val="7ADCD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F6335"/>
    <w:multiLevelType w:val="multilevel"/>
    <w:tmpl w:val="8E640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A25904"/>
    <w:multiLevelType w:val="multilevel"/>
    <w:tmpl w:val="77BCE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81AC8"/>
    <w:multiLevelType w:val="multilevel"/>
    <w:tmpl w:val="27BA5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72678C"/>
    <w:multiLevelType w:val="multilevel"/>
    <w:tmpl w:val="71182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FC4F6C"/>
    <w:multiLevelType w:val="multilevel"/>
    <w:tmpl w:val="4D508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2B12A9"/>
    <w:multiLevelType w:val="multilevel"/>
    <w:tmpl w:val="291EE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973EB"/>
    <w:multiLevelType w:val="multilevel"/>
    <w:tmpl w:val="BE86B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4436430">
    <w:abstractNumId w:val="6"/>
  </w:num>
  <w:num w:numId="2" w16cid:durableId="793257510">
    <w:abstractNumId w:val="2"/>
  </w:num>
  <w:num w:numId="3" w16cid:durableId="2105177614">
    <w:abstractNumId w:val="0"/>
  </w:num>
  <w:num w:numId="4" w16cid:durableId="789512738">
    <w:abstractNumId w:val="5"/>
  </w:num>
  <w:num w:numId="5" w16cid:durableId="2095470802">
    <w:abstractNumId w:val="4"/>
  </w:num>
  <w:num w:numId="6" w16cid:durableId="450979257">
    <w:abstractNumId w:val="1"/>
  </w:num>
  <w:num w:numId="7" w16cid:durableId="1330789207">
    <w:abstractNumId w:val="7"/>
  </w:num>
  <w:num w:numId="8" w16cid:durableId="635526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D70"/>
    <w:rsid w:val="00301C69"/>
    <w:rsid w:val="0051497C"/>
    <w:rsid w:val="006625A2"/>
    <w:rsid w:val="00AE5D70"/>
    <w:rsid w:val="00C1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8CCF"/>
  <w15:docId w15:val="{99FF2874-D435-4163-9A57-906400E1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uxdale" TargetMode="External"/><Relationship Id="rId5" Type="http://schemas.openxmlformats.org/officeDocument/2006/relationships/hyperlink" Target="https://www.linkedin.com/in/devanand-al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Rao</dc:creator>
  <cp:lastModifiedBy>ICS Global</cp:lastModifiedBy>
  <cp:revision>2</cp:revision>
  <dcterms:created xsi:type="dcterms:W3CDTF">2026-02-23T19:45:00Z</dcterms:created>
  <dcterms:modified xsi:type="dcterms:W3CDTF">2026-02-23T19:45:00Z</dcterms:modified>
</cp:coreProperties>
</file>