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AD054" w14:textId="77777777" w:rsidR="00FA0FBE" w:rsidRDefault="00FA0FBE" w:rsidP="00FA0FBE">
      <w:pPr>
        <w:rPr>
          <w:rFonts w:asciiTheme="minorHAnsi" w:hAnsiTheme="minorHAnsi" w:cstheme="minorHAnsi"/>
          <w:b/>
          <w:color w:val="000000"/>
          <w:sz w:val="28"/>
          <w:szCs w:val="28"/>
        </w:rPr>
      </w:pPr>
    </w:p>
    <w:p w14:paraId="493F2A89" w14:textId="0282B673" w:rsidR="006269CE" w:rsidRPr="00FA0FBE" w:rsidRDefault="009B5D23" w:rsidP="00FA0FBE">
      <w:pPr>
        <w:rPr>
          <w:rFonts w:asciiTheme="minorHAnsi" w:hAnsiTheme="minorHAnsi" w:cstheme="minorHAnsi"/>
          <w:b/>
          <w:color w:val="000000"/>
          <w:sz w:val="28"/>
          <w:szCs w:val="28"/>
        </w:rPr>
      </w:pPr>
      <w:r w:rsidRPr="0074697B">
        <w:rPr>
          <w:rFonts w:asciiTheme="minorHAnsi" w:hAnsiTheme="minorHAnsi" w:cstheme="minorHAnsi"/>
          <w:b/>
          <w:color w:val="000000"/>
          <w:sz w:val="28"/>
          <w:szCs w:val="28"/>
        </w:rPr>
        <w:t>Hardik</w:t>
      </w:r>
      <w:r w:rsidR="00FA0FBE">
        <w:rPr>
          <w:rFonts w:asciiTheme="minorHAnsi" w:hAnsiTheme="minorHAnsi" w:cstheme="minorHAnsi"/>
          <w:b/>
          <w:color w:val="000000"/>
          <w:sz w:val="28"/>
          <w:szCs w:val="28"/>
        </w:rPr>
        <w:t xml:space="preserve">                                           </w:t>
      </w:r>
      <w:r w:rsidR="00FA0FBE">
        <w:rPr>
          <w:rFonts w:asciiTheme="minorHAnsi" w:hAnsiTheme="minorHAnsi" w:cstheme="minorHAnsi"/>
          <w:b/>
          <w:color w:val="000000"/>
          <w:sz w:val="22"/>
          <w:szCs w:val="22"/>
        </w:rPr>
        <w:t xml:space="preserve">                                                              </w:t>
      </w:r>
      <w:r w:rsidR="005E2E39">
        <w:rPr>
          <w:rFonts w:asciiTheme="minorHAnsi" w:hAnsiTheme="minorHAnsi" w:cstheme="minorHAnsi"/>
          <w:b/>
          <w:color w:val="000000"/>
          <w:sz w:val="22"/>
          <w:szCs w:val="22"/>
        </w:rPr>
        <w:t xml:space="preserve">                             </w:t>
      </w:r>
      <w:r w:rsidR="00FA0FBE">
        <w:rPr>
          <w:rFonts w:asciiTheme="minorHAnsi" w:hAnsiTheme="minorHAnsi" w:cstheme="minorHAnsi"/>
          <w:b/>
          <w:noProof/>
          <w:color w:val="000000"/>
          <w:sz w:val="22"/>
          <w:szCs w:val="22"/>
        </w:rPr>
        <w:drawing>
          <wp:inline distT="0" distB="0" distL="0" distR="0" wp14:anchorId="7F192AB2" wp14:editId="0387FD42">
            <wp:extent cx="847725" cy="886989"/>
            <wp:effectExtent l="0" t="0" r="0" b="8890"/>
            <wp:docPr id="5" name="Picture 5" descr="C:\Users\Integrass\AppData\Local\Microsoft\Windows\INetCache\Content.MSO\650685D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Integrass\AppData\Local\Microsoft\Windows\INetCache\Content.MSO\650685D6.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6790" cy="980180"/>
                    </a:xfrm>
                    <a:prstGeom prst="rect">
                      <a:avLst/>
                    </a:prstGeom>
                    <a:noFill/>
                    <a:ln>
                      <a:noFill/>
                    </a:ln>
                  </pic:spPr>
                </pic:pic>
              </a:graphicData>
            </a:graphic>
          </wp:inline>
        </w:drawing>
      </w:r>
    </w:p>
    <w:p w14:paraId="454BD5B6" w14:textId="41C4605D" w:rsidR="007445C7" w:rsidRDefault="00FA0FBE" w:rsidP="007445C7">
      <w:pPr>
        <w:tabs>
          <w:tab w:val="left" w:pos="360"/>
        </w:tabs>
        <w:suppressAutoHyphens/>
        <w:spacing w:line="200" w:lineRule="atLeast"/>
        <w:jc w:val="both"/>
        <w:rPr>
          <w:rFonts w:asciiTheme="minorHAnsi" w:hAnsiTheme="minorHAnsi" w:cstheme="minorHAnsi"/>
          <w:b/>
          <w:color w:val="000000"/>
          <w:sz w:val="22"/>
          <w:szCs w:val="22"/>
        </w:rPr>
      </w:pPr>
      <w:r w:rsidRPr="0074697B">
        <w:rPr>
          <w:rFonts w:asciiTheme="minorHAnsi" w:hAnsiTheme="minorHAnsi" w:cstheme="minorHAnsi"/>
          <w:b/>
          <w:color w:val="000000"/>
          <w:sz w:val="22"/>
          <w:szCs w:val="22"/>
        </w:rPr>
        <w:t>Lead Data Analyst</w:t>
      </w:r>
      <w:r w:rsidR="00E200CC">
        <w:rPr>
          <w:rFonts w:asciiTheme="minorHAnsi" w:hAnsiTheme="minorHAnsi" w:cstheme="minorHAnsi"/>
          <w:b/>
          <w:color w:val="000000"/>
          <w:sz w:val="22"/>
          <w:szCs w:val="22"/>
        </w:rPr>
        <w:t>/Power BI</w:t>
      </w:r>
      <w:bookmarkStart w:id="0" w:name="_GoBack"/>
      <w:bookmarkEnd w:id="0"/>
    </w:p>
    <w:p w14:paraId="568B6797" w14:textId="77777777" w:rsidR="00FA0FBE" w:rsidRPr="00720CED" w:rsidRDefault="00FA0FBE" w:rsidP="007445C7">
      <w:pPr>
        <w:tabs>
          <w:tab w:val="left" w:pos="360"/>
        </w:tabs>
        <w:suppressAutoHyphens/>
        <w:spacing w:line="200" w:lineRule="atLeast"/>
        <w:jc w:val="both"/>
        <w:rPr>
          <w:rFonts w:asciiTheme="minorHAnsi" w:hAnsiTheme="minorHAnsi" w:cstheme="minorHAnsi"/>
          <w:b/>
          <w:sz w:val="21"/>
          <w:szCs w:val="21"/>
          <w:u w:val="single"/>
        </w:rPr>
      </w:pPr>
    </w:p>
    <w:p w14:paraId="09528036" w14:textId="2939CE19" w:rsidR="007445C7" w:rsidRPr="00720CED" w:rsidRDefault="007445C7" w:rsidP="007445C7">
      <w:pPr>
        <w:tabs>
          <w:tab w:val="left" w:pos="360"/>
        </w:tabs>
        <w:suppressAutoHyphens/>
        <w:spacing w:line="200" w:lineRule="atLeast"/>
        <w:jc w:val="both"/>
        <w:rPr>
          <w:rFonts w:asciiTheme="minorHAnsi" w:hAnsiTheme="minorHAnsi" w:cstheme="minorHAnsi"/>
          <w:b/>
          <w:sz w:val="21"/>
          <w:szCs w:val="21"/>
          <w:u w:val="single"/>
        </w:rPr>
      </w:pPr>
      <w:r w:rsidRPr="00720CED">
        <w:rPr>
          <w:rFonts w:asciiTheme="minorHAnsi" w:hAnsiTheme="minorHAnsi" w:cstheme="minorHAnsi"/>
          <w:b/>
          <w:sz w:val="21"/>
          <w:szCs w:val="21"/>
          <w:u w:val="single"/>
        </w:rPr>
        <w:t>Professional Summary: -</w:t>
      </w:r>
    </w:p>
    <w:p w14:paraId="2246A3A6" w14:textId="77777777" w:rsidR="009D4115" w:rsidRPr="00720CED" w:rsidRDefault="009D4115" w:rsidP="007445C7">
      <w:pPr>
        <w:tabs>
          <w:tab w:val="left" w:pos="360"/>
        </w:tabs>
        <w:suppressAutoHyphens/>
        <w:spacing w:line="200" w:lineRule="atLeast"/>
        <w:jc w:val="both"/>
        <w:rPr>
          <w:rFonts w:asciiTheme="minorHAnsi" w:hAnsiTheme="minorHAnsi" w:cstheme="minorHAnsi"/>
          <w:b/>
          <w:sz w:val="21"/>
          <w:szCs w:val="21"/>
        </w:rPr>
      </w:pPr>
    </w:p>
    <w:p w14:paraId="1768B5A0" w14:textId="44CBE18A" w:rsidR="008939B7" w:rsidRPr="008939B7" w:rsidRDefault="008939B7" w:rsidP="008939B7">
      <w:pPr>
        <w:pStyle w:val="NormalWeb"/>
        <w:rPr>
          <w:rFonts w:asciiTheme="minorHAnsi" w:hAnsiTheme="minorHAnsi" w:cstheme="minorHAnsi"/>
          <w:color w:val="000000"/>
          <w:sz w:val="22"/>
          <w:szCs w:val="22"/>
        </w:rPr>
      </w:pPr>
      <w:r w:rsidRPr="008939B7">
        <w:rPr>
          <w:rFonts w:asciiTheme="minorHAnsi" w:hAnsiTheme="minorHAnsi" w:cstheme="minorHAnsi"/>
          <w:color w:val="000000"/>
          <w:sz w:val="22"/>
          <w:szCs w:val="22"/>
        </w:rPr>
        <w:t xml:space="preserve">Results-driven </w:t>
      </w:r>
      <w:r w:rsidRPr="008939B7">
        <w:rPr>
          <w:rFonts w:asciiTheme="minorHAnsi" w:hAnsiTheme="minorHAnsi" w:cstheme="minorHAnsi"/>
          <w:b/>
          <w:color w:val="000000"/>
          <w:sz w:val="22"/>
          <w:szCs w:val="22"/>
        </w:rPr>
        <w:t>Data Analyst, Data Governance, and BI Professional</w:t>
      </w:r>
      <w:r w:rsidRPr="008939B7">
        <w:rPr>
          <w:rFonts w:asciiTheme="minorHAnsi" w:hAnsiTheme="minorHAnsi" w:cstheme="minorHAnsi"/>
          <w:color w:val="000000"/>
          <w:sz w:val="22"/>
          <w:szCs w:val="22"/>
        </w:rPr>
        <w:t xml:space="preserve"> with </w:t>
      </w:r>
      <w:r w:rsidRPr="008939B7">
        <w:rPr>
          <w:rFonts w:asciiTheme="minorHAnsi" w:hAnsiTheme="minorHAnsi" w:cstheme="minorHAnsi"/>
          <w:b/>
          <w:color w:val="000000"/>
          <w:sz w:val="22"/>
          <w:szCs w:val="22"/>
        </w:rPr>
        <w:t>1</w:t>
      </w:r>
      <w:r w:rsidR="00B6091C">
        <w:rPr>
          <w:rFonts w:asciiTheme="minorHAnsi" w:hAnsiTheme="minorHAnsi" w:cstheme="minorHAnsi"/>
          <w:b/>
          <w:color w:val="000000"/>
          <w:sz w:val="22"/>
          <w:szCs w:val="22"/>
        </w:rPr>
        <w:t>5</w:t>
      </w:r>
      <w:r w:rsidRPr="008939B7">
        <w:rPr>
          <w:rFonts w:asciiTheme="minorHAnsi" w:hAnsiTheme="minorHAnsi" w:cstheme="minorHAnsi"/>
          <w:b/>
          <w:color w:val="000000"/>
          <w:sz w:val="22"/>
          <w:szCs w:val="22"/>
        </w:rPr>
        <w:t>+ years</w:t>
      </w:r>
      <w:r w:rsidRPr="008939B7">
        <w:rPr>
          <w:rFonts w:asciiTheme="minorHAnsi" w:hAnsiTheme="minorHAnsi" w:cstheme="minorHAnsi"/>
          <w:color w:val="000000"/>
          <w:sz w:val="22"/>
          <w:szCs w:val="22"/>
        </w:rPr>
        <w:t xml:space="preserve"> of experience in Business Intelligence, </w:t>
      </w:r>
      <w:r w:rsidRPr="008939B7">
        <w:rPr>
          <w:rFonts w:asciiTheme="minorHAnsi" w:hAnsiTheme="minorHAnsi" w:cstheme="minorHAnsi"/>
          <w:b/>
          <w:color w:val="000000"/>
          <w:sz w:val="22"/>
          <w:szCs w:val="22"/>
        </w:rPr>
        <w:t>Data Warehousing,</w:t>
      </w:r>
      <w:r w:rsidR="00BE72A6" w:rsidRPr="00BE72A6">
        <w:t xml:space="preserve"> </w:t>
      </w:r>
      <w:r w:rsidR="00BE72A6">
        <w:rPr>
          <w:rFonts w:asciiTheme="minorHAnsi" w:hAnsiTheme="minorHAnsi" w:cstheme="minorHAnsi"/>
          <w:b/>
          <w:color w:val="000000"/>
          <w:sz w:val="22"/>
          <w:szCs w:val="22"/>
        </w:rPr>
        <w:t>G</w:t>
      </w:r>
      <w:r w:rsidR="00BE72A6" w:rsidRPr="00BE72A6">
        <w:rPr>
          <w:rFonts w:asciiTheme="minorHAnsi" w:hAnsiTheme="minorHAnsi" w:cstheme="minorHAnsi"/>
          <w:b/>
          <w:color w:val="000000"/>
          <w:sz w:val="22"/>
          <w:szCs w:val="22"/>
        </w:rPr>
        <w:t>uidewire</w:t>
      </w:r>
      <w:r w:rsidR="00BE72A6">
        <w:rPr>
          <w:rFonts w:asciiTheme="minorHAnsi" w:hAnsiTheme="minorHAnsi" w:cstheme="minorHAnsi"/>
          <w:b/>
          <w:color w:val="000000"/>
          <w:sz w:val="22"/>
          <w:szCs w:val="22"/>
        </w:rPr>
        <w:t>,</w:t>
      </w:r>
      <w:r w:rsidRPr="008939B7">
        <w:rPr>
          <w:rFonts w:asciiTheme="minorHAnsi" w:hAnsiTheme="minorHAnsi" w:cstheme="minorHAnsi"/>
          <w:b/>
          <w:color w:val="000000"/>
          <w:sz w:val="22"/>
          <w:szCs w:val="22"/>
        </w:rPr>
        <w:t xml:space="preserve"> Informatica MDM</w:t>
      </w:r>
      <w:r w:rsidRPr="008939B7">
        <w:rPr>
          <w:rFonts w:asciiTheme="minorHAnsi" w:hAnsiTheme="minorHAnsi" w:cstheme="minorHAnsi"/>
          <w:color w:val="000000"/>
          <w:sz w:val="22"/>
          <w:szCs w:val="22"/>
        </w:rPr>
        <w:t xml:space="preserve">, </w:t>
      </w:r>
      <w:r w:rsidR="004F139B" w:rsidRPr="004F139B">
        <w:rPr>
          <w:rFonts w:asciiTheme="minorHAnsi" w:hAnsiTheme="minorHAnsi" w:cstheme="minorHAnsi"/>
          <w:b/>
          <w:color w:val="000000"/>
          <w:sz w:val="22"/>
          <w:szCs w:val="22"/>
        </w:rPr>
        <w:t>DAX,</w:t>
      </w:r>
      <w:r w:rsidR="004F139B">
        <w:rPr>
          <w:rFonts w:asciiTheme="minorHAnsi" w:hAnsiTheme="minorHAnsi" w:cstheme="minorHAnsi"/>
          <w:color w:val="000000"/>
          <w:sz w:val="22"/>
          <w:szCs w:val="22"/>
        </w:rPr>
        <w:t xml:space="preserve"> </w:t>
      </w:r>
      <w:r w:rsidRPr="008939B7">
        <w:rPr>
          <w:rFonts w:asciiTheme="minorHAnsi" w:hAnsiTheme="minorHAnsi" w:cstheme="minorHAnsi"/>
          <w:color w:val="000000"/>
          <w:sz w:val="22"/>
          <w:szCs w:val="22"/>
        </w:rPr>
        <w:t xml:space="preserve">and Analytics. Strong expertise in </w:t>
      </w:r>
      <w:r w:rsidRPr="008939B7">
        <w:rPr>
          <w:rFonts w:asciiTheme="minorHAnsi" w:hAnsiTheme="minorHAnsi" w:cstheme="minorHAnsi"/>
          <w:b/>
          <w:color w:val="000000"/>
          <w:sz w:val="22"/>
          <w:szCs w:val="22"/>
        </w:rPr>
        <w:t>SQL</w:t>
      </w:r>
      <w:r w:rsidRPr="008939B7">
        <w:rPr>
          <w:rFonts w:asciiTheme="minorHAnsi" w:hAnsiTheme="minorHAnsi" w:cstheme="minorHAnsi"/>
          <w:color w:val="000000"/>
          <w:sz w:val="22"/>
          <w:szCs w:val="22"/>
        </w:rPr>
        <w:t xml:space="preserve"> development, </w:t>
      </w:r>
      <w:r w:rsidRPr="008939B7">
        <w:rPr>
          <w:rFonts w:asciiTheme="minorHAnsi" w:hAnsiTheme="minorHAnsi" w:cstheme="minorHAnsi"/>
          <w:b/>
          <w:color w:val="000000"/>
          <w:sz w:val="22"/>
          <w:szCs w:val="22"/>
        </w:rPr>
        <w:t xml:space="preserve">Oracle ERP, and ETL processes, </w:t>
      </w:r>
      <w:r w:rsidRPr="008939B7">
        <w:rPr>
          <w:rFonts w:asciiTheme="minorHAnsi" w:hAnsiTheme="minorHAnsi" w:cstheme="minorHAnsi"/>
          <w:color w:val="000000"/>
          <w:sz w:val="22"/>
          <w:szCs w:val="22"/>
        </w:rPr>
        <w:t xml:space="preserve">with advanced proficiency in visualization tools including </w:t>
      </w:r>
      <w:r w:rsidRPr="008939B7">
        <w:rPr>
          <w:rFonts w:asciiTheme="minorHAnsi" w:hAnsiTheme="minorHAnsi" w:cstheme="minorHAnsi"/>
          <w:b/>
          <w:color w:val="000000"/>
          <w:sz w:val="22"/>
          <w:szCs w:val="22"/>
        </w:rPr>
        <w:t>Power BI, Tableau, and S</w:t>
      </w:r>
      <w:r w:rsidR="004C70E0">
        <w:rPr>
          <w:rFonts w:asciiTheme="minorHAnsi" w:hAnsiTheme="minorHAnsi" w:cstheme="minorHAnsi"/>
          <w:b/>
          <w:color w:val="000000"/>
          <w:sz w:val="22"/>
          <w:szCs w:val="22"/>
        </w:rPr>
        <w:t>aa</w:t>
      </w:r>
      <w:r w:rsidRPr="008939B7">
        <w:rPr>
          <w:rFonts w:asciiTheme="minorHAnsi" w:hAnsiTheme="minorHAnsi" w:cstheme="minorHAnsi"/>
          <w:b/>
          <w:color w:val="000000"/>
          <w:sz w:val="22"/>
          <w:szCs w:val="22"/>
        </w:rPr>
        <w:t>S</w:t>
      </w:r>
      <w:r w:rsidRPr="008939B7">
        <w:rPr>
          <w:rFonts w:asciiTheme="minorHAnsi" w:hAnsiTheme="minorHAnsi" w:cstheme="minorHAnsi"/>
          <w:color w:val="000000"/>
          <w:sz w:val="22"/>
          <w:szCs w:val="22"/>
        </w:rPr>
        <w:t xml:space="preserve">. Skilled in </w:t>
      </w:r>
      <w:r w:rsidRPr="008939B7">
        <w:rPr>
          <w:rFonts w:asciiTheme="minorHAnsi" w:hAnsiTheme="minorHAnsi" w:cstheme="minorHAnsi"/>
          <w:b/>
          <w:color w:val="000000"/>
          <w:sz w:val="22"/>
          <w:szCs w:val="22"/>
        </w:rPr>
        <w:t>Python</w:t>
      </w:r>
      <w:r w:rsidR="003634F5">
        <w:rPr>
          <w:rFonts w:asciiTheme="minorHAnsi" w:hAnsiTheme="minorHAnsi" w:cstheme="minorHAnsi"/>
          <w:b/>
          <w:color w:val="000000"/>
          <w:sz w:val="22"/>
          <w:szCs w:val="22"/>
        </w:rPr>
        <w:t>/R</w:t>
      </w:r>
      <w:r w:rsidRPr="008939B7">
        <w:rPr>
          <w:rFonts w:asciiTheme="minorHAnsi" w:hAnsiTheme="minorHAnsi" w:cstheme="minorHAnsi"/>
          <w:color w:val="000000"/>
          <w:sz w:val="22"/>
          <w:szCs w:val="22"/>
        </w:rPr>
        <w:t xml:space="preserve"> scripting and automation for data wrangling, </w:t>
      </w:r>
      <w:r w:rsidRPr="008939B7">
        <w:rPr>
          <w:rFonts w:asciiTheme="minorHAnsi" w:hAnsiTheme="minorHAnsi" w:cstheme="minorHAnsi"/>
          <w:b/>
          <w:color w:val="000000"/>
          <w:sz w:val="22"/>
          <w:szCs w:val="22"/>
        </w:rPr>
        <w:t>ETL</w:t>
      </w:r>
      <w:r w:rsidRPr="008939B7">
        <w:rPr>
          <w:rFonts w:asciiTheme="minorHAnsi" w:hAnsiTheme="minorHAnsi" w:cstheme="minorHAnsi"/>
          <w:color w:val="000000"/>
          <w:sz w:val="22"/>
          <w:szCs w:val="22"/>
        </w:rPr>
        <w:t xml:space="preserve"> orchestration, statistical modeling, and predictive analytics. </w:t>
      </w:r>
      <w:r w:rsidR="003258BE" w:rsidRPr="003258BE">
        <w:rPr>
          <w:rFonts w:asciiTheme="minorHAnsi" w:hAnsiTheme="minorHAnsi" w:cstheme="minorHAnsi"/>
          <w:color w:val="000000"/>
          <w:sz w:val="22"/>
          <w:szCs w:val="22"/>
        </w:rPr>
        <w:t xml:space="preserve">Experienced with </w:t>
      </w:r>
      <w:r w:rsidR="003258BE" w:rsidRPr="003258BE">
        <w:rPr>
          <w:rFonts w:asciiTheme="minorHAnsi" w:hAnsiTheme="minorHAnsi" w:cstheme="minorHAnsi"/>
          <w:b/>
          <w:bCs/>
          <w:color w:val="000000"/>
          <w:sz w:val="22"/>
          <w:szCs w:val="22"/>
        </w:rPr>
        <w:t>cloud ecosystems including Azure, AWS, and Google Cloud Platform (GCP)</w:t>
      </w:r>
      <w:r w:rsidR="003258BE" w:rsidRPr="003258BE">
        <w:rPr>
          <w:rFonts w:asciiTheme="minorHAnsi" w:hAnsiTheme="minorHAnsi" w:cstheme="minorHAnsi"/>
          <w:color w:val="000000"/>
          <w:sz w:val="22"/>
          <w:szCs w:val="22"/>
        </w:rPr>
        <w:t xml:space="preserve"> for scalable data warehousing, pipeline orchestration, and analytics deployments. A</w:t>
      </w:r>
      <w:r w:rsidR="00281CC0" w:rsidRPr="00281CC0">
        <w:rPr>
          <w:rFonts w:asciiTheme="minorHAnsi" w:hAnsiTheme="minorHAnsi" w:cstheme="minorHAnsi"/>
          <w:color w:val="000000"/>
          <w:sz w:val="22"/>
          <w:szCs w:val="22"/>
        </w:rPr>
        <w:t xml:space="preserve">nd </w:t>
      </w:r>
      <w:r w:rsidR="00281CC0" w:rsidRPr="003258BE">
        <w:rPr>
          <w:rFonts w:asciiTheme="minorHAnsi" w:hAnsiTheme="minorHAnsi" w:cstheme="minorHAnsi"/>
          <w:color w:val="000000"/>
          <w:sz w:val="22"/>
          <w:szCs w:val="22"/>
        </w:rPr>
        <w:t xml:space="preserve">Data Analytics </w:t>
      </w:r>
      <w:r w:rsidR="00281CC0" w:rsidRPr="003258BE">
        <w:rPr>
          <w:rFonts w:asciiTheme="minorHAnsi" w:hAnsiTheme="minorHAnsi" w:cstheme="minorHAnsi"/>
          <w:b/>
          <w:color w:val="000000"/>
          <w:sz w:val="22"/>
          <w:szCs w:val="22"/>
        </w:rPr>
        <w:t>&amp; Insights leveraging for</w:t>
      </w:r>
      <w:r w:rsidR="00281CC0" w:rsidRPr="00281CC0">
        <w:rPr>
          <w:rFonts w:asciiTheme="minorHAnsi" w:hAnsiTheme="minorHAnsi" w:cstheme="minorHAnsi"/>
          <w:b/>
          <w:bCs/>
          <w:color w:val="000000"/>
          <w:sz w:val="22"/>
          <w:szCs w:val="22"/>
        </w:rPr>
        <w:t xml:space="preserve"> intelligent automation and anomaly detection</w:t>
      </w:r>
      <w:r w:rsidR="00281CC0">
        <w:rPr>
          <w:rFonts w:asciiTheme="minorHAnsi" w:hAnsiTheme="minorHAnsi" w:cstheme="minorHAnsi"/>
          <w:b/>
          <w:bCs/>
          <w:color w:val="000000"/>
          <w:sz w:val="22"/>
          <w:szCs w:val="22"/>
        </w:rPr>
        <w:t xml:space="preserve">. </w:t>
      </w:r>
      <w:r w:rsidRPr="008939B7">
        <w:rPr>
          <w:rFonts w:asciiTheme="minorHAnsi" w:hAnsiTheme="minorHAnsi" w:cstheme="minorHAnsi"/>
          <w:color w:val="000000"/>
          <w:sz w:val="22"/>
          <w:szCs w:val="22"/>
        </w:rPr>
        <w:t xml:space="preserve">Adept at delivering interactive Tableau dashboards with LOD calculations, parameter-driven insights, and real-time storytelling. Proven ability to turn raw datasets into actionable insights, driving executive decisions across </w:t>
      </w:r>
      <w:r w:rsidRPr="008939B7">
        <w:rPr>
          <w:rFonts w:asciiTheme="minorHAnsi" w:hAnsiTheme="minorHAnsi" w:cstheme="minorHAnsi"/>
          <w:b/>
          <w:color w:val="000000"/>
          <w:sz w:val="22"/>
          <w:szCs w:val="22"/>
        </w:rPr>
        <w:t>Finance, ERP, Automotive</w:t>
      </w:r>
      <w:r w:rsidRPr="008939B7">
        <w:rPr>
          <w:rFonts w:asciiTheme="minorHAnsi" w:hAnsiTheme="minorHAnsi" w:cstheme="minorHAnsi"/>
          <w:color w:val="000000"/>
          <w:sz w:val="22"/>
          <w:szCs w:val="22"/>
        </w:rPr>
        <w:t>, and Construction domains.</w:t>
      </w:r>
    </w:p>
    <w:p w14:paraId="5951CDFB" w14:textId="06A0A6B0" w:rsidR="00917057" w:rsidRPr="00720CED" w:rsidRDefault="00917057" w:rsidP="009D4115">
      <w:pPr>
        <w:tabs>
          <w:tab w:val="left" w:pos="360"/>
        </w:tabs>
        <w:suppressAutoHyphens/>
        <w:spacing w:line="200" w:lineRule="atLeast"/>
        <w:jc w:val="both"/>
        <w:rPr>
          <w:rFonts w:asciiTheme="minorHAnsi" w:hAnsiTheme="minorHAnsi" w:cstheme="minorHAnsi"/>
          <w:sz w:val="21"/>
          <w:szCs w:val="21"/>
        </w:rPr>
      </w:pPr>
    </w:p>
    <w:p w14:paraId="6899B018" w14:textId="46F0E4E2" w:rsidR="00720CED" w:rsidRPr="00894EC8" w:rsidRDefault="00720CED" w:rsidP="00773ECE">
      <w:pPr>
        <w:spacing w:before="100" w:beforeAutospacing="1" w:after="100" w:afterAutospacing="1"/>
        <w:rPr>
          <w:rFonts w:asciiTheme="minorHAnsi" w:hAnsiTheme="minorHAnsi" w:cstheme="minorHAnsi"/>
          <w:color w:val="000000"/>
          <w:sz w:val="22"/>
          <w:szCs w:val="22"/>
        </w:rPr>
      </w:pPr>
      <w:r w:rsidRPr="00720CED">
        <w:rPr>
          <w:rFonts w:asciiTheme="minorHAnsi" w:hAnsiTheme="minorHAnsi" w:cstheme="minorHAnsi"/>
          <w:color w:val="000000"/>
          <w:sz w:val="22"/>
          <w:szCs w:val="22"/>
        </w:rPr>
        <w:t>● 1</w:t>
      </w:r>
      <w:r w:rsidR="00281CC0">
        <w:rPr>
          <w:rFonts w:asciiTheme="minorHAnsi" w:hAnsiTheme="minorHAnsi" w:cstheme="minorHAnsi"/>
          <w:color w:val="000000"/>
          <w:sz w:val="22"/>
          <w:szCs w:val="22"/>
        </w:rPr>
        <w:t>4</w:t>
      </w:r>
      <w:r w:rsidRPr="00720CED">
        <w:rPr>
          <w:rFonts w:asciiTheme="minorHAnsi" w:hAnsiTheme="minorHAnsi" w:cstheme="minorHAnsi"/>
          <w:color w:val="000000"/>
          <w:sz w:val="22"/>
          <w:szCs w:val="22"/>
        </w:rPr>
        <w:t xml:space="preserve">+ years of end-to-end experience in Data Warehousing, </w:t>
      </w:r>
      <w:r w:rsidR="00EE262E">
        <w:rPr>
          <w:rFonts w:asciiTheme="minorHAnsi" w:hAnsiTheme="minorHAnsi" w:cstheme="minorHAnsi"/>
          <w:color w:val="000000"/>
          <w:sz w:val="22"/>
          <w:szCs w:val="22"/>
        </w:rPr>
        <w:t xml:space="preserve">Data Modeling, </w:t>
      </w:r>
      <w:r w:rsidRPr="00720CED">
        <w:rPr>
          <w:rFonts w:asciiTheme="minorHAnsi" w:hAnsiTheme="minorHAnsi" w:cstheme="minorHAnsi"/>
          <w:color w:val="000000"/>
          <w:sz w:val="22"/>
          <w:szCs w:val="22"/>
        </w:rPr>
        <w:t>Business Intelligence (BI), and Analytics, driving business outcomes across domains like Finance, ERP, Automotive, and Construction. Recognized for delivering scalable, insight-driven data solutions that align with executive goals.</w:t>
      </w:r>
      <w:r w:rsidRPr="00720CED">
        <w:rPr>
          <w:rFonts w:asciiTheme="minorHAnsi" w:hAnsiTheme="minorHAnsi" w:cstheme="minorHAnsi"/>
          <w:color w:val="000000"/>
          <w:sz w:val="22"/>
          <w:szCs w:val="22"/>
        </w:rPr>
        <w:br/>
        <w:t>● 10+ years of strong hands-on expertise in ETL design and development using Informatica PowerCenter and IBM DataStage, implementing efficient data pipelines, error handling, and performance tuning for large-scale enterprise applications.</w:t>
      </w:r>
      <w:r w:rsidR="00BC6245">
        <w:rPr>
          <w:rFonts w:asciiTheme="minorHAnsi" w:hAnsiTheme="minorHAnsi" w:cstheme="minorHAnsi"/>
          <w:color w:val="000000"/>
          <w:sz w:val="22"/>
          <w:szCs w:val="22"/>
        </w:rPr>
        <w:br/>
      </w:r>
      <w:r w:rsidR="00BC6245" w:rsidRPr="00720CED">
        <w:rPr>
          <w:rFonts w:asciiTheme="minorHAnsi" w:hAnsiTheme="minorHAnsi" w:cstheme="minorHAnsi"/>
          <w:color w:val="000000"/>
          <w:sz w:val="22"/>
          <w:szCs w:val="22"/>
        </w:rPr>
        <w:t xml:space="preserve">● </w:t>
      </w:r>
      <w:r w:rsidR="00BC6245" w:rsidRPr="00BC6245">
        <w:rPr>
          <w:rFonts w:asciiTheme="minorHAnsi" w:hAnsiTheme="minorHAnsi" w:cstheme="minorHAnsi"/>
          <w:color w:val="000000"/>
          <w:sz w:val="22"/>
          <w:szCs w:val="22"/>
        </w:rPr>
        <w:t>Over 10 years of strong experience in Data Management and ETL development using tools like Informatica PowerCenter</w:t>
      </w:r>
      <w:r w:rsidR="00AE5CF3">
        <w:rPr>
          <w:rFonts w:asciiTheme="minorHAnsi" w:hAnsiTheme="minorHAnsi" w:cstheme="minorHAnsi"/>
          <w:color w:val="000000"/>
          <w:sz w:val="22"/>
          <w:szCs w:val="22"/>
        </w:rPr>
        <w:t xml:space="preserve"> IDQ</w:t>
      </w:r>
      <w:r w:rsidR="00325F1A">
        <w:rPr>
          <w:rFonts w:asciiTheme="minorHAnsi" w:hAnsiTheme="minorHAnsi" w:cstheme="minorHAnsi"/>
          <w:color w:val="000000"/>
          <w:sz w:val="22"/>
          <w:szCs w:val="22"/>
        </w:rPr>
        <w:t xml:space="preserve">, </w:t>
      </w:r>
      <w:r w:rsidR="00325F1A" w:rsidRPr="00325F1A">
        <w:rPr>
          <w:rFonts w:asciiTheme="minorHAnsi" w:hAnsiTheme="minorHAnsi" w:cstheme="minorHAnsi"/>
          <w:color w:val="000000"/>
          <w:sz w:val="22"/>
          <w:szCs w:val="22"/>
        </w:rPr>
        <w:t>Informatica MDM</w:t>
      </w:r>
      <w:r w:rsidR="00BC6245" w:rsidRPr="00BC6245">
        <w:rPr>
          <w:rFonts w:asciiTheme="minorHAnsi" w:hAnsiTheme="minorHAnsi" w:cstheme="minorHAnsi"/>
          <w:color w:val="000000"/>
          <w:sz w:val="22"/>
          <w:szCs w:val="22"/>
        </w:rPr>
        <w:t xml:space="preserve"> and IBM DataStage, supporting enterprise-scale data integration initiatives</w:t>
      </w:r>
      <w:r w:rsidR="00BC6245">
        <w:rPr>
          <w:rFonts w:asciiTheme="minorHAnsi" w:hAnsiTheme="minorHAnsi" w:cstheme="minorHAnsi"/>
          <w:color w:val="000000"/>
          <w:sz w:val="22"/>
          <w:szCs w:val="22"/>
        </w:rPr>
        <w:t>.</w:t>
      </w:r>
      <w:r w:rsidRPr="00720CED">
        <w:rPr>
          <w:rFonts w:asciiTheme="minorHAnsi" w:hAnsiTheme="minorHAnsi" w:cstheme="minorHAnsi"/>
          <w:color w:val="000000"/>
          <w:sz w:val="22"/>
          <w:szCs w:val="22"/>
        </w:rPr>
        <w:br/>
        <w:t>● 10+ years of experience in SQL development across Oracle,</w:t>
      </w:r>
      <w:r w:rsidR="00EA02BE">
        <w:rPr>
          <w:rFonts w:asciiTheme="minorHAnsi" w:hAnsiTheme="minorHAnsi" w:cstheme="minorHAnsi"/>
          <w:color w:val="000000"/>
          <w:sz w:val="22"/>
          <w:szCs w:val="22"/>
        </w:rPr>
        <w:t xml:space="preserve"> Oracle ERP,</w:t>
      </w:r>
      <w:r w:rsidRPr="00720CED">
        <w:rPr>
          <w:rFonts w:asciiTheme="minorHAnsi" w:hAnsiTheme="minorHAnsi" w:cstheme="minorHAnsi"/>
          <w:color w:val="000000"/>
          <w:sz w:val="22"/>
          <w:szCs w:val="22"/>
        </w:rPr>
        <w:t xml:space="preserve"> SQL Server, DB2, and MySQL platforms. Skilled in writing optimized queries, stored procedures, and managing high-volume datasets for reporting and analytics.</w:t>
      </w:r>
      <w:r w:rsidRPr="00720CED">
        <w:rPr>
          <w:rFonts w:asciiTheme="minorHAnsi" w:hAnsiTheme="minorHAnsi" w:cstheme="minorHAnsi"/>
          <w:color w:val="000000"/>
          <w:sz w:val="22"/>
          <w:szCs w:val="22"/>
        </w:rPr>
        <w:br/>
        <w:t>● 9+ years of deep knowledge in data modeling, implementing Star and Snowflake schemas for enterprise data marts and warehouses to support advanced BI and reporting layers.</w:t>
      </w:r>
      <w:r w:rsidRPr="00720CED">
        <w:rPr>
          <w:rFonts w:asciiTheme="minorHAnsi" w:hAnsiTheme="minorHAnsi" w:cstheme="minorHAnsi"/>
          <w:color w:val="000000"/>
          <w:sz w:val="22"/>
          <w:szCs w:val="22"/>
        </w:rPr>
        <w:br/>
        <w:t>● 8+ years of developing impactful dashboards and reports using Power BI, Tableau,</w:t>
      </w:r>
      <w:r w:rsidR="00BE72A6" w:rsidRPr="00BE72A6">
        <w:rPr>
          <w:rFonts w:asciiTheme="minorHAnsi" w:hAnsiTheme="minorHAnsi" w:cstheme="minorHAnsi"/>
          <w:b/>
          <w:color w:val="000000"/>
          <w:sz w:val="22"/>
          <w:szCs w:val="22"/>
        </w:rPr>
        <w:t xml:space="preserve"> </w:t>
      </w:r>
      <w:r w:rsidR="00BE72A6" w:rsidRPr="00BE72A6">
        <w:rPr>
          <w:rFonts w:asciiTheme="minorHAnsi" w:hAnsiTheme="minorHAnsi" w:cstheme="minorHAnsi"/>
          <w:color w:val="000000"/>
          <w:sz w:val="22"/>
          <w:szCs w:val="22"/>
        </w:rPr>
        <w:t>Guidewire</w:t>
      </w:r>
      <w:r w:rsidR="00BE72A6">
        <w:rPr>
          <w:rFonts w:asciiTheme="minorHAnsi" w:hAnsiTheme="minorHAnsi" w:cstheme="minorHAnsi"/>
          <w:color w:val="000000"/>
          <w:sz w:val="22"/>
          <w:szCs w:val="22"/>
        </w:rPr>
        <w:t>,</w:t>
      </w:r>
      <w:r w:rsidRPr="00720CED">
        <w:rPr>
          <w:rFonts w:asciiTheme="minorHAnsi" w:hAnsiTheme="minorHAnsi" w:cstheme="minorHAnsi"/>
          <w:color w:val="000000"/>
          <w:sz w:val="22"/>
          <w:szCs w:val="22"/>
        </w:rPr>
        <w:t xml:space="preserve"> IBM Cognos, and MicroStrategy. Adept at converting raw data into actionable business insights with clear visual storytelling and executive-ready reporting.</w:t>
      </w:r>
      <w:r w:rsidRPr="00720CED">
        <w:rPr>
          <w:rFonts w:asciiTheme="minorHAnsi" w:hAnsiTheme="minorHAnsi" w:cstheme="minorHAnsi"/>
          <w:color w:val="000000"/>
          <w:sz w:val="22"/>
          <w:szCs w:val="22"/>
        </w:rPr>
        <w:br/>
        <w:t>● 6+ years of domain experience with Finance and ERP systems, translating complex business rules into reliable data logic while maintaining compliance and audit readiness.</w:t>
      </w:r>
      <w:r w:rsidRPr="00720CED">
        <w:rPr>
          <w:rFonts w:asciiTheme="minorHAnsi" w:hAnsiTheme="minorHAnsi" w:cstheme="minorHAnsi"/>
          <w:color w:val="000000"/>
          <w:sz w:val="22"/>
          <w:szCs w:val="22"/>
        </w:rPr>
        <w:br/>
        <w:t>● 5+ years of experience with Snowflake as a cloud data platform, using Snowpipe and Apache Airflow for orchestrating secure and continuous data ingestion, transformation, and scheduling in hybrid environments.</w:t>
      </w:r>
      <w:r w:rsidR="009565C0">
        <w:rPr>
          <w:rFonts w:asciiTheme="minorHAnsi" w:hAnsiTheme="minorHAnsi" w:cstheme="minorHAnsi"/>
          <w:color w:val="000000"/>
          <w:sz w:val="22"/>
          <w:szCs w:val="22"/>
        </w:rPr>
        <w:br/>
      </w:r>
      <w:r w:rsidR="009565C0" w:rsidRPr="00720CED">
        <w:rPr>
          <w:rFonts w:asciiTheme="minorHAnsi" w:hAnsiTheme="minorHAnsi" w:cstheme="minorHAnsi"/>
          <w:color w:val="000000"/>
          <w:sz w:val="22"/>
          <w:szCs w:val="22"/>
        </w:rPr>
        <w:t xml:space="preserve">● </w:t>
      </w:r>
      <w:r w:rsidR="009565C0" w:rsidRPr="009565C0">
        <w:rPr>
          <w:rFonts w:asciiTheme="minorHAnsi" w:hAnsiTheme="minorHAnsi" w:cstheme="minorHAnsi"/>
          <w:color w:val="000000"/>
          <w:sz w:val="22"/>
          <w:szCs w:val="22"/>
        </w:rPr>
        <w:t xml:space="preserve">Hands-on experience supporting </w:t>
      </w:r>
      <w:r w:rsidR="009565C0" w:rsidRPr="009565C0">
        <w:rPr>
          <w:rFonts w:asciiTheme="minorHAnsi" w:hAnsiTheme="minorHAnsi" w:cstheme="minorHAnsi"/>
          <w:bCs/>
          <w:color w:val="000000"/>
          <w:sz w:val="22"/>
          <w:szCs w:val="22"/>
        </w:rPr>
        <w:t>enterprise data governance initiatives using Collibra</w:t>
      </w:r>
      <w:r w:rsidR="009565C0" w:rsidRPr="009565C0">
        <w:rPr>
          <w:rFonts w:asciiTheme="minorHAnsi" w:hAnsiTheme="minorHAnsi" w:cstheme="minorHAnsi"/>
          <w:color w:val="000000"/>
          <w:sz w:val="22"/>
          <w:szCs w:val="22"/>
        </w:rPr>
        <w:t>, enabling centralized metadata management, data ownership, and stewardship across business and technical teams.</w:t>
      </w:r>
      <w:r w:rsidR="008939B7">
        <w:rPr>
          <w:rFonts w:asciiTheme="minorHAnsi" w:hAnsiTheme="minorHAnsi" w:cstheme="minorHAnsi"/>
          <w:color w:val="000000"/>
          <w:sz w:val="22"/>
          <w:szCs w:val="22"/>
        </w:rPr>
        <w:br/>
      </w:r>
      <w:r w:rsidR="008939B7" w:rsidRPr="00720CED">
        <w:rPr>
          <w:rFonts w:asciiTheme="minorHAnsi" w:hAnsiTheme="minorHAnsi" w:cstheme="minorHAnsi"/>
          <w:color w:val="000000"/>
          <w:sz w:val="22"/>
          <w:szCs w:val="22"/>
        </w:rPr>
        <w:lastRenderedPageBreak/>
        <w:t xml:space="preserve">● </w:t>
      </w:r>
      <w:r w:rsidR="008939B7" w:rsidRPr="008939B7">
        <w:rPr>
          <w:rFonts w:asciiTheme="minorHAnsi" w:hAnsiTheme="minorHAnsi" w:cstheme="minorHAnsi"/>
          <w:color w:val="000000"/>
          <w:sz w:val="22"/>
          <w:szCs w:val="22"/>
        </w:rPr>
        <w:t>Designed interactive Tableau dashboards on dealership performance, incorporating advanced features like parameterized filters, drill-through actions, and LOD calculations to enable detailed regional and dealer-level insights.</w:t>
      </w:r>
      <w:r w:rsidR="00831023">
        <w:rPr>
          <w:rFonts w:asciiTheme="minorHAnsi" w:hAnsiTheme="minorHAnsi" w:cstheme="minorHAnsi"/>
          <w:color w:val="000000"/>
          <w:sz w:val="22"/>
          <w:szCs w:val="22"/>
        </w:rPr>
        <w:br/>
      </w:r>
      <w:r w:rsidR="00831023" w:rsidRPr="00720CED">
        <w:rPr>
          <w:rFonts w:asciiTheme="minorHAnsi" w:hAnsiTheme="minorHAnsi" w:cstheme="minorHAnsi"/>
          <w:color w:val="000000"/>
          <w:sz w:val="22"/>
          <w:szCs w:val="22"/>
        </w:rPr>
        <w:t xml:space="preserve">● </w:t>
      </w:r>
      <w:r w:rsidR="00831023" w:rsidRPr="00831023">
        <w:rPr>
          <w:rFonts w:asciiTheme="minorHAnsi" w:hAnsiTheme="minorHAnsi" w:cstheme="minorHAnsi"/>
          <w:color w:val="000000"/>
          <w:sz w:val="22"/>
          <w:szCs w:val="22"/>
        </w:rPr>
        <w:t>Advanced proficiency in SQL (Oracle, SQL Server, DB2, MySQL, Snowflake) for query optimization, data modeling, and enterprise-scale reporting. Strong hands-on expertise in R and Stata for statistical analysis, econometric modeling, and hypothesis testing, applied in financial forecasting, healthcare RCM, and marketing analytics. Experienced in integrating R/Stata outputs with BI platforms (Power BI, Tableau, SAS) to deliver actionable insights.</w:t>
      </w:r>
      <w:r w:rsidR="00A12E38">
        <w:rPr>
          <w:rFonts w:asciiTheme="minorHAnsi" w:hAnsiTheme="minorHAnsi" w:cstheme="minorHAnsi"/>
          <w:color w:val="000000"/>
          <w:sz w:val="22"/>
          <w:szCs w:val="22"/>
        </w:rPr>
        <w:br/>
      </w:r>
      <w:r w:rsidR="00A12E38" w:rsidRPr="00720CED">
        <w:rPr>
          <w:rFonts w:asciiTheme="minorHAnsi" w:hAnsiTheme="minorHAnsi" w:cstheme="minorHAnsi"/>
          <w:color w:val="000000"/>
          <w:sz w:val="22"/>
          <w:szCs w:val="22"/>
        </w:rPr>
        <w:t xml:space="preserve">● </w:t>
      </w:r>
      <w:r w:rsidR="00A12E38" w:rsidRPr="00A12E38">
        <w:rPr>
          <w:rFonts w:asciiTheme="minorHAnsi" w:hAnsiTheme="minorHAnsi" w:cstheme="minorHAnsi"/>
          <w:color w:val="000000"/>
          <w:sz w:val="22"/>
          <w:szCs w:val="22"/>
        </w:rPr>
        <w:t>Skilled in transforming complex data into actionable insights to support strategic decision-making, operational efficiency, and healthcare Revenue Cycle Management (RCM) processes.</w:t>
      </w:r>
      <w:r w:rsidR="00BC6245">
        <w:rPr>
          <w:rFonts w:asciiTheme="minorHAnsi" w:hAnsiTheme="minorHAnsi" w:cstheme="minorHAnsi"/>
          <w:color w:val="000000"/>
          <w:sz w:val="22"/>
          <w:szCs w:val="22"/>
        </w:rPr>
        <w:br/>
      </w:r>
      <w:r w:rsidR="00BC6245" w:rsidRPr="00720CED">
        <w:rPr>
          <w:rFonts w:asciiTheme="minorHAnsi" w:hAnsiTheme="minorHAnsi" w:cstheme="minorHAnsi"/>
          <w:color w:val="000000"/>
          <w:sz w:val="22"/>
          <w:szCs w:val="22"/>
        </w:rPr>
        <w:t xml:space="preserve">● </w:t>
      </w:r>
      <w:r w:rsidR="00BC6245" w:rsidRPr="00BC6245">
        <w:rPr>
          <w:rFonts w:asciiTheme="minorHAnsi" w:hAnsiTheme="minorHAnsi" w:cstheme="minorHAnsi"/>
          <w:color w:val="000000"/>
          <w:sz w:val="22"/>
          <w:szCs w:val="22"/>
        </w:rPr>
        <w:t xml:space="preserve">Proficient in data profiling, cleansing, and quality assessment using SQL, Python, </w:t>
      </w:r>
      <w:r w:rsidR="003634F5">
        <w:rPr>
          <w:rFonts w:asciiTheme="minorHAnsi" w:hAnsiTheme="minorHAnsi" w:cstheme="minorHAnsi"/>
          <w:color w:val="000000"/>
          <w:sz w:val="22"/>
          <w:szCs w:val="22"/>
        </w:rPr>
        <w:t xml:space="preserve">R </w:t>
      </w:r>
      <w:r w:rsidR="00BC6245" w:rsidRPr="00BC6245">
        <w:rPr>
          <w:rFonts w:asciiTheme="minorHAnsi" w:hAnsiTheme="minorHAnsi" w:cstheme="minorHAnsi"/>
          <w:color w:val="000000"/>
          <w:sz w:val="22"/>
          <w:szCs w:val="22"/>
        </w:rPr>
        <w:t>and frameworks aligned with Informatica Data Quality (IDQ).</w:t>
      </w:r>
      <w:r w:rsidR="00773ECE">
        <w:rPr>
          <w:rFonts w:asciiTheme="minorHAnsi" w:hAnsiTheme="minorHAnsi" w:cstheme="minorHAnsi"/>
          <w:color w:val="000000"/>
          <w:sz w:val="22"/>
          <w:szCs w:val="22"/>
        </w:rPr>
        <w:br/>
      </w:r>
      <w:r w:rsidR="00773ECE" w:rsidRPr="00720CED">
        <w:rPr>
          <w:rFonts w:asciiTheme="minorHAnsi" w:hAnsiTheme="minorHAnsi" w:cstheme="minorHAnsi"/>
          <w:color w:val="000000"/>
          <w:sz w:val="22"/>
          <w:szCs w:val="22"/>
        </w:rPr>
        <w:t xml:space="preserve">● </w:t>
      </w:r>
      <w:r w:rsidR="00773ECE" w:rsidRPr="00773ECE">
        <w:rPr>
          <w:rFonts w:asciiTheme="minorHAnsi" w:hAnsiTheme="minorHAnsi" w:cstheme="minorHAnsi"/>
          <w:color w:val="000000"/>
          <w:sz w:val="22"/>
          <w:szCs w:val="22"/>
        </w:rPr>
        <w:t>Hands-on experience creating data quality scorecards, validation rules, and exception handling mechanisms, ensuring trust and consistency in enterprise data.</w:t>
      </w:r>
      <w:r w:rsidR="00B25B8B">
        <w:rPr>
          <w:rFonts w:asciiTheme="minorHAnsi" w:hAnsiTheme="minorHAnsi" w:cstheme="minorHAnsi"/>
          <w:color w:val="000000"/>
          <w:sz w:val="22"/>
          <w:szCs w:val="22"/>
        </w:rPr>
        <w:br/>
      </w:r>
      <w:r w:rsidR="00B25B8B" w:rsidRPr="00720CED">
        <w:rPr>
          <w:rFonts w:asciiTheme="minorHAnsi" w:hAnsiTheme="minorHAnsi" w:cstheme="minorHAnsi"/>
          <w:color w:val="000000"/>
          <w:sz w:val="22"/>
          <w:szCs w:val="22"/>
        </w:rPr>
        <w:t xml:space="preserve">● </w:t>
      </w:r>
      <w:r w:rsidR="00B25B8B" w:rsidRPr="00B25B8B">
        <w:rPr>
          <w:rFonts w:asciiTheme="minorHAnsi" w:hAnsiTheme="minorHAnsi" w:cstheme="minorHAnsi"/>
          <w:color w:val="000000"/>
          <w:sz w:val="22"/>
          <w:szCs w:val="22"/>
        </w:rPr>
        <w:t>Wrote complex SQL queries to extract and analyze campaign performance data from Snowflake, Google Big Query (GCP), and SQL Server, leveraging GCP Dataflow and Cloud Composer for pipeline orchestration and automated data ingestion.</w:t>
      </w:r>
      <w:r w:rsidR="00611CCF">
        <w:rPr>
          <w:rFonts w:asciiTheme="minorHAnsi" w:hAnsiTheme="minorHAnsi" w:cstheme="minorHAnsi"/>
          <w:color w:val="000000"/>
          <w:sz w:val="22"/>
          <w:szCs w:val="22"/>
        </w:rPr>
        <w:br/>
      </w:r>
      <w:r w:rsidR="00611CCF" w:rsidRPr="00720CED">
        <w:rPr>
          <w:rFonts w:asciiTheme="minorHAnsi" w:hAnsiTheme="minorHAnsi" w:cstheme="minorHAnsi"/>
          <w:color w:val="000000"/>
          <w:sz w:val="22"/>
          <w:szCs w:val="22"/>
        </w:rPr>
        <w:t xml:space="preserve">● </w:t>
      </w:r>
      <w:r w:rsidR="00611CCF" w:rsidRPr="00611CCF">
        <w:rPr>
          <w:rFonts w:asciiTheme="minorHAnsi" w:hAnsiTheme="minorHAnsi" w:cstheme="minorHAnsi"/>
          <w:color w:val="000000"/>
          <w:sz w:val="22"/>
          <w:szCs w:val="22"/>
        </w:rPr>
        <w:t> Hands-on experience using SAS for marketing analytics, campaign performance measurement, media mix modeling, and return on investment (ROI) analysis across digital and offline channels.</w:t>
      </w:r>
      <w:r w:rsidRPr="00720CED">
        <w:rPr>
          <w:rFonts w:asciiTheme="minorHAnsi" w:hAnsiTheme="minorHAnsi" w:cstheme="minorHAnsi"/>
          <w:color w:val="000000"/>
          <w:sz w:val="22"/>
          <w:szCs w:val="22"/>
        </w:rPr>
        <w:br/>
        <w:t>● Skilled in Python for scripting, automation, and data transformation tasks — leveraging libraries like Pandas, NumPy, and PyODBC to handle data cleansing, quality checks, and integration jobs</w:t>
      </w:r>
      <w:r w:rsidR="00EA02BE">
        <w:rPr>
          <w:rFonts w:asciiTheme="minorHAnsi" w:hAnsiTheme="minorHAnsi" w:cstheme="minorHAnsi"/>
          <w:color w:val="000000"/>
          <w:sz w:val="22"/>
          <w:szCs w:val="22"/>
        </w:rPr>
        <w:t xml:space="preserve"> and </w:t>
      </w:r>
      <w:r w:rsidR="00EA02BE" w:rsidRPr="00EA02BE">
        <w:rPr>
          <w:rFonts w:asciiTheme="minorHAnsi" w:hAnsiTheme="minorHAnsi" w:cstheme="minorHAnsi"/>
          <w:color w:val="000000"/>
          <w:sz w:val="22"/>
          <w:szCs w:val="22"/>
        </w:rPr>
        <w:t>Hands-on experience with PL/SQL, Oracle BI tools, and Oracle APEX for data extraction, reporting, and validation.</w:t>
      </w:r>
      <w:r w:rsidR="001550A3">
        <w:rPr>
          <w:rFonts w:asciiTheme="minorHAnsi" w:hAnsiTheme="minorHAnsi" w:cstheme="minorHAnsi"/>
          <w:color w:val="000000"/>
          <w:sz w:val="22"/>
          <w:szCs w:val="22"/>
        </w:rPr>
        <w:br/>
      </w:r>
      <w:r w:rsidR="001550A3" w:rsidRPr="00720CED">
        <w:rPr>
          <w:rFonts w:asciiTheme="minorHAnsi" w:hAnsiTheme="minorHAnsi" w:cstheme="minorHAnsi"/>
          <w:color w:val="000000"/>
          <w:sz w:val="22"/>
          <w:szCs w:val="22"/>
        </w:rPr>
        <w:t xml:space="preserve">● </w:t>
      </w:r>
      <w:r w:rsidR="001550A3" w:rsidRPr="001550A3">
        <w:rPr>
          <w:rFonts w:asciiTheme="minorHAnsi" w:hAnsiTheme="minorHAnsi" w:cstheme="minorHAnsi"/>
          <w:color w:val="000000"/>
          <w:sz w:val="22"/>
          <w:szCs w:val="22"/>
        </w:rPr>
        <w:t>Proficient in creating custom Cypress commands and reusable utilities to optimize test performance and maintainability</w:t>
      </w:r>
      <w:r w:rsidR="001550A3">
        <w:t>.</w:t>
      </w:r>
      <w:r w:rsidRPr="00720CED">
        <w:rPr>
          <w:rFonts w:asciiTheme="minorHAnsi" w:hAnsiTheme="minorHAnsi" w:cstheme="minorHAnsi"/>
          <w:color w:val="000000"/>
          <w:sz w:val="22"/>
          <w:szCs w:val="22"/>
        </w:rPr>
        <w:br/>
        <w:t>● Proficient with Teradata SQL Assistant, OEM tools, and job monitoring platforms. Experienced in production support, job scheduling, and performance tuning of data workflows.</w:t>
      </w:r>
      <w:r w:rsidRPr="00720CED">
        <w:rPr>
          <w:rFonts w:asciiTheme="minorHAnsi" w:hAnsiTheme="minorHAnsi" w:cstheme="minorHAnsi"/>
          <w:color w:val="000000"/>
          <w:sz w:val="22"/>
          <w:szCs w:val="22"/>
        </w:rPr>
        <w:br/>
        <w:t>● Certified in Power BI, Snowflake,</w:t>
      </w:r>
      <w:r w:rsidR="00F5245C">
        <w:rPr>
          <w:rFonts w:asciiTheme="minorHAnsi" w:hAnsiTheme="minorHAnsi" w:cstheme="minorHAnsi"/>
          <w:color w:val="000000"/>
          <w:sz w:val="22"/>
          <w:szCs w:val="22"/>
        </w:rPr>
        <w:t xml:space="preserve"> Pyspark,</w:t>
      </w:r>
      <w:r w:rsidRPr="00720CED">
        <w:rPr>
          <w:rFonts w:asciiTheme="minorHAnsi" w:hAnsiTheme="minorHAnsi" w:cstheme="minorHAnsi"/>
          <w:color w:val="000000"/>
          <w:sz w:val="22"/>
          <w:szCs w:val="22"/>
        </w:rPr>
        <w:t xml:space="preserve"> and Advanced SQL. Familiar with cloud ecosystems like Azure and AWS for deploying scalable BI and data pipelines using S3, Lambda,</w:t>
      </w:r>
      <w:r w:rsidR="00D662CB">
        <w:rPr>
          <w:rFonts w:asciiTheme="minorHAnsi" w:hAnsiTheme="minorHAnsi" w:cstheme="minorHAnsi"/>
          <w:color w:val="000000"/>
          <w:sz w:val="22"/>
          <w:szCs w:val="22"/>
        </w:rPr>
        <w:t xml:space="preserve"> Quick</w:t>
      </w:r>
      <w:r w:rsidR="008B681D">
        <w:rPr>
          <w:rFonts w:asciiTheme="minorHAnsi" w:hAnsiTheme="minorHAnsi" w:cstheme="minorHAnsi"/>
          <w:color w:val="000000"/>
          <w:sz w:val="22"/>
          <w:szCs w:val="22"/>
        </w:rPr>
        <w:t>s</w:t>
      </w:r>
      <w:r w:rsidR="00D662CB">
        <w:rPr>
          <w:rFonts w:asciiTheme="minorHAnsi" w:hAnsiTheme="minorHAnsi" w:cstheme="minorHAnsi"/>
          <w:color w:val="000000"/>
          <w:sz w:val="22"/>
          <w:szCs w:val="22"/>
        </w:rPr>
        <w:t xml:space="preserve">ight </w:t>
      </w:r>
      <w:r w:rsidRPr="00720CED">
        <w:rPr>
          <w:rFonts w:asciiTheme="minorHAnsi" w:hAnsiTheme="minorHAnsi" w:cstheme="minorHAnsi"/>
          <w:color w:val="000000"/>
          <w:sz w:val="22"/>
          <w:szCs w:val="22"/>
        </w:rPr>
        <w:t>and Snowflake integration.</w:t>
      </w:r>
      <w:r w:rsidRPr="00720CED">
        <w:rPr>
          <w:rFonts w:asciiTheme="minorHAnsi" w:hAnsiTheme="minorHAnsi" w:cstheme="minorHAnsi"/>
          <w:color w:val="000000"/>
          <w:sz w:val="22"/>
          <w:szCs w:val="22"/>
        </w:rPr>
        <w:br/>
        <w:t>● Known for a problem-solving mindset, attention to detail, and clear communication. Trusted to mentor junior analysts, manage cross-team collaborations, and maintain high-quality deliverables under pressure.</w:t>
      </w:r>
    </w:p>
    <w:p w14:paraId="0DF25DFB" w14:textId="77777777" w:rsidR="00720CED" w:rsidRPr="00720CED" w:rsidRDefault="00720CED" w:rsidP="009D4115">
      <w:pPr>
        <w:tabs>
          <w:tab w:val="left" w:pos="360"/>
        </w:tabs>
        <w:suppressAutoHyphens/>
        <w:spacing w:line="200" w:lineRule="atLeast"/>
        <w:jc w:val="both"/>
        <w:rPr>
          <w:rFonts w:asciiTheme="minorHAnsi" w:hAnsiTheme="minorHAnsi" w:cstheme="minorHAnsi"/>
          <w:color w:val="000000"/>
          <w:sz w:val="22"/>
          <w:szCs w:val="22"/>
        </w:rPr>
      </w:pPr>
    </w:p>
    <w:p w14:paraId="29222C61" w14:textId="77777777" w:rsidR="007445C7" w:rsidRPr="00720CED" w:rsidRDefault="007445C7" w:rsidP="007445C7">
      <w:pPr>
        <w:tabs>
          <w:tab w:val="left" w:pos="360"/>
        </w:tabs>
        <w:suppressAutoHyphens/>
        <w:spacing w:line="200" w:lineRule="atLeast"/>
        <w:jc w:val="both"/>
        <w:rPr>
          <w:rFonts w:asciiTheme="minorHAnsi" w:hAnsiTheme="minorHAnsi" w:cstheme="minorHAnsi"/>
          <w:b/>
          <w:sz w:val="21"/>
          <w:szCs w:val="21"/>
          <w:u w:val="single"/>
        </w:rPr>
      </w:pPr>
      <w:r w:rsidRPr="00720CED">
        <w:rPr>
          <w:rFonts w:asciiTheme="minorHAnsi" w:hAnsiTheme="minorHAnsi" w:cstheme="minorHAnsi"/>
          <w:b/>
          <w:sz w:val="21"/>
          <w:szCs w:val="21"/>
          <w:u w:val="single"/>
        </w:rPr>
        <w:t>Education:</w:t>
      </w:r>
    </w:p>
    <w:p w14:paraId="1F0D5DCE" w14:textId="77777777" w:rsidR="007445C7" w:rsidRPr="00720CED" w:rsidRDefault="007445C7" w:rsidP="007445C7">
      <w:pPr>
        <w:tabs>
          <w:tab w:val="left" w:pos="360"/>
        </w:tabs>
        <w:suppressAutoHyphens/>
        <w:spacing w:line="200" w:lineRule="atLeast"/>
        <w:jc w:val="both"/>
        <w:rPr>
          <w:rFonts w:asciiTheme="minorHAnsi" w:hAnsiTheme="minorHAnsi" w:cstheme="minorHAnsi"/>
          <w:sz w:val="21"/>
          <w:szCs w:val="21"/>
        </w:rPr>
      </w:pPr>
    </w:p>
    <w:p w14:paraId="5ED47622" w14:textId="5C52C997" w:rsidR="007445C7" w:rsidRPr="00720CED" w:rsidRDefault="007445C7" w:rsidP="007445C7">
      <w:pPr>
        <w:pStyle w:val="ListParagraph"/>
        <w:numPr>
          <w:ilvl w:val="0"/>
          <w:numId w:val="1"/>
        </w:numPr>
        <w:jc w:val="both"/>
        <w:rPr>
          <w:rFonts w:asciiTheme="minorHAnsi" w:hAnsiTheme="minorHAnsi" w:cstheme="minorHAnsi"/>
          <w:sz w:val="21"/>
          <w:szCs w:val="21"/>
        </w:rPr>
      </w:pPr>
      <w:r w:rsidRPr="00720CED">
        <w:rPr>
          <w:rFonts w:asciiTheme="minorHAnsi" w:hAnsiTheme="minorHAnsi" w:cstheme="minorHAnsi"/>
          <w:sz w:val="21"/>
          <w:szCs w:val="21"/>
        </w:rPr>
        <w:t>M.S. (Technology Management), University of Bridgeport, CT, USA</w:t>
      </w:r>
      <w:r w:rsidR="00917057" w:rsidRPr="00720CED">
        <w:rPr>
          <w:rFonts w:asciiTheme="minorHAnsi" w:hAnsiTheme="minorHAnsi" w:cstheme="minorHAnsi"/>
          <w:sz w:val="21"/>
          <w:szCs w:val="21"/>
        </w:rPr>
        <w:t>,</w:t>
      </w:r>
      <w:r w:rsidRPr="00720CED">
        <w:rPr>
          <w:rFonts w:asciiTheme="minorHAnsi" w:hAnsiTheme="minorHAnsi" w:cstheme="minorHAnsi"/>
          <w:sz w:val="21"/>
          <w:szCs w:val="21"/>
        </w:rPr>
        <w:t xml:space="preserve"> 201</w:t>
      </w:r>
      <w:r w:rsidR="00B311F4" w:rsidRPr="00720CED">
        <w:rPr>
          <w:rFonts w:asciiTheme="minorHAnsi" w:hAnsiTheme="minorHAnsi" w:cstheme="minorHAnsi"/>
          <w:sz w:val="21"/>
          <w:szCs w:val="21"/>
        </w:rPr>
        <w:t>0</w:t>
      </w:r>
    </w:p>
    <w:p w14:paraId="6F220EC5" w14:textId="77777777" w:rsidR="00E46548" w:rsidRPr="00720CED" w:rsidRDefault="00E46548" w:rsidP="007445C7">
      <w:pPr>
        <w:widowControl w:val="0"/>
        <w:tabs>
          <w:tab w:val="left" w:pos="-360"/>
          <w:tab w:val="left" w:pos="2160"/>
        </w:tabs>
        <w:autoSpaceDE w:val="0"/>
        <w:autoSpaceDN w:val="0"/>
        <w:adjustRightInd w:val="0"/>
        <w:rPr>
          <w:rFonts w:asciiTheme="minorHAnsi" w:hAnsiTheme="minorHAnsi" w:cstheme="minorHAnsi"/>
          <w:b/>
          <w:sz w:val="21"/>
          <w:szCs w:val="21"/>
        </w:rPr>
      </w:pPr>
    </w:p>
    <w:p w14:paraId="3751ACC1" w14:textId="64A027C1" w:rsidR="007445C7" w:rsidRPr="00720CED" w:rsidRDefault="007445C7" w:rsidP="007445C7">
      <w:pPr>
        <w:widowControl w:val="0"/>
        <w:tabs>
          <w:tab w:val="left" w:pos="-360"/>
          <w:tab w:val="left" w:pos="2160"/>
        </w:tabs>
        <w:autoSpaceDE w:val="0"/>
        <w:autoSpaceDN w:val="0"/>
        <w:adjustRightInd w:val="0"/>
        <w:rPr>
          <w:rFonts w:asciiTheme="minorHAnsi" w:hAnsiTheme="minorHAnsi" w:cstheme="minorHAnsi"/>
          <w:b/>
          <w:sz w:val="21"/>
          <w:szCs w:val="21"/>
          <w:u w:val="single"/>
        </w:rPr>
      </w:pPr>
      <w:r w:rsidRPr="00720CED">
        <w:rPr>
          <w:rFonts w:asciiTheme="minorHAnsi" w:hAnsiTheme="minorHAnsi" w:cstheme="minorHAnsi"/>
          <w:b/>
          <w:sz w:val="21"/>
          <w:szCs w:val="21"/>
          <w:u w:val="single"/>
        </w:rPr>
        <w:t>Summary of the Technical Skills: -</w:t>
      </w:r>
    </w:p>
    <w:p w14:paraId="41FBAAA4" w14:textId="77777777" w:rsidR="00224D0C" w:rsidRPr="00720CED" w:rsidRDefault="00224D0C" w:rsidP="007445C7">
      <w:pPr>
        <w:widowControl w:val="0"/>
        <w:tabs>
          <w:tab w:val="left" w:pos="-360"/>
          <w:tab w:val="left" w:pos="2160"/>
        </w:tabs>
        <w:autoSpaceDE w:val="0"/>
        <w:autoSpaceDN w:val="0"/>
        <w:adjustRightInd w:val="0"/>
        <w:rPr>
          <w:rFonts w:asciiTheme="minorHAnsi" w:hAnsiTheme="minorHAnsi" w:cstheme="minorHAnsi"/>
          <w:b/>
          <w:sz w:val="21"/>
          <w:szCs w:val="21"/>
          <w:u w:val="single"/>
        </w:rPr>
      </w:pPr>
    </w:p>
    <w:p w14:paraId="68ADD239" w14:textId="77777777" w:rsidR="00F54709" w:rsidRPr="00720CED" w:rsidRDefault="00F54709" w:rsidP="007445C7">
      <w:pPr>
        <w:widowControl w:val="0"/>
        <w:tabs>
          <w:tab w:val="left" w:pos="-360"/>
          <w:tab w:val="left" w:pos="2160"/>
        </w:tabs>
        <w:autoSpaceDE w:val="0"/>
        <w:autoSpaceDN w:val="0"/>
        <w:adjustRightInd w:val="0"/>
        <w:rPr>
          <w:rFonts w:asciiTheme="minorHAnsi" w:hAnsiTheme="minorHAnsi" w:cstheme="minorHAnsi"/>
          <w:b/>
          <w:sz w:val="16"/>
          <w:szCs w:val="16"/>
        </w:rPr>
      </w:pPr>
    </w:p>
    <w:tbl>
      <w:tblPr>
        <w:tblW w:w="9863" w:type="dxa"/>
        <w:tblLook w:val="04A0" w:firstRow="1" w:lastRow="0" w:firstColumn="1" w:lastColumn="0" w:noHBand="0" w:noVBand="1"/>
      </w:tblPr>
      <w:tblGrid>
        <w:gridCol w:w="3953"/>
        <w:gridCol w:w="5910"/>
      </w:tblGrid>
      <w:tr w:rsidR="00917057" w:rsidRPr="00720CED" w14:paraId="5388A167" w14:textId="77777777" w:rsidTr="005F75EA">
        <w:trPr>
          <w:trHeight w:val="336"/>
        </w:trPr>
        <w:tc>
          <w:tcPr>
            <w:tcW w:w="3953" w:type="dxa"/>
            <w:tcBorders>
              <w:top w:val="single" w:sz="4" w:space="0" w:color="auto"/>
              <w:left w:val="single" w:sz="4" w:space="0" w:color="auto"/>
              <w:bottom w:val="single" w:sz="4" w:space="0" w:color="auto"/>
              <w:right w:val="single" w:sz="4" w:space="0" w:color="auto"/>
            </w:tcBorders>
            <w:shd w:val="clear" w:color="000000" w:fill="D9E1F2"/>
            <w:vAlign w:val="center"/>
            <w:hideMark/>
          </w:tcPr>
          <w:p w14:paraId="071518C7" w14:textId="77777777" w:rsidR="00917057" w:rsidRPr="00720CED" w:rsidRDefault="00917057">
            <w:pPr>
              <w:jc w:val="center"/>
              <w:rPr>
                <w:rFonts w:asciiTheme="minorHAnsi" w:hAnsiTheme="minorHAnsi" w:cstheme="minorHAnsi"/>
                <w:b/>
                <w:bCs/>
                <w:color w:val="000000"/>
                <w:sz w:val="21"/>
                <w:szCs w:val="21"/>
              </w:rPr>
            </w:pPr>
            <w:r w:rsidRPr="00720CED">
              <w:rPr>
                <w:rFonts w:asciiTheme="minorHAnsi" w:hAnsiTheme="minorHAnsi" w:cstheme="minorHAnsi"/>
                <w:b/>
                <w:bCs/>
                <w:color w:val="000000"/>
                <w:sz w:val="21"/>
                <w:szCs w:val="21"/>
              </w:rPr>
              <w:t>Category</w:t>
            </w:r>
          </w:p>
        </w:tc>
        <w:tc>
          <w:tcPr>
            <w:tcW w:w="5910" w:type="dxa"/>
            <w:tcBorders>
              <w:top w:val="single" w:sz="4" w:space="0" w:color="auto"/>
              <w:left w:val="nil"/>
              <w:bottom w:val="single" w:sz="4" w:space="0" w:color="auto"/>
              <w:right w:val="single" w:sz="4" w:space="0" w:color="auto"/>
            </w:tcBorders>
            <w:shd w:val="clear" w:color="000000" w:fill="D9E1F2"/>
            <w:vAlign w:val="center"/>
            <w:hideMark/>
          </w:tcPr>
          <w:p w14:paraId="4F643D18" w14:textId="77777777" w:rsidR="00917057" w:rsidRPr="00720CED" w:rsidRDefault="00917057">
            <w:pPr>
              <w:jc w:val="center"/>
              <w:rPr>
                <w:rFonts w:asciiTheme="minorHAnsi" w:hAnsiTheme="minorHAnsi" w:cstheme="minorHAnsi"/>
                <w:b/>
                <w:bCs/>
                <w:color w:val="000000"/>
                <w:sz w:val="21"/>
                <w:szCs w:val="21"/>
              </w:rPr>
            </w:pPr>
            <w:r w:rsidRPr="00720CED">
              <w:rPr>
                <w:rFonts w:asciiTheme="minorHAnsi" w:hAnsiTheme="minorHAnsi" w:cstheme="minorHAnsi"/>
                <w:b/>
                <w:bCs/>
                <w:color w:val="000000"/>
                <w:sz w:val="21"/>
                <w:szCs w:val="21"/>
              </w:rPr>
              <w:t>Skills</w:t>
            </w:r>
          </w:p>
        </w:tc>
      </w:tr>
      <w:tr w:rsidR="00917057" w:rsidRPr="00720CED" w14:paraId="1D7D6D36" w14:textId="77777777" w:rsidTr="005F75EA">
        <w:trPr>
          <w:trHeight w:val="224"/>
        </w:trPr>
        <w:tc>
          <w:tcPr>
            <w:tcW w:w="3953" w:type="dxa"/>
            <w:tcBorders>
              <w:top w:val="nil"/>
              <w:left w:val="single" w:sz="4" w:space="0" w:color="auto"/>
              <w:bottom w:val="single" w:sz="4" w:space="0" w:color="auto"/>
              <w:right w:val="single" w:sz="4" w:space="0" w:color="auto"/>
            </w:tcBorders>
            <w:shd w:val="clear" w:color="auto" w:fill="auto"/>
            <w:vAlign w:val="center"/>
            <w:hideMark/>
          </w:tcPr>
          <w:p w14:paraId="3BA4C489" w14:textId="77777777" w:rsidR="00917057" w:rsidRPr="00720CED" w:rsidRDefault="00917057">
            <w:pPr>
              <w:rPr>
                <w:rFonts w:asciiTheme="minorHAnsi" w:hAnsiTheme="minorHAnsi" w:cstheme="minorHAnsi"/>
                <w:color w:val="000000"/>
                <w:sz w:val="21"/>
                <w:szCs w:val="21"/>
              </w:rPr>
            </w:pPr>
            <w:r w:rsidRPr="00720CED">
              <w:rPr>
                <w:rFonts w:ascii="Segoe UI Emoji" w:hAnsi="Segoe UI Emoji" w:cs="Segoe UI Emoji"/>
                <w:color w:val="000000"/>
                <w:sz w:val="21"/>
                <w:szCs w:val="21"/>
              </w:rPr>
              <w:t>📊</w:t>
            </w:r>
            <w:r w:rsidRPr="00720CED">
              <w:rPr>
                <w:rFonts w:asciiTheme="minorHAnsi" w:hAnsiTheme="minorHAnsi" w:cstheme="minorHAnsi"/>
                <w:color w:val="000000"/>
                <w:sz w:val="21"/>
                <w:szCs w:val="21"/>
              </w:rPr>
              <w:t xml:space="preserve"> </w:t>
            </w:r>
            <w:r w:rsidRPr="00720CED">
              <w:rPr>
                <w:rFonts w:asciiTheme="minorHAnsi" w:hAnsiTheme="minorHAnsi" w:cstheme="minorHAnsi"/>
                <w:b/>
                <w:bCs/>
                <w:color w:val="000000"/>
                <w:sz w:val="21"/>
                <w:szCs w:val="21"/>
              </w:rPr>
              <w:t>Databases</w:t>
            </w:r>
          </w:p>
        </w:tc>
        <w:tc>
          <w:tcPr>
            <w:tcW w:w="5910" w:type="dxa"/>
            <w:tcBorders>
              <w:top w:val="nil"/>
              <w:left w:val="nil"/>
              <w:bottom w:val="single" w:sz="4" w:space="0" w:color="auto"/>
              <w:right w:val="single" w:sz="4" w:space="0" w:color="auto"/>
            </w:tcBorders>
            <w:shd w:val="clear" w:color="auto" w:fill="auto"/>
            <w:vAlign w:val="center"/>
            <w:hideMark/>
          </w:tcPr>
          <w:p w14:paraId="3B1486A0" w14:textId="77777777" w:rsidR="00917057" w:rsidRPr="00720CED" w:rsidRDefault="00917057">
            <w:pPr>
              <w:rPr>
                <w:rFonts w:asciiTheme="minorHAnsi" w:hAnsiTheme="minorHAnsi" w:cstheme="minorHAnsi"/>
                <w:b/>
                <w:bCs/>
                <w:color w:val="000000"/>
                <w:sz w:val="21"/>
                <w:szCs w:val="21"/>
              </w:rPr>
            </w:pPr>
            <w:r w:rsidRPr="00720CED">
              <w:rPr>
                <w:rFonts w:asciiTheme="minorHAnsi" w:hAnsiTheme="minorHAnsi" w:cstheme="minorHAnsi"/>
                <w:b/>
                <w:bCs/>
                <w:color w:val="000000"/>
                <w:sz w:val="21"/>
                <w:szCs w:val="21"/>
              </w:rPr>
              <w:t>RDBMS</w:t>
            </w:r>
            <w:r w:rsidRPr="00720CED">
              <w:rPr>
                <w:rFonts w:asciiTheme="minorHAnsi" w:hAnsiTheme="minorHAnsi" w:cstheme="minorHAnsi"/>
                <w:color w:val="000000"/>
                <w:sz w:val="21"/>
                <w:szCs w:val="21"/>
              </w:rPr>
              <w:t>: DB2, Oracle, SQL Server, MySQL</w:t>
            </w:r>
          </w:p>
        </w:tc>
      </w:tr>
      <w:tr w:rsidR="00917057" w:rsidRPr="00720CED" w14:paraId="182BF543" w14:textId="77777777" w:rsidTr="005F75EA">
        <w:trPr>
          <w:trHeight w:val="179"/>
        </w:trPr>
        <w:tc>
          <w:tcPr>
            <w:tcW w:w="3953" w:type="dxa"/>
            <w:vMerge w:val="restart"/>
            <w:tcBorders>
              <w:top w:val="nil"/>
              <w:left w:val="single" w:sz="4" w:space="0" w:color="auto"/>
              <w:bottom w:val="single" w:sz="4" w:space="0" w:color="auto"/>
              <w:right w:val="single" w:sz="4" w:space="0" w:color="auto"/>
            </w:tcBorders>
            <w:shd w:val="clear" w:color="auto" w:fill="auto"/>
            <w:vAlign w:val="center"/>
            <w:hideMark/>
          </w:tcPr>
          <w:p w14:paraId="6FD37639" w14:textId="77777777" w:rsidR="00917057" w:rsidRPr="00720CED" w:rsidRDefault="00917057">
            <w:pPr>
              <w:rPr>
                <w:rFonts w:asciiTheme="minorHAnsi" w:hAnsiTheme="minorHAnsi" w:cstheme="minorHAnsi"/>
                <w:color w:val="000000"/>
                <w:sz w:val="21"/>
                <w:szCs w:val="21"/>
              </w:rPr>
            </w:pPr>
            <w:r w:rsidRPr="00720CED">
              <w:rPr>
                <w:rFonts w:ascii="Segoe UI Emoji" w:hAnsi="Segoe UI Emoji" w:cs="Segoe UI Emoji"/>
                <w:color w:val="000000"/>
                <w:sz w:val="21"/>
                <w:szCs w:val="21"/>
              </w:rPr>
              <w:t>🏗</w:t>
            </w:r>
            <w:r w:rsidRPr="00720CED">
              <w:rPr>
                <w:rFonts w:asciiTheme="minorHAnsi" w:hAnsiTheme="minorHAnsi" w:cstheme="minorHAnsi"/>
                <w:color w:val="000000"/>
                <w:sz w:val="21"/>
                <w:szCs w:val="21"/>
              </w:rPr>
              <w:t xml:space="preserve">️ </w:t>
            </w:r>
            <w:r w:rsidRPr="00720CED">
              <w:rPr>
                <w:rFonts w:asciiTheme="minorHAnsi" w:hAnsiTheme="minorHAnsi" w:cstheme="minorHAnsi"/>
                <w:b/>
                <w:bCs/>
                <w:color w:val="000000"/>
                <w:sz w:val="21"/>
                <w:szCs w:val="21"/>
              </w:rPr>
              <w:t>Data Warehousing &amp; Concepts</w:t>
            </w:r>
          </w:p>
        </w:tc>
        <w:tc>
          <w:tcPr>
            <w:tcW w:w="5910" w:type="dxa"/>
            <w:tcBorders>
              <w:top w:val="nil"/>
              <w:left w:val="nil"/>
              <w:bottom w:val="single" w:sz="4" w:space="0" w:color="auto"/>
              <w:right w:val="single" w:sz="4" w:space="0" w:color="auto"/>
            </w:tcBorders>
            <w:shd w:val="clear" w:color="auto" w:fill="auto"/>
            <w:vAlign w:val="center"/>
            <w:hideMark/>
          </w:tcPr>
          <w:p w14:paraId="1E6B5F19" w14:textId="77777777" w:rsidR="00917057" w:rsidRPr="00720CED" w:rsidRDefault="00917057">
            <w:pPr>
              <w:rPr>
                <w:rFonts w:asciiTheme="minorHAnsi" w:hAnsiTheme="minorHAnsi" w:cstheme="minorHAnsi"/>
                <w:b/>
                <w:bCs/>
                <w:color w:val="000000"/>
                <w:sz w:val="21"/>
                <w:szCs w:val="21"/>
              </w:rPr>
            </w:pPr>
            <w:r w:rsidRPr="00720CED">
              <w:rPr>
                <w:rFonts w:asciiTheme="minorHAnsi" w:hAnsiTheme="minorHAnsi" w:cstheme="minorHAnsi"/>
                <w:b/>
                <w:bCs/>
                <w:color w:val="000000"/>
                <w:sz w:val="21"/>
                <w:szCs w:val="21"/>
              </w:rPr>
              <w:t>Modeling</w:t>
            </w:r>
            <w:r w:rsidRPr="00720CED">
              <w:rPr>
                <w:rFonts w:asciiTheme="minorHAnsi" w:hAnsiTheme="minorHAnsi" w:cstheme="minorHAnsi"/>
                <w:color w:val="000000"/>
                <w:sz w:val="21"/>
                <w:szCs w:val="21"/>
              </w:rPr>
              <w:t>: Star Schema, Snowflake Schema</w:t>
            </w:r>
          </w:p>
        </w:tc>
      </w:tr>
      <w:tr w:rsidR="00917057" w:rsidRPr="00720CED" w14:paraId="328C7E95" w14:textId="77777777" w:rsidTr="005F75EA">
        <w:trPr>
          <w:trHeight w:val="197"/>
        </w:trPr>
        <w:tc>
          <w:tcPr>
            <w:tcW w:w="3953" w:type="dxa"/>
            <w:vMerge/>
            <w:tcBorders>
              <w:top w:val="nil"/>
              <w:left w:val="single" w:sz="4" w:space="0" w:color="auto"/>
              <w:bottom w:val="single" w:sz="4" w:space="0" w:color="auto"/>
              <w:right w:val="single" w:sz="4" w:space="0" w:color="auto"/>
            </w:tcBorders>
            <w:vAlign w:val="center"/>
            <w:hideMark/>
          </w:tcPr>
          <w:p w14:paraId="696CC123" w14:textId="77777777" w:rsidR="00917057" w:rsidRPr="00720CED" w:rsidRDefault="00917057">
            <w:pPr>
              <w:rPr>
                <w:rFonts w:asciiTheme="minorHAnsi" w:hAnsiTheme="minorHAnsi" w:cstheme="minorHAnsi"/>
                <w:color w:val="000000"/>
                <w:sz w:val="21"/>
                <w:szCs w:val="21"/>
              </w:rPr>
            </w:pPr>
          </w:p>
        </w:tc>
        <w:tc>
          <w:tcPr>
            <w:tcW w:w="5910" w:type="dxa"/>
            <w:tcBorders>
              <w:top w:val="nil"/>
              <w:left w:val="nil"/>
              <w:bottom w:val="single" w:sz="4" w:space="0" w:color="auto"/>
              <w:right w:val="single" w:sz="4" w:space="0" w:color="auto"/>
            </w:tcBorders>
            <w:shd w:val="clear" w:color="auto" w:fill="auto"/>
            <w:vAlign w:val="center"/>
            <w:hideMark/>
          </w:tcPr>
          <w:p w14:paraId="0C3A4598" w14:textId="77777777" w:rsidR="00917057" w:rsidRPr="00720CED" w:rsidRDefault="00917057">
            <w:pPr>
              <w:rPr>
                <w:rFonts w:asciiTheme="minorHAnsi" w:hAnsiTheme="minorHAnsi" w:cstheme="minorHAnsi"/>
                <w:b/>
                <w:bCs/>
                <w:color w:val="000000"/>
                <w:sz w:val="21"/>
                <w:szCs w:val="21"/>
              </w:rPr>
            </w:pPr>
            <w:r w:rsidRPr="00720CED">
              <w:rPr>
                <w:rFonts w:asciiTheme="minorHAnsi" w:hAnsiTheme="minorHAnsi" w:cstheme="minorHAnsi"/>
                <w:b/>
                <w:bCs/>
                <w:color w:val="000000"/>
                <w:sz w:val="21"/>
                <w:szCs w:val="21"/>
              </w:rPr>
              <w:t>Architectures</w:t>
            </w:r>
            <w:r w:rsidRPr="00720CED">
              <w:rPr>
                <w:rFonts w:asciiTheme="minorHAnsi" w:hAnsiTheme="minorHAnsi" w:cstheme="minorHAnsi"/>
                <w:color w:val="000000"/>
                <w:sz w:val="21"/>
                <w:szCs w:val="21"/>
              </w:rPr>
              <w:t>: OLTP, OLAP, Cloud DWH</w:t>
            </w:r>
          </w:p>
        </w:tc>
      </w:tr>
      <w:tr w:rsidR="00917057" w:rsidRPr="00720CED" w14:paraId="5A9A3297" w14:textId="77777777" w:rsidTr="005F75EA">
        <w:trPr>
          <w:trHeight w:val="206"/>
        </w:trPr>
        <w:tc>
          <w:tcPr>
            <w:tcW w:w="3953" w:type="dxa"/>
            <w:tcBorders>
              <w:top w:val="nil"/>
              <w:left w:val="single" w:sz="4" w:space="0" w:color="auto"/>
              <w:bottom w:val="single" w:sz="4" w:space="0" w:color="auto"/>
              <w:right w:val="single" w:sz="4" w:space="0" w:color="auto"/>
            </w:tcBorders>
            <w:shd w:val="clear" w:color="auto" w:fill="auto"/>
            <w:vAlign w:val="center"/>
            <w:hideMark/>
          </w:tcPr>
          <w:p w14:paraId="52E0F3F8" w14:textId="77777777" w:rsidR="00917057" w:rsidRPr="00720CED" w:rsidRDefault="00917057">
            <w:pPr>
              <w:rPr>
                <w:rFonts w:asciiTheme="minorHAnsi" w:hAnsiTheme="minorHAnsi" w:cstheme="minorHAnsi"/>
                <w:color w:val="000000"/>
                <w:sz w:val="21"/>
                <w:szCs w:val="21"/>
              </w:rPr>
            </w:pPr>
            <w:r w:rsidRPr="00720CED">
              <w:rPr>
                <w:rFonts w:ascii="Segoe UI Emoji" w:hAnsi="Segoe UI Emoji" w:cs="Segoe UI Emoji"/>
                <w:color w:val="000000"/>
                <w:sz w:val="21"/>
                <w:szCs w:val="21"/>
              </w:rPr>
              <w:t>💻</w:t>
            </w:r>
            <w:r w:rsidRPr="00720CED">
              <w:rPr>
                <w:rFonts w:asciiTheme="minorHAnsi" w:hAnsiTheme="minorHAnsi" w:cstheme="minorHAnsi"/>
                <w:color w:val="000000"/>
                <w:sz w:val="21"/>
                <w:szCs w:val="21"/>
              </w:rPr>
              <w:t xml:space="preserve"> </w:t>
            </w:r>
            <w:r w:rsidRPr="00720CED">
              <w:rPr>
                <w:rFonts w:asciiTheme="minorHAnsi" w:hAnsiTheme="minorHAnsi" w:cstheme="minorHAnsi"/>
                <w:b/>
                <w:bCs/>
                <w:color w:val="000000"/>
                <w:sz w:val="21"/>
                <w:szCs w:val="21"/>
              </w:rPr>
              <w:t>Programming &amp; Scripting</w:t>
            </w:r>
          </w:p>
        </w:tc>
        <w:tc>
          <w:tcPr>
            <w:tcW w:w="5910" w:type="dxa"/>
            <w:tcBorders>
              <w:top w:val="nil"/>
              <w:left w:val="nil"/>
              <w:bottom w:val="single" w:sz="4" w:space="0" w:color="auto"/>
              <w:right w:val="single" w:sz="4" w:space="0" w:color="auto"/>
            </w:tcBorders>
            <w:shd w:val="clear" w:color="auto" w:fill="auto"/>
            <w:vAlign w:val="center"/>
            <w:hideMark/>
          </w:tcPr>
          <w:p w14:paraId="1AFC42C5" w14:textId="6FE947CE" w:rsidR="00917057" w:rsidRPr="00720CED" w:rsidRDefault="00917057">
            <w:pPr>
              <w:rPr>
                <w:rFonts w:asciiTheme="minorHAnsi" w:hAnsiTheme="minorHAnsi" w:cstheme="minorHAnsi"/>
                <w:color w:val="000000"/>
                <w:sz w:val="21"/>
                <w:szCs w:val="21"/>
              </w:rPr>
            </w:pPr>
            <w:r w:rsidRPr="00720CED">
              <w:rPr>
                <w:rFonts w:asciiTheme="minorHAnsi" w:hAnsiTheme="minorHAnsi" w:cstheme="minorHAnsi"/>
                <w:color w:val="000000"/>
                <w:sz w:val="21"/>
                <w:szCs w:val="21"/>
              </w:rPr>
              <w:t>SQL, PL/SQL, Python</w:t>
            </w:r>
            <w:r w:rsidR="003634F5">
              <w:rPr>
                <w:rFonts w:asciiTheme="minorHAnsi" w:hAnsiTheme="minorHAnsi" w:cstheme="minorHAnsi"/>
                <w:color w:val="000000"/>
                <w:sz w:val="21"/>
                <w:szCs w:val="21"/>
              </w:rPr>
              <w:t>/R.</w:t>
            </w:r>
          </w:p>
        </w:tc>
      </w:tr>
      <w:tr w:rsidR="00917057" w:rsidRPr="00720CED" w14:paraId="1557F19A" w14:textId="77777777" w:rsidTr="005F75EA">
        <w:trPr>
          <w:trHeight w:val="242"/>
        </w:trPr>
        <w:tc>
          <w:tcPr>
            <w:tcW w:w="3953" w:type="dxa"/>
            <w:tcBorders>
              <w:top w:val="nil"/>
              <w:left w:val="single" w:sz="4" w:space="0" w:color="auto"/>
              <w:bottom w:val="single" w:sz="4" w:space="0" w:color="auto"/>
              <w:right w:val="single" w:sz="4" w:space="0" w:color="auto"/>
            </w:tcBorders>
            <w:shd w:val="clear" w:color="auto" w:fill="auto"/>
            <w:vAlign w:val="center"/>
            <w:hideMark/>
          </w:tcPr>
          <w:p w14:paraId="6893BF71" w14:textId="77777777" w:rsidR="00917057" w:rsidRPr="00720CED" w:rsidRDefault="00917057">
            <w:pPr>
              <w:rPr>
                <w:rFonts w:asciiTheme="minorHAnsi" w:hAnsiTheme="minorHAnsi" w:cstheme="minorHAnsi"/>
                <w:color w:val="000000"/>
                <w:sz w:val="21"/>
                <w:szCs w:val="21"/>
              </w:rPr>
            </w:pPr>
            <w:r w:rsidRPr="00720CED">
              <w:rPr>
                <w:rFonts w:ascii="Segoe UI Emoji" w:hAnsi="Segoe UI Emoji" w:cs="Segoe UI Emoji"/>
                <w:color w:val="000000"/>
                <w:sz w:val="21"/>
                <w:szCs w:val="21"/>
              </w:rPr>
              <w:t>🛠</w:t>
            </w:r>
            <w:r w:rsidRPr="00720CED">
              <w:rPr>
                <w:rFonts w:asciiTheme="minorHAnsi" w:hAnsiTheme="minorHAnsi" w:cstheme="minorHAnsi"/>
                <w:color w:val="000000"/>
                <w:sz w:val="21"/>
                <w:szCs w:val="21"/>
              </w:rPr>
              <w:t xml:space="preserve">️ </w:t>
            </w:r>
            <w:r w:rsidRPr="00720CED">
              <w:rPr>
                <w:rFonts w:asciiTheme="minorHAnsi" w:hAnsiTheme="minorHAnsi" w:cstheme="minorHAnsi"/>
                <w:b/>
                <w:bCs/>
                <w:color w:val="000000"/>
                <w:sz w:val="21"/>
                <w:szCs w:val="21"/>
              </w:rPr>
              <w:t>ETL Tools</w:t>
            </w:r>
          </w:p>
        </w:tc>
        <w:tc>
          <w:tcPr>
            <w:tcW w:w="5910" w:type="dxa"/>
            <w:tcBorders>
              <w:top w:val="nil"/>
              <w:left w:val="nil"/>
              <w:bottom w:val="single" w:sz="4" w:space="0" w:color="auto"/>
              <w:right w:val="single" w:sz="4" w:space="0" w:color="auto"/>
            </w:tcBorders>
            <w:shd w:val="clear" w:color="auto" w:fill="auto"/>
            <w:vAlign w:val="center"/>
            <w:hideMark/>
          </w:tcPr>
          <w:p w14:paraId="0724442C" w14:textId="03E0E664" w:rsidR="00917057" w:rsidRPr="00720CED" w:rsidRDefault="00325F1A">
            <w:pPr>
              <w:rPr>
                <w:rFonts w:asciiTheme="minorHAnsi" w:hAnsiTheme="minorHAnsi" w:cstheme="minorHAnsi"/>
                <w:color w:val="000000"/>
                <w:sz w:val="21"/>
                <w:szCs w:val="21"/>
              </w:rPr>
            </w:pPr>
            <w:r w:rsidRPr="00325F1A">
              <w:rPr>
                <w:rFonts w:asciiTheme="minorHAnsi" w:hAnsiTheme="minorHAnsi" w:cstheme="minorHAnsi"/>
                <w:color w:val="000000"/>
                <w:sz w:val="22"/>
                <w:szCs w:val="22"/>
              </w:rPr>
              <w:t>Informatica MDM</w:t>
            </w:r>
            <w:r>
              <w:rPr>
                <w:rFonts w:asciiTheme="minorHAnsi" w:hAnsiTheme="minorHAnsi" w:cstheme="minorHAnsi"/>
                <w:color w:val="000000"/>
                <w:sz w:val="22"/>
                <w:szCs w:val="22"/>
              </w:rPr>
              <w:t xml:space="preserve">, </w:t>
            </w:r>
            <w:r w:rsidR="00917057" w:rsidRPr="00720CED">
              <w:rPr>
                <w:rFonts w:asciiTheme="minorHAnsi" w:hAnsiTheme="minorHAnsi" w:cstheme="minorHAnsi"/>
                <w:color w:val="000000"/>
                <w:sz w:val="21"/>
                <w:szCs w:val="21"/>
              </w:rPr>
              <w:t>Informatica PowerCenter, IBM DataStage</w:t>
            </w:r>
          </w:p>
        </w:tc>
      </w:tr>
      <w:tr w:rsidR="007551D5" w:rsidRPr="00720CED" w14:paraId="765230B2" w14:textId="77777777" w:rsidTr="005F75EA">
        <w:trPr>
          <w:trHeight w:val="242"/>
          <w:hidden/>
        </w:trPr>
        <w:tc>
          <w:tcPr>
            <w:tcW w:w="3953" w:type="dxa"/>
            <w:tcBorders>
              <w:top w:val="nil"/>
              <w:left w:val="single" w:sz="4" w:space="0" w:color="auto"/>
              <w:bottom w:val="single" w:sz="4" w:space="0" w:color="auto"/>
              <w:right w:val="single" w:sz="4" w:space="0" w:color="auto"/>
            </w:tcBorders>
            <w:shd w:val="clear" w:color="auto" w:fill="auto"/>
            <w:vAlign w:val="center"/>
          </w:tcPr>
          <w:p w14:paraId="2CC49B21" w14:textId="77777777" w:rsidR="007551D5" w:rsidRPr="007551D5" w:rsidRDefault="007551D5" w:rsidP="007551D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7"/>
            </w:tblGrid>
            <w:tr w:rsidR="007551D5" w:rsidRPr="007551D5" w14:paraId="02EEB298" w14:textId="77777777" w:rsidTr="007551D5">
              <w:trPr>
                <w:tblCellSpacing w:w="15" w:type="dxa"/>
              </w:trPr>
              <w:tc>
                <w:tcPr>
                  <w:tcW w:w="0" w:type="auto"/>
                  <w:vAlign w:val="center"/>
                  <w:hideMark/>
                </w:tcPr>
                <w:p w14:paraId="0D80028E" w14:textId="77777777" w:rsidR="007551D5" w:rsidRPr="007551D5" w:rsidRDefault="007551D5" w:rsidP="007551D5">
                  <w:r w:rsidRPr="007551D5">
                    <w:rPr>
                      <w:rFonts w:ascii="Segoe UI Emoji" w:hAnsi="Segoe UI Emoji" w:cs="Segoe UI Emoji"/>
                    </w:rPr>
                    <w:t>🤖</w:t>
                  </w:r>
                  <w:r w:rsidRPr="007551D5">
                    <w:t xml:space="preserve"> </w:t>
                  </w:r>
                  <w:r w:rsidRPr="007551D5">
                    <w:rPr>
                      <w:b/>
                      <w:bCs/>
                    </w:rPr>
                    <w:t>Data Analytics &amp; Insights</w:t>
                  </w:r>
                </w:p>
              </w:tc>
            </w:tr>
          </w:tbl>
          <w:p w14:paraId="6D827A4F" w14:textId="77777777" w:rsidR="007551D5" w:rsidRPr="00720CED" w:rsidRDefault="007551D5">
            <w:pPr>
              <w:rPr>
                <w:rFonts w:ascii="Segoe UI Emoji" w:hAnsi="Segoe UI Emoji" w:cs="Segoe UI Emoji"/>
                <w:color w:val="000000"/>
                <w:sz w:val="21"/>
                <w:szCs w:val="21"/>
              </w:rPr>
            </w:pPr>
          </w:p>
        </w:tc>
        <w:tc>
          <w:tcPr>
            <w:tcW w:w="5910" w:type="dxa"/>
            <w:tcBorders>
              <w:top w:val="nil"/>
              <w:left w:val="nil"/>
              <w:bottom w:val="single" w:sz="4" w:space="0" w:color="auto"/>
              <w:right w:val="single" w:sz="4" w:space="0" w:color="auto"/>
            </w:tcBorders>
            <w:shd w:val="clear" w:color="auto" w:fill="auto"/>
            <w:vAlign w:val="center"/>
          </w:tcPr>
          <w:p w14:paraId="419B1A71" w14:textId="570E625D" w:rsidR="007551D5" w:rsidRPr="00325F1A" w:rsidRDefault="007551D5">
            <w:pPr>
              <w:rPr>
                <w:rFonts w:asciiTheme="minorHAnsi" w:hAnsiTheme="minorHAnsi" w:cstheme="minorHAnsi"/>
                <w:color w:val="000000"/>
                <w:sz w:val="22"/>
                <w:szCs w:val="22"/>
              </w:rPr>
            </w:pPr>
            <w:proofErr w:type="spellStart"/>
            <w:r>
              <w:t>ignio</w:t>
            </w:r>
            <w:proofErr w:type="spellEnd"/>
            <w:r>
              <w:t xml:space="preserve"> AI</w:t>
            </w:r>
            <w:r w:rsidR="001D0506">
              <w:t xml:space="preserve"> </w:t>
            </w:r>
            <w:r>
              <w:t>Ops (AI-powered operations, anomaly detection, self-healing automation)</w:t>
            </w:r>
          </w:p>
        </w:tc>
      </w:tr>
      <w:tr w:rsidR="00917057" w:rsidRPr="00720CED" w14:paraId="34957365" w14:textId="77777777" w:rsidTr="005F75EA">
        <w:trPr>
          <w:trHeight w:val="278"/>
        </w:trPr>
        <w:tc>
          <w:tcPr>
            <w:tcW w:w="3953" w:type="dxa"/>
            <w:tcBorders>
              <w:top w:val="nil"/>
              <w:left w:val="single" w:sz="4" w:space="0" w:color="auto"/>
              <w:bottom w:val="single" w:sz="4" w:space="0" w:color="auto"/>
              <w:right w:val="single" w:sz="4" w:space="0" w:color="auto"/>
            </w:tcBorders>
            <w:shd w:val="clear" w:color="auto" w:fill="auto"/>
            <w:vAlign w:val="center"/>
            <w:hideMark/>
          </w:tcPr>
          <w:p w14:paraId="69DC5B76" w14:textId="77777777" w:rsidR="00917057" w:rsidRPr="00720CED" w:rsidRDefault="00917057">
            <w:pPr>
              <w:rPr>
                <w:rFonts w:asciiTheme="minorHAnsi" w:hAnsiTheme="minorHAnsi" w:cstheme="minorHAnsi"/>
                <w:color w:val="000000"/>
                <w:sz w:val="21"/>
                <w:szCs w:val="21"/>
              </w:rPr>
            </w:pPr>
            <w:r w:rsidRPr="00720CED">
              <w:rPr>
                <w:rFonts w:ascii="Calibri" w:hAnsi="Calibri" w:cs="Calibri"/>
                <w:color w:val="000000"/>
                <w:sz w:val="21"/>
                <w:szCs w:val="21"/>
              </w:rPr>
              <w:t>🧩</w:t>
            </w:r>
            <w:r w:rsidRPr="00720CED">
              <w:rPr>
                <w:rFonts w:asciiTheme="minorHAnsi" w:hAnsiTheme="minorHAnsi" w:cstheme="minorHAnsi"/>
                <w:color w:val="000000"/>
                <w:sz w:val="21"/>
                <w:szCs w:val="21"/>
              </w:rPr>
              <w:t xml:space="preserve"> </w:t>
            </w:r>
            <w:r w:rsidRPr="00720CED">
              <w:rPr>
                <w:rFonts w:asciiTheme="minorHAnsi" w:hAnsiTheme="minorHAnsi" w:cstheme="minorHAnsi"/>
                <w:b/>
                <w:bCs/>
                <w:color w:val="000000"/>
                <w:sz w:val="21"/>
                <w:szCs w:val="21"/>
              </w:rPr>
              <w:t>Data Modeling Tools</w:t>
            </w:r>
          </w:p>
        </w:tc>
        <w:tc>
          <w:tcPr>
            <w:tcW w:w="5910" w:type="dxa"/>
            <w:tcBorders>
              <w:top w:val="nil"/>
              <w:left w:val="nil"/>
              <w:bottom w:val="single" w:sz="4" w:space="0" w:color="auto"/>
              <w:right w:val="single" w:sz="4" w:space="0" w:color="auto"/>
            </w:tcBorders>
            <w:shd w:val="clear" w:color="auto" w:fill="auto"/>
            <w:vAlign w:val="center"/>
            <w:hideMark/>
          </w:tcPr>
          <w:p w14:paraId="45ADB8C0" w14:textId="7CF25865" w:rsidR="00917057" w:rsidRPr="00720CED" w:rsidRDefault="00917057">
            <w:pPr>
              <w:rPr>
                <w:rFonts w:asciiTheme="minorHAnsi" w:hAnsiTheme="minorHAnsi" w:cstheme="minorHAnsi"/>
                <w:color w:val="000000"/>
                <w:sz w:val="21"/>
                <w:szCs w:val="21"/>
              </w:rPr>
            </w:pPr>
            <w:r w:rsidRPr="00720CED">
              <w:rPr>
                <w:rFonts w:asciiTheme="minorHAnsi" w:hAnsiTheme="minorHAnsi" w:cstheme="minorHAnsi"/>
                <w:color w:val="000000"/>
                <w:sz w:val="21"/>
                <w:szCs w:val="21"/>
              </w:rPr>
              <w:t xml:space="preserve">Erwin Data Modeler, </w:t>
            </w:r>
            <w:r w:rsidR="00A74FB0" w:rsidRPr="00720CED">
              <w:rPr>
                <w:rFonts w:asciiTheme="minorHAnsi" w:hAnsiTheme="minorHAnsi" w:cstheme="minorHAnsi"/>
                <w:color w:val="000000"/>
                <w:sz w:val="21"/>
                <w:szCs w:val="21"/>
              </w:rPr>
              <w:t xml:space="preserve">Salesforce </w:t>
            </w:r>
            <w:r w:rsidR="0021579F" w:rsidRPr="00720CED">
              <w:rPr>
                <w:rFonts w:asciiTheme="minorHAnsi" w:hAnsiTheme="minorHAnsi" w:cstheme="minorHAnsi"/>
                <w:color w:val="000000"/>
                <w:sz w:val="21"/>
                <w:szCs w:val="21"/>
              </w:rPr>
              <w:t xml:space="preserve">CRM, </w:t>
            </w:r>
            <w:r w:rsidRPr="00720CED">
              <w:rPr>
                <w:rFonts w:asciiTheme="minorHAnsi" w:hAnsiTheme="minorHAnsi" w:cstheme="minorHAnsi"/>
                <w:color w:val="000000"/>
                <w:sz w:val="21"/>
                <w:szCs w:val="21"/>
              </w:rPr>
              <w:t>ER/Studio, Microsoft Visio</w:t>
            </w:r>
          </w:p>
        </w:tc>
      </w:tr>
      <w:tr w:rsidR="00917057" w:rsidRPr="00720CED" w14:paraId="0F49FE33" w14:textId="77777777" w:rsidTr="005F75EA">
        <w:trPr>
          <w:trHeight w:val="314"/>
        </w:trPr>
        <w:tc>
          <w:tcPr>
            <w:tcW w:w="3953" w:type="dxa"/>
            <w:tcBorders>
              <w:top w:val="nil"/>
              <w:left w:val="single" w:sz="4" w:space="0" w:color="auto"/>
              <w:bottom w:val="single" w:sz="4" w:space="0" w:color="auto"/>
              <w:right w:val="single" w:sz="4" w:space="0" w:color="auto"/>
            </w:tcBorders>
            <w:shd w:val="clear" w:color="auto" w:fill="auto"/>
            <w:vAlign w:val="center"/>
            <w:hideMark/>
          </w:tcPr>
          <w:p w14:paraId="6478B4C5" w14:textId="77777777" w:rsidR="00917057" w:rsidRPr="00720CED" w:rsidRDefault="00917057">
            <w:pPr>
              <w:rPr>
                <w:rFonts w:asciiTheme="minorHAnsi" w:hAnsiTheme="minorHAnsi" w:cstheme="minorHAnsi"/>
                <w:color w:val="000000"/>
                <w:sz w:val="21"/>
                <w:szCs w:val="21"/>
              </w:rPr>
            </w:pPr>
            <w:r w:rsidRPr="00720CED">
              <w:rPr>
                <w:rFonts w:ascii="Segoe UI Emoji" w:hAnsi="Segoe UI Emoji" w:cs="Segoe UI Emoji"/>
                <w:color w:val="000000"/>
                <w:sz w:val="21"/>
                <w:szCs w:val="21"/>
              </w:rPr>
              <w:lastRenderedPageBreak/>
              <w:t>📈</w:t>
            </w:r>
            <w:r w:rsidRPr="00720CED">
              <w:rPr>
                <w:rFonts w:asciiTheme="minorHAnsi" w:hAnsiTheme="minorHAnsi" w:cstheme="minorHAnsi"/>
                <w:color w:val="000000"/>
                <w:sz w:val="21"/>
                <w:szCs w:val="21"/>
              </w:rPr>
              <w:t xml:space="preserve"> </w:t>
            </w:r>
            <w:r w:rsidRPr="00720CED">
              <w:rPr>
                <w:rFonts w:asciiTheme="minorHAnsi" w:hAnsiTheme="minorHAnsi" w:cstheme="minorHAnsi"/>
                <w:b/>
                <w:bCs/>
                <w:color w:val="000000"/>
                <w:sz w:val="21"/>
                <w:szCs w:val="21"/>
              </w:rPr>
              <w:t>BI &amp; Visualization</w:t>
            </w:r>
          </w:p>
        </w:tc>
        <w:tc>
          <w:tcPr>
            <w:tcW w:w="5910" w:type="dxa"/>
            <w:tcBorders>
              <w:top w:val="nil"/>
              <w:left w:val="nil"/>
              <w:bottom w:val="single" w:sz="4" w:space="0" w:color="auto"/>
              <w:right w:val="single" w:sz="4" w:space="0" w:color="auto"/>
            </w:tcBorders>
            <w:shd w:val="clear" w:color="auto" w:fill="auto"/>
            <w:vAlign w:val="center"/>
            <w:hideMark/>
          </w:tcPr>
          <w:p w14:paraId="05BBC38F" w14:textId="77777777" w:rsidR="00917057" w:rsidRPr="00720CED" w:rsidRDefault="00917057">
            <w:pPr>
              <w:rPr>
                <w:rFonts w:asciiTheme="minorHAnsi" w:hAnsiTheme="minorHAnsi" w:cstheme="minorHAnsi"/>
                <w:color w:val="000000"/>
                <w:sz w:val="21"/>
                <w:szCs w:val="21"/>
              </w:rPr>
            </w:pPr>
            <w:r w:rsidRPr="00720CED">
              <w:rPr>
                <w:rFonts w:asciiTheme="minorHAnsi" w:hAnsiTheme="minorHAnsi" w:cstheme="minorHAnsi"/>
                <w:color w:val="000000"/>
                <w:sz w:val="21"/>
                <w:szCs w:val="21"/>
              </w:rPr>
              <w:t>Power BI, Tableau, MicroStrategy, IBM Cognos (8.0/7.0)</w:t>
            </w:r>
          </w:p>
        </w:tc>
      </w:tr>
      <w:tr w:rsidR="00917057" w:rsidRPr="00720CED" w14:paraId="487F5D58" w14:textId="77777777" w:rsidTr="005F75EA">
        <w:trPr>
          <w:trHeight w:val="251"/>
        </w:trPr>
        <w:tc>
          <w:tcPr>
            <w:tcW w:w="3953" w:type="dxa"/>
            <w:tcBorders>
              <w:top w:val="nil"/>
              <w:left w:val="single" w:sz="4" w:space="0" w:color="auto"/>
              <w:bottom w:val="single" w:sz="4" w:space="0" w:color="auto"/>
              <w:right w:val="single" w:sz="4" w:space="0" w:color="auto"/>
            </w:tcBorders>
            <w:shd w:val="clear" w:color="auto" w:fill="auto"/>
            <w:vAlign w:val="center"/>
            <w:hideMark/>
          </w:tcPr>
          <w:p w14:paraId="24A99550" w14:textId="77777777" w:rsidR="00917057" w:rsidRPr="00720CED" w:rsidRDefault="00917057">
            <w:pPr>
              <w:rPr>
                <w:rFonts w:asciiTheme="minorHAnsi" w:hAnsiTheme="minorHAnsi" w:cstheme="minorHAnsi"/>
                <w:color w:val="000000"/>
                <w:sz w:val="21"/>
                <w:szCs w:val="21"/>
              </w:rPr>
            </w:pPr>
            <w:r w:rsidRPr="00720CED">
              <w:rPr>
                <w:rFonts w:ascii="Segoe UI Emoji" w:hAnsi="Segoe UI Emoji" w:cs="Segoe UI Emoji"/>
                <w:color w:val="000000"/>
                <w:sz w:val="21"/>
                <w:szCs w:val="21"/>
              </w:rPr>
              <w:t>🚀</w:t>
            </w:r>
            <w:r w:rsidRPr="00720CED">
              <w:rPr>
                <w:rFonts w:asciiTheme="minorHAnsi" w:hAnsiTheme="minorHAnsi" w:cstheme="minorHAnsi"/>
                <w:color w:val="000000"/>
                <w:sz w:val="21"/>
                <w:szCs w:val="21"/>
              </w:rPr>
              <w:t xml:space="preserve"> </w:t>
            </w:r>
            <w:r w:rsidRPr="00720CED">
              <w:rPr>
                <w:rFonts w:asciiTheme="minorHAnsi" w:hAnsiTheme="minorHAnsi" w:cstheme="minorHAnsi"/>
                <w:b/>
                <w:bCs/>
                <w:color w:val="000000"/>
                <w:sz w:val="21"/>
                <w:szCs w:val="21"/>
              </w:rPr>
              <w:t>DevOps &amp; Defect Management</w:t>
            </w:r>
          </w:p>
        </w:tc>
        <w:tc>
          <w:tcPr>
            <w:tcW w:w="5910" w:type="dxa"/>
            <w:tcBorders>
              <w:top w:val="nil"/>
              <w:left w:val="nil"/>
              <w:bottom w:val="single" w:sz="4" w:space="0" w:color="auto"/>
              <w:right w:val="single" w:sz="4" w:space="0" w:color="auto"/>
            </w:tcBorders>
            <w:shd w:val="clear" w:color="auto" w:fill="auto"/>
            <w:vAlign w:val="center"/>
            <w:hideMark/>
          </w:tcPr>
          <w:p w14:paraId="18D1ED0A" w14:textId="6A43BB1B" w:rsidR="00917057" w:rsidRPr="00720CED" w:rsidRDefault="00917057">
            <w:pPr>
              <w:rPr>
                <w:rFonts w:asciiTheme="minorHAnsi" w:hAnsiTheme="minorHAnsi" w:cstheme="minorHAnsi"/>
                <w:color w:val="000000"/>
                <w:sz w:val="21"/>
                <w:szCs w:val="21"/>
              </w:rPr>
            </w:pPr>
            <w:r w:rsidRPr="00720CED">
              <w:rPr>
                <w:rFonts w:asciiTheme="minorHAnsi" w:hAnsiTheme="minorHAnsi" w:cstheme="minorHAnsi"/>
                <w:color w:val="000000"/>
                <w:sz w:val="21"/>
                <w:szCs w:val="21"/>
              </w:rPr>
              <w:t>Jira, Azure DevOps, HP Quality Center (ALM), Smartsheet</w:t>
            </w:r>
          </w:p>
        </w:tc>
      </w:tr>
      <w:tr w:rsidR="00917057" w:rsidRPr="00720CED" w14:paraId="35C3A6C9" w14:textId="77777777" w:rsidTr="005F75EA">
        <w:trPr>
          <w:trHeight w:val="296"/>
        </w:trPr>
        <w:tc>
          <w:tcPr>
            <w:tcW w:w="3953" w:type="dxa"/>
            <w:tcBorders>
              <w:top w:val="nil"/>
              <w:left w:val="single" w:sz="4" w:space="0" w:color="auto"/>
              <w:bottom w:val="single" w:sz="4" w:space="0" w:color="auto"/>
              <w:right w:val="single" w:sz="4" w:space="0" w:color="auto"/>
            </w:tcBorders>
            <w:shd w:val="clear" w:color="auto" w:fill="auto"/>
            <w:vAlign w:val="center"/>
            <w:hideMark/>
          </w:tcPr>
          <w:p w14:paraId="592CC219" w14:textId="77777777" w:rsidR="00917057" w:rsidRPr="00720CED" w:rsidRDefault="00917057">
            <w:pPr>
              <w:rPr>
                <w:rFonts w:asciiTheme="minorHAnsi" w:hAnsiTheme="minorHAnsi" w:cstheme="minorHAnsi"/>
                <w:color w:val="000000"/>
                <w:sz w:val="21"/>
                <w:szCs w:val="21"/>
              </w:rPr>
            </w:pPr>
            <w:r w:rsidRPr="00720CED">
              <w:rPr>
                <w:rFonts w:ascii="Segoe UI Emoji" w:hAnsi="Segoe UI Emoji" w:cs="Segoe UI Emoji"/>
                <w:color w:val="000000"/>
                <w:sz w:val="21"/>
                <w:szCs w:val="21"/>
              </w:rPr>
              <w:t>🔍</w:t>
            </w:r>
            <w:r w:rsidRPr="00720CED">
              <w:rPr>
                <w:rFonts w:asciiTheme="minorHAnsi" w:hAnsiTheme="minorHAnsi" w:cstheme="minorHAnsi"/>
                <w:color w:val="000000"/>
                <w:sz w:val="21"/>
                <w:szCs w:val="21"/>
              </w:rPr>
              <w:t xml:space="preserve"> </w:t>
            </w:r>
            <w:r w:rsidRPr="00720CED">
              <w:rPr>
                <w:rFonts w:asciiTheme="minorHAnsi" w:hAnsiTheme="minorHAnsi" w:cstheme="minorHAnsi"/>
                <w:b/>
                <w:bCs/>
                <w:color w:val="000000"/>
                <w:sz w:val="21"/>
                <w:szCs w:val="21"/>
              </w:rPr>
              <w:t>DB Query &amp; Management Tools</w:t>
            </w:r>
          </w:p>
        </w:tc>
        <w:tc>
          <w:tcPr>
            <w:tcW w:w="5910" w:type="dxa"/>
            <w:tcBorders>
              <w:top w:val="nil"/>
              <w:left w:val="nil"/>
              <w:bottom w:val="single" w:sz="4" w:space="0" w:color="auto"/>
              <w:right w:val="single" w:sz="4" w:space="0" w:color="auto"/>
            </w:tcBorders>
            <w:shd w:val="clear" w:color="auto" w:fill="auto"/>
            <w:vAlign w:val="center"/>
            <w:hideMark/>
          </w:tcPr>
          <w:p w14:paraId="251F1DB6" w14:textId="77777777" w:rsidR="00917057" w:rsidRPr="00720CED" w:rsidRDefault="00917057">
            <w:pPr>
              <w:rPr>
                <w:rFonts w:asciiTheme="minorHAnsi" w:hAnsiTheme="minorHAnsi" w:cstheme="minorHAnsi"/>
                <w:color w:val="000000"/>
                <w:sz w:val="21"/>
                <w:szCs w:val="21"/>
              </w:rPr>
            </w:pPr>
            <w:r w:rsidRPr="00720CED">
              <w:rPr>
                <w:rFonts w:asciiTheme="minorHAnsi" w:hAnsiTheme="minorHAnsi" w:cstheme="minorHAnsi"/>
                <w:color w:val="000000"/>
                <w:sz w:val="21"/>
                <w:szCs w:val="21"/>
              </w:rPr>
              <w:t>SQL*Plus, Teradata SQL Assistant, SQL Assistant</w:t>
            </w:r>
          </w:p>
        </w:tc>
      </w:tr>
      <w:tr w:rsidR="00917057" w:rsidRPr="00720CED" w14:paraId="1D48DA82" w14:textId="77777777" w:rsidTr="005F75EA">
        <w:trPr>
          <w:trHeight w:val="332"/>
        </w:trPr>
        <w:tc>
          <w:tcPr>
            <w:tcW w:w="3953" w:type="dxa"/>
            <w:tcBorders>
              <w:top w:val="nil"/>
              <w:left w:val="single" w:sz="4" w:space="0" w:color="auto"/>
              <w:bottom w:val="single" w:sz="4" w:space="0" w:color="auto"/>
              <w:right w:val="single" w:sz="4" w:space="0" w:color="auto"/>
            </w:tcBorders>
            <w:shd w:val="clear" w:color="auto" w:fill="auto"/>
            <w:vAlign w:val="center"/>
            <w:hideMark/>
          </w:tcPr>
          <w:p w14:paraId="2DE2346D" w14:textId="77777777" w:rsidR="00917057" w:rsidRPr="00720CED" w:rsidRDefault="00917057">
            <w:pPr>
              <w:rPr>
                <w:rFonts w:asciiTheme="minorHAnsi" w:hAnsiTheme="minorHAnsi" w:cstheme="minorHAnsi"/>
                <w:color w:val="000000"/>
                <w:sz w:val="21"/>
                <w:szCs w:val="21"/>
              </w:rPr>
            </w:pPr>
            <w:r w:rsidRPr="00720CED">
              <w:rPr>
                <w:rFonts w:ascii="Segoe UI Emoji" w:hAnsi="Segoe UI Emoji" w:cs="Segoe UI Emoji"/>
                <w:color w:val="000000"/>
                <w:sz w:val="21"/>
                <w:szCs w:val="21"/>
              </w:rPr>
              <w:t>🖥</w:t>
            </w:r>
            <w:r w:rsidRPr="00720CED">
              <w:rPr>
                <w:rFonts w:asciiTheme="minorHAnsi" w:hAnsiTheme="minorHAnsi" w:cstheme="minorHAnsi"/>
                <w:color w:val="000000"/>
                <w:sz w:val="21"/>
                <w:szCs w:val="21"/>
              </w:rPr>
              <w:t xml:space="preserve">️ </w:t>
            </w:r>
            <w:r w:rsidRPr="00720CED">
              <w:rPr>
                <w:rFonts w:asciiTheme="minorHAnsi" w:hAnsiTheme="minorHAnsi" w:cstheme="minorHAnsi"/>
                <w:b/>
                <w:bCs/>
                <w:color w:val="000000"/>
                <w:sz w:val="21"/>
                <w:szCs w:val="21"/>
              </w:rPr>
              <w:t>Operating Systems</w:t>
            </w:r>
          </w:p>
        </w:tc>
        <w:tc>
          <w:tcPr>
            <w:tcW w:w="5910" w:type="dxa"/>
            <w:tcBorders>
              <w:top w:val="nil"/>
              <w:left w:val="nil"/>
              <w:bottom w:val="single" w:sz="4" w:space="0" w:color="auto"/>
              <w:right w:val="single" w:sz="4" w:space="0" w:color="auto"/>
            </w:tcBorders>
            <w:shd w:val="clear" w:color="auto" w:fill="auto"/>
            <w:vAlign w:val="center"/>
            <w:hideMark/>
          </w:tcPr>
          <w:p w14:paraId="5A021768" w14:textId="77777777" w:rsidR="00917057" w:rsidRPr="00720CED" w:rsidRDefault="00917057">
            <w:pPr>
              <w:rPr>
                <w:rFonts w:asciiTheme="minorHAnsi" w:hAnsiTheme="minorHAnsi" w:cstheme="minorHAnsi"/>
                <w:color w:val="000000"/>
                <w:sz w:val="21"/>
                <w:szCs w:val="21"/>
              </w:rPr>
            </w:pPr>
            <w:r w:rsidRPr="00720CED">
              <w:rPr>
                <w:rFonts w:asciiTheme="minorHAnsi" w:hAnsiTheme="minorHAnsi" w:cstheme="minorHAnsi"/>
                <w:color w:val="000000"/>
                <w:sz w:val="21"/>
                <w:szCs w:val="21"/>
              </w:rPr>
              <w:t>UNIX/Linux, Windows Server 2012/2016</w:t>
            </w:r>
          </w:p>
        </w:tc>
      </w:tr>
      <w:tr w:rsidR="00917057" w:rsidRPr="00720CED" w14:paraId="7724D3B0" w14:textId="77777777" w:rsidTr="005F75EA">
        <w:trPr>
          <w:trHeight w:val="278"/>
        </w:trPr>
        <w:tc>
          <w:tcPr>
            <w:tcW w:w="3953" w:type="dxa"/>
            <w:tcBorders>
              <w:top w:val="nil"/>
              <w:left w:val="single" w:sz="4" w:space="0" w:color="auto"/>
              <w:bottom w:val="single" w:sz="4" w:space="0" w:color="auto"/>
              <w:right w:val="single" w:sz="4" w:space="0" w:color="auto"/>
            </w:tcBorders>
            <w:shd w:val="clear" w:color="auto" w:fill="auto"/>
            <w:vAlign w:val="center"/>
            <w:hideMark/>
          </w:tcPr>
          <w:p w14:paraId="0EF36C05" w14:textId="77777777" w:rsidR="00917057" w:rsidRPr="00720CED" w:rsidRDefault="00917057">
            <w:pPr>
              <w:rPr>
                <w:rFonts w:asciiTheme="minorHAnsi" w:hAnsiTheme="minorHAnsi" w:cstheme="minorHAnsi"/>
                <w:color w:val="000000"/>
                <w:sz w:val="21"/>
                <w:szCs w:val="21"/>
              </w:rPr>
            </w:pPr>
            <w:r w:rsidRPr="00720CED">
              <w:rPr>
                <w:rFonts w:ascii="Calibri" w:hAnsi="Calibri" w:cs="Calibri"/>
                <w:color w:val="000000"/>
                <w:sz w:val="21"/>
                <w:szCs w:val="21"/>
              </w:rPr>
              <w:t>🧰</w:t>
            </w:r>
            <w:r w:rsidRPr="00720CED">
              <w:rPr>
                <w:rFonts w:asciiTheme="minorHAnsi" w:hAnsiTheme="minorHAnsi" w:cstheme="minorHAnsi"/>
                <w:color w:val="000000"/>
                <w:sz w:val="21"/>
                <w:szCs w:val="21"/>
              </w:rPr>
              <w:t xml:space="preserve"> </w:t>
            </w:r>
            <w:r w:rsidRPr="00720CED">
              <w:rPr>
                <w:rFonts w:asciiTheme="minorHAnsi" w:hAnsiTheme="minorHAnsi" w:cstheme="minorHAnsi"/>
                <w:b/>
                <w:bCs/>
                <w:color w:val="000000"/>
                <w:sz w:val="21"/>
                <w:szCs w:val="21"/>
              </w:rPr>
              <w:t>Productivity &amp; Automation</w:t>
            </w:r>
          </w:p>
        </w:tc>
        <w:tc>
          <w:tcPr>
            <w:tcW w:w="5910" w:type="dxa"/>
            <w:tcBorders>
              <w:top w:val="nil"/>
              <w:left w:val="nil"/>
              <w:bottom w:val="single" w:sz="4" w:space="0" w:color="auto"/>
              <w:right w:val="single" w:sz="4" w:space="0" w:color="auto"/>
            </w:tcBorders>
            <w:shd w:val="clear" w:color="auto" w:fill="auto"/>
            <w:vAlign w:val="center"/>
            <w:hideMark/>
          </w:tcPr>
          <w:p w14:paraId="2B83B789" w14:textId="77777777" w:rsidR="00917057" w:rsidRPr="00720CED" w:rsidRDefault="00917057">
            <w:pPr>
              <w:rPr>
                <w:rFonts w:asciiTheme="minorHAnsi" w:hAnsiTheme="minorHAnsi" w:cstheme="minorHAnsi"/>
                <w:color w:val="000000"/>
                <w:sz w:val="21"/>
                <w:szCs w:val="21"/>
              </w:rPr>
            </w:pPr>
            <w:r w:rsidRPr="00720CED">
              <w:rPr>
                <w:rFonts w:asciiTheme="minorHAnsi" w:hAnsiTheme="minorHAnsi" w:cstheme="minorHAnsi"/>
                <w:color w:val="000000"/>
                <w:sz w:val="21"/>
                <w:szCs w:val="21"/>
              </w:rPr>
              <w:t>Microsoft Excel (incl. VB Macros), Word, PowerPoint</w:t>
            </w:r>
          </w:p>
        </w:tc>
      </w:tr>
    </w:tbl>
    <w:p w14:paraId="6096CCBB" w14:textId="77777777" w:rsidR="009D4115" w:rsidRPr="00720CED" w:rsidRDefault="009D4115" w:rsidP="007445C7">
      <w:pPr>
        <w:widowControl w:val="0"/>
        <w:tabs>
          <w:tab w:val="left" w:pos="-360"/>
          <w:tab w:val="left" w:pos="2160"/>
        </w:tabs>
        <w:autoSpaceDE w:val="0"/>
        <w:autoSpaceDN w:val="0"/>
        <w:adjustRightInd w:val="0"/>
        <w:rPr>
          <w:rFonts w:asciiTheme="minorHAnsi" w:hAnsiTheme="minorHAnsi" w:cstheme="minorHAnsi"/>
          <w:b/>
          <w:sz w:val="21"/>
          <w:szCs w:val="21"/>
        </w:rPr>
      </w:pPr>
    </w:p>
    <w:p w14:paraId="4B048552" w14:textId="77777777" w:rsidR="00917057" w:rsidRPr="00720CED" w:rsidRDefault="00917057" w:rsidP="007445C7">
      <w:pPr>
        <w:widowControl w:val="0"/>
        <w:tabs>
          <w:tab w:val="left" w:pos="-360"/>
          <w:tab w:val="left" w:pos="2160"/>
        </w:tabs>
        <w:autoSpaceDE w:val="0"/>
        <w:autoSpaceDN w:val="0"/>
        <w:adjustRightInd w:val="0"/>
        <w:rPr>
          <w:rFonts w:asciiTheme="minorHAnsi" w:hAnsiTheme="minorHAnsi" w:cstheme="minorHAnsi"/>
          <w:b/>
          <w:sz w:val="21"/>
          <w:szCs w:val="21"/>
          <w:u w:val="single"/>
        </w:rPr>
      </w:pPr>
    </w:p>
    <w:p w14:paraId="78BE0E80" w14:textId="64A59203" w:rsidR="009D4115" w:rsidRPr="00720CED" w:rsidRDefault="00F25734" w:rsidP="009D4115">
      <w:pPr>
        <w:widowControl w:val="0"/>
        <w:tabs>
          <w:tab w:val="left" w:pos="-360"/>
          <w:tab w:val="left" w:pos="2160"/>
        </w:tabs>
        <w:autoSpaceDE w:val="0"/>
        <w:autoSpaceDN w:val="0"/>
        <w:adjustRightInd w:val="0"/>
        <w:rPr>
          <w:rFonts w:asciiTheme="minorHAnsi" w:hAnsiTheme="minorHAnsi" w:cstheme="minorHAnsi"/>
          <w:b/>
          <w:sz w:val="21"/>
          <w:szCs w:val="21"/>
          <w:u w:val="single"/>
        </w:rPr>
      </w:pPr>
      <w:r w:rsidRPr="00720CED">
        <w:rPr>
          <w:rFonts w:ascii="Segoe UI Emoji" w:hAnsi="Segoe UI Emoji" w:cs="Segoe UI Emoji"/>
          <w:u w:val="single"/>
        </w:rPr>
        <w:t>🏅</w:t>
      </w:r>
      <w:r w:rsidRPr="00720CED">
        <w:rPr>
          <w:rFonts w:asciiTheme="minorHAnsi" w:hAnsiTheme="minorHAnsi" w:cstheme="minorHAnsi"/>
          <w:u w:val="single"/>
        </w:rPr>
        <w:t xml:space="preserve"> </w:t>
      </w:r>
      <w:r w:rsidRPr="00720CED">
        <w:rPr>
          <w:rStyle w:val="Strong"/>
          <w:rFonts w:asciiTheme="minorHAnsi" w:hAnsiTheme="minorHAnsi" w:cstheme="minorHAnsi"/>
          <w:u w:val="single"/>
        </w:rPr>
        <w:t>Certifications</w:t>
      </w:r>
      <w:r w:rsidRPr="00720CED">
        <w:rPr>
          <w:rFonts w:asciiTheme="minorHAnsi" w:hAnsiTheme="minorHAnsi" w:cstheme="minorHAnsi"/>
          <w:b/>
          <w:sz w:val="21"/>
          <w:szCs w:val="21"/>
          <w:u w:val="single"/>
        </w:rPr>
        <w:t xml:space="preserve"> </w:t>
      </w:r>
      <w:r w:rsidR="0090760D" w:rsidRPr="00720CED">
        <w:rPr>
          <w:rFonts w:asciiTheme="minorHAnsi" w:hAnsiTheme="minorHAnsi" w:cstheme="minorHAnsi"/>
          <w:b/>
          <w:sz w:val="21"/>
          <w:szCs w:val="21"/>
          <w:u w:val="single"/>
        </w:rPr>
        <w:t>(</w:t>
      </w:r>
      <w:r w:rsidR="001647D8" w:rsidRPr="00720CED">
        <w:rPr>
          <w:rFonts w:asciiTheme="minorHAnsi" w:hAnsiTheme="minorHAnsi" w:cstheme="minorHAnsi"/>
          <w:b/>
          <w:sz w:val="21"/>
          <w:szCs w:val="21"/>
          <w:u w:val="single"/>
        </w:rPr>
        <w:t>2024-</w:t>
      </w:r>
      <w:r w:rsidR="0090760D" w:rsidRPr="00720CED">
        <w:rPr>
          <w:rFonts w:asciiTheme="minorHAnsi" w:hAnsiTheme="minorHAnsi" w:cstheme="minorHAnsi"/>
          <w:b/>
          <w:sz w:val="21"/>
          <w:szCs w:val="21"/>
          <w:u w:val="single"/>
        </w:rPr>
        <w:t>2025)</w:t>
      </w:r>
    </w:p>
    <w:p w14:paraId="2E3F2FB9" w14:textId="77777777" w:rsidR="009D4115" w:rsidRPr="00720CED" w:rsidRDefault="009D4115" w:rsidP="009D4115">
      <w:pPr>
        <w:tabs>
          <w:tab w:val="left" w:pos="360"/>
        </w:tabs>
        <w:suppressAutoHyphens/>
        <w:spacing w:line="200" w:lineRule="atLeast"/>
        <w:jc w:val="both"/>
        <w:rPr>
          <w:rFonts w:asciiTheme="minorHAnsi" w:hAnsiTheme="minorHAnsi" w:cstheme="minorHAnsi"/>
          <w:sz w:val="21"/>
          <w:szCs w:val="21"/>
        </w:rPr>
      </w:pPr>
    </w:p>
    <w:tbl>
      <w:tblPr>
        <w:tblW w:w="4060" w:type="dxa"/>
        <w:tblLook w:val="04A0" w:firstRow="1" w:lastRow="0" w:firstColumn="1" w:lastColumn="0" w:noHBand="0" w:noVBand="1"/>
      </w:tblPr>
      <w:tblGrid>
        <w:gridCol w:w="4060"/>
      </w:tblGrid>
      <w:tr w:rsidR="00F54709" w:rsidRPr="00720CED" w14:paraId="313CC4C5" w14:textId="77777777" w:rsidTr="00F54709">
        <w:trPr>
          <w:trHeight w:val="320"/>
        </w:trPr>
        <w:tc>
          <w:tcPr>
            <w:tcW w:w="4060" w:type="dxa"/>
            <w:tcBorders>
              <w:top w:val="single" w:sz="4" w:space="0" w:color="8EA9DB"/>
              <w:left w:val="single" w:sz="4" w:space="0" w:color="8EA9DB"/>
              <w:bottom w:val="single" w:sz="4" w:space="0" w:color="8EA9DB"/>
              <w:right w:val="single" w:sz="4" w:space="0" w:color="8EA9DB"/>
            </w:tcBorders>
            <w:shd w:val="clear" w:color="D9E1F2" w:fill="D9E1F2"/>
            <w:noWrap/>
            <w:vAlign w:val="center"/>
            <w:hideMark/>
          </w:tcPr>
          <w:p w14:paraId="5400795D" w14:textId="77777777" w:rsidR="00F54709" w:rsidRPr="00720CED" w:rsidRDefault="00F54709">
            <w:pPr>
              <w:jc w:val="both"/>
              <w:rPr>
                <w:rStyle w:val="Strong"/>
                <w:rFonts w:asciiTheme="minorHAnsi" w:hAnsiTheme="minorHAnsi" w:cstheme="minorHAnsi"/>
                <w:b w:val="0"/>
                <w:bCs w:val="0"/>
                <w:sz w:val="22"/>
                <w:szCs w:val="22"/>
              </w:rPr>
            </w:pPr>
            <w:r w:rsidRPr="00720CED">
              <w:rPr>
                <w:rStyle w:val="Strong"/>
                <w:rFonts w:asciiTheme="minorHAnsi" w:hAnsiTheme="minorHAnsi" w:cstheme="minorHAnsi"/>
                <w:b w:val="0"/>
                <w:bCs w:val="0"/>
                <w:sz w:val="22"/>
                <w:szCs w:val="22"/>
              </w:rPr>
              <w:t>Microsoft Power BI Data Analyst</w:t>
            </w:r>
          </w:p>
        </w:tc>
      </w:tr>
      <w:tr w:rsidR="00F54709" w:rsidRPr="00720CED" w14:paraId="0330438A" w14:textId="77777777" w:rsidTr="00F54709">
        <w:trPr>
          <w:trHeight w:val="320"/>
        </w:trPr>
        <w:tc>
          <w:tcPr>
            <w:tcW w:w="4060" w:type="dxa"/>
            <w:tcBorders>
              <w:top w:val="single" w:sz="4" w:space="0" w:color="8EA9DB"/>
              <w:left w:val="single" w:sz="4" w:space="0" w:color="8EA9DB"/>
              <w:bottom w:val="single" w:sz="4" w:space="0" w:color="8EA9DB"/>
              <w:right w:val="single" w:sz="4" w:space="0" w:color="8EA9DB"/>
            </w:tcBorders>
            <w:shd w:val="clear" w:color="auto" w:fill="auto"/>
            <w:noWrap/>
            <w:vAlign w:val="center"/>
            <w:hideMark/>
          </w:tcPr>
          <w:p w14:paraId="03558732" w14:textId="77777777" w:rsidR="00F54709" w:rsidRPr="00720CED" w:rsidRDefault="00F54709">
            <w:pPr>
              <w:jc w:val="both"/>
              <w:rPr>
                <w:rStyle w:val="Strong"/>
                <w:rFonts w:asciiTheme="minorHAnsi" w:hAnsiTheme="minorHAnsi" w:cstheme="minorHAnsi"/>
                <w:b w:val="0"/>
                <w:bCs w:val="0"/>
                <w:sz w:val="22"/>
                <w:szCs w:val="22"/>
              </w:rPr>
            </w:pPr>
            <w:r w:rsidRPr="00720CED">
              <w:rPr>
                <w:rStyle w:val="Strong"/>
                <w:rFonts w:asciiTheme="minorHAnsi" w:hAnsiTheme="minorHAnsi" w:cstheme="minorHAnsi"/>
                <w:b w:val="0"/>
                <w:bCs w:val="0"/>
                <w:sz w:val="22"/>
                <w:szCs w:val="22"/>
              </w:rPr>
              <w:t>Microsoft Azure AI Fundamentals</w:t>
            </w:r>
          </w:p>
        </w:tc>
      </w:tr>
      <w:tr w:rsidR="00F54709" w:rsidRPr="00720CED" w14:paraId="07234B96" w14:textId="77777777" w:rsidTr="00F54709">
        <w:trPr>
          <w:trHeight w:val="320"/>
        </w:trPr>
        <w:tc>
          <w:tcPr>
            <w:tcW w:w="4060" w:type="dxa"/>
            <w:tcBorders>
              <w:top w:val="single" w:sz="4" w:space="0" w:color="8EA9DB"/>
              <w:left w:val="single" w:sz="4" w:space="0" w:color="8EA9DB"/>
              <w:bottom w:val="single" w:sz="4" w:space="0" w:color="8EA9DB"/>
              <w:right w:val="single" w:sz="4" w:space="0" w:color="8EA9DB"/>
            </w:tcBorders>
            <w:shd w:val="clear" w:color="D9E1F2" w:fill="D9E1F2"/>
            <w:noWrap/>
            <w:vAlign w:val="center"/>
            <w:hideMark/>
          </w:tcPr>
          <w:p w14:paraId="6D9BA559" w14:textId="77777777" w:rsidR="00F54709" w:rsidRPr="00720CED" w:rsidRDefault="00F54709">
            <w:pPr>
              <w:jc w:val="both"/>
              <w:rPr>
                <w:rStyle w:val="Strong"/>
                <w:rFonts w:asciiTheme="minorHAnsi" w:hAnsiTheme="minorHAnsi" w:cstheme="minorHAnsi"/>
                <w:b w:val="0"/>
                <w:bCs w:val="0"/>
                <w:sz w:val="22"/>
                <w:szCs w:val="22"/>
              </w:rPr>
            </w:pPr>
            <w:r w:rsidRPr="00720CED">
              <w:rPr>
                <w:rStyle w:val="Strong"/>
                <w:rFonts w:asciiTheme="minorHAnsi" w:hAnsiTheme="minorHAnsi" w:cstheme="minorHAnsi"/>
                <w:b w:val="0"/>
                <w:bCs w:val="0"/>
                <w:sz w:val="22"/>
                <w:szCs w:val="22"/>
              </w:rPr>
              <w:t>Microsoft Azure Fundamentals</w:t>
            </w:r>
          </w:p>
        </w:tc>
      </w:tr>
      <w:tr w:rsidR="00F54709" w:rsidRPr="00720CED" w14:paraId="4EDBAAD5" w14:textId="77777777" w:rsidTr="00F54709">
        <w:trPr>
          <w:trHeight w:val="320"/>
        </w:trPr>
        <w:tc>
          <w:tcPr>
            <w:tcW w:w="4060" w:type="dxa"/>
            <w:tcBorders>
              <w:top w:val="single" w:sz="4" w:space="0" w:color="8EA9DB"/>
              <w:left w:val="single" w:sz="4" w:space="0" w:color="8EA9DB"/>
              <w:bottom w:val="single" w:sz="4" w:space="0" w:color="8EA9DB"/>
              <w:right w:val="single" w:sz="4" w:space="0" w:color="8EA9DB"/>
            </w:tcBorders>
            <w:shd w:val="clear" w:color="auto" w:fill="auto"/>
            <w:noWrap/>
            <w:vAlign w:val="center"/>
            <w:hideMark/>
          </w:tcPr>
          <w:p w14:paraId="70177475" w14:textId="77777777" w:rsidR="00F54709" w:rsidRPr="00720CED" w:rsidRDefault="00F54709">
            <w:pPr>
              <w:jc w:val="both"/>
              <w:rPr>
                <w:rStyle w:val="Strong"/>
                <w:rFonts w:asciiTheme="minorHAnsi" w:hAnsiTheme="minorHAnsi" w:cstheme="minorHAnsi"/>
                <w:b w:val="0"/>
                <w:bCs w:val="0"/>
                <w:sz w:val="22"/>
                <w:szCs w:val="22"/>
              </w:rPr>
            </w:pPr>
            <w:r w:rsidRPr="00720CED">
              <w:rPr>
                <w:rStyle w:val="Strong"/>
                <w:rFonts w:asciiTheme="minorHAnsi" w:hAnsiTheme="minorHAnsi" w:cstheme="minorHAnsi"/>
                <w:b w:val="0"/>
                <w:bCs w:val="0"/>
                <w:sz w:val="22"/>
                <w:szCs w:val="22"/>
              </w:rPr>
              <w:t xml:space="preserve"> Microsoft Azure Data Fundamentals</w:t>
            </w:r>
          </w:p>
        </w:tc>
      </w:tr>
    </w:tbl>
    <w:p w14:paraId="4DE51C97" w14:textId="77777777" w:rsidR="00E46548" w:rsidRPr="00720CED" w:rsidRDefault="00E46548" w:rsidP="007445C7">
      <w:pPr>
        <w:tabs>
          <w:tab w:val="left" w:pos="360"/>
        </w:tabs>
        <w:suppressAutoHyphens/>
        <w:spacing w:line="200" w:lineRule="atLeast"/>
        <w:jc w:val="both"/>
        <w:rPr>
          <w:rFonts w:asciiTheme="minorHAnsi" w:hAnsiTheme="minorHAnsi" w:cstheme="minorHAnsi"/>
          <w:b/>
          <w:sz w:val="21"/>
          <w:szCs w:val="21"/>
        </w:rPr>
      </w:pPr>
    </w:p>
    <w:p w14:paraId="0D567E9E" w14:textId="77777777" w:rsidR="005F75EA" w:rsidRPr="00720CED" w:rsidRDefault="005F75EA" w:rsidP="007445C7">
      <w:pPr>
        <w:tabs>
          <w:tab w:val="left" w:pos="360"/>
        </w:tabs>
        <w:suppressAutoHyphens/>
        <w:spacing w:line="200" w:lineRule="atLeast"/>
        <w:jc w:val="both"/>
        <w:rPr>
          <w:rFonts w:asciiTheme="minorHAnsi" w:hAnsiTheme="minorHAnsi" w:cstheme="minorHAnsi"/>
          <w:b/>
          <w:sz w:val="21"/>
          <w:szCs w:val="21"/>
        </w:rPr>
      </w:pPr>
    </w:p>
    <w:p w14:paraId="32F61829" w14:textId="77777777" w:rsidR="005F75EA" w:rsidRPr="00720CED" w:rsidRDefault="005F75EA" w:rsidP="007445C7">
      <w:pPr>
        <w:tabs>
          <w:tab w:val="left" w:pos="360"/>
        </w:tabs>
        <w:suppressAutoHyphens/>
        <w:spacing w:line="200" w:lineRule="atLeast"/>
        <w:jc w:val="both"/>
        <w:rPr>
          <w:rFonts w:asciiTheme="minorHAnsi" w:hAnsiTheme="minorHAnsi" w:cstheme="minorHAnsi"/>
          <w:b/>
          <w:sz w:val="21"/>
          <w:szCs w:val="21"/>
        </w:rPr>
      </w:pPr>
    </w:p>
    <w:p w14:paraId="0F808C3F" w14:textId="77777777" w:rsidR="00224D0C" w:rsidRPr="00720CED" w:rsidRDefault="00224D0C" w:rsidP="007445C7">
      <w:pPr>
        <w:tabs>
          <w:tab w:val="left" w:pos="360"/>
        </w:tabs>
        <w:suppressAutoHyphens/>
        <w:spacing w:line="200" w:lineRule="atLeast"/>
        <w:jc w:val="both"/>
        <w:rPr>
          <w:rFonts w:asciiTheme="minorHAnsi" w:hAnsiTheme="minorHAnsi" w:cstheme="minorHAnsi"/>
          <w:b/>
          <w:sz w:val="21"/>
          <w:szCs w:val="21"/>
        </w:rPr>
      </w:pPr>
    </w:p>
    <w:p w14:paraId="2C07A863" w14:textId="6986A74B" w:rsidR="007445C7" w:rsidRPr="00720CED" w:rsidRDefault="007445C7" w:rsidP="007445C7">
      <w:pPr>
        <w:tabs>
          <w:tab w:val="left" w:pos="360"/>
        </w:tabs>
        <w:suppressAutoHyphens/>
        <w:spacing w:line="200" w:lineRule="atLeast"/>
        <w:jc w:val="both"/>
        <w:rPr>
          <w:rFonts w:asciiTheme="minorHAnsi" w:hAnsiTheme="minorHAnsi" w:cstheme="minorHAnsi"/>
          <w:b/>
          <w:sz w:val="21"/>
          <w:szCs w:val="21"/>
          <w:u w:val="single"/>
        </w:rPr>
      </w:pPr>
      <w:r w:rsidRPr="00720CED">
        <w:rPr>
          <w:rFonts w:asciiTheme="minorHAnsi" w:hAnsiTheme="minorHAnsi" w:cstheme="minorHAnsi"/>
          <w:b/>
          <w:sz w:val="21"/>
          <w:szCs w:val="21"/>
          <w:u w:val="single"/>
        </w:rPr>
        <w:t>Professional Experience:</w:t>
      </w:r>
    </w:p>
    <w:p w14:paraId="3CD3B299" w14:textId="26FE3DEA" w:rsidR="007445C7" w:rsidRPr="00720CED" w:rsidRDefault="007445C7" w:rsidP="007445C7">
      <w:pPr>
        <w:tabs>
          <w:tab w:val="left" w:pos="360"/>
        </w:tabs>
        <w:suppressAutoHyphens/>
        <w:spacing w:line="200" w:lineRule="atLeast"/>
        <w:jc w:val="both"/>
        <w:rPr>
          <w:rFonts w:asciiTheme="minorHAnsi" w:hAnsiTheme="minorHAnsi" w:cstheme="minorHAnsi"/>
          <w:b/>
          <w:sz w:val="21"/>
          <w:szCs w:val="21"/>
        </w:rPr>
      </w:pPr>
    </w:p>
    <w:p w14:paraId="029A0012" w14:textId="697B5956" w:rsidR="00E61854" w:rsidRPr="00720CED" w:rsidRDefault="00E61854" w:rsidP="007445C7">
      <w:pPr>
        <w:tabs>
          <w:tab w:val="left" w:pos="360"/>
        </w:tabs>
        <w:suppressAutoHyphens/>
        <w:spacing w:line="200" w:lineRule="atLeast"/>
        <w:jc w:val="both"/>
        <w:rPr>
          <w:rFonts w:asciiTheme="minorHAnsi" w:hAnsiTheme="minorHAnsi" w:cstheme="minorHAnsi"/>
          <w:b/>
          <w:sz w:val="21"/>
          <w:szCs w:val="21"/>
        </w:rPr>
      </w:pPr>
      <w:r w:rsidRPr="00720CED">
        <w:rPr>
          <w:rFonts w:asciiTheme="minorHAnsi" w:hAnsiTheme="minorHAnsi" w:cstheme="minorHAnsi"/>
          <w:b/>
          <w:sz w:val="21"/>
          <w:szCs w:val="21"/>
        </w:rPr>
        <w:t xml:space="preserve"> </w:t>
      </w:r>
      <w:r w:rsidR="00750FDB" w:rsidRPr="00720CED">
        <w:rPr>
          <w:rFonts w:asciiTheme="minorHAnsi" w:hAnsiTheme="minorHAnsi" w:cstheme="minorHAnsi"/>
          <w:b/>
          <w:noProof/>
          <w:sz w:val="21"/>
          <w:szCs w:val="21"/>
        </w:rPr>
        <w:drawing>
          <wp:inline distT="0" distB="0" distL="0" distR="0" wp14:anchorId="594AAB29" wp14:editId="37365DDD">
            <wp:extent cx="1104186" cy="196645"/>
            <wp:effectExtent l="0" t="0" r="1270" b="0"/>
            <wp:docPr id="25768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80199" name=""/>
                    <pic:cNvPicPr/>
                  </pic:nvPicPr>
                  <pic:blipFill>
                    <a:blip r:embed="rId9"/>
                    <a:stretch>
                      <a:fillRect/>
                    </a:stretch>
                  </pic:blipFill>
                  <pic:spPr>
                    <a:xfrm>
                      <a:off x="0" y="0"/>
                      <a:ext cx="1560379" cy="277889"/>
                    </a:xfrm>
                    <a:prstGeom prst="rect">
                      <a:avLst/>
                    </a:prstGeom>
                  </pic:spPr>
                </pic:pic>
              </a:graphicData>
            </a:graphic>
          </wp:inline>
        </w:drawing>
      </w:r>
    </w:p>
    <w:p w14:paraId="1783B841" w14:textId="4B33A201" w:rsidR="00554853" w:rsidRPr="00720CED" w:rsidRDefault="00E61854" w:rsidP="00554853">
      <w:pPr>
        <w:rPr>
          <w:rFonts w:asciiTheme="minorHAnsi" w:hAnsiTheme="minorHAnsi" w:cstheme="minorHAnsi"/>
          <w:b/>
          <w:sz w:val="21"/>
          <w:szCs w:val="21"/>
        </w:rPr>
      </w:pPr>
      <w:r w:rsidRPr="00720CED">
        <w:rPr>
          <w:rFonts w:asciiTheme="minorHAnsi" w:hAnsiTheme="minorHAnsi" w:cstheme="minorHAnsi"/>
          <w:b/>
          <w:sz w:val="21"/>
          <w:szCs w:val="21"/>
        </w:rPr>
        <w:t>Role –</w:t>
      </w:r>
      <w:r w:rsidR="00AC7A54">
        <w:rPr>
          <w:rFonts w:asciiTheme="minorHAnsi" w:hAnsiTheme="minorHAnsi" w:cstheme="minorHAnsi"/>
          <w:b/>
          <w:sz w:val="21"/>
          <w:szCs w:val="21"/>
        </w:rPr>
        <w:t xml:space="preserve"> </w:t>
      </w:r>
      <w:r w:rsidR="00DB3137">
        <w:rPr>
          <w:rFonts w:asciiTheme="minorHAnsi" w:hAnsiTheme="minorHAnsi" w:cstheme="minorHAnsi"/>
          <w:b/>
          <w:color w:val="000000"/>
          <w:sz w:val="22"/>
          <w:szCs w:val="22"/>
        </w:rPr>
        <w:t>Lead</w:t>
      </w:r>
      <w:r w:rsidR="000E14A8" w:rsidRPr="004D2662">
        <w:rPr>
          <w:rFonts w:asciiTheme="minorHAnsi" w:hAnsiTheme="minorHAnsi" w:cstheme="minorHAnsi"/>
          <w:b/>
          <w:color w:val="000000"/>
          <w:sz w:val="22"/>
          <w:szCs w:val="22"/>
        </w:rPr>
        <w:t xml:space="preserve"> </w:t>
      </w:r>
      <w:r w:rsidR="004D2662" w:rsidRPr="004D2662">
        <w:rPr>
          <w:rFonts w:asciiTheme="minorHAnsi" w:hAnsiTheme="minorHAnsi" w:cstheme="minorHAnsi"/>
          <w:b/>
          <w:color w:val="000000"/>
          <w:sz w:val="22"/>
          <w:szCs w:val="22"/>
        </w:rPr>
        <w:t>Data Analyst</w:t>
      </w:r>
    </w:p>
    <w:p w14:paraId="71352D71" w14:textId="1F88E9DD" w:rsidR="00E61854" w:rsidRPr="00720CED" w:rsidRDefault="00E61854" w:rsidP="007445C7">
      <w:pPr>
        <w:tabs>
          <w:tab w:val="left" w:pos="360"/>
        </w:tabs>
        <w:suppressAutoHyphens/>
        <w:spacing w:line="200" w:lineRule="atLeast"/>
        <w:jc w:val="both"/>
        <w:rPr>
          <w:rFonts w:asciiTheme="minorHAnsi" w:hAnsiTheme="minorHAnsi" w:cstheme="minorHAnsi"/>
          <w:b/>
          <w:sz w:val="21"/>
          <w:szCs w:val="21"/>
        </w:rPr>
      </w:pPr>
    </w:p>
    <w:p w14:paraId="77E63EAB" w14:textId="57324F5B" w:rsidR="00E61854" w:rsidRPr="00720CED" w:rsidRDefault="00D3388B" w:rsidP="007445C7">
      <w:pPr>
        <w:tabs>
          <w:tab w:val="left" w:pos="360"/>
        </w:tabs>
        <w:suppressAutoHyphens/>
        <w:spacing w:line="200" w:lineRule="atLeast"/>
        <w:jc w:val="both"/>
        <w:rPr>
          <w:rFonts w:asciiTheme="minorHAnsi" w:hAnsiTheme="minorHAnsi" w:cstheme="minorHAnsi"/>
          <w:b/>
          <w:sz w:val="21"/>
          <w:szCs w:val="21"/>
        </w:rPr>
      </w:pPr>
      <w:r>
        <w:rPr>
          <w:rFonts w:asciiTheme="minorHAnsi" w:eastAsia="Calibri" w:hAnsiTheme="minorHAnsi" w:cstheme="minorHAnsi"/>
          <w:b/>
          <w:bCs/>
          <w:sz w:val="21"/>
          <w:szCs w:val="21"/>
        </w:rPr>
        <w:t>Location: Fort Lauderdale, FL</w:t>
      </w:r>
      <w:r w:rsidRPr="00720CED">
        <w:rPr>
          <w:rFonts w:asciiTheme="minorHAnsi" w:eastAsia="Calibri" w:hAnsiTheme="minorHAnsi" w:cstheme="minorHAnsi"/>
          <w:b/>
          <w:bCs/>
          <w:sz w:val="21"/>
          <w:szCs w:val="21"/>
        </w:rPr>
        <w:t xml:space="preserve"> </w:t>
      </w:r>
      <w:r>
        <w:rPr>
          <w:rFonts w:asciiTheme="minorHAnsi" w:eastAsia="Calibri" w:hAnsiTheme="minorHAnsi" w:cstheme="minorHAnsi"/>
          <w:b/>
          <w:bCs/>
          <w:sz w:val="21"/>
          <w:szCs w:val="21"/>
        </w:rPr>
        <w:t xml:space="preserve">   </w:t>
      </w:r>
      <w:r>
        <w:rPr>
          <w:rFonts w:asciiTheme="minorHAnsi" w:eastAsia="Calibri" w:hAnsiTheme="minorHAnsi" w:cstheme="minorHAnsi"/>
          <w:b/>
          <w:bCs/>
          <w:sz w:val="21"/>
          <w:szCs w:val="21"/>
        </w:rPr>
        <w:tab/>
      </w:r>
      <w:r>
        <w:rPr>
          <w:rFonts w:asciiTheme="minorHAnsi" w:eastAsia="Calibri" w:hAnsiTheme="minorHAnsi" w:cstheme="minorHAnsi"/>
          <w:b/>
          <w:bCs/>
          <w:sz w:val="21"/>
          <w:szCs w:val="21"/>
        </w:rPr>
        <w:tab/>
      </w:r>
      <w:r>
        <w:rPr>
          <w:rFonts w:asciiTheme="minorHAnsi" w:eastAsia="Calibri" w:hAnsiTheme="minorHAnsi" w:cstheme="minorHAnsi"/>
          <w:b/>
          <w:bCs/>
          <w:sz w:val="21"/>
          <w:szCs w:val="21"/>
        </w:rPr>
        <w:tab/>
      </w:r>
      <w:r>
        <w:rPr>
          <w:rFonts w:asciiTheme="minorHAnsi" w:eastAsia="Calibri" w:hAnsiTheme="minorHAnsi" w:cstheme="minorHAnsi"/>
          <w:b/>
          <w:bCs/>
          <w:sz w:val="21"/>
          <w:szCs w:val="21"/>
        </w:rPr>
        <w:tab/>
      </w:r>
      <w:r>
        <w:rPr>
          <w:rFonts w:asciiTheme="minorHAnsi" w:eastAsia="Calibri" w:hAnsiTheme="minorHAnsi" w:cstheme="minorHAnsi"/>
          <w:b/>
          <w:bCs/>
          <w:sz w:val="21"/>
          <w:szCs w:val="21"/>
        </w:rPr>
        <w:tab/>
      </w:r>
      <w:r>
        <w:rPr>
          <w:rFonts w:asciiTheme="minorHAnsi" w:eastAsia="Calibri" w:hAnsiTheme="minorHAnsi" w:cstheme="minorHAnsi"/>
          <w:b/>
          <w:bCs/>
          <w:sz w:val="21"/>
          <w:szCs w:val="21"/>
        </w:rPr>
        <w:tab/>
      </w:r>
      <w:r>
        <w:rPr>
          <w:rFonts w:asciiTheme="minorHAnsi" w:eastAsia="Calibri" w:hAnsiTheme="minorHAnsi" w:cstheme="minorHAnsi"/>
          <w:b/>
          <w:bCs/>
          <w:sz w:val="21"/>
          <w:szCs w:val="21"/>
        </w:rPr>
        <w:tab/>
      </w:r>
      <w:r w:rsidR="00E61854" w:rsidRPr="00720CED">
        <w:rPr>
          <w:rFonts w:asciiTheme="minorHAnsi" w:hAnsiTheme="minorHAnsi" w:cstheme="minorHAnsi"/>
          <w:b/>
          <w:sz w:val="21"/>
          <w:szCs w:val="21"/>
        </w:rPr>
        <w:t xml:space="preserve">Duration – </w:t>
      </w:r>
      <w:r w:rsidR="0003484D" w:rsidRPr="00720CED">
        <w:rPr>
          <w:rFonts w:asciiTheme="minorHAnsi" w:hAnsiTheme="minorHAnsi" w:cstheme="minorHAnsi"/>
          <w:b/>
          <w:sz w:val="21"/>
          <w:szCs w:val="21"/>
        </w:rPr>
        <w:t xml:space="preserve">Nov 2018 </w:t>
      </w:r>
      <w:r w:rsidR="00E61854" w:rsidRPr="00720CED">
        <w:rPr>
          <w:rFonts w:asciiTheme="minorHAnsi" w:hAnsiTheme="minorHAnsi" w:cstheme="minorHAnsi"/>
          <w:b/>
          <w:sz w:val="21"/>
          <w:szCs w:val="21"/>
        </w:rPr>
        <w:t>till Now</w:t>
      </w:r>
    </w:p>
    <w:p w14:paraId="41FAEFB5" w14:textId="77777777" w:rsidR="00836F38" w:rsidRPr="00720CED" w:rsidRDefault="00836F38" w:rsidP="00836F38">
      <w:pPr>
        <w:jc w:val="both"/>
        <w:rPr>
          <w:rFonts w:asciiTheme="minorHAnsi" w:hAnsiTheme="minorHAnsi" w:cstheme="minorHAnsi"/>
          <w:sz w:val="22"/>
          <w:szCs w:val="22"/>
        </w:rPr>
      </w:pPr>
      <w:r w:rsidRPr="00720CED">
        <w:rPr>
          <w:rFonts w:asciiTheme="minorHAnsi" w:hAnsiTheme="minorHAnsi" w:cstheme="minorHAnsi"/>
          <w:sz w:val="21"/>
          <w:szCs w:val="21"/>
        </w:rPr>
        <w:t> </w:t>
      </w:r>
    </w:p>
    <w:p w14:paraId="5A6E2C64" w14:textId="77777777" w:rsidR="003750CD" w:rsidRPr="00720CED" w:rsidRDefault="003750CD" w:rsidP="003750CD">
      <w:pPr>
        <w:pStyle w:val="Heading4"/>
        <w:rPr>
          <w:rStyle w:val="Strong"/>
          <w:rFonts w:asciiTheme="minorHAnsi" w:hAnsiTheme="minorHAnsi" w:cstheme="minorHAnsi"/>
          <w:b w:val="0"/>
          <w:bCs w:val="0"/>
        </w:rPr>
      </w:pPr>
      <w:r w:rsidRPr="00720CED">
        <w:rPr>
          <w:rFonts w:ascii="Segoe UI Emoji" w:hAnsi="Segoe UI Emoji" w:cs="Segoe UI Emoji"/>
        </w:rPr>
        <w:t>📊</w:t>
      </w:r>
      <w:r w:rsidRPr="00720CED">
        <w:rPr>
          <w:rFonts w:asciiTheme="minorHAnsi" w:eastAsia="Times New Roman" w:hAnsiTheme="minorHAnsi" w:cstheme="minorHAnsi"/>
          <w:b/>
          <w:bCs/>
          <w:i w:val="0"/>
          <w:iCs w:val="0"/>
          <w:color w:val="auto"/>
          <w:sz w:val="21"/>
          <w:szCs w:val="21"/>
        </w:rPr>
        <w:t xml:space="preserve"> </w:t>
      </w:r>
      <w:r w:rsidRPr="00720CED">
        <w:rPr>
          <w:rStyle w:val="Strong"/>
          <w:rFonts w:asciiTheme="minorHAnsi" w:hAnsiTheme="minorHAnsi" w:cstheme="minorHAnsi"/>
        </w:rPr>
        <w:t>Project: BI Incentive Dashboard – Snowflake &amp; NDD Datamart</w:t>
      </w:r>
    </w:p>
    <w:p w14:paraId="4A476EDC" w14:textId="5D471A19" w:rsidR="003750CD" w:rsidRPr="005D6A6B" w:rsidRDefault="003750CD" w:rsidP="005D6A6B">
      <w:pPr>
        <w:pStyle w:val="NormalWeb"/>
      </w:pPr>
      <w:r w:rsidRPr="00720CED">
        <w:rPr>
          <w:rFonts w:asciiTheme="minorHAnsi" w:hAnsiTheme="minorHAnsi" w:cstheme="minorHAnsi"/>
        </w:rPr>
        <w:br/>
      </w:r>
      <w:r w:rsidRPr="00720CED">
        <w:rPr>
          <w:rStyle w:val="Strong"/>
          <w:rFonts w:asciiTheme="minorHAnsi" w:hAnsiTheme="minorHAnsi" w:cstheme="minorHAnsi"/>
          <w:b w:val="0"/>
          <w:bCs w:val="0"/>
          <w:sz w:val="22"/>
          <w:szCs w:val="22"/>
        </w:rPr>
        <w:t>The scope of the project is to build a Dashboard to support the metrics of all OEMs’ Dealership Incentive perspectives. It will also provide visibility into the data used to create the Cars/Truck sales reports from the Dealer database through to the NDD Datamart.</w:t>
      </w:r>
      <w:r w:rsidR="005D6A6B">
        <w:rPr>
          <w:rStyle w:val="Strong"/>
          <w:rFonts w:asciiTheme="minorHAnsi" w:hAnsiTheme="minorHAnsi" w:cstheme="minorHAnsi"/>
          <w:b w:val="0"/>
          <w:bCs w:val="0"/>
          <w:sz w:val="22"/>
          <w:szCs w:val="22"/>
        </w:rPr>
        <w:t xml:space="preserve"> And </w:t>
      </w:r>
      <w:r w:rsidR="005D6A6B" w:rsidRPr="005D6A6B">
        <w:rPr>
          <w:rStyle w:val="Strong"/>
          <w:rFonts w:asciiTheme="minorHAnsi" w:hAnsiTheme="minorHAnsi" w:cstheme="minorHAnsi"/>
          <w:b w:val="0"/>
          <w:sz w:val="22"/>
          <w:szCs w:val="22"/>
        </w:rPr>
        <w:t>Created SAS dashboards and reports to track KPIs such as customer acquisition cost (CAC), lifetime value (LTV), and conversion rates across different marketing channels</w:t>
      </w:r>
      <w:r w:rsidR="005D6A6B">
        <w:rPr>
          <w:rStyle w:val="Strong"/>
          <w:rFonts w:asciiTheme="minorHAnsi" w:hAnsiTheme="minorHAnsi" w:cstheme="minorHAnsi"/>
          <w:b w:val="0"/>
          <w:sz w:val="22"/>
          <w:szCs w:val="22"/>
        </w:rPr>
        <w:t xml:space="preserve"> t</w:t>
      </w:r>
      <w:r w:rsidRPr="005D6A6B">
        <w:rPr>
          <w:rStyle w:val="Strong"/>
          <w:rFonts w:asciiTheme="minorHAnsi" w:hAnsiTheme="minorHAnsi" w:cstheme="minorHAnsi"/>
          <w:b w:val="0"/>
          <w:bCs w:val="0"/>
          <w:sz w:val="22"/>
          <w:szCs w:val="22"/>
        </w:rPr>
        <w:t>his data will allow each Dealership</w:t>
      </w:r>
      <w:r w:rsidRPr="00720CED">
        <w:rPr>
          <w:rStyle w:val="Strong"/>
          <w:rFonts w:asciiTheme="minorHAnsi" w:hAnsiTheme="minorHAnsi" w:cstheme="minorHAnsi"/>
          <w:b w:val="0"/>
          <w:bCs w:val="0"/>
          <w:sz w:val="22"/>
          <w:szCs w:val="22"/>
        </w:rPr>
        <w:t xml:space="preserve"> insight into what they do well and where they have opportunities to sell more Cars/Trucks each month based on their performance, and enhance the customer experience. The information provided in this data will allow each Dealer to easily predict and address respective Dealership challenges and opportunities.</w:t>
      </w:r>
      <w:r w:rsidRPr="00720CED">
        <w:rPr>
          <w:rFonts w:asciiTheme="minorHAnsi" w:hAnsiTheme="minorHAnsi" w:cstheme="minorHAnsi"/>
          <w:b/>
          <w:bCs/>
          <w:sz w:val="20"/>
          <w:szCs w:val="20"/>
        </w:rPr>
        <w:t xml:space="preserve"> </w:t>
      </w:r>
    </w:p>
    <w:p w14:paraId="372C33A3" w14:textId="77777777" w:rsidR="00DE5CE5" w:rsidRPr="00720CED" w:rsidRDefault="00DE5CE5" w:rsidP="003750CD">
      <w:pPr>
        <w:jc w:val="both"/>
        <w:rPr>
          <w:rFonts w:asciiTheme="minorHAnsi" w:hAnsiTheme="minorHAnsi" w:cstheme="minorHAnsi"/>
          <w:b/>
          <w:bCs/>
          <w:sz w:val="21"/>
          <w:szCs w:val="21"/>
        </w:rPr>
      </w:pPr>
    </w:p>
    <w:p w14:paraId="7CAA8CDB" w14:textId="37F487A9" w:rsidR="00DE5CE5" w:rsidRPr="00720CED" w:rsidRDefault="003750CD" w:rsidP="00130D34">
      <w:pPr>
        <w:jc w:val="both"/>
        <w:rPr>
          <w:rStyle w:val="Strong"/>
          <w:rFonts w:asciiTheme="minorHAnsi" w:eastAsiaTheme="majorEastAsia" w:hAnsiTheme="minorHAnsi" w:cstheme="minorHAnsi"/>
          <w:i/>
          <w:iCs/>
          <w:color w:val="2F5496" w:themeColor="accent1" w:themeShade="BF"/>
        </w:rPr>
      </w:pPr>
      <w:r w:rsidRPr="00720CED">
        <w:rPr>
          <w:rStyle w:val="Strong"/>
          <w:rFonts w:asciiTheme="minorHAnsi" w:eastAsiaTheme="majorEastAsia" w:hAnsiTheme="minorHAnsi" w:cstheme="minorHAnsi"/>
          <w:i/>
          <w:iCs/>
          <w:color w:val="2F5496" w:themeColor="accent1" w:themeShade="BF"/>
        </w:rPr>
        <w:t>Key Responsibilities &amp; Achievements:</w:t>
      </w:r>
    </w:p>
    <w:p w14:paraId="1014B39F" w14:textId="77777777" w:rsidR="003750CD" w:rsidRPr="00720CED" w:rsidRDefault="003750CD" w:rsidP="003750CD">
      <w:pPr>
        <w:numPr>
          <w:ilvl w:val="0"/>
          <w:numId w:val="21"/>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 xml:space="preserve">Led the </w:t>
      </w:r>
      <w:r w:rsidRPr="00720CED">
        <w:rPr>
          <w:rStyle w:val="Strong"/>
          <w:rFonts w:asciiTheme="minorHAnsi" w:hAnsiTheme="minorHAnsi" w:cstheme="minorHAnsi"/>
          <w:b w:val="0"/>
          <w:bCs w:val="0"/>
          <w:sz w:val="22"/>
          <w:szCs w:val="22"/>
        </w:rPr>
        <w:t>end-to-end BI solution lifecycle</w:t>
      </w:r>
      <w:r w:rsidRPr="00720CED">
        <w:rPr>
          <w:rFonts w:asciiTheme="minorHAnsi" w:hAnsiTheme="minorHAnsi" w:cstheme="minorHAnsi"/>
          <w:sz w:val="22"/>
          <w:szCs w:val="22"/>
        </w:rPr>
        <w:t>, encompassing requirements elicitation, data architecture design, ETL development, stakeholder engagement, and post-deployment support.</w:t>
      </w:r>
    </w:p>
    <w:p w14:paraId="053B98A8" w14:textId="0DC4388A" w:rsidR="003750CD" w:rsidRPr="00720CED" w:rsidRDefault="003750CD" w:rsidP="003750CD">
      <w:pPr>
        <w:numPr>
          <w:ilvl w:val="0"/>
          <w:numId w:val="21"/>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 xml:space="preserve">Developed and optimized </w:t>
      </w:r>
      <w:r w:rsidRPr="00325F1A">
        <w:rPr>
          <w:rFonts w:asciiTheme="minorHAnsi" w:hAnsiTheme="minorHAnsi" w:cstheme="minorHAnsi"/>
          <w:sz w:val="22"/>
          <w:szCs w:val="22"/>
        </w:rPr>
        <w:t>ELT pipelines using Snowflake</w:t>
      </w:r>
      <w:r w:rsidR="003D01C9" w:rsidRPr="00325F1A">
        <w:rPr>
          <w:rFonts w:asciiTheme="minorHAnsi" w:hAnsiTheme="minorHAnsi" w:cstheme="minorHAnsi"/>
          <w:sz w:val="22"/>
          <w:szCs w:val="22"/>
        </w:rPr>
        <w:t xml:space="preserve">, </w:t>
      </w:r>
      <w:r w:rsidRPr="00325F1A">
        <w:rPr>
          <w:rFonts w:asciiTheme="minorHAnsi" w:hAnsiTheme="minorHAnsi" w:cstheme="minorHAnsi"/>
          <w:sz w:val="22"/>
          <w:szCs w:val="22"/>
        </w:rPr>
        <w:t xml:space="preserve">SQL </w:t>
      </w:r>
      <w:r w:rsidR="003D01C9" w:rsidRPr="00325F1A">
        <w:rPr>
          <w:rFonts w:asciiTheme="minorHAnsi" w:hAnsiTheme="minorHAnsi" w:cstheme="minorHAnsi"/>
          <w:sz w:val="22"/>
          <w:szCs w:val="22"/>
        </w:rPr>
        <w:t xml:space="preserve">Queries </w:t>
      </w:r>
      <w:r w:rsidRPr="00325F1A">
        <w:rPr>
          <w:rFonts w:asciiTheme="minorHAnsi" w:hAnsiTheme="minorHAnsi" w:cstheme="minorHAnsi"/>
          <w:sz w:val="22"/>
          <w:szCs w:val="22"/>
        </w:rPr>
        <w:t xml:space="preserve">and stored procedures, </w:t>
      </w:r>
      <w:r w:rsidRPr="00720CED">
        <w:rPr>
          <w:rFonts w:asciiTheme="minorHAnsi" w:hAnsiTheme="minorHAnsi" w:cstheme="minorHAnsi"/>
          <w:sz w:val="22"/>
          <w:szCs w:val="22"/>
        </w:rPr>
        <w:t>ensuring efficient transformation and aggregation of data from diverse operational sources.</w:t>
      </w:r>
    </w:p>
    <w:p w14:paraId="5A5C19DB" w14:textId="72B3E82F" w:rsidR="003750CD" w:rsidRDefault="003750CD" w:rsidP="003750CD">
      <w:pPr>
        <w:numPr>
          <w:ilvl w:val="0"/>
          <w:numId w:val="21"/>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 xml:space="preserve">Built </w:t>
      </w:r>
      <w:r w:rsidRPr="00325F1A">
        <w:rPr>
          <w:rFonts w:asciiTheme="minorHAnsi" w:hAnsiTheme="minorHAnsi" w:cstheme="minorHAnsi"/>
          <w:sz w:val="22"/>
          <w:szCs w:val="22"/>
        </w:rPr>
        <w:t>automated data ingestion workflows</w:t>
      </w:r>
      <w:r w:rsidRPr="00720CED">
        <w:rPr>
          <w:rFonts w:asciiTheme="minorHAnsi" w:hAnsiTheme="minorHAnsi" w:cstheme="minorHAnsi"/>
          <w:sz w:val="22"/>
          <w:szCs w:val="22"/>
        </w:rPr>
        <w:t xml:space="preserve"> integrating dealer systems, OEM platforms, and third-party APIs using tools such as </w:t>
      </w:r>
      <w:r w:rsidRPr="00325F1A">
        <w:rPr>
          <w:rFonts w:asciiTheme="minorHAnsi" w:hAnsiTheme="minorHAnsi" w:cstheme="minorHAnsi"/>
          <w:sz w:val="22"/>
          <w:szCs w:val="22"/>
        </w:rPr>
        <w:t>Apache Airflow</w:t>
      </w:r>
      <w:r w:rsidRPr="00CA460C">
        <w:rPr>
          <w:rFonts w:asciiTheme="minorHAnsi" w:hAnsiTheme="minorHAnsi" w:cstheme="minorHAnsi"/>
          <w:sz w:val="22"/>
          <w:szCs w:val="22"/>
        </w:rPr>
        <w:t xml:space="preserve"> </w:t>
      </w:r>
      <w:r w:rsidRPr="00720CED">
        <w:rPr>
          <w:rFonts w:asciiTheme="minorHAnsi" w:hAnsiTheme="minorHAnsi" w:cstheme="minorHAnsi"/>
          <w:sz w:val="22"/>
          <w:szCs w:val="22"/>
        </w:rPr>
        <w:t>and</w:t>
      </w:r>
      <w:r w:rsidRPr="00CA460C">
        <w:rPr>
          <w:rFonts w:asciiTheme="minorHAnsi" w:hAnsiTheme="minorHAnsi" w:cstheme="minorHAnsi"/>
          <w:sz w:val="22"/>
          <w:szCs w:val="22"/>
        </w:rPr>
        <w:t xml:space="preserve"> </w:t>
      </w:r>
      <w:r w:rsidR="00835D69" w:rsidRPr="00325F1A">
        <w:rPr>
          <w:rFonts w:asciiTheme="minorHAnsi" w:hAnsiTheme="minorHAnsi" w:cstheme="minorHAnsi"/>
          <w:sz w:val="22"/>
          <w:szCs w:val="22"/>
        </w:rPr>
        <w:t>Snowpipe</w:t>
      </w:r>
      <w:r w:rsidRPr="00CA460C">
        <w:rPr>
          <w:rFonts w:asciiTheme="minorHAnsi" w:hAnsiTheme="minorHAnsi" w:cstheme="minorHAnsi"/>
          <w:sz w:val="22"/>
          <w:szCs w:val="22"/>
        </w:rPr>
        <w:t>.</w:t>
      </w:r>
    </w:p>
    <w:p w14:paraId="7ADF3620" w14:textId="602C6EEC" w:rsidR="004F139B" w:rsidRDefault="004F139B" w:rsidP="003750CD">
      <w:pPr>
        <w:numPr>
          <w:ilvl w:val="0"/>
          <w:numId w:val="21"/>
        </w:numPr>
        <w:spacing w:before="100" w:beforeAutospacing="1" w:after="100" w:afterAutospacing="1"/>
        <w:rPr>
          <w:rFonts w:asciiTheme="minorHAnsi" w:hAnsiTheme="minorHAnsi" w:cstheme="minorHAnsi"/>
          <w:sz w:val="22"/>
          <w:szCs w:val="22"/>
        </w:rPr>
      </w:pPr>
      <w:r w:rsidRPr="000A2446">
        <w:rPr>
          <w:rFonts w:asciiTheme="minorHAnsi" w:hAnsiTheme="minorHAnsi" w:cstheme="minorHAnsi"/>
          <w:sz w:val="22"/>
          <w:szCs w:val="22"/>
        </w:rPr>
        <w:t>Optimized Power BI datasets using DAX, aggregations, and query folding to deliver high-performing dashboards for large-scale enterprise users.</w:t>
      </w:r>
    </w:p>
    <w:p w14:paraId="6E1F13BC" w14:textId="3B88F78A" w:rsidR="00CA460C" w:rsidRDefault="00CA460C" w:rsidP="00CA460C">
      <w:pPr>
        <w:pStyle w:val="ListParagraph"/>
        <w:numPr>
          <w:ilvl w:val="0"/>
          <w:numId w:val="21"/>
        </w:numPr>
        <w:spacing w:before="100" w:beforeAutospacing="1" w:after="100" w:afterAutospacing="1"/>
        <w:rPr>
          <w:rFonts w:asciiTheme="minorHAnsi" w:hAnsiTheme="minorHAnsi" w:cstheme="minorHAnsi"/>
          <w:sz w:val="22"/>
          <w:szCs w:val="22"/>
        </w:rPr>
      </w:pPr>
      <w:r w:rsidRPr="00CA460C">
        <w:rPr>
          <w:rFonts w:asciiTheme="minorHAnsi" w:hAnsiTheme="minorHAnsi" w:cstheme="minorHAnsi"/>
          <w:sz w:val="22"/>
          <w:szCs w:val="22"/>
        </w:rPr>
        <w:t>Created stored procedures to automate the retrieval of marketing KPIs (CTR, CPC, CPA, ROAS) for dashboards and reports.</w:t>
      </w:r>
    </w:p>
    <w:p w14:paraId="108D3676" w14:textId="7CDC88C4" w:rsidR="009565C0" w:rsidRDefault="009565C0" w:rsidP="00CA460C">
      <w:pPr>
        <w:pStyle w:val="ListParagraph"/>
        <w:numPr>
          <w:ilvl w:val="0"/>
          <w:numId w:val="21"/>
        </w:numPr>
        <w:spacing w:before="100" w:beforeAutospacing="1" w:after="100" w:afterAutospacing="1"/>
        <w:rPr>
          <w:rFonts w:asciiTheme="minorHAnsi" w:hAnsiTheme="minorHAnsi" w:cstheme="minorHAnsi"/>
          <w:sz w:val="22"/>
          <w:szCs w:val="22"/>
        </w:rPr>
      </w:pPr>
      <w:r w:rsidRPr="009565C0">
        <w:rPr>
          <w:rFonts w:asciiTheme="minorHAnsi" w:hAnsiTheme="minorHAnsi" w:cstheme="minorHAnsi"/>
          <w:sz w:val="22"/>
          <w:szCs w:val="22"/>
        </w:rPr>
        <w:lastRenderedPageBreak/>
        <w:t xml:space="preserve">Implemented and documented </w:t>
      </w:r>
      <w:r w:rsidRPr="009565C0">
        <w:rPr>
          <w:rFonts w:asciiTheme="minorHAnsi" w:hAnsiTheme="minorHAnsi" w:cstheme="minorHAnsi"/>
          <w:bCs/>
          <w:sz w:val="22"/>
          <w:szCs w:val="22"/>
        </w:rPr>
        <w:t>end-to-end data lineage in Collibra</w:t>
      </w:r>
      <w:r w:rsidRPr="009565C0">
        <w:rPr>
          <w:rFonts w:asciiTheme="minorHAnsi" w:hAnsiTheme="minorHAnsi" w:cstheme="minorHAnsi"/>
          <w:sz w:val="22"/>
          <w:szCs w:val="22"/>
        </w:rPr>
        <w:t>, tracing data flow from source systems through ETL pipelines (Informatica, Snowflake, Databricks) to BI dashboards (Power BI, Tableau).</w:t>
      </w:r>
    </w:p>
    <w:p w14:paraId="79DAD223" w14:textId="78D7FBE4" w:rsidR="001A291C" w:rsidRDefault="001A291C" w:rsidP="00CA460C">
      <w:pPr>
        <w:pStyle w:val="ListParagraph"/>
        <w:numPr>
          <w:ilvl w:val="0"/>
          <w:numId w:val="21"/>
        </w:numPr>
        <w:spacing w:before="100" w:beforeAutospacing="1" w:after="100" w:afterAutospacing="1"/>
        <w:rPr>
          <w:rFonts w:asciiTheme="minorHAnsi" w:hAnsiTheme="minorHAnsi" w:cstheme="minorHAnsi"/>
          <w:sz w:val="22"/>
          <w:szCs w:val="22"/>
        </w:rPr>
      </w:pPr>
      <w:r w:rsidRPr="001A291C">
        <w:rPr>
          <w:rFonts w:asciiTheme="minorHAnsi" w:hAnsiTheme="minorHAnsi" w:cstheme="minorHAnsi"/>
          <w:sz w:val="22"/>
          <w:szCs w:val="22"/>
        </w:rPr>
        <w:t xml:space="preserve">Built </w:t>
      </w:r>
      <w:r w:rsidRPr="001A291C">
        <w:rPr>
          <w:rFonts w:asciiTheme="minorHAnsi" w:hAnsiTheme="minorHAnsi" w:cstheme="minorHAnsi"/>
          <w:bCs/>
          <w:sz w:val="22"/>
          <w:szCs w:val="22"/>
        </w:rPr>
        <w:t>Python-based automation scripts</w:t>
      </w:r>
      <w:r w:rsidRPr="001A291C">
        <w:rPr>
          <w:rFonts w:asciiTheme="minorHAnsi" w:hAnsiTheme="minorHAnsi" w:cstheme="minorHAnsi"/>
          <w:sz w:val="22"/>
          <w:szCs w:val="22"/>
        </w:rPr>
        <w:t xml:space="preserve"> (Pandas, NumPy, </w:t>
      </w:r>
      <w:r w:rsidR="009565C0" w:rsidRPr="001A291C">
        <w:rPr>
          <w:rFonts w:asciiTheme="minorHAnsi" w:hAnsiTheme="minorHAnsi" w:cstheme="minorHAnsi"/>
          <w:sz w:val="22"/>
          <w:szCs w:val="22"/>
        </w:rPr>
        <w:t>Pyspark</w:t>
      </w:r>
      <w:r w:rsidRPr="001A291C">
        <w:rPr>
          <w:rFonts w:asciiTheme="minorHAnsi" w:hAnsiTheme="minorHAnsi" w:cstheme="minorHAnsi"/>
          <w:sz w:val="22"/>
          <w:szCs w:val="22"/>
        </w:rPr>
        <w:t>) for cleansing, merging, and anomaly detection in dealership and marketing datasets.</w:t>
      </w:r>
    </w:p>
    <w:p w14:paraId="32285F8D" w14:textId="41795912" w:rsidR="0044661D" w:rsidRDefault="0044661D" w:rsidP="0044661D">
      <w:pPr>
        <w:pStyle w:val="ListParagraph"/>
        <w:numPr>
          <w:ilvl w:val="0"/>
          <w:numId w:val="21"/>
        </w:numPr>
        <w:spacing w:before="100" w:beforeAutospacing="1" w:after="100" w:afterAutospacing="1"/>
        <w:rPr>
          <w:rFonts w:asciiTheme="minorHAnsi" w:hAnsiTheme="minorHAnsi" w:cstheme="minorHAnsi"/>
          <w:sz w:val="22"/>
          <w:szCs w:val="22"/>
        </w:rPr>
      </w:pPr>
      <w:r w:rsidRPr="0044661D">
        <w:rPr>
          <w:rFonts w:asciiTheme="minorHAnsi" w:hAnsiTheme="minorHAnsi" w:cstheme="minorHAnsi"/>
          <w:sz w:val="22"/>
          <w:szCs w:val="22"/>
        </w:rPr>
        <w:t>Wrote complex SQL queries to extract and analyze campaign performance data from Snowflake, Google Big Query, and SQL Server.</w:t>
      </w:r>
    </w:p>
    <w:p w14:paraId="19C75B99" w14:textId="4D9D52F7" w:rsidR="0078549F" w:rsidRDefault="0078549F" w:rsidP="0044661D">
      <w:pPr>
        <w:pStyle w:val="ListParagraph"/>
        <w:numPr>
          <w:ilvl w:val="0"/>
          <w:numId w:val="21"/>
        </w:numPr>
        <w:spacing w:before="100" w:beforeAutospacing="1" w:after="100" w:afterAutospacing="1"/>
        <w:rPr>
          <w:rFonts w:asciiTheme="minorHAnsi" w:hAnsiTheme="minorHAnsi" w:cstheme="minorHAnsi"/>
          <w:sz w:val="22"/>
          <w:szCs w:val="22"/>
        </w:rPr>
      </w:pPr>
      <w:r w:rsidRPr="0078549F">
        <w:rPr>
          <w:rFonts w:asciiTheme="minorHAnsi" w:hAnsiTheme="minorHAnsi" w:cstheme="minorHAnsi"/>
          <w:sz w:val="22"/>
          <w:szCs w:val="22"/>
        </w:rPr>
        <w:t xml:space="preserve">Created reusable </w:t>
      </w:r>
      <w:r w:rsidRPr="0078549F">
        <w:rPr>
          <w:rFonts w:asciiTheme="minorHAnsi" w:hAnsiTheme="minorHAnsi" w:cstheme="minorHAnsi"/>
          <w:bCs/>
          <w:sz w:val="22"/>
          <w:szCs w:val="22"/>
        </w:rPr>
        <w:t>SQL procedures and functions</w:t>
      </w:r>
      <w:r w:rsidRPr="0078549F">
        <w:rPr>
          <w:rFonts w:asciiTheme="minorHAnsi" w:hAnsiTheme="minorHAnsi" w:cstheme="minorHAnsi"/>
          <w:sz w:val="22"/>
          <w:szCs w:val="22"/>
        </w:rPr>
        <w:t xml:space="preserve"> with CLS integration to ensure secure data access across Power BI and Tableau dashboards.</w:t>
      </w:r>
    </w:p>
    <w:p w14:paraId="060752ED" w14:textId="09A141F1" w:rsidR="0044661D" w:rsidRDefault="0044661D" w:rsidP="0044661D">
      <w:pPr>
        <w:pStyle w:val="ListParagraph"/>
        <w:numPr>
          <w:ilvl w:val="0"/>
          <w:numId w:val="21"/>
        </w:numPr>
        <w:spacing w:before="100" w:beforeAutospacing="1" w:after="100" w:afterAutospacing="1"/>
        <w:rPr>
          <w:rFonts w:asciiTheme="minorHAnsi" w:hAnsiTheme="minorHAnsi" w:cstheme="minorHAnsi"/>
          <w:sz w:val="22"/>
          <w:szCs w:val="22"/>
        </w:rPr>
      </w:pPr>
      <w:r w:rsidRPr="0044661D">
        <w:rPr>
          <w:rFonts w:asciiTheme="minorHAnsi" w:hAnsiTheme="minorHAnsi" w:cstheme="minorHAnsi"/>
          <w:sz w:val="22"/>
          <w:szCs w:val="22"/>
        </w:rPr>
        <w:t xml:space="preserve">Automated weekly digital marketing reports using SQL </w:t>
      </w:r>
      <w:r w:rsidR="00B76492">
        <w:rPr>
          <w:rFonts w:asciiTheme="minorHAnsi" w:hAnsiTheme="minorHAnsi" w:cstheme="minorHAnsi"/>
          <w:sz w:val="22"/>
          <w:szCs w:val="22"/>
        </w:rPr>
        <w:t xml:space="preserve">Queries </w:t>
      </w:r>
      <w:r w:rsidRPr="0044661D">
        <w:rPr>
          <w:rFonts w:asciiTheme="minorHAnsi" w:hAnsiTheme="minorHAnsi" w:cstheme="minorHAnsi"/>
          <w:sz w:val="22"/>
          <w:szCs w:val="22"/>
        </w:rPr>
        <w:t>and Python</w:t>
      </w:r>
      <w:r w:rsidR="003634F5">
        <w:rPr>
          <w:rFonts w:asciiTheme="minorHAnsi" w:hAnsiTheme="minorHAnsi" w:cstheme="minorHAnsi"/>
          <w:sz w:val="22"/>
          <w:szCs w:val="22"/>
        </w:rPr>
        <w:t>/R</w:t>
      </w:r>
      <w:r w:rsidRPr="0044661D">
        <w:rPr>
          <w:rFonts w:asciiTheme="minorHAnsi" w:hAnsiTheme="minorHAnsi" w:cstheme="minorHAnsi"/>
          <w:sz w:val="22"/>
          <w:szCs w:val="22"/>
        </w:rPr>
        <w:t>, reducing manual work.</w:t>
      </w:r>
    </w:p>
    <w:p w14:paraId="70FFD3BD" w14:textId="21170256" w:rsidR="002D23D5" w:rsidRPr="002D23D5" w:rsidRDefault="002D23D5" w:rsidP="002D23D5">
      <w:pPr>
        <w:pStyle w:val="ListParagraph"/>
        <w:numPr>
          <w:ilvl w:val="0"/>
          <w:numId w:val="21"/>
        </w:numPr>
        <w:spacing w:before="100" w:beforeAutospacing="1" w:after="100" w:afterAutospacing="1"/>
        <w:rPr>
          <w:rFonts w:asciiTheme="minorHAnsi" w:hAnsiTheme="minorHAnsi" w:cstheme="minorHAnsi"/>
          <w:sz w:val="22"/>
          <w:szCs w:val="22"/>
        </w:rPr>
      </w:pPr>
      <w:r w:rsidRPr="002D23D5">
        <w:rPr>
          <w:rFonts w:asciiTheme="minorHAnsi" w:hAnsiTheme="minorHAnsi" w:cstheme="minorHAnsi"/>
          <w:sz w:val="22"/>
          <w:szCs w:val="22"/>
        </w:rPr>
        <w:t>Developed data quality frameworks for child welfare datasets, ensuring accuracy in sensitive records such as family services history, child safety assessments, and caseworker activity logs.</w:t>
      </w:r>
    </w:p>
    <w:p w14:paraId="7EE7B53E" w14:textId="3167E8B2" w:rsidR="00BC6245" w:rsidRDefault="00BC6245" w:rsidP="00BC6245">
      <w:pPr>
        <w:pStyle w:val="ListParagraph"/>
        <w:numPr>
          <w:ilvl w:val="0"/>
          <w:numId w:val="21"/>
        </w:numPr>
        <w:spacing w:before="100" w:beforeAutospacing="1" w:after="100" w:afterAutospacing="1"/>
        <w:rPr>
          <w:rFonts w:asciiTheme="minorHAnsi" w:hAnsiTheme="minorHAnsi" w:cstheme="minorHAnsi"/>
          <w:sz w:val="22"/>
          <w:szCs w:val="22"/>
        </w:rPr>
      </w:pPr>
      <w:r w:rsidRPr="00BC6245">
        <w:rPr>
          <w:rFonts w:asciiTheme="minorHAnsi" w:hAnsiTheme="minorHAnsi" w:cstheme="minorHAnsi"/>
          <w:sz w:val="22"/>
          <w:szCs w:val="22"/>
        </w:rPr>
        <w:t>Developed data quality frameworks and scorecards, tracking metrics like completeness, accuracy, and consistency a core feature of Informatica Data Quality (IDQ).</w:t>
      </w:r>
    </w:p>
    <w:p w14:paraId="1A3BA8DF" w14:textId="67B95D12" w:rsidR="00712DAA" w:rsidRPr="00712DAA" w:rsidRDefault="00712DAA" w:rsidP="00712DAA">
      <w:pPr>
        <w:pStyle w:val="ListParagraph"/>
        <w:numPr>
          <w:ilvl w:val="0"/>
          <w:numId w:val="21"/>
        </w:numPr>
        <w:spacing w:before="100" w:beforeAutospacing="1" w:after="100" w:afterAutospacing="1"/>
        <w:rPr>
          <w:rFonts w:asciiTheme="minorHAnsi" w:hAnsiTheme="minorHAnsi" w:cstheme="minorHAnsi"/>
          <w:sz w:val="22"/>
          <w:szCs w:val="22"/>
        </w:rPr>
      </w:pPr>
      <w:r w:rsidRPr="00712DAA">
        <w:rPr>
          <w:rFonts w:asciiTheme="minorHAnsi" w:hAnsiTheme="minorHAnsi" w:cstheme="minorHAnsi"/>
          <w:sz w:val="22"/>
          <w:szCs w:val="22"/>
        </w:rPr>
        <w:t>Designed and implemented data profiling workflows to assess source data quality, detect anomalies, and prepare datasets for ETL ingestion.</w:t>
      </w:r>
    </w:p>
    <w:p w14:paraId="2B37FEA9" w14:textId="76D905B7" w:rsidR="00611BC1" w:rsidRDefault="00611BC1" w:rsidP="00611BC1">
      <w:pPr>
        <w:pStyle w:val="NormalWeb"/>
        <w:numPr>
          <w:ilvl w:val="0"/>
          <w:numId w:val="21"/>
        </w:numPr>
        <w:rPr>
          <w:rFonts w:asciiTheme="minorHAnsi" w:hAnsiTheme="minorHAnsi" w:cstheme="minorHAnsi"/>
          <w:sz w:val="22"/>
          <w:szCs w:val="22"/>
        </w:rPr>
      </w:pPr>
      <w:r w:rsidRPr="00424880">
        <w:rPr>
          <w:rFonts w:asciiTheme="minorHAnsi" w:hAnsiTheme="minorHAnsi" w:cstheme="minorHAnsi"/>
          <w:sz w:val="22"/>
          <w:szCs w:val="22"/>
        </w:rPr>
        <w:t>Created Python-based visualizations and statistical summaries for exploratory data analysis.</w:t>
      </w:r>
    </w:p>
    <w:p w14:paraId="7EBD3F1A" w14:textId="084EDE75" w:rsidR="0044661D" w:rsidRPr="00424880" w:rsidRDefault="0044661D" w:rsidP="00611BC1">
      <w:pPr>
        <w:pStyle w:val="NormalWeb"/>
        <w:numPr>
          <w:ilvl w:val="0"/>
          <w:numId w:val="21"/>
        </w:numPr>
        <w:rPr>
          <w:rFonts w:asciiTheme="minorHAnsi" w:hAnsiTheme="minorHAnsi" w:cstheme="minorHAnsi"/>
          <w:sz w:val="22"/>
          <w:szCs w:val="22"/>
        </w:rPr>
      </w:pPr>
      <w:r w:rsidRPr="0044661D">
        <w:rPr>
          <w:rFonts w:asciiTheme="minorHAnsi" w:hAnsiTheme="minorHAnsi" w:cstheme="minorHAnsi"/>
          <w:sz w:val="22"/>
          <w:szCs w:val="22"/>
        </w:rPr>
        <w:t>Developed SQL-based attribution models to map customer interactions across multiple digital channels.</w:t>
      </w:r>
    </w:p>
    <w:p w14:paraId="581BEE16" w14:textId="3A10CAB2" w:rsidR="001C68CA" w:rsidRPr="001C68CA" w:rsidRDefault="001C68CA" w:rsidP="00424880">
      <w:pPr>
        <w:pStyle w:val="NormalWeb"/>
        <w:numPr>
          <w:ilvl w:val="0"/>
          <w:numId w:val="21"/>
        </w:numPr>
        <w:rPr>
          <w:rFonts w:asciiTheme="minorHAnsi" w:hAnsiTheme="minorHAnsi" w:cstheme="minorHAnsi"/>
          <w:sz w:val="22"/>
          <w:szCs w:val="22"/>
        </w:rPr>
      </w:pPr>
      <w:r w:rsidRPr="001C68CA">
        <w:rPr>
          <w:rFonts w:asciiTheme="minorHAnsi" w:hAnsiTheme="minorHAnsi" w:cstheme="minorHAnsi"/>
          <w:sz w:val="22"/>
          <w:szCs w:val="22"/>
        </w:rPr>
        <w:t xml:space="preserve">Built interactive attribution dashboards integrating Snowflake, Power BI, </w:t>
      </w:r>
      <w:r w:rsidR="00325F1A" w:rsidRPr="00325F1A">
        <w:rPr>
          <w:rFonts w:asciiTheme="minorHAnsi" w:hAnsiTheme="minorHAnsi" w:cstheme="minorHAnsi"/>
          <w:color w:val="000000"/>
          <w:sz w:val="22"/>
          <w:szCs w:val="22"/>
        </w:rPr>
        <w:t>Informatica MDM</w:t>
      </w:r>
      <w:r w:rsidR="00325F1A">
        <w:rPr>
          <w:rFonts w:asciiTheme="minorHAnsi" w:hAnsiTheme="minorHAnsi" w:cstheme="minorHAnsi"/>
          <w:color w:val="000000"/>
          <w:sz w:val="22"/>
          <w:szCs w:val="22"/>
        </w:rPr>
        <w:t xml:space="preserve">, </w:t>
      </w:r>
      <w:r w:rsidRPr="001C68CA">
        <w:rPr>
          <w:rFonts w:asciiTheme="minorHAnsi" w:hAnsiTheme="minorHAnsi" w:cstheme="minorHAnsi"/>
          <w:sz w:val="22"/>
          <w:szCs w:val="22"/>
        </w:rPr>
        <w:t>and SAS outputs to provide real-time insights for marketing and agency partners.</w:t>
      </w:r>
    </w:p>
    <w:p w14:paraId="7127E4B2" w14:textId="1031453E" w:rsidR="00611CCF" w:rsidRPr="00611CCF" w:rsidRDefault="00611CCF" w:rsidP="00424880">
      <w:pPr>
        <w:pStyle w:val="NormalWeb"/>
        <w:numPr>
          <w:ilvl w:val="0"/>
          <w:numId w:val="21"/>
        </w:numPr>
        <w:rPr>
          <w:rFonts w:asciiTheme="minorHAnsi" w:hAnsiTheme="minorHAnsi" w:cstheme="minorHAnsi"/>
          <w:sz w:val="22"/>
          <w:szCs w:val="22"/>
        </w:rPr>
      </w:pPr>
      <w:r w:rsidRPr="00611CCF">
        <w:rPr>
          <w:rFonts w:asciiTheme="minorHAnsi" w:hAnsiTheme="minorHAnsi" w:cstheme="minorHAnsi"/>
          <w:sz w:val="22"/>
          <w:szCs w:val="22"/>
        </w:rPr>
        <w:t>Built SAS-based models to analyze customer engagement and channel effectiveness, integrating campaign data with Snowflake to deliver unified marketing insights.</w:t>
      </w:r>
    </w:p>
    <w:p w14:paraId="2F125E99" w14:textId="313CF218" w:rsidR="00511DF4" w:rsidRPr="00511DF4" w:rsidRDefault="00511DF4" w:rsidP="00511DF4">
      <w:pPr>
        <w:pStyle w:val="ListParagraph"/>
        <w:numPr>
          <w:ilvl w:val="0"/>
          <w:numId w:val="21"/>
        </w:numPr>
        <w:spacing w:before="100" w:beforeAutospacing="1" w:after="100" w:afterAutospacing="1"/>
        <w:rPr>
          <w:rFonts w:asciiTheme="minorHAnsi" w:hAnsiTheme="minorHAnsi" w:cstheme="minorHAnsi"/>
          <w:sz w:val="22"/>
          <w:szCs w:val="22"/>
        </w:rPr>
      </w:pPr>
      <w:r w:rsidRPr="00511DF4">
        <w:rPr>
          <w:rFonts w:asciiTheme="minorHAnsi" w:hAnsiTheme="minorHAnsi" w:cstheme="minorHAnsi"/>
          <w:sz w:val="22"/>
          <w:szCs w:val="22"/>
        </w:rPr>
        <w:t>Created data validation and cleansing rules using SQL, Python, and ETL tools in alignment with Informatica IDQ methodologies.</w:t>
      </w:r>
    </w:p>
    <w:p w14:paraId="1A58C293" w14:textId="5467A0E9" w:rsidR="003750CD" w:rsidRDefault="003750CD" w:rsidP="003750CD">
      <w:pPr>
        <w:numPr>
          <w:ilvl w:val="0"/>
          <w:numId w:val="21"/>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 xml:space="preserve">Designed and implemented </w:t>
      </w:r>
      <w:r w:rsidRPr="00720CED">
        <w:rPr>
          <w:rStyle w:val="Strong"/>
          <w:rFonts w:asciiTheme="minorHAnsi" w:hAnsiTheme="minorHAnsi" w:cstheme="minorHAnsi"/>
          <w:b w:val="0"/>
          <w:bCs w:val="0"/>
          <w:sz w:val="22"/>
          <w:szCs w:val="22"/>
        </w:rPr>
        <w:t>dimensional data models</w:t>
      </w:r>
      <w:r w:rsidRPr="00720CED">
        <w:rPr>
          <w:rFonts w:asciiTheme="minorHAnsi" w:hAnsiTheme="minorHAnsi" w:cstheme="minorHAnsi"/>
          <w:sz w:val="22"/>
          <w:szCs w:val="22"/>
        </w:rPr>
        <w:t xml:space="preserve"> (Star and Snowflake schemas) to support multi-grain analytical reporting and drill-down analysis across dealerships and vehicle types.</w:t>
      </w:r>
    </w:p>
    <w:p w14:paraId="2694DB1F" w14:textId="53B64247" w:rsidR="00325F1A" w:rsidRPr="00325F1A" w:rsidRDefault="00325F1A" w:rsidP="00325F1A">
      <w:pPr>
        <w:pStyle w:val="ListParagraph"/>
        <w:numPr>
          <w:ilvl w:val="0"/>
          <w:numId w:val="21"/>
        </w:numPr>
        <w:spacing w:before="100" w:beforeAutospacing="1" w:after="100" w:afterAutospacing="1"/>
        <w:rPr>
          <w:rFonts w:asciiTheme="minorHAnsi" w:hAnsiTheme="minorHAnsi" w:cstheme="minorHAnsi"/>
          <w:sz w:val="22"/>
          <w:szCs w:val="22"/>
        </w:rPr>
      </w:pPr>
      <w:r w:rsidRPr="00325F1A">
        <w:rPr>
          <w:rFonts w:asciiTheme="minorHAnsi" w:hAnsiTheme="minorHAnsi" w:cstheme="minorHAnsi"/>
          <w:sz w:val="22"/>
          <w:szCs w:val="22"/>
        </w:rPr>
        <w:t>Designed and maintained MDM workflows for consistent handling of entity, customer, vendor, and account master data across reporting environments.</w:t>
      </w:r>
    </w:p>
    <w:p w14:paraId="5A2D36FA" w14:textId="557FFEB0" w:rsidR="003750CD" w:rsidRDefault="003750CD" w:rsidP="003750CD">
      <w:pPr>
        <w:numPr>
          <w:ilvl w:val="0"/>
          <w:numId w:val="21"/>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 xml:space="preserve">Performed </w:t>
      </w:r>
      <w:r w:rsidRPr="00720CED">
        <w:rPr>
          <w:rStyle w:val="Strong"/>
          <w:rFonts w:asciiTheme="minorHAnsi" w:hAnsiTheme="minorHAnsi" w:cstheme="minorHAnsi"/>
          <w:b w:val="0"/>
          <w:bCs w:val="0"/>
          <w:sz w:val="22"/>
          <w:szCs w:val="22"/>
        </w:rPr>
        <w:t>data profiling, cleansing, and validation</w:t>
      </w:r>
      <w:r w:rsidRPr="00720CED">
        <w:rPr>
          <w:rFonts w:asciiTheme="minorHAnsi" w:hAnsiTheme="minorHAnsi" w:cstheme="minorHAnsi"/>
          <w:sz w:val="22"/>
          <w:szCs w:val="22"/>
        </w:rPr>
        <w:t xml:space="preserve"> using Python</w:t>
      </w:r>
      <w:r w:rsidR="003634F5">
        <w:rPr>
          <w:rFonts w:asciiTheme="minorHAnsi" w:hAnsiTheme="minorHAnsi" w:cstheme="minorHAnsi"/>
          <w:sz w:val="22"/>
          <w:szCs w:val="22"/>
        </w:rPr>
        <w:t>/R</w:t>
      </w:r>
      <w:r w:rsidRPr="00720CED">
        <w:rPr>
          <w:rFonts w:asciiTheme="minorHAnsi" w:hAnsiTheme="minorHAnsi" w:cstheme="minorHAnsi"/>
          <w:sz w:val="22"/>
          <w:szCs w:val="22"/>
        </w:rPr>
        <w:t xml:space="preserve"> and SQL-based utilities to maintain high levels of data accuracy, completeness, and consistency.</w:t>
      </w:r>
    </w:p>
    <w:p w14:paraId="6B03F0C4" w14:textId="3A85F867" w:rsidR="000939B8" w:rsidRDefault="000939B8" w:rsidP="000939B8">
      <w:pPr>
        <w:pStyle w:val="ListParagraph"/>
        <w:numPr>
          <w:ilvl w:val="0"/>
          <w:numId w:val="21"/>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Supported data governance initiatives by ensuring data accuracy, consistency, and accessibility across systems.</w:t>
      </w:r>
    </w:p>
    <w:p w14:paraId="409767C7" w14:textId="4C826520" w:rsidR="00F5245C" w:rsidRDefault="00F5245C" w:rsidP="00F5245C">
      <w:pPr>
        <w:pStyle w:val="ListParagraph"/>
        <w:numPr>
          <w:ilvl w:val="0"/>
          <w:numId w:val="21"/>
        </w:numPr>
        <w:spacing w:before="100" w:beforeAutospacing="1" w:after="100" w:afterAutospacing="1"/>
        <w:rPr>
          <w:rFonts w:asciiTheme="minorHAnsi" w:hAnsiTheme="minorHAnsi" w:cstheme="minorHAnsi"/>
          <w:sz w:val="22"/>
          <w:szCs w:val="22"/>
        </w:rPr>
      </w:pPr>
      <w:r w:rsidRPr="00F5245C">
        <w:rPr>
          <w:rFonts w:asciiTheme="minorHAnsi" w:hAnsiTheme="minorHAnsi" w:cstheme="minorHAnsi"/>
          <w:sz w:val="22"/>
          <w:szCs w:val="22"/>
        </w:rPr>
        <w:t>Worked on building data pipelines using Alteryx to prepare, cleanse, and join data from Excel, SQL Server, and APIs. Used macros and scheduled workflows to automate repetitive reporting tasks.</w:t>
      </w:r>
    </w:p>
    <w:p w14:paraId="416E5484" w14:textId="6F946E2A" w:rsidR="009565C0" w:rsidRDefault="009565C0" w:rsidP="00F5245C">
      <w:pPr>
        <w:pStyle w:val="ListParagraph"/>
        <w:numPr>
          <w:ilvl w:val="0"/>
          <w:numId w:val="21"/>
        </w:numPr>
        <w:spacing w:before="100" w:beforeAutospacing="1" w:after="100" w:afterAutospacing="1"/>
        <w:rPr>
          <w:rFonts w:asciiTheme="minorHAnsi" w:hAnsiTheme="minorHAnsi" w:cstheme="minorHAnsi"/>
          <w:sz w:val="22"/>
          <w:szCs w:val="22"/>
        </w:rPr>
      </w:pPr>
      <w:r w:rsidRPr="009565C0">
        <w:rPr>
          <w:rFonts w:asciiTheme="minorHAnsi" w:hAnsiTheme="minorHAnsi" w:cstheme="minorHAnsi"/>
          <w:sz w:val="22"/>
          <w:szCs w:val="22"/>
        </w:rPr>
        <w:t xml:space="preserve">Configured and managed </w:t>
      </w:r>
      <w:r w:rsidRPr="009565C0">
        <w:rPr>
          <w:rFonts w:asciiTheme="minorHAnsi" w:hAnsiTheme="minorHAnsi" w:cstheme="minorHAnsi"/>
          <w:bCs/>
          <w:sz w:val="22"/>
          <w:szCs w:val="22"/>
        </w:rPr>
        <w:t>Collibra workflows</w:t>
      </w:r>
      <w:r w:rsidRPr="009565C0">
        <w:rPr>
          <w:rFonts w:asciiTheme="minorHAnsi" w:hAnsiTheme="minorHAnsi" w:cstheme="minorHAnsi"/>
          <w:sz w:val="22"/>
          <w:szCs w:val="22"/>
        </w:rPr>
        <w:t xml:space="preserve"> for data issue management, stewardship approvals, and change requests, improving governance adoption across teams.</w:t>
      </w:r>
    </w:p>
    <w:p w14:paraId="2AF65BBA" w14:textId="7DE45E21" w:rsidR="005D6A6B" w:rsidRPr="005D6A6B" w:rsidRDefault="005D6A6B" w:rsidP="005D6A6B">
      <w:pPr>
        <w:pStyle w:val="ListParagraph"/>
        <w:numPr>
          <w:ilvl w:val="0"/>
          <w:numId w:val="21"/>
        </w:numPr>
        <w:spacing w:before="100" w:beforeAutospacing="1" w:after="100" w:afterAutospacing="1"/>
        <w:rPr>
          <w:rFonts w:asciiTheme="minorHAnsi" w:hAnsiTheme="minorHAnsi" w:cstheme="minorHAnsi"/>
          <w:sz w:val="22"/>
          <w:szCs w:val="22"/>
        </w:rPr>
      </w:pPr>
      <w:r w:rsidRPr="005D6A6B">
        <w:rPr>
          <w:rFonts w:asciiTheme="minorHAnsi" w:hAnsiTheme="minorHAnsi" w:cstheme="minorHAnsi"/>
          <w:sz w:val="22"/>
          <w:szCs w:val="22"/>
        </w:rPr>
        <w:t>Utilized SAS procedures (PROC SQL, PROC FREQ, PROC MEANS) for data exploration, segmentation analysis, and experimental design for campaign testing.</w:t>
      </w:r>
    </w:p>
    <w:p w14:paraId="4A9C309B" w14:textId="4F990F9A" w:rsidR="001550A3" w:rsidRPr="001550A3" w:rsidRDefault="001550A3" w:rsidP="001550A3">
      <w:pPr>
        <w:pStyle w:val="ListParagraph"/>
        <w:numPr>
          <w:ilvl w:val="0"/>
          <w:numId w:val="21"/>
        </w:numPr>
        <w:spacing w:before="100" w:beforeAutospacing="1" w:after="100" w:afterAutospacing="1"/>
        <w:rPr>
          <w:rFonts w:asciiTheme="minorHAnsi" w:hAnsiTheme="minorHAnsi" w:cstheme="minorHAnsi"/>
          <w:sz w:val="22"/>
          <w:szCs w:val="22"/>
        </w:rPr>
      </w:pPr>
      <w:r w:rsidRPr="001550A3">
        <w:rPr>
          <w:rFonts w:asciiTheme="minorHAnsi" w:hAnsiTheme="minorHAnsi" w:cstheme="minorHAnsi"/>
          <w:sz w:val="22"/>
          <w:szCs w:val="22"/>
        </w:rPr>
        <w:t>Integrated Cypress tests with CI/CD pipelines (Jenkins/GitHub Actions) to ensure automated test execution on every code push.</w:t>
      </w:r>
    </w:p>
    <w:p w14:paraId="7248745D" w14:textId="5DA2A29F" w:rsidR="002C0E51" w:rsidRDefault="002C0E51" w:rsidP="000939B8">
      <w:pPr>
        <w:pStyle w:val="ListParagraph"/>
        <w:numPr>
          <w:ilvl w:val="0"/>
          <w:numId w:val="21"/>
        </w:numPr>
        <w:spacing w:before="100" w:beforeAutospacing="1" w:after="100" w:afterAutospacing="1"/>
        <w:rPr>
          <w:rFonts w:asciiTheme="minorHAnsi" w:hAnsiTheme="minorHAnsi" w:cstheme="minorHAnsi"/>
          <w:sz w:val="22"/>
          <w:szCs w:val="22"/>
        </w:rPr>
      </w:pPr>
      <w:r w:rsidRPr="002C0E51">
        <w:rPr>
          <w:rFonts w:asciiTheme="minorHAnsi" w:hAnsiTheme="minorHAnsi" w:cstheme="minorHAnsi"/>
          <w:sz w:val="22"/>
          <w:szCs w:val="22"/>
        </w:rPr>
        <w:t>Partnered with data governance teams to maintain accuracy, lineage, and completeness of investment data across reporting layers.</w:t>
      </w:r>
    </w:p>
    <w:p w14:paraId="43459204" w14:textId="0BFFB75A" w:rsidR="002C0E51" w:rsidRPr="00720CED" w:rsidRDefault="002C0E51" w:rsidP="000939B8">
      <w:pPr>
        <w:pStyle w:val="ListParagraph"/>
        <w:numPr>
          <w:ilvl w:val="0"/>
          <w:numId w:val="21"/>
        </w:numPr>
        <w:spacing w:before="100" w:beforeAutospacing="1" w:after="100" w:afterAutospacing="1"/>
        <w:rPr>
          <w:rFonts w:asciiTheme="minorHAnsi" w:hAnsiTheme="minorHAnsi" w:cstheme="minorHAnsi"/>
          <w:sz w:val="22"/>
          <w:szCs w:val="22"/>
        </w:rPr>
      </w:pPr>
      <w:r w:rsidRPr="002C0E51">
        <w:rPr>
          <w:rFonts w:asciiTheme="minorHAnsi" w:hAnsiTheme="minorHAnsi" w:cstheme="minorHAnsi"/>
          <w:sz w:val="22"/>
          <w:szCs w:val="22"/>
        </w:rPr>
        <w:t xml:space="preserve">Managed integration with </w:t>
      </w:r>
      <w:r w:rsidRPr="002C0E51">
        <w:rPr>
          <w:rFonts w:asciiTheme="minorHAnsi" w:hAnsiTheme="minorHAnsi" w:cstheme="minorHAnsi"/>
          <w:bCs/>
          <w:sz w:val="22"/>
          <w:szCs w:val="22"/>
        </w:rPr>
        <w:t>Bloomberg</w:t>
      </w:r>
      <w:r w:rsidRPr="002C0E51">
        <w:rPr>
          <w:rFonts w:asciiTheme="minorHAnsi" w:hAnsiTheme="minorHAnsi" w:cstheme="minorHAnsi"/>
          <w:sz w:val="22"/>
          <w:szCs w:val="22"/>
        </w:rPr>
        <w:t xml:space="preserve"> and other market data providers for security master updates, pricing feeds, and historical analytics.</w:t>
      </w:r>
    </w:p>
    <w:p w14:paraId="5527BFA8" w14:textId="662FC7AD" w:rsidR="00F5245C" w:rsidRPr="00720CED" w:rsidRDefault="00F5245C" w:rsidP="003750CD">
      <w:pPr>
        <w:numPr>
          <w:ilvl w:val="0"/>
          <w:numId w:val="21"/>
        </w:numPr>
        <w:spacing w:before="100" w:beforeAutospacing="1" w:after="100" w:afterAutospacing="1"/>
        <w:rPr>
          <w:rFonts w:asciiTheme="minorHAnsi" w:hAnsiTheme="minorHAnsi" w:cstheme="minorHAnsi"/>
          <w:sz w:val="22"/>
          <w:szCs w:val="22"/>
        </w:rPr>
      </w:pPr>
      <w:r w:rsidRPr="00F5245C">
        <w:rPr>
          <w:rFonts w:asciiTheme="minorHAnsi" w:hAnsiTheme="minorHAnsi" w:cstheme="minorHAnsi"/>
          <w:sz w:val="22"/>
          <w:szCs w:val="22"/>
        </w:rPr>
        <w:t xml:space="preserve">Used </w:t>
      </w:r>
      <w:r w:rsidRPr="00F5245C">
        <w:rPr>
          <w:rFonts w:asciiTheme="minorHAnsi" w:hAnsiTheme="minorHAnsi" w:cstheme="minorHAnsi"/>
          <w:bCs/>
          <w:sz w:val="22"/>
          <w:szCs w:val="22"/>
        </w:rPr>
        <w:t>Pyspark</w:t>
      </w:r>
      <w:r w:rsidRPr="00F5245C">
        <w:rPr>
          <w:rFonts w:asciiTheme="minorHAnsi" w:hAnsiTheme="minorHAnsi" w:cstheme="minorHAnsi"/>
          <w:sz w:val="22"/>
          <w:szCs w:val="22"/>
        </w:rPr>
        <w:t xml:space="preserve"> in a Databricks environment to process over 50 million records from multiple sources like S3 and Hive. Optimized Spark jobs to reduce execution time.</w:t>
      </w:r>
    </w:p>
    <w:p w14:paraId="6BEFC378" w14:textId="77777777" w:rsidR="003750CD" w:rsidRPr="00720CED" w:rsidRDefault="003750CD" w:rsidP="003750CD">
      <w:pPr>
        <w:numPr>
          <w:ilvl w:val="0"/>
          <w:numId w:val="21"/>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 xml:space="preserve">Collaborated with QA and DevOps teams to develop </w:t>
      </w:r>
      <w:r w:rsidRPr="00720CED">
        <w:rPr>
          <w:rStyle w:val="Strong"/>
          <w:rFonts w:asciiTheme="minorHAnsi" w:hAnsiTheme="minorHAnsi" w:cstheme="minorHAnsi"/>
          <w:b w:val="0"/>
          <w:bCs w:val="0"/>
          <w:sz w:val="22"/>
          <w:szCs w:val="22"/>
        </w:rPr>
        <w:t>unit, integration, and regression test cases</w:t>
      </w:r>
      <w:r w:rsidRPr="00720CED">
        <w:rPr>
          <w:rFonts w:asciiTheme="minorHAnsi" w:hAnsiTheme="minorHAnsi" w:cstheme="minorHAnsi"/>
          <w:b/>
          <w:bCs/>
          <w:sz w:val="22"/>
          <w:szCs w:val="22"/>
        </w:rPr>
        <w:t xml:space="preserve"> </w:t>
      </w:r>
      <w:r w:rsidRPr="00720CED">
        <w:rPr>
          <w:rFonts w:asciiTheme="minorHAnsi" w:hAnsiTheme="minorHAnsi" w:cstheme="minorHAnsi"/>
          <w:sz w:val="22"/>
          <w:szCs w:val="22"/>
        </w:rPr>
        <w:t xml:space="preserve">for Snowflake-based data pipelines; implemented CI/CD pipelines using </w:t>
      </w:r>
      <w:r w:rsidRPr="00720CED">
        <w:rPr>
          <w:rStyle w:val="Strong"/>
          <w:rFonts w:asciiTheme="minorHAnsi" w:hAnsiTheme="minorHAnsi" w:cstheme="minorHAnsi"/>
          <w:b w:val="0"/>
          <w:bCs w:val="0"/>
          <w:sz w:val="22"/>
          <w:szCs w:val="22"/>
        </w:rPr>
        <w:t>Azure DevOps</w:t>
      </w:r>
      <w:r w:rsidRPr="00720CED">
        <w:rPr>
          <w:rFonts w:asciiTheme="minorHAnsi" w:hAnsiTheme="minorHAnsi" w:cstheme="minorHAnsi"/>
          <w:b/>
          <w:bCs/>
          <w:sz w:val="22"/>
          <w:szCs w:val="22"/>
        </w:rPr>
        <w:t>.</w:t>
      </w:r>
    </w:p>
    <w:p w14:paraId="092876B0" w14:textId="77777777" w:rsidR="003750CD" w:rsidRPr="00720CED" w:rsidRDefault="003750CD" w:rsidP="003750CD">
      <w:pPr>
        <w:numPr>
          <w:ilvl w:val="0"/>
          <w:numId w:val="21"/>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lastRenderedPageBreak/>
        <w:t xml:space="preserve">Advised leadership on </w:t>
      </w:r>
      <w:r w:rsidRPr="00720CED">
        <w:rPr>
          <w:rStyle w:val="Strong"/>
          <w:rFonts w:asciiTheme="minorHAnsi" w:hAnsiTheme="minorHAnsi" w:cstheme="minorHAnsi"/>
          <w:b w:val="0"/>
          <w:bCs w:val="0"/>
          <w:sz w:val="22"/>
          <w:szCs w:val="22"/>
        </w:rPr>
        <w:t>performance tuning</w:t>
      </w:r>
      <w:r w:rsidRPr="00720CED">
        <w:rPr>
          <w:rFonts w:asciiTheme="minorHAnsi" w:hAnsiTheme="minorHAnsi" w:cstheme="minorHAnsi"/>
          <w:b/>
          <w:bCs/>
          <w:sz w:val="22"/>
          <w:szCs w:val="22"/>
        </w:rPr>
        <w:t>,</w:t>
      </w:r>
      <w:r w:rsidRPr="00720CED">
        <w:rPr>
          <w:rFonts w:asciiTheme="minorHAnsi" w:hAnsiTheme="minorHAnsi" w:cstheme="minorHAnsi"/>
          <w:sz w:val="22"/>
          <w:szCs w:val="22"/>
        </w:rPr>
        <w:t xml:space="preserve"> cost optimization (e.g., Snowflake virtual warehouse scaling), and </w:t>
      </w:r>
      <w:r w:rsidRPr="00720CED">
        <w:rPr>
          <w:rStyle w:val="Strong"/>
          <w:rFonts w:asciiTheme="minorHAnsi" w:hAnsiTheme="minorHAnsi" w:cstheme="minorHAnsi"/>
          <w:b w:val="0"/>
          <w:bCs w:val="0"/>
          <w:sz w:val="22"/>
          <w:szCs w:val="22"/>
        </w:rPr>
        <w:t>query optimization</w:t>
      </w:r>
      <w:r w:rsidRPr="00720CED">
        <w:rPr>
          <w:rFonts w:asciiTheme="minorHAnsi" w:hAnsiTheme="minorHAnsi" w:cstheme="minorHAnsi"/>
          <w:sz w:val="22"/>
          <w:szCs w:val="22"/>
        </w:rPr>
        <w:t xml:space="preserve"> strategies.</w:t>
      </w:r>
    </w:p>
    <w:p w14:paraId="05BBB2ED" w14:textId="3331F62C" w:rsidR="00935501" w:rsidRPr="00720CED" w:rsidRDefault="00876E82" w:rsidP="003750CD">
      <w:pPr>
        <w:rPr>
          <w:rFonts w:asciiTheme="minorHAnsi" w:hAnsiTheme="minorHAnsi" w:cstheme="minorHAnsi"/>
        </w:rPr>
      </w:pPr>
      <w:r>
        <w:rPr>
          <w:rFonts w:asciiTheme="minorHAnsi" w:hAnsiTheme="minorHAnsi" w:cstheme="minorHAnsi"/>
          <w:noProof/>
        </w:rPr>
        <w:pict w14:anchorId="3026C55C">
          <v:rect id="_x0000_i1026" alt="" style="width:468pt;height:.05pt;mso-width-percent:0;mso-height-percent:0;mso-width-percent:0;mso-height-percent:0" o:hralign="center" o:hrstd="t" o:hr="t" fillcolor="#a0a0a0" stroked="f"/>
        </w:pict>
      </w:r>
    </w:p>
    <w:p w14:paraId="622DDCB5" w14:textId="77777777" w:rsidR="003750CD" w:rsidRPr="00720CED" w:rsidRDefault="003750CD" w:rsidP="003750CD">
      <w:pPr>
        <w:pStyle w:val="Heading4"/>
        <w:rPr>
          <w:rStyle w:val="Strong"/>
          <w:rFonts w:asciiTheme="minorHAnsi" w:hAnsiTheme="minorHAnsi" w:cstheme="minorHAnsi"/>
          <w:b w:val="0"/>
          <w:bCs w:val="0"/>
        </w:rPr>
      </w:pPr>
      <w:r w:rsidRPr="00720CED">
        <w:rPr>
          <w:rFonts w:ascii="Segoe UI Emoji" w:hAnsi="Segoe UI Emoji" w:cs="Segoe UI Emoji"/>
        </w:rPr>
        <w:t>☁</w:t>
      </w:r>
      <w:r w:rsidRPr="00720CED">
        <w:rPr>
          <w:rFonts w:asciiTheme="minorHAnsi" w:hAnsiTheme="minorHAnsi" w:cstheme="minorHAnsi"/>
        </w:rPr>
        <w:t xml:space="preserve">️ </w:t>
      </w:r>
      <w:r w:rsidRPr="00720CED">
        <w:rPr>
          <w:rStyle w:val="Strong"/>
          <w:rFonts w:asciiTheme="minorHAnsi" w:hAnsiTheme="minorHAnsi" w:cstheme="minorHAnsi"/>
        </w:rPr>
        <w:t>Project: Hyperion to Oracle FCCS Cloud Migration</w:t>
      </w:r>
    </w:p>
    <w:p w14:paraId="18FD1CC9" w14:textId="7E0126B6" w:rsidR="003750CD" w:rsidRPr="00720CED" w:rsidRDefault="003750CD" w:rsidP="00835D69">
      <w:pPr>
        <w:tabs>
          <w:tab w:val="left" w:pos="360"/>
        </w:tabs>
        <w:suppressAutoHyphens/>
        <w:spacing w:line="200" w:lineRule="atLeast"/>
        <w:jc w:val="both"/>
        <w:rPr>
          <w:rFonts w:asciiTheme="minorHAnsi" w:eastAsiaTheme="majorEastAsia" w:hAnsiTheme="minorHAnsi" w:cstheme="minorHAnsi"/>
          <w:b/>
          <w:bCs/>
          <w:i/>
          <w:iCs/>
          <w:color w:val="2F5496" w:themeColor="accent1" w:themeShade="BF"/>
        </w:rPr>
      </w:pPr>
      <w:r w:rsidRPr="00720CED">
        <w:rPr>
          <w:rFonts w:asciiTheme="minorHAnsi" w:hAnsiTheme="minorHAnsi" w:cstheme="minorHAnsi"/>
        </w:rPr>
        <w:br/>
      </w:r>
      <w:r w:rsidRPr="00720CED">
        <w:rPr>
          <w:rFonts w:asciiTheme="minorHAnsi" w:hAnsiTheme="minorHAnsi" w:cstheme="minorHAnsi"/>
          <w:sz w:val="22"/>
          <w:szCs w:val="22"/>
        </w:rPr>
        <w:t>The scope of the project is to move financial data and reports from HFM into the Cloud-based system, FCCS. Around 15 applications are moving into the cloud. A third-party GT team is developing and migrating data movement by using the Data management tool. The main goal is for the customer can have better performance, services, and be able to extract consolidated data promptly. It will be much cost-saving for maintenance, support, and other services.</w:t>
      </w:r>
    </w:p>
    <w:p w14:paraId="487271C3" w14:textId="77777777" w:rsidR="00935501" w:rsidRPr="00720CED" w:rsidRDefault="00935501" w:rsidP="003750CD">
      <w:pPr>
        <w:jc w:val="both"/>
        <w:rPr>
          <w:rFonts w:asciiTheme="minorHAnsi" w:hAnsiTheme="minorHAnsi" w:cstheme="minorHAnsi"/>
          <w:sz w:val="21"/>
          <w:szCs w:val="21"/>
        </w:rPr>
      </w:pPr>
    </w:p>
    <w:p w14:paraId="3BF9C1B4" w14:textId="7788DC25" w:rsidR="00DE5CE5" w:rsidRPr="00720CED" w:rsidRDefault="003750CD" w:rsidP="00DE5CE5">
      <w:pPr>
        <w:tabs>
          <w:tab w:val="left" w:pos="360"/>
        </w:tabs>
        <w:suppressAutoHyphens/>
        <w:spacing w:line="200" w:lineRule="atLeast"/>
        <w:jc w:val="both"/>
        <w:rPr>
          <w:rStyle w:val="Strong"/>
          <w:rFonts w:asciiTheme="minorHAnsi" w:eastAsiaTheme="majorEastAsia" w:hAnsiTheme="minorHAnsi" w:cstheme="minorHAnsi"/>
          <w:i/>
          <w:iCs/>
          <w:color w:val="2F5496" w:themeColor="accent1" w:themeShade="BF"/>
        </w:rPr>
      </w:pPr>
      <w:r w:rsidRPr="00720CED">
        <w:rPr>
          <w:rStyle w:val="Strong"/>
          <w:rFonts w:asciiTheme="minorHAnsi" w:eastAsiaTheme="majorEastAsia" w:hAnsiTheme="minorHAnsi" w:cstheme="minorHAnsi"/>
          <w:i/>
          <w:iCs/>
          <w:color w:val="2F5496" w:themeColor="accent1" w:themeShade="BF"/>
        </w:rPr>
        <w:t>Key Responsibilities &amp; Achievements:</w:t>
      </w:r>
    </w:p>
    <w:p w14:paraId="48954A4B" w14:textId="77777777" w:rsidR="003750CD" w:rsidRPr="00720CED" w:rsidRDefault="003750CD" w:rsidP="003750CD">
      <w:pPr>
        <w:numPr>
          <w:ilvl w:val="0"/>
          <w:numId w:val="22"/>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 xml:space="preserve">Orchestrated the migration of </w:t>
      </w:r>
      <w:r w:rsidRPr="00720CED">
        <w:rPr>
          <w:rStyle w:val="Strong"/>
          <w:rFonts w:asciiTheme="minorHAnsi" w:hAnsiTheme="minorHAnsi" w:cstheme="minorHAnsi"/>
          <w:b w:val="0"/>
          <w:bCs w:val="0"/>
          <w:sz w:val="22"/>
          <w:szCs w:val="22"/>
        </w:rPr>
        <w:t>15 financial applications</w:t>
      </w:r>
      <w:r w:rsidRPr="00720CED">
        <w:rPr>
          <w:rFonts w:asciiTheme="minorHAnsi" w:hAnsiTheme="minorHAnsi" w:cstheme="minorHAnsi"/>
          <w:sz w:val="22"/>
          <w:szCs w:val="22"/>
        </w:rPr>
        <w:t xml:space="preserve"> to FCCS Cloud, ensuring minimal disruption and full alignment with enterprise accounting and consolidation standards.</w:t>
      </w:r>
    </w:p>
    <w:p w14:paraId="224FFFC2" w14:textId="77777777" w:rsidR="003750CD" w:rsidRPr="00720CED" w:rsidRDefault="003750CD" w:rsidP="003750CD">
      <w:pPr>
        <w:numPr>
          <w:ilvl w:val="0"/>
          <w:numId w:val="22"/>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 xml:space="preserve">Designed robust </w:t>
      </w:r>
      <w:r w:rsidRPr="00720CED">
        <w:rPr>
          <w:rStyle w:val="Strong"/>
          <w:rFonts w:asciiTheme="minorHAnsi" w:hAnsiTheme="minorHAnsi" w:cstheme="minorHAnsi"/>
          <w:b w:val="0"/>
          <w:bCs w:val="0"/>
          <w:sz w:val="22"/>
          <w:szCs w:val="22"/>
        </w:rPr>
        <w:t>data integration and transformation workflows</w:t>
      </w:r>
      <w:r w:rsidRPr="00720CED">
        <w:rPr>
          <w:rFonts w:asciiTheme="minorHAnsi" w:hAnsiTheme="minorHAnsi" w:cstheme="minorHAnsi"/>
          <w:sz w:val="22"/>
          <w:szCs w:val="22"/>
        </w:rPr>
        <w:t xml:space="preserve"> using </w:t>
      </w:r>
      <w:r w:rsidRPr="00720CED">
        <w:rPr>
          <w:rStyle w:val="Strong"/>
          <w:rFonts w:asciiTheme="minorHAnsi" w:hAnsiTheme="minorHAnsi" w:cstheme="minorHAnsi"/>
          <w:b w:val="0"/>
          <w:bCs w:val="0"/>
          <w:sz w:val="22"/>
          <w:szCs w:val="22"/>
        </w:rPr>
        <w:t>Oracle Data Management</w:t>
      </w:r>
      <w:r w:rsidRPr="00720CED">
        <w:rPr>
          <w:rFonts w:asciiTheme="minorHAnsi" w:hAnsiTheme="minorHAnsi" w:cstheme="minorHAnsi"/>
          <w:b/>
          <w:bCs/>
          <w:sz w:val="22"/>
          <w:szCs w:val="22"/>
        </w:rPr>
        <w:t>,</w:t>
      </w:r>
      <w:r w:rsidRPr="00720CED">
        <w:rPr>
          <w:rFonts w:asciiTheme="minorHAnsi" w:hAnsiTheme="minorHAnsi" w:cstheme="minorHAnsi"/>
          <w:sz w:val="22"/>
          <w:szCs w:val="22"/>
        </w:rPr>
        <w:t xml:space="preserve"> automating GL and trial balance file ingestion and mapping to FCCS chart of accounts.</w:t>
      </w:r>
    </w:p>
    <w:p w14:paraId="7213729E" w14:textId="5C1FF337" w:rsidR="003750CD" w:rsidRPr="00720CED" w:rsidRDefault="003750CD" w:rsidP="003750CD">
      <w:pPr>
        <w:numPr>
          <w:ilvl w:val="0"/>
          <w:numId w:val="22"/>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 xml:space="preserve">Validated complex </w:t>
      </w:r>
      <w:r w:rsidRPr="0044661D">
        <w:t>multi-dimensional financial statements</w:t>
      </w:r>
      <w:r w:rsidRPr="0044661D">
        <w:rPr>
          <w:rFonts w:asciiTheme="minorHAnsi" w:hAnsiTheme="minorHAnsi" w:cstheme="minorHAnsi"/>
          <w:sz w:val="22"/>
          <w:szCs w:val="22"/>
        </w:rPr>
        <w:t>,</w:t>
      </w:r>
      <w:r w:rsidRPr="00720CED">
        <w:rPr>
          <w:rFonts w:asciiTheme="minorHAnsi" w:hAnsiTheme="minorHAnsi" w:cstheme="minorHAnsi"/>
          <w:sz w:val="22"/>
          <w:szCs w:val="22"/>
        </w:rPr>
        <w:t xml:space="preserve"> including Balance Sheet, Net Income, Operating Metrics, and Aging Reports across legal entities and time dimensions.</w:t>
      </w:r>
    </w:p>
    <w:p w14:paraId="50C26B1B" w14:textId="3A7302FF" w:rsidR="00611BC1" w:rsidRDefault="00611BC1" w:rsidP="00611BC1">
      <w:pPr>
        <w:pStyle w:val="NormalWeb"/>
        <w:numPr>
          <w:ilvl w:val="0"/>
          <w:numId w:val="22"/>
        </w:numPr>
        <w:rPr>
          <w:rFonts w:asciiTheme="minorHAnsi" w:hAnsiTheme="minorHAnsi" w:cstheme="minorHAnsi"/>
          <w:sz w:val="22"/>
          <w:szCs w:val="22"/>
        </w:rPr>
      </w:pPr>
      <w:r w:rsidRPr="0044661D">
        <w:rPr>
          <w:rFonts w:asciiTheme="minorHAnsi" w:hAnsiTheme="minorHAnsi" w:cstheme="minorHAnsi"/>
          <w:sz w:val="22"/>
          <w:szCs w:val="22"/>
        </w:rPr>
        <w:t xml:space="preserve">Used Python for data wrangling and CSV normalization before ETL ingestion to maintain </w:t>
      </w:r>
      <w:r w:rsidRPr="0044661D">
        <w:rPr>
          <w:rFonts w:asciiTheme="minorHAnsi" w:hAnsiTheme="minorHAnsi" w:cstheme="minorHAnsi"/>
          <w:bCs/>
        </w:rPr>
        <w:t xml:space="preserve">clean </w:t>
      </w:r>
      <w:r w:rsidRPr="0078549F">
        <w:rPr>
          <w:rFonts w:asciiTheme="minorHAnsi" w:hAnsiTheme="minorHAnsi" w:cstheme="minorHAnsi"/>
          <w:sz w:val="22"/>
          <w:szCs w:val="22"/>
        </w:rPr>
        <w:t>and structur</w:t>
      </w:r>
      <w:r w:rsidRPr="0044661D">
        <w:rPr>
          <w:rFonts w:asciiTheme="minorHAnsi" w:hAnsiTheme="minorHAnsi" w:cstheme="minorHAnsi"/>
          <w:sz w:val="22"/>
          <w:szCs w:val="22"/>
        </w:rPr>
        <w:t>ed datasets.</w:t>
      </w:r>
    </w:p>
    <w:p w14:paraId="7BBB378A" w14:textId="14DC962D" w:rsidR="00325F1A" w:rsidRPr="002A7B28" w:rsidRDefault="0078549F" w:rsidP="002A7B28">
      <w:pPr>
        <w:pStyle w:val="NormalWeb"/>
        <w:numPr>
          <w:ilvl w:val="0"/>
          <w:numId w:val="22"/>
        </w:numPr>
        <w:rPr>
          <w:rFonts w:asciiTheme="minorHAnsi" w:hAnsiTheme="minorHAnsi" w:cstheme="minorHAnsi"/>
          <w:sz w:val="22"/>
          <w:szCs w:val="22"/>
        </w:rPr>
      </w:pPr>
      <w:r w:rsidRPr="0078549F">
        <w:rPr>
          <w:rFonts w:asciiTheme="minorHAnsi" w:hAnsiTheme="minorHAnsi" w:cstheme="minorHAnsi"/>
          <w:sz w:val="22"/>
          <w:szCs w:val="22"/>
        </w:rPr>
        <w:t xml:space="preserve">Built </w:t>
      </w:r>
      <w:r w:rsidRPr="0078549F">
        <w:rPr>
          <w:rFonts w:asciiTheme="minorHAnsi" w:hAnsiTheme="minorHAnsi" w:cstheme="minorHAnsi"/>
          <w:bCs/>
          <w:sz w:val="22"/>
          <w:szCs w:val="22"/>
        </w:rPr>
        <w:t>PL/SQL and CLS-driven data models</w:t>
      </w:r>
      <w:r w:rsidRPr="0078549F">
        <w:rPr>
          <w:rFonts w:asciiTheme="minorHAnsi" w:hAnsiTheme="minorHAnsi" w:cstheme="minorHAnsi"/>
          <w:sz w:val="22"/>
          <w:szCs w:val="22"/>
        </w:rPr>
        <w:t xml:space="preserve"> for the ODS system, securing vendor/customer datasets while maintaining query performance.</w:t>
      </w:r>
    </w:p>
    <w:p w14:paraId="4AFB2ED4" w14:textId="0F83D4D3" w:rsidR="0044661D" w:rsidRDefault="0044661D" w:rsidP="0044661D">
      <w:pPr>
        <w:pStyle w:val="ListParagraph"/>
        <w:numPr>
          <w:ilvl w:val="0"/>
          <w:numId w:val="22"/>
        </w:numPr>
        <w:spacing w:before="100" w:beforeAutospacing="1" w:after="100" w:afterAutospacing="1"/>
        <w:rPr>
          <w:rFonts w:asciiTheme="minorHAnsi" w:hAnsiTheme="minorHAnsi" w:cstheme="minorHAnsi"/>
          <w:sz w:val="22"/>
          <w:szCs w:val="22"/>
        </w:rPr>
      </w:pPr>
      <w:r w:rsidRPr="0044661D">
        <w:rPr>
          <w:rFonts w:asciiTheme="minorHAnsi" w:hAnsiTheme="minorHAnsi" w:cstheme="minorHAnsi"/>
          <w:sz w:val="22"/>
          <w:szCs w:val="22"/>
        </w:rPr>
        <w:t>Built SQL scripts for cohort analysis, audience segmentation, and customer lifetime value (CLV) calculation.</w:t>
      </w:r>
    </w:p>
    <w:p w14:paraId="74C980ED" w14:textId="1DDEE724" w:rsidR="00BF794E" w:rsidRDefault="00BF794E" w:rsidP="00BF794E">
      <w:pPr>
        <w:pStyle w:val="ListParagraph"/>
        <w:numPr>
          <w:ilvl w:val="0"/>
          <w:numId w:val="22"/>
        </w:numPr>
        <w:spacing w:before="100" w:beforeAutospacing="1" w:after="100" w:afterAutospacing="1"/>
        <w:rPr>
          <w:rFonts w:asciiTheme="minorHAnsi" w:hAnsiTheme="minorHAnsi" w:cstheme="minorHAnsi"/>
          <w:sz w:val="22"/>
          <w:szCs w:val="22"/>
        </w:rPr>
      </w:pPr>
      <w:r w:rsidRPr="00BF794E">
        <w:rPr>
          <w:rFonts w:asciiTheme="minorHAnsi" w:hAnsiTheme="minorHAnsi" w:cstheme="minorHAnsi"/>
          <w:sz w:val="22"/>
          <w:szCs w:val="22"/>
        </w:rPr>
        <w:t>Created custom Jira dashboards for leadership to monitor KPIs, development progress, and resource allocation.</w:t>
      </w:r>
    </w:p>
    <w:p w14:paraId="0B5603EF" w14:textId="4956B0EB" w:rsidR="00C01861" w:rsidRPr="00C01861" w:rsidRDefault="00C01861" w:rsidP="00C01861">
      <w:pPr>
        <w:pStyle w:val="NormalWeb"/>
        <w:numPr>
          <w:ilvl w:val="0"/>
          <w:numId w:val="22"/>
        </w:numPr>
        <w:rPr>
          <w:rFonts w:asciiTheme="minorHAnsi" w:hAnsiTheme="minorHAnsi" w:cstheme="minorHAnsi"/>
          <w:sz w:val="22"/>
          <w:szCs w:val="22"/>
        </w:rPr>
      </w:pPr>
      <w:r w:rsidRPr="00C01861">
        <w:rPr>
          <w:rFonts w:asciiTheme="minorHAnsi" w:hAnsiTheme="minorHAnsi" w:cstheme="minorHAnsi"/>
          <w:sz w:val="22"/>
          <w:szCs w:val="22"/>
        </w:rPr>
        <w:t>Developed Tableau dashboards for construction KPIs, allowing drill-down by project, division, and supplier performance. Implemented calculated fields and visual storytelling for executive review.</w:t>
      </w:r>
    </w:p>
    <w:p w14:paraId="5E675531" w14:textId="6E6AD2C9" w:rsidR="00712DAA" w:rsidRPr="00712DAA" w:rsidRDefault="00712DAA" w:rsidP="00712DAA">
      <w:pPr>
        <w:pStyle w:val="ListParagraph"/>
        <w:numPr>
          <w:ilvl w:val="0"/>
          <w:numId w:val="22"/>
        </w:numPr>
        <w:spacing w:before="100" w:beforeAutospacing="1" w:after="100" w:afterAutospacing="1"/>
        <w:rPr>
          <w:rFonts w:asciiTheme="minorHAnsi" w:hAnsiTheme="minorHAnsi" w:cstheme="minorHAnsi"/>
          <w:bCs/>
        </w:rPr>
      </w:pPr>
      <w:r w:rsidRPr="00712DAA">
        <w:rPr>
          <w:rFonts w:asciiTheme="minorHAnsi" w:hAnsiTheme="minorHAnsi" w:cstheme="minorHAnsi"/>
          <w:bCs/>
        </w:rPr>
        <w:t>Supported migration and integration projects by profiling legacy systems and ensuring clean, normalized datasets were moved into target environments.</w:t>
      </w:r>
    </w:p>
    <w:p w14:paraId="6F20F9A0" w14:textId="77777777" w:rsidR="003750CD" w:rsidRPr="00720CED" w:rsidRDefault="003750CD" w:rsidP="003750CD">
      <w:pPr>
        <w:numPr>
          <w:ilvl w:val="0"/>
          <w:numId w:val="22"/>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 xml:space="preserve">Reconciled legacy HFM data with FCCS outputs using </w:t>
      </w:r>
      <w:r w:rsidRPr="00720CED">
        <w:rPr>
          <w:rStyle w:val="Strong"/>
          <w:rFonts w:asciiTheme="minorHAnsi" w:hAnsiTheme="minorHAnsi" w:cstheme="minorHAnsi"/>
          <w:b w:val="0"/>
          <w:bCs w:val="0"/>
          <w:sz w:val="22"/>
          <w:szCs w:val="22"/>
        </w:rPr>
        <w:t>Excel VBA macros</w:t>
      </w:r>
      <w:r w:rsidRPr="00720CED">
        <w:rPr>
          <w:rFonts w:asciiTheme="minorHAnsi" w:hAnsiTheme="minorHAnsi" w:cstheme="minorHAnsi"/>
          <w:b/>
          <w:bCs/>
          <w:sz w:val="22"/>
          <w:szCs w:val="22"/>
        </w:rPr>
        <w:t>,</w:t>
      </w:r>
      <w:r w:rsidRPr="00720CED">
        <w:rPr>
          <w:rFonts w:asciiTheme="minorHAnsi" w:hAnsiTheme="minorHAnsi" w:cstheme="minorHAnsi"/>
          <w:sz w:val="22"/>
          <w:szCs w:val="22"/>
        </w:rPr>
        <w:t xml:space="preserve"> SQL scripts, and audit reports to ensure 100% accuracy and financial integrity post-migration.</w:t>
      </w:r>
    </w:p>
    <w:p w14:paraId="5F15746C" w14:textId="77777777" w:rsidR="003750CD" w:rsidRPr="00720CED" w:rsidRDefault="003750CD" w:rsidP="003750CD">
      <w:pPr>
        <w:numPr>
          <w:ilvl w:val="0"/>
          <w:numId w:val="22"/>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 xml:space="preserve">Defined and documented </w:t>
      </w:r>
      <w:r w:rsidRPr="00720CED">
        <w:rPr>
          <w:rStyle w:val="Strong"/>
          <w:rFonts w:asciiTheme="minorHAnsi" w:hAnsiTheme="minorHAnsi" w:cstheme="minorHAnsi"/>
          <w:b w:val="0"/>
          <w:bCs w:val="0"/>
          <w:sz w:val="22"/>
          <w:szCs w:val="22"/>
        </w:rPr>
        <w:t>data mapping logic</w:t>
      </w:r>
      <w:r w:rsidRPr="00720CED">
        <w:rPr>
          <w:rFonts w:asciiTheme="minorHAnsi" w:hAnsiTheme="minorHAnsi" w:cstheme="minorHAnsi"/>
          <w:b/>
          <w:bCs/>
          <w:sz w:val="22"/>
          <w:szCs w:val="22"/>
        </w:rPr>
        <w:t>,</w:t>
      </w:r>
      <w:r w:rsidRPr="00720CED">
        <w:rPr>
          <w:rFonts w:asciiTheme="minorHAnsi" w:hAnsiTheme="minorHAnsi" w:cstheme="minorHAnsi"/>
          <w:sz w:val="22"/>
          <w:szCs w:val="22"/>
        </w:rPr>
        <w:t xml:space="preserve"> financial hierarchies, and business rule configurations to support FP&amp;A, compliance, and statutory reporting.</w:t>
      </w:r>
    </w:p>
    <w:p w14:paraId="55203278" w14:textId="2B1402E3" w:rsidR="003750CD" w:rsidRPr="00720CED" w:rsidRDefault="003750CD" w:rsidP="003750CD">
      <w:pPr>
        <w:numPr>
          <w:ilvl w:val="0"/>
          <w:numId w:val="22"/>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 xml:space="preserve">Facilitated </w:t>
      </w:r>
      <w:r w:rsidRPr="00720CED">
        <w:rPr>
          <w:rStyle w:val="Strong"/>
          <w:rFonts w:asciiTheme="minorHAnsi" w:hAnsiTheme="minorHAnsi" w:cstheme="minorHAnsi"/>
          <w:b w:val="0"/>
          <w:bCs w:val="0"/>
          <w:sz w:val="22"/>
          <w:szCs w:val="22"/>
        </w:rPr>
        <w:t>UAT, system integration testing (SIT), and regression testing</w:t>
      </w:r>
      <w:r w:rsidRPr="00720CED">
        <w:rPr>
          <w:rFonts w:asciiTheme="minorHAnsi" w:hAnsiTheme="minorHAnsi" w:cstheme="minorHAnsi"/>
          <w:b/>
          <w:bCs/>
          <w:sz w:val="22"/>
          <w:szCs w:val="22"/>
        </w:rPr>
        <w:t xml:space="preserve"> </w:t>
      </w:r>
      <w:r w:rsidRPr="00720CED">
        <w:rPr>
          <w:rFonts w:asciiTheme="minorHAnsi" w:hAnsiTheme="minorHAnsi" w:cstheme="minorHAnsi"/>
          <w:sz w:val="22"/>
          <w:szCs w:val="22"/>
        </w:rPr>
        <w:t>in collaboration with finance, IT, and Oracle consulting partners.</w:t>
      </w:r>
    </w:p>
    <w:p w14:paraId="39BF99CE" w14:textId="526F97B6" w:rsidR="002434F7" w:rsidRPr="00511DF4" w:rsidRDefault="002434F7" w:rsidP="002434F7">
      <w:pPr>
        <w:pStyle w:val="ListParagraph"/>
        <w:numPr>
          <w:ilvl w:val="0"/>
          <w:numId w:val="22"/>
        </w:numPr>
        <w:spacing w:before="100" w:beforeAutospacing="1" w:after="100" w:afterAutospacing="1"/>
        <w:rPr>
          <w:rFonts w:asciiTheme="minorHAnsi" w:hAnsiTheme="minorHAnsi" w:cstheme="minorHAnsi"/>
          <w:sz w:val="22"/>
          <w:szCs w:val="22"/>
        </w:rPr>
      </w:pPr>
      <w:r w:rsidRPr="00511DF4">
        <w:rPr>
          <w:rFonts w:asciiTheme="minorHAnsi" w:hAnsiTheme="minorHAnsi" w:cstheme="minorHAnsi"/>
          <w:sz w:val="22"/>
          <w:szCs w:val="22"/>
        </w:rPr>
        <w:t>Led data migration initiatives from legacy systems to CRM-integrated environments, ensuring data quality, consistency, and alignment with business rules.</w:t>
      </w:r>
    </w:p>
    <w:p w14:paraId="1E1BFB55" w14:textId="7F0D0CF5" w:rsidR="002C0E51" w:rsidRPr="00511DF4" w:rsidRDefault="002C0E51" w:rsidP="002C0E51">
      <w:pPr>
        <w:pStyle w:val="ListParagraph"/>
        <w:numPr>
          <w:ilvl w:val="0"/>
          <w:numId w:val="22"/>
        </w:numPr>
        <w:spacing w:before="100" w:beforeAutospacing="1" w:after="100" w:afterAutospacing="1"/>
        <w:rPr>
          <w:rFonts w:asciiTheme="minorHAnsi" w:hAnsiTheme="minorHAnsi" w:cstheme="minorHAnsi"/>
          <w:sz w:val="22"/>
          <w:szCs w:val="22"/>
        </w:rPr>
      </w:pPr>
      <w:r w:rsidRPr="00511DF4">
        <w:rPr>
          <w:rFonts w:asciiTheme="minorHAnsi" w:hAnsiTheme="minorHAnsi" w:cstheme="minorHAnsi"/>
          <w:sz w:val="22"/>
          <w:szCs w:val="22"/>
        </w:rPr>
        <w:t>Built Snowflake-based warehouse architecture to support scalable, cloud-native reporting with fine-tuned role-based access.</w:t>
      </w:r>
    </w:p>
    <w:p w14:paraId="32B71083" w14:textId="583FA562" w:rsidR="004B6286" w:rsidRPr="00511DF4" w:rsidRDefault="004B6286" w:rsidP="004B6286">
      <w:pPr>
        <w:pStyle w:val="ListParagraph"/>
        <w:numPr>
          <w:ilvl w:val="0"/>
          <w:numId w:val="22"/>
        </w:numPr>
        <w:spacing w:before="100" w:beforeAutospacing="1" w:after="100" w:afterAutospacing="1"/>
        <w:rPr>
          <w:rFonts w:asciiTheme="minorHAnsi" w:hAnsiTheme="minorHAnsi" w:cstheme="minorHAnsi"/>
          <w:sz w:val="22"/>
          <w:szCs w:val="22"/>
        </w:rPr>
      </w:pPr>
      <w:r w:rsidRPr="00511DF4">
        <w:rPr>
          <w:rFonts w:asciiTheme="minorHAnsi" w:hAnsiTheme="minorHAnsi" w:cstheme="minorHAnsi"/>
          <w:sz w:val="22"/>
          <w:szCs w:val="22"/>
        </w:rPr>
        <w:t>Developed Python scripts for daily automation tasks such as parsing Excel files, calling REST APIs, and pushing cleaned data into Snowflake and PostgreSQL.</w:t>
      </w:r>
    </w:p>
    <w:p w14:paraId="7159BFEB" w14:textId="77777777" w:rsidR="003750CD" w:rsidRPr="00720CED" w:rsidRDefault="003750CD" w:rsidP="003750CD">
      <w:pPr>
        <w:numPr>
          <w:ilvl w:val="0"/>
          <w:numId w:val="22"/>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Provided architectural recommendations for</w:t>
      </w:r>
      <w:r w:rsidRPr="00720CED">
        <w:rPr>
          <w:rFonts w:asciiTheme="minorHAnsi" w:hAnsiTheme="minorHAnsi" w:cstheme="minorHAnsi"/>
          <w:b/>
          <w:bCs/>
          <w:sz w:val="22"/>
          <w:szCs w:val="22"/>
        </w:rPr>
        <w:t xml:space="preserve"> </w:t>
      </w:r>
      <w:r w:rsidRPr="00720CED">
        <w:rPr>
          <w:rStyle w:val="Strong"/>
          <w:rFonts w:asciiTheme="minorHAnsi" w:hAnsiTheme="minorHAnsi" w:cstheme="minorHAnsi"/>
          <w:b w:val="0"/>
          <w:bCs w:val="0"/>
          <w:sz w:val="22"/>
          <w:szCs w:val="22"/>
        </w:rPr>
        <w:t>cloud resource allocation</w:t>
      </w:r>
      <w:r w:rsidRPr="00720CED">
        <w:rPr>
          <w:rFonts w:asciiTheme="minorHAnsi" w:hAnsiTheme="minorHAnsi" w:cstheme="minorHAnsi"/>
          <w:b/>
          <w:bCs/>
          <w:sz w:val="22"/>
          <w:szCs w:val="22"/>
        </w:rPr>
        <w:t xml:space="preserve">, </w:t>
      </w:r>
      <w:r w:rsidRPr="00720CED">
        <w:rPr>
          <w:rStyle w:val="Strong"/>
          <w:rFonts w:asciiTheme="minorHAnsi" w:hAnsiTheme="minorHAnsi" w:cstheme="minorHAnsi"/>
          <w:b w:val="0"/>
          <w:bCs w:val="0"/>
          <w:sz w:val="22"/>
          <w:szCs w:val="22"/>
        </w:rPr>
        <w:t>metadata governance</w:t>
      </w:r>
      <w:r w:rsidRPr="00720CED">
        <w:rPr>
          <w:rFonts w:asciiTheme="minorHAnsi" w:hAnsiTheme="minorHAnsi" w:cstheme="minorHAnsi"/>
          <w:b/>
          <w:bCs/>
          <w:sz w:val="22"/>
          <w:szCs w:val="22"/>
        </w:rPr>
        <w:t xml:space="preserve">, </w:t>
      </w:r>
      <w:r w:rsidRPr="00720CED">
        <w:rPr>
          <w:rFonts w:asciiTheme="minorHAnsi" w:hAnsiTheme="minorHAnsi" w:cstheme="minorHAnsi"/>
          <w:sz w:val="22"/>
          <w:szCs w:val="22"/>
        </w:rPr>
        <w:t>and</w:t>
      </w:r>
      <w:r w:rsidRPr="00720CED">
        <w:rPr>
          <w:rFonts w:asciiTheme="minorHAnsi" w:hAnsiTheme="minorHAnsi" w:cstheme="minorHAnsi"/>
          <w:b/>
          <w:bCs/>
          <w:sz w:val="22"/>
          <w:szCs w:val="22"/>
        </w:rPr>
        <w:t xml:space="preserve"> </w:t>
      </w:r>
      <w:r w:rsidRPr="00720CED">
        <w:rPr>
          <w:rStyle w:val="Strong"/>
          <w:rFonts w:asciiTheme="minorHAnsi" w:hAnsiTheme="minorHAnsi" w:cstheme="minorHAnsi"/>
          <w:b w:val="0"/>
          <w:bCs w:val="0"/>
          <w:sz w:val="22"/>
          <w:szCs w:val="22"/>
        </w:rPr>
        <w:t>data retention policies</w:t>
      </w:r>
      <w:r w:rsidRPr="00720CED">
        <w:rPr>
          <w:rFonts w:asciiTheme="minorHAnsi" w:hAnsiTheme="minorHAnsi" w:cstheme="minorHAnsi"/>
          <w:sz w:val="22"/>
          <w:szCs w:val="22"/>
        </w:rPr>
        <w:t xml:space="preserve"> in alignment with organizational policies.</w:t>
      </w:r>
    </w:p>
    <w:p w14:paraId="6A5945D3" w14:textId="299E9B00" w:rsidR="00142B46" w:rsidRPr="00720CED" w:rsidRDefault="003750CD" w:rsidP="004A5846">
      <w:pPr>
        <w:numPr>
          <w:ilvl w:val="0"/>
          <w:numId w:val="22"/>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 xml:space="preserve">Supported </w:t>
      </w:r>
      <w:r w:rsidRPr="00720CED">
        <w:rPr>
          <w:rStyle w:val="Strong"/>
          <w:rFonts w:asciiTheme="minorHAnsi" w:hAnsiTheme="minorHAnsi" w:cstheme="minorHAnsi"/>
          <w:b w:val="0"/>
          <w:bCs w:val="0"/>
          <w:sz w:val="22"/>
          <w:szCs w:val="22"/>
        </w:rPr>
        <w:t>internal and external audits</w:t>
      </w:r>
      <w:r w:rsidRPr="00720CED">
        <w:rPr>
          <w:rFonts w:asciiTheme="minorHAnsi" w:hAnsiTheme="minorHAnsi" w:cstheme="minorHAnsi"/>
          <w:sz w:val="22"/>
          <w:szCs w:val="22"/>
        </w:rPr>
        <w:t xml:space="preserve"> by delivering traceable migration documentation, audit logs, and reconciled financial outputs in FCCS.</w:t>
      </w:r>
    </w:p>
    <w:p w14:paraId="67B59BC9" w14:textId="27329BD3" w:rsidR="00142B46" w:rsidRPr="00720CED" w:rsidRDefault="00142B46" w:rsidP="00142B46">
      <w:pPr>
        <w:pStyle w:val="NoSpacing"/>
        <w:jc w:val="both"/>
        <w:rPr>
          <w:rFonts w:asciiTheme="minorHAnsi" w:eastAsia="Calibri" w:hAnsiTheme="minorHAnsi" w:cstheme="minorHAnsi"/>
          <w:color w:val="auto"/>
          <w:sz w:val="22"/>
          <w:szCs w:val="22"/>
        </w:rPr>
      </w:pPr>
      <w:r w:rsidRPr="00720CED">
        <w:rPr>
          <w:rFonts w:asciiTheme="minorHAnsi" w:eastAsia="Calibri" w:hAnsiTheme="minorHAnsi" w:cstheme="minorHAnsi"/>
          <w:b/>
          <w:bCs/>
          <w:color w:val="auto"/>
          <w:sz w:val="22"/>
          <w:szCs w:val="22"/>
        </w:rPr>
        <w:lastRenderedPageBreak/>
        <w:t>Environment:</w:t>
      </w:r>
      <w:r w:rsidRPr="00720CED">
        <w:rPr>
          <w:rFonts w:asciiTheme="minorHAnsi" w:hAnsiTheme="minorHAnsi" w:cstheme="minorHAnsi"/>
          <w:color w:val="auto"/>
          <w:sz w:val="22"/>
          <w:szCs w:val="22"/>
        </w:rPr>
        <w:t xml:space="preserve"> Hyperion Planning, Hyperion Financial Management, Essbase cube, Data management</w:t>
      </w:r>
      <w:r w:rsidRPr="00720CED">
        <w:rPr>
          <w:rFonts w:asciiTheme="minorHAnsi" w:eastAsia="Calibri" w:hAnsiTheme="minorHAnsi" w:cstheme="minorHAnsi"/>
          <w:color w:val="auto"/>
          <w:sz w:val="22"/>
          <w:szCs w:val="22"/>
        </w:rPr>
        <w:t xml:space="preserve">, </w:t>
      </w:r>
      <w:r w:rsidR="00817D43" w:rsidRPr="00720CED">
        <w:rPr>
          <w:rFonts w:asciiTheme="minorHAnsi" w:eastAsia="Calibri" w:hAnsiTheme="minorHAnsi" w:cstheme="minorHAnsi"/>
          <w:color w:val="auto"/>
          <w:sz w:val="22"/>
          <w:szCs w:val="22"/>
        </w:rPr>
        <w:t xml:space="preserve">Salesforce </w:t>
      </w:r>
      <w:r w:rsidR="0021579F" w:rsidRPr="00720CED">
        <w:rPr>
          <w:rFonts w:asciiTheme="minorHAnsi" w:eastAsia="Calibri" w:hAnsiTheme="minorHAnsi" w:cstheme="minorHAnsi"/>
          <w:color w:val="auto"/>
          <w:sz w:val="22"/>
          <w:szCs w:val="22"/>
        </w:rPr>
        <w:t xml:space="preserve">CRM, </w:t>
      </w:r>
      <w:r w:rsidRPr="00720CED">
        <w:rPr>
          <w:rFonts w:asciiTheme="minorHAnsi" w:eastAsia="Calibri" w:hAnsiTheme="minorHAnsi" w:cstheme="minorHAnsi"/>
          <w:color w:val="auto"/>
          <w:sz w:val="22"/>
          <w:szCs w:val="22"/>
        </w:rPr>
        <w:t>Oracle FCCS Cloud, Oracle, MS SQL, MS Server 2016,</w:t>
      </w:r>
      <w:r w:rsidR="00720CED">
        <w:rPr>
          <w:rFonts w:asciiTheme="minorHAnsi" w:eastAsia="Calibri" w:hAnsiTheme="minorHAnsi" w:cstheme="minorHAnsi"/>
          <w:color w:val="auto"/>
          <w:sz w:val="22"/>
          <w:szCs w:val="22"/>
        </w:rPr>
        <w:t xml:space="preserve"> SQL, </w:t>
      </w:r>
      <w:r w:rsidR="00841F50">
        <w:rPr>
          <w:rFonts w:asciiTheme="minorHAnsi" w:eastAsia="Calibri" w:hAnsiTheme="minorHAnsi" w:cstheme="minorHAnsi"/>
          <w:color w:val="auto"/>
          <w:sz w:val="22"/>
          <w:szCs w:val="22"/>
        </w:rPr>
        <w:t>Sigma,</w:t>
      </w:r>
      <w:r w:rsidR="00F5245C">
        <w:rPr>
          <w:rFonts w:asciiTheme="minorHAnsi" w:eastAsia="Calibri" w:hAnsiTheme="minorHAnsi" w:cstheme="minorHAnsi"/>
          <w:color w:val="auto"/>
          <w:sz w:val="22"/>
          <w:szCs w:val="22"/>
        </w:rPr>
        <w:t xml:space="preserve"> </w:t>
      </w:r>
      <w:r w:rsidR="00720CED">
        <w:rPr>
          <w:rFonts w:asciiTheme="minorHAnsi" w:eastAsia="Calibri" w:hAnsiTheme="minorHAnsi" w:cstheme="minorHAnsi"/>
          <w:color w:val="auto"/>
          <w:sz w:val="22"/>
          <w:szCs w:val="22"/>
        </w:rPr>
        <w:t>Python,</w:t>
      </w:r>
      <w:r w:rsidRPr="00720CED">
        <w:rPr>
          <w:rFonts w:asciiTheme="minorHAnsi" w:eastAsia="Calibri" w:hAnsiTheme="minorHAnsi" w:cstheme="minorHAnsi"/>
          <w:color w:val="auto"/>
          <w:sz w:val="22"/>
          <w:szCs w:val="22"/>
        </w:rPr>
        <w:t xml:space="preserve"> Snowflake</w:t>
      </w:r>
      <w:r w:rsidR="00720CED">
        <w:rPr>
          <w:rFonts w:asciiTheme="minorHAnsi" w:eastAsia="Calibri" w:hAnsiTheme="minorHAnsi" w:cstheme="minorHAnsi"/>
          <w:color w:val="auto"/>
          <w:sz w:val="22"/>
          <w:szCs w:val="22"/>
        </w:rPr>
        <w:t xml:space="preserve">, </w:t>
      </w:r>
      <w:r w:rsidR="000E0711">
        <w:rPr>
          <w:rFonts w:asciiTheme="minorHAnsi" w:eastAsia="Calibri" w:hAnsiTheme="minorHAnsi" w:cstheme="minorHAnsi"/>
          <w:color w:val="auto"/>
          <w:sz w:val="22"/>
          <w:szCs w:val="22"/>
        </w:rPr>
        <w:t xml:space="preserve">SQL, </w:t>
      </w:r>
      <w:r w:rsidR="00BE72A6" w:rsidRPr="00BE72A6">
        <w:rPr>
          <w:rFonts w:asciiTheme="minorHAnsi" w:hAnsiTheme="minorHAnsi" w:cstheme="minorHAnsi"/>
          <w:sz w:val="22"/>
          <w:szCs w:val="22"/>
        </w:rPr>
        <w:t>Guidewire</w:t>
      </w:r>
      <w:r w:rsidR="00BE72A6">
        <w:rPr>
          <w:rFonts w:asciiTheme="minorHAnsi" w:eastAsia="Calibri" w:hAnsiTheme="minorHAnsi" w:cstheme="minorHAnsi"/>
          <w:color w:val="auto"/>
          <w:sz w:val="22"/>
          <w:szCs w:val="22"/>
        </w:rPr>
        <w:t xml:space="preserve">, </w:t>
      </w:r>
      <w:r w:rsidR="00A95446" w:rsidRPr="00A95446">
        <w:rPr>
          <w:rFonts w:asciiTheme="minorHAnsi" w:eastAsia="Calibri" w:hAnsiTheme="minorHAnsi" w:cstheme="minorHAnsi"/>
          <w:color w:val="auto"/>
          <w:sz w:val="22"/>
          <w:szCs w:val="22"/>
        </w:rPr>
        <w:t>Alteryx</w:t>
      </w:r>
      <w:r w:rsidR="00A95446">
        <w:rPr>
          <w:rFonts w:ascii="Calibri Light" w:hAnsi="Calibri Light" w:cs="Calibri Light"/>
          <w:b/>
          <w:bCs/>
          <w:lang w:val="en-IN"/>
        </w:rPr>
        <w:t xml:space="preserve">, </w:t>
      </w:r>
      <w:r w:rsidR="00720CED">
        <w:rPr>
          <w:rFonts w:asciiTheme="minorHAnsi" w:eastAsia="Calibri" w:hAnsiTheme="minorHAnsi" w:cstheme="minorHAnsi"/>
          <w:color w:val="auto"/>
          <w:sz w:val="22"/>
          <w:szCs w:val="22"/>
        </w:rPr>
        <w:t>Apache,</w:t>
      </w:r>
      <w:r w:rsidRPr="00720CED">
        <w:rPr>
          <w:rFonts w:asciiTheme="minorHAnsi" w:eastAsia="Calibri" w:hAnsiTheme="minorHAnsi" w:cstheme="minorHAnsi"/>
          <w:color w:val="auto"/>
          <w:sz w:val="22"/>
          <w:szCs w:val="22"/>
        </w:rPr>
        <w:t xml:space="preserve"> </w:t>
      </w:r>
      <w:r w:rsidR="00BF794E">
        <w:rPr>
          <w:rFonts w:asciiTheme="minorHAnsi" w:eastAsia="Calibri" w:hAnsiTheme="minorHAnsi" w:cstheme="minorHAnsi"/>
          <w:color w:val="auto"/>
          <w:sz w:val="22"/>
          <w:szCs w:val="22"/>
        </w:rPr>
        <w:t xml:space="preserve">JIRA, </w:t>
      </w:r>
      <w:r w:rsidR="00F5245C">
        <w:rPr>
          <w:rFonts w:asciiTheme="minorHAnsi" w:eastAsia="Calibri" w:hAnsiTheme="minorHAnsi" w:cstheme="minorHAnsi"/>
          <w:color w:val="auto"/>
          <w:sz w:val="22"/>
          <w:szCs w:val="22"/>
        </w:rPr>
        <w:t xml:space="preserve">Pyspark, </w:t>
      </w:r>
      <w:r w:rsidRPr="00720CED">
        <w:rPr>
          <w:rFonts w:asciiTheme="minorHAnsi" w:eastAsia="Calibri" w:hAnsiTheme="minorHAnsi" w:cstheme="minorHAnsi"/>
          <w:color w:val="auto"/>
          <w:sz w:val="22"/>
          <w:szCs w:val="22"/>
        </w:rPr>
        <w:t>cloud data warehouse, Azure DevOps, Smartsheet, Ad-hoc reporting, Power BI</w:t>
      </w:r>
      <w:r w:rsidR="00720CED">
        <w:rPr>
          <w:rFonts w:asciiTheme="minorHAnsi" w:eastAsia="Calibri" w:hAnsiTheme="minorHAnsi" w:cstheme="minorHAnsi"/>
          <w:color w:val="auto"/>
          <w:sz w:val="22"/>
          <w:szCs w:val="22"/>
        </w:rPr>
        <w:t xml:space="preserve"> and Tableau</w:t>
      </w:r>
      <w:r w:rsidRPr="00720CED">
        <w:rPr>
          <w:rFonts w:asciiTheme="minorHAnsi" w:eastAsia="Calibri" w:hAnsiTheme="minorHAnsi" w:cstheme="minorHAnsi"/>
          <w:color w:val="auto"/>
          <w:sz w:val="22"/>
          <w:szCs w:val="22"/>
        </w:rPr>
        <w:t>.</w:t>
      </w:r>
    </w:p>
    <w:p w14:paraId="0D69C54E" w14:textId="77777777" w:rsidR="009F0F64" w:rsidRPr="00720CED" w:rsidRDefault="009F0F64" w:rsidP="007445C7">
      <w:pPr>
        <w:tabs>
          <w:tab w:val="left" w:pos="360"/>
        </w:tabs>
        <w:suppressAutoHyphens/>
        <w:spacing w:line="200" w:lineRule="atLeast"/>
        <w:jc w:val="both"/>
        <w:rPr>
          <w:rFonts w:asciiTheme="minorHAnsi" w:hAnsiTheme="minorHAnsi" w:cstheme="minorHAnsi"/>
          <w:b/>
          <w:sz w:val="21"/>
          <w:szCs w:val="21"/>
        </w:rPr>
      </w:pPr>
    </w:p>
    <w:p w14:paraId="20776480" w14:textId="4D8EA2E5" w:rsidR="007445C7" w:rsidRPr="00720CED" w:rsidRDefault="008A520C" w:rsidP="007445C7">
      <w:pPr>
        <w:tabs>
          <w:tab w:val="left" w:pos="360"/>
        </w:tabs>
        <w:suppressAutoHyphens/>
        <w:spacing w:line="200" w:lineRule="atLeast"/>
        <w:jc w:val="both"/>
        <w:rPr>
          <w:rFonts w:asciiTheme="minorHAnsi" w:hAnsiTheme="minorHAnsi" w:cstheme="minorHAnsi"/>
          <w:b/>
          <w:sz w:val="21"/>
          <w:szCs w:val="21"/>
        </w:rPr>
      </w:pPr>
      <w:r w:rsidRPr="00720CED">
        <w:rPr>
          <w:rFonts w:asciiTheme="minorHAnsi" w:hAnsiTheme="minorHAnsi" w:cstheme="minorHAnsi"/>
          <w:b/>
          <w:noProof/>
          <w:sz w:val="21"/>
          <w:szCs w:val="21"/>
        </w:rPr>
        <w:drawing>
          <wp:inline distT="0" distB="0" distL="0" distR="0" wp14:anchorId="740BF6F1" wp14:editId="6DD8E99B">
            <wp:extent cx="1222277" cy="167149"/>
            <wp:effectExtent l="0" t="0" r="0" b="0"/>
            <wp:docPr id="137011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10554" name=""/>
                    <pic:cNvPicPr/>
                  </pic:nvPicPr>
                  <pic:blipFill>
                    <a:blip r:embed="rId10"/>
                    <a:stretch>
                      <a:fillRect/>
                    </a:stretch>
                  </pic:blipFill>
                  <pic:spPr>
                    <a:xfrm>
                      <a:off x="0" y="0"/>
                      <a:ext cx="1251274" cy="171114"/>
                    </a:xfrm>
                    <a:prstGeom prst="rect">
                      <a:avLst/>
                    </a:prstGeom>
                  </pic:spPr>
                </pic:pic>
              </a:graphicData>
            </a:graphic>
          </wp:inline>
        </w:drawing>
      </w:r>
      <w:r w:rsidR="007445C7" w:rsidRPr="00720CED">
        <w:rPr>
          <w:rFonts w:asciiTheme="minorHAnsi" w:hAnsiTheme="minorHAnsi" w:cstheme="minorHAnsi"/>
          <w:b/>
          <w:sz w:val="21"/>
          <w:szCs w:val="21"/>
        </w:rPr>
        <w:t xml:space="preserve"> </w:t>
      </w:r>
    </w:p>
    <w:p w14:paraId="1F573441" w14:textId="6E2B1C2D" w:rsidR="007445C7" w:rsidRPr="00720CED" w:rsidRDefault="007445C7" w:rsidP="007445C7">
      <w:pPr>
        <w:tabs>
          <w:tab w:val="left" w:pos="360"/>
        </w:tabs>
        <w:suppressAutoHyphens/>
        <w:spacing w:line="200" w:lineRule="atLeast"/>
        <w:jc w:val="both"/>
        <w:rPr>
          <w:rFonts w:asciiTheme="minorHAnsi" w:hAnsiTheme="minorHAnsi" w:cstheme="minorHAnsi"/>
          <w:b/>
          <w:sz w:val="21"/>
          <w:szCs w:val="21"/>
        </w:rPr>
      </w:pPr>
      <w:r w:rsidRPr="00720CED">
        <w:rPr>
          <w:rFonts w:asciiTheme="minorHAnsi" w:hAnsiTheme="minorHAnsi" w:cstheme="minorHAnsi"/>
          <w:b/>
          <w:sz w:val="21"/>
          <w:szCs w:val="21"/>
        </w:rPr>
        <w:t xml:space="preserve">Role: </w:t>
      </w:r>
      <w:r w:rsidR="00E01124" w:rsidRPr="00720CED">
        <w:rPr>
          <w:rFonts w:asciiTheme="minorHAnsi" w:hAnsiTheme="minorHAnsi" w:cstheme="minorHAnsi"/>
          <w:b/>
          <w:sz w:val="21"/>
          <w:szCs w:val="21"/>
        </w:rPr>
        <w:t>Sr. Data Analyst</w:t>
      </w:r>
      <w:r w:rsidR="000D2F0D">
        <w:rPr>
          <w:rFonts w:asciiTheme="minorHAnsi" w:hAnsiTheme="minorHAnsi" w:cstheme="minorHAnsi"/>
          <w:b/>
          <w:sz w:val="21"/>
          <w:szCs w:val="21"/>
        </w:rPr>
        <w:t>/Business Analyst</w:t>
      </w:r>
    </w:p>
    <w:p w14:paraId="6F7C6C77" w14:textId="32181139" w:rsidR="007445C7" w:rsidRPr="00720CED" w:rsidRDefault="00D3388B" w:rsidP="007445C7">
      <w:pPr>
        <w:tabs>
          <w:tab w:val="left" w:pos="360"/>
        </w:tabs>
        <w:suppressAutoHyphens/>
        <w:spacing w:line="200" w:lineRule="atLeast"/>
        <w:jc w:val="both"/>
        <w:rPr>
          <w:rFonts w:asciiTheme="minorHAnsi" w:hAnsiTheme="minorHAnsi" w:cstheme="minorHAnsi"/>
          <w:b/>
          <w:sz w:val="21"/>
          <w:szCs w:val="21"/>
        </w:rPr>
      </w:pPr>
      <w:r>
        <w:rPr>
          <w:rFonts w:asciiTheme="minorHAnsi" w:eastAsia="Calibri" w:hAnsiTheme="minorHAnsi" w:cstheme="minorHAnsi"/>
          <w:b/>
          <w:bCs/>
          <w:sz w:val="21"/>
          <w:szCs w:val="21"/>
        </w:rPr>
        <w:t>Location: Miami, FL</w:t>
      </w:r>
      <w:r w:rsidRPr="00720CED">
        <w:rPr>
          <w:rFonts w:asciiTheme="minorHAnsi" w:eastAsia="Calibri" w:hAnsiTheme="minorHAnsi" w:cstheme="minorHAnsi"/>
          <w:b/>
          <w:bCs/>
          <w:sz w:val="21"/>
          <w:szCs w:val="21"/>
        </w:rPr>
        <w:t xml:space="preserve"> </w:t>
      </w:r>
      <w:r>
        <w:rPr>
          <w:rFonts w:asciiTheme="minorHAnsi" w:eastAsia="Calibri" w:hAnsiTheme="minorHAnsi" w:cstheme="minorHAnsi"/>
          <w:b/>
          <w:bCs/>
          <w:sz w:val="21"/>
          <w:szCs w:val="21"/>
        </w:rPr>
        <w:t xml:space="preserve">   </w:t>
      </w:r>
      <w:r>
        <w:rPr>
          <w:rFonts w:asciiTheme="minorHAnsi" w:eastAsia="Calibri" w:hAnsiTheme="minorHAnsi" w:cstheme="minorHAnsi"/>
          <w:b/>
          <w:bCs/>
          <w:sz w:val="21"/>
          <w:szCs w:val="21"/>
        </w:rPr>
        <w:tab/>
      </w:r>
      <w:r>
        <w:rPr>
          <w:rFonts w:asciiTheme="minorHAnsi" w:eastAsia="Calibri" w:hAnsiTheme="minorHAnsi" w:cstheme="minorHAnsi"/>
          <w:b/>
          <w:bCs/>
          <w:sz w:val="21"/>
          <w:szCs w:val="21"/>
        </w:rPr>
        <w:tab/>
      </w:r>
      <w:r>
        <w:rPr>
          <w:rFonts w:asciiTheme="minorHAnsi" w:eastAsia="Calibri" w:hAnsiTheme="minorHAnsi" w:cstheme="minorHAnsi"/>
          <w:b/>
          <w:bCs/>
          <w:sz w:val="21"/>
          <w:szCs w:val="21"/>
        </w:rPr>
        <w:tab/>
      </w:r>
      <w:r>
        <w:rPr>
          <w:rFonts w:asciiTheme="minorHAnsi" w:eastAsia="Calibri" w:hAnsiTheme="minorHAnsi" w:cstheme="minorHAnsi"/>
          <w:b/>
          <w:bCs/>
          <w:sz w:val="21"/>
          <w:szCs w:val="21"/>
        </w:rPr>
        <w:tab/>
      </w:r>
      <w:r>
        <w:rPr>
          <w:rFonts w:asciiTheme="minorHAnsi" w:eastAsia="Calibri" w:hAnsiTheme="minorHAnsi" w:cstheme="minorHAnsi"/>
          <w:b/>
          <w:bCs/>
          <w:sz w:val="21"/>
          <w:szCs w:val="21"/>
        </w:rPr>
        <w:tab/>
      </w:r>
      <w:r>
        <w:rPr>
          <w:rFonts w:asciiTheme="minorHAnsi" w:eastAsia="Calibri" w:hAnsiTheme="minorHAnsi" w:cstheme="minorHAnsi"/>
          <w:b/>
          <w:bCs/>
          <w:sz w:val="21"/>
          <w:szCs w:val="21"/>
        </w:rPr>
        <w:tab/>
      </w:r>
      <w:r w:rsidR="007445C7" w:rsidRPr="00720CED">
        <w:rPr>
          <w:rFonts w:asciiTheme="minorHAnsi" w:hAnsiTheme="minorHAnsi" w:cstheme="minorHAnsi"/>
          <w:b/>
          <w:sz w:val="21"/>
          <w:szCs w:val="21"/>
        </w:rPr>
        <w:t xml:space="preserve">Duration: Dec 2016 </w:t>
      </w:r>
      <w:r w:rsidR="00BE0ABD" w:rsidRPr="00720CED">
        <w:rPr>
          <w:rFonts w:asciiTheme="minorHAnsi" w:hAnsiTheme="minorHAnsi" w:cstheme="minorHAnsi"/>
          <w:b/>
          <w:sz w:val="21"/>
          <w:szCs w:val="21"/>
        </w:rPr>
        <w:t>to Nov 2018</w:t>
      </w:r>
    </w:p>
    <w:p w14:paraId="7E3F64F7" w14:textId="77777777" w:rsidR="007445C7" w:rsidRPr="00720CED" w:rsidRDefault="007445C7" w:rsidP="007445C7">
      <w:pPr>
        <w:tabs>
          <w:tab w:val="left" w:pos="360"/>
        </w:tabs>
        <w:suppressAutoHyphens/>
        <w:spacing w:line="200" w:lineRule="atLeast"/>
        <w:jc w:val="both"/>
        <w:rPr>
          <w:rFonts w:asciiTheme="minorHAnsi" w:hAnsiTheme="minorHAnsi" w:cstheme="minorHAnsi"/>
          <w:b/>
          <w:sz w:val="21"/>
          <w:szCs w:val="21"/>
        </w:rPr>
      </w:pPr>
    </w:p>
    <w:p w14:paraId="61115C0D" w14:textId="5291A57C" w:rsidR="007445C7" w:rsidRPr="00720CED" w:rsidRDefault="007445C7" w:rsidP="007445C7">
      <w:pPr>
        <w:tabs>
          <w:tab w:val="left" w:pos="360"/>
        </w:tabs>
        <w:suppressAutoHyphens/>
        <w:spacing w:line="200" w:lineRule="atLeast"/>
        <w:jc w:val="both"/>
        <w:rPr>
          <w:rStyle w:val="Strong"/>
          <w:rFonts w:asciiTheme="minorHAnsi" w:eastAsiaTheme="majorEastAsia" w:hAnsiTheme="minorHAnsi" w:cstheme="minorHAnsi"/>
          <w:i/>
          <w:iCs/>
          <w:color w:val="2F5496" w:themeColor="accent1" w:themeShade="BF"/>
        </w:rPr>
      </w:pPr>
      <w:r w:rsidRPr="00720CED">
        <w:rPr>
          <w:rStyle w:val="Strong"/>
          <w:rFonts w:asciiTheme="minorHAnsi" w:eastAsiaTheme="majorEastAsia" w:hAnsiTheme="minorHAnsi" w:cstheme="minorHAnsi"/>
          <w:i/>
          <w:iCs/>
          <w:color w:val="2F5496" w:themeColor="accent1" w:themeShade="BF"/>
        </w:rPr>
        <w:t>Project: - Game of Homes</w:t>
      </w:r>
    </w:p>
    <w:p w14:paraId="388664D5" w14:textId="16D7109B" w:rsidR="00766F3F" w:rsidRPr="00720CED" w:rsidRDefault="00766F3F" w:rsidP="007445C7">
      <w:pPr>
        <w:tabs>
          <w:tab w:val="left" w:pos="360"/>
        </w:tabs>
        <w:suppressAutoHyphens/>
        <w:spacing w:line="200" w:lineRule="atLeast"/>
        <w:jc w:val="both"/>
        <w:rPr>
          <w:rFonts w:asciiTheme="minorHAnsi" w:hAnsiTheme="minorHAnsi" w:cstheme="minorHAnsi"/>
          <w:b/>
          <w:sz w:val="21"/>
          <w:szCs w:val="21"/>
        </w:rPr>
      </w:pPr>
    </w:p>
    <w:p w14:paraId="51D58A41" w14:textId="4E96DD1F" w:rsidR="007445C7" w:rsidRPr="00720CED" w:rsidRDefault="00880B56" w:rsidP="007445C7">
      <w:pPr>
        <w:tabs>
          <w:tab w:val="left" w:pos="360"/>
        </w:tabs>
        <w:suppressAutoHyphens/>
        <w:spacing w:line="200" w:lineRule="atLeast"/>
        <w:jc w:val="both"/>
        <w:rPr>
          <w:rFonts w:asciiTheme="minorHAnsi" w:hAnsiTheme="minorHAnsi" w:cstheme="minorHAnsi"/>
          <w:sz w:val="22"/>
          <w:szCs w:val="22"/>
        </w:rPr>
      </w:pPr>
      <w:r w:rsidRPr="00720CED">
        <w:rPr>
          <w:rFonts w:asciiTheme="minorHAnsi" w:hAnsiTheme="minorHAnsi" w:cstheme="minorHAnsi"/>
          <w:sz w:val="22"/>
          <w:szCs w:val="22"/>
        </w:rPr>
        <w:t>The s</w:t>
      </w:r>
      <w:r w:rsidR="00766F3F" w:rsidRPr="00720CED">
        <w:rPr>
          <w:rFonts w:asciiTheme="minorHAnsi" w:hAnsiTheme="minorHAnsi" w:cstheme="minorHAnsi"/>
          <w:sz w:val="22"/>
          <w:szCs w:val="22"/>
        </w:rPr>
        <w:t xml:space="preserve">cope of the project is to build a report </w:t>
      </w:r>
      <w:r w:rsidR="002173DD" w:rsidRPr="00720CED">
        <w:rPr>
          <w:rFonts w:asciiTheme="minorHAnsi" w:hAnsiTheme="minorHAnsi" w:cstheme="minorHAnsi"/>
          <w:sz w:val="22"/>
          <w:szCs w:val="22"/>
        </w:rPr>
        <w:t>that</w:t>
      </w:r>
      <w:r w:rsidR="00766F3F" w:rsidRPr="00720CED">
        <w:rPr>
          <w:rFonts w:asciiTheme="minorHAnsi" w:hAnsiTheme="minorHAnsi" w:cstheme="minorHAnsi"/>
          <w:sz w:val="22"/>
          <w:szCs w:val="22"/>
        </w:rPr>
        <w:t xml:space="preserve"> represent</w:t>
      </w:r>
      <w:r w:rsidR="0003015F" w:rsidRPr="00720CED">
        <w:rPr>
          <w:rFonts w:asciiTheme="minorHAnsi" w:hAnsiTheme="minorHAnsi" w:cstheme="minorHAnsi"/>
          <w:sz w:val="22"/>
          <w:szCs w:val="22"/>
        </w:rPr>
        <w:t>s</w:t>
      </w:r>
      <w:r w:rsidR="00766F3F" w:rsidRPr="00720CED">
        <w:rPr>
          <w:rFonts w:asciiTheme="minorHAnsi" w:hAnsiTheme="minorHAnsi" w:cstheme="minorHAnsi"/>
          <w:sz w:val="22"/>
          <w:szCs w:val="22"/>
        </w:rPr>
        <w:t xml:space="preserve"> how </w:t>
      </w:r>
      <w:r w:rsidR="00CB3518" w:rsidRPr="00720CED">
        <w:rPr>
          <w:rFonts w:asciiTheme="minorHAnsi" w:hAnsiTheme="minorHAnsi" w:cstheme="minorHAnsi"/>
          <w:sz w:val="22"/>
          <w:szCs w:val="22"/>
        </w:rPr>
        <w:t xml:space="preserve">the </w:t>
      </w:r>
      <w:r w:rsidR="00766F3F" w:rsidRPr="00720CED">
        <w:rPr>
          <w:rFonts w:asciiTheme="minorHAnsi" w:hAnsiTheme="minorHAnsi" w:cstheme="minorHAnsi"/>
          <w:sz w:val="22"/>
          <w:szCs w:val="22"/>
        </w:rPr>
        <w:t xml:space="preserve">onsite construction </w:t>
      </w:r>
      <w:r w:rsidR="00CB3518" w:rsidRPr="00720CED">
        <w:rPr>
          <w:rFonts w:asciiTheme="minorHAnsi" w:hAnsiTheme="minorHAnsi" w:cstheme="minorHAnsi"/>
          <w:sz w:val="22"/>
          <w:szCs w:val="22"/>
        </w:rPr>
        <w:t xml:space="preserve">performance </w:t>
      </w:r>
      <w:r w:rsidR="00766F3F" w:rsidRPr="00720CED">
        <w:rPr>
          <w:rFonts w:asciiTheme="minorHAnsi" w:hAnsiTheme="minorHAnsi" w:cstheme="minorHAnsi"/>
          <w:sz w:val="22"/>
          <w:szCs w:val="22"/>
        </w:rPr>
        <w:t>and their ability to improve sales, customer service</w:t>
      </w:r>
      <w:r w:rsidR="002173DD" w:rsidRPr="00720CED">
        <w:rPr>
          <w:rFonts w:asciiTheme="minorHAnsi" w:hAnsiTheme="minorHAnsi" w:cstheme="minorHAnsi"/>
          <w:sz w:val="22"/>
          <w:szCs w:val="22"/>
        </w:rPr>
        <w:t>,</w:t>
      </w:r>
      <w:r w:rsidR="00766F3F" w:rsidRPr="00720CED">
        <w:rPr>
          <w:rFonts w:asciiTheme="minorHAnsi" w:hAnsiTheme="minorHAnsi" w:cstheme="minorHAnsi"/>
          <w:sz w:val="22"/>
          <w:szCs w:val="22"/>
        </w:rPr>
        <w:t xml:space="preserve"> and supply chain. This report has visibility to view </w:t>
      </w:r>
      <w:r w:rsidR="00CB3518" w:rsidRPr="00720CED">
        <w:rPr>
          <w:rFonts w:asciiTheme="minorHAnsi" w:hAnsiTheme="minorHAnsi" w:cstheme="minorHAnsi"/>
          <w:sz w:val="22"/>
          <w:szCs w:val="22"/>
        </w:rPr>
        <w:t>detail</w:t>
      </w:r>
      <w:r w:rsidR="002173DD" w:rsidRPr="00720CED">
        <w:rPr>
          <w:rFonts w:asciiTheme="minorHAnsi" w:hAnsiTheme="minorHAnsi" w:cstheme="minorHAnsi"/>
          <w:sz w:val="22"/>
          <w:szCs w:val="22"/>
        </w:rPr>
        <w:t>ed</w:t>
      </w:r>
      <w:r w:rsidR="00766F3F" w:rsidRPr="00720CED">
        <w:rPr>
          <w:rFonts w:asciiTheme="minorHAnsi" w:hAnsiTheme="minorHAnsi" w:cstheme="minorHAnsi"/>
          <w:sz w:val="22"/>
          <w:szCs w:val="22"/>
        </w:rPr>
        <w:t xml:space="preserve"> level information that which community</w:t>
      </w:r>
      <w:r w:rsidR="00CB3518" w:rsidRPr="00720CED">
        <w:rPr>
          <w:rFonts w:asciiTheme="minorHAnsi" w:hAnsiTheme="minorHAnsi" w:cstheme="minorHAnsi"/>
          <w:sz w:val="22"/>
          <w:szCs w:val="22"/>
        </w:rPr>
        <w:t xml:space="preserve"> level</w:t>
      </w:r>
      <w:r w:rsidR="00766F3F" w:rsidRPr="00720CED">
        <w:rPr>
          <w:rFonts w:asciiTheme="minorHAnsi" w:hAnsiTheme="minorHAnsi" w:cstheme="minorHAnsi"/>
          <w:sz w:val="22"/>
          <w:szCs w:val="22"/>
        </w:rPr>
        <w:t xml:space="preserve"> and area of construction</w:t>
      </w:r>
      <w:r w:rsidR="00CB3518" w:rsidRPr="00720CED">
        <w:rPr>
          <w:rFonts w:asciiTheme="minorHAnsi" w:hAnsiTheme="minorHAnsi" w:cstheme="minorHAnsi"/>
          <w:sz w:val="22"/>
          <w:szCs w:val="22"/>
        </w:rPr>
        <w:t>.</w:t>
      </w:r>
      <w:r w:rsidR="00766F3F" w:rsidRPr="00720CED">
        <w:rPr>
          <w:rFonts w:asciiTheme="minorHAnsi" w:hAnsiTheme="minorHAnsi" w:cstheme="minorHAnsi"/>
          <w:sz w:val="22"/>
          <w:szCs w:val="22"/>
        </w:rPr>
        <w:t xml:space="preserve"> </w:t>
      </w:r>
      <w:r w:rsidR="007445C7" w:rsidRPr="00720CED">
        <w:rPr>
          <w:rFonts w:asciiTheme="minorHAnsi" w:hAnsiTheme="minorHAnsi" w:cstheme="minorHAnsi"/>
          <w:sz w:val="22"/>
          <w:szCs w:val="22"/>
        </w:rPr>
        <w:t xml:space="preserve">The information provided in this data will allow each division to easily predict and address construction challenges and opportunities. There are four source systems to fetch data into one database as per requirements to visualize in </w:t>
      </w:r>
      <w:r w:rsidR="00750FDB" w:rsidRPr="00720CED">
        <w:rPr>
          <w:rFonts w:asciiTheme="minorHAnsi" w:hAnsiTheme="minorHAnsi" w:cstheme="minorHAnsi"/>
          <w:sz w:val="22"/>
          <w:szCs w:val="22"/>
        </w:rPr>
        <w:t xml:space="preserve">a </w:t>
      </w:r>
      <w:r w:rsidR="007445C7" w:rsidRPr="00720CED">
        <w:rPr>
          <w:rFonts w:asciiTheme="minorHAnsi" w:hAnsiTheme="minorHAnsi" w:cstheme="minorHAnsi"/>
          <w:sz w:val="22"/>
          <w:szCs w:val="22"/>
        </w:rPr>
        <w:t>Cognos report</w:t>
      </w:r>
      <w:r w:rsidR="00022CAD" w:rsidRPr="00720CED">
        <w:rPr>
          <w:rFonts w:asciiTheme="minorHAnsi" w:hAnsiTheme="minorHAnsi" w:cstheme="minorHAnsi"/>
          <w:sz w:val="22"/>
          <w:szCs w:val="22"/>
        </w:rPr>
        <w:t>,</w:t>
      </w:r>
      <w:r w:rsidR="007445C7" w:rsidRPr="00720CED">
        <w:rPr>
          <w:rFonts w:asciiTheme="minorHAnsi" w:hAnsiTheme="minorHAnsi" w:cstheme="minorHAnsi"/>
          <w:sz w:val="22"/>
          <w:szCs w:val="22"/>
        </w:rPr>
        <w:t xml:space="preserve"> </w:t>
      </w:r>
      <w:r w:rsidR="00022CAD" w:rsidRPr="00720CED">
        <w:rPr>
          <w:rFonts w:asciiTheme="minorHAnsi" w:hAnsiTheme="minorHAnsi" w:cstheme="minorHAnsi"/>
          <w:sz w:val="22"/>
          <w:szCs w:val="22"/>
        </w:rPr>
        <w:t>so</w:t>
      </w:r>
      <w:r w:rsidR="007445C7" w:rsidRPr="00720CED">
        <w:rPr>
          <w:rFonts w:asciiTheme="minorHAnsi" w:hAnsiTheme="minorHAnsi" w:cstheme="minorHAnsi"/>
          <w:sz w:val="22"/>
          <w:szCs w:val="22"/>
        </w:rPr>
        <w:t xml:space="preserve"> end the users can identif</w:t>
      </w:r>
      <w:r w:rsidR="0003015F" w:rsidRPr="00720CED">
        <w:rPr>
          <w:rFonts w:asciiTheme="minorHAnsi" w:hAnsiTheme="minorHAnsi" w:cstheme="minorHAnsi"/>
          <w:sz w:val="22"/>
          <w:szCs w:val="22"/>
        </w:rPr>
        <w:t>y</w:t>
      </w:r>
      <w:r w:rsidR="007445C7" w:rsidRPr="00720CED">
        <w:rPr>
          <w:rFonts w:asciiTheme="minorHAnsi" w:hAnsiTheme="minorHAnsi" w:cstheme="minorHAnsi"/>
          <w:sz w:val="22"/>
          <w:szCs w:val="22"/>
        </w:rPr>
        <w:t xml:space="preserve"> </w:t>
      </w:r>
      <w:r w:rsidR="002173DD" w:rsidRPr="00720CED">
        <w:rPr>
          <w:rFonts w:asciiTheme="minorHAnsi" w:hAnsiTheme="minorHAnsi" w:cstheme="minorHAnsi"/>
          <w:sz w:val="22"/>
          <w:szCs w:val="22"/>
        </w:rPr>
        <w:t xml:space="preserve">the </w:t>
      </w:r>
      <w:r w:rsidR="007445C7" w:rsidRPr="00720CED">
        <w:rPr>
          <w:rFonts w:asciiTheme="minorHAnsi" w:hAnsiTheme="minorHAnsi" w:cstheme="minorHAnsi"/>
          <w:sz w:val="22"/>
          <w:szCs w:val="22"/>
        </w:rPr>
        <w:t>key issue in their respective division</w:t>
      </w:r>
      <w:r w:rsidRPr="00720CED">
        <w:rPr>
          <w:rFonts w:asciiTheme="minorHAnsi" w:hAnsiTheme="minorHAnsi" w:cstheme="minorHAnsi"/>
          <w:sz w:val="22"/>
          <w:szCs w:val="22"/>
        </w:rPr>
        <w:t>s</w:t>
      </w:r>
      <w:r w:rsidR="007445C7" w:rsidRPr="00720CED">
        <w:rPr>
          <w:rFonts w:asciiTheme="minorHAnsi" w:hAnsiTheme="minorHAnsi" w:cstheme="minorHAnsi"/>
          <w:sz w:val="22"/>
          <w:szCs w:val="22"/>
        </w:rPr>
        <w:t xml:space="preserve"> </w:t>
      </w:r>
    </w:p>
    <w:p w14:paraId="0825BA5B" w14:textId="77777777" w:rsidR="007445C7" w:rsidRPr="00720CED" w:rsidRDefault="007445C7" w:rsidP="007445C7">
      <w:pPr>
        <w:tabs>
          <w:tab w:val="left" w:pos="360"/>
        </w:tabs>
        <w:suppressAutoHyphens/>
        <w:spacing w:line="200" w:lineRule="atLeast"/>
        <w:jc w:val="both"/>
        <w:rPr>
          <w:rFonts w:asciiTheme="minorHAnsi" w:hAnsiTheme="minorHAnsi" w:cstheme="minorHAnsi"/>
          <w:b/>
          <w:sz w:val="21"/>
          <w:szCs w:val="21"/>
        </w:rPr>
      </w:pPr>
    </w:p>
    <w:p w14:paraId="48696D3F" w14:textId="77777777" w:rsidR="008A520C" w:rsidRPr="00720CED" w:rsidRDefault="008A520C" w:rsidP="00DE5CE5">
      <w:pPr>
        <w:tabs>
          <w:tab w:val="left" w:pos="360"/>
        </w:tabs>
        <w:suppressAutoHyphens/>
        <w:spacing w:line="200" w:lineRule="atLeast"/>
        <w:jc w:val="both"/>
        <w:rPr>
          <w:rStyle w:val="Strong"/>
          <w:rFonts w:asciiTheme="minorHAnsi" w:eastAsiaTheme="majorEastAsia" w:hAnsiTheme="minorHAnsi" w:cstheme="minorHAnsi"/>
          <w:i/>
          <w:iCs/>
          <w:color w:val="2F5496" w:themeColor="accent1" w:themeShade="BF"/>
        </w:rPr>
      </w:pPr>
      <w:r w:rsidRPr="00720CED">
        <w:rPr>
          <w:rStyle w:val="Strong"/>
          <w:rFonts w:asciiTheme="minorHAnsi" w:eastAsiaTheme="majorEastAsia" w:hAnsiTheme="minorHAnsi" w:cstheme="minorHAnsi"/>
          <w:i/>
          <w:iCs/>
          <w:color w:val="2F5496" w:themeColor="accent1" w:themeShade="BF"/>
        </w:rPr>
        <w:t>Key Responsibilities &amp; Achievements:</w:t>
      </w:r>
    </w:p>
    <w:p w14:paraId="0F90E740" w14:textId="77777777" w:rsidR="008A520C" w:rsidRPr="00720CED" w:rsidRDefault="008A520C" w:rsidP="008A520C">
      <w:pPr>
        <w:numPr>
          <w:ilvl w:val="0"/>
          <w:numId w:val="23"/>
        </w:numPr>
        <w:spacing w:before="100" w:beforeAutospacing="1" w:after="100" w:afterAutospacing="1"/>
        <w:rPr>
          <w:rFonts w:asciiTheme="minorHAnsi" w:hAnsiTheme="minorHAnsi" w:cstheme="minorHAnsi"/>
          <w:sz w:val="22"/>
          <w:szCs w:val="22"/>
        </w:rPr>
      </w:pPr>
      <w:r w:rsidRPr="00720CED">
        <w:rPr>
          <w:rStyle w:val="Strong"/>
          <w:rFonts w:asciiTheme="minorHAnsi" w:hAnsiTheme="minorHAnsi" w:cstheme="minorHAnsi"/>
          <w:sz w:val="22"/>
          <w:szCs w:val="22"/>
        </w:rPr>
        <w:t>BI Leadership:</w:t>
      </w:r>
      <w:r w:rsidRPr="00720CED">
        <w:rPr>
          <w:rFonts w:asciiTheme="minorHAnsi" w:hAnsiTheme="minorHAnsi" w:cstheme="minorHAnsi"/>
          <w:sz w:val="22"/>
          <w:szCs w:val="22"/>
        </w:rPr>
        <w:t xml:space="preserve"> Provided strategic insights and recommendations on construction performance, sales, and operational efficiency to key stakeholders.</w:t>
      </w:r>
    </w:p>
    <w:p w14:paraId="4504422A" w14:textId="77777777" w:rsidR="008A520C" w:rsidRPr="00720CED" w:rsidRDefault="008A520C" w:rsidP="008A520C">
      <w:pPr>
        <w:numPr>
          <w:ilvl w:val="0"/>
          <w:numId w:val="23"/>
        </w:numPr>
        <w:spacing w:before="100" w:beforeAutospacing="1" w:after="100" w:afterAutospacing="1"/>
        <w:rPr>
          <w:rFonts w:asciiTheme="minorHAnsi" w:hAnsiTheme="minorHAnsi" w:cstheme="minorHAnsi"/>
          <w:sz w:val="22"/>
          <w:szCs w:val="22"/>
        </w:rPr>
      </w:pPr>
      <w:r w:rsidRPr="00720CED">
        <w:rPr>
          <w:rStyle w:val="Strong"/>
          <w:rFonts w:asciiTheme="minorHAnsi" w:hAnsiTheme="minorHAnsi" w:cstheme="minorHAnsi"/>
          <w:sz w:val="22"/>
          <w:szCs w:val="22"/>
        </w:rPr>
        <w:t>ETL Design:</w:t>
      </w:r>
      <w:r w:rsidRPr="00720CED">
        <w:rPr>
          <w:rFonts w:asciiTheme="minorHAnsi" w:hAnsiTheme="minorHAnsi" w:cstheme="minorHAnsi"/>
          <w:sz w:val="22"/>
          <w:szCs w:val="22"/>
        </w:rPr>
        <w:t xml:space="preserve"> Led the design and implementation of ETL pipelines, integrating data from multiple source systems into a unified database for seamless reporting.</w:t>
      </w:r>
    </w:p>
    <w:p w14:paraId="4F6B1CC6" w14:textId="77777777" w:rsidR="008A520C" w:rsidRPr="00720CED" w:rsidRDefault="008A520C" w:rsidP="008A520C">
      <w:pPr>
        <w:numPr>
          <w:ilvl w:val="0"/>
          <w:numId w:val="23"/>
        </w:numPr>
        <w:spacing w:before="100" w:beforeAutospacing="1" w:after="100" w:afterAutospacing="1"/>
        <w:rPr>
          <w:rFonts w:asciiTheme="minorHAnsi" w:hAnsiTheme="minorHAnsi" w:cstheme="minorHAnsi"/>
          <w:sz w:val="22"/>
          <w:szCs w:val="22"/>
        </w:rPr>
      </w:pPr>
      <w:r w:rsidRPr="00720CED">
        <w:rPr>
          <w:rStyle w:val="Strong"/>
          <w:rFonts w:asciiTheme="minorHAnsi" w:hAnsiTheme="minorHAnsi" w:cstheme="minorHAnsi"/>
          <w:sz w:val="22"/>
          <w:szCs w:val="22"/>
        </w:rPr>
        <w:t>Data Modeling &amp; Architecture:</w:t>
      </w:r>
      <w:r w:rsidRPr="00720CED">
        <w:rPr>
          <w:rFonts w:asciiTheme="minorHAnsi" w:hAnsiTheme="minorHAnsi" w:cstheme="minorHAnsi"/>
          <w:sz w:val="22"/>
          <w:szCs w:val="22"/>
        </w:rPr>
        <w:t xml:space="preserve"> Collaborated on defining data warehouse architecture and designing efficient data models to support high-performance reporting.</w:t>
      </w:r>
    </w:p>
    <w:p w14:paraId="03A8EA2F" w14:textId="77777777" w:rsidR="00510387" w:rsidRDefault="008A520C" w:rsidP="00510387">
      <w:pPr>
        <w:numPr>
          <w:ilvl w:val="0"/>
          <w:numId w:val="23"/>
        </w:numPr>
        <w:spacing w:before="100" w:beforeAutospacing="1" w:after="100" w:afterAutospacing="1"/>
        <w:rPr>
          <w:rFonts w:asciiTheme="minorHAnsi" w:hAnsiTheme="minorHAnsi" w:cstheme="minorHAnsi"/>
          <w:sz w:val="22"/>
          <w:szCs w:val="22"/>
        </w:rPr>
      </w:pPr>
      <w:r w:rsidRPr="00720CED">
        <w:rPr>
          <w:rStyle w:val="Strong"/>
          <w:rFonts w:asciiTheme="minorHAnsi" w:hAnsiTheme="minorHAnsi" w:cstheme="minorHAnsi"/>
          <w:sz w:val="22"/>
          <w:szCs w:val="22"/>
        </w:rPr>
        <w:t>SQL Optimization:</w:t>
      </w:r>
      <w:r w:rsidRPr="00720CED">
        <w:rPr>
          <w:rFonts w:asciiTheme="minorHAnsi" w:hAnsiTheme="minorHAnsi" w:cstheme="minorHAnsi"/>
          <w:sz w:val="22"/>
          <w:szCs w:val="22"/>
        </w:rPr>
        <w:t xml:space="preserve"> Optimized SQL queries and stored procedures to enhance data extraction, transformation, and processing performance.</w:t>
      </w:r>
    </w:p>
    <w:p w14:paraId="2AA68AAC" w14:textId="5ABC44D1" w:rsidR="00510387" w:rsidRPr="00510387" w:rsidRDefault="00510387" w:rsidP="00510387">
      <w:pPr>
        <w:numPr>
          <w:ilvl w:val="0"/>
          <w:numId w:val="23"/>
        </w:numPr>
        <w:spacing w:before="100" w:beforeAutospacing="1" w:after="100" w:afterAutospacing="1"/>
        <w:rPr>
          <w:rFonts w:asciiTheme="minorHAnsi" w:hAnsiTheme="minorHAnsi" w:cstheme="minorHAnsi"/>
          <w:sz w:val="22"/>
          <w:szCs w:val="22"/>
        </w:rPr>
      </w:pPr>
      <w:r w:rsidRPr="00510387">
        <w:rPr>
          <w:rFonts w:asciiTheme="minorHAnsi" w:hAnsiTheme="minorHAnsi" w:cstheme="minorHAnsi"/>
          <w:b/>
          <w:sz w:val="22"/>
          <w:szCs w:val="22"/>
        </w:rPr>
        <w:t>Azure</w:t>
      </w:r>
      <w:r w:rsidRPr="00510387">
        <w:rPr>
          <w:rFonts w:asciiTheme="minorHAnsi" w:hAnsiTheme="minorHAnsi" w:cstheme="minorHAnsi"/>
          <w:sz w:val="22"/>
          <w:szCs w:val="22"/>
        </w:rPr>
        <w:t>: Worked with Azure Blob Storage to stage raw files (CSV, JSON, Parquet) for data ingestion</w:t>
      </w:r>
      <w:r w:rsidRPr="00510387">
        <w:t xml:space="preserve">; </w:t>
      </w:r>
      <w:r w:rsidRPr="00510387">
        <w:rPr>
          <w:rFonts w:asciiTheme="minorHAnsi" w:hAnsiTheme="minorHAnsi" w:cstheme="minorHAnsi"/>
          <w:sz w:val="22"/>
          <w:szCs w:val="22"/>
        </w:rPr>
        <w:t>configured lifecycle policies to optimize storage and reduce costs.</w:t>
      </w:r>
    </w:p>
    <w:p w14:paraId="1D0599E5" w14:textId="77777777" w:rsidR="008A520C" w:rsidRPr="00720CED" w:rsidRDefault="008A520C" w:rsidP="008A520C">
      <w:pPr>
        <w:numPr>
          <w:ilvl w:val="0"/>
          <w:numId w:val="23"/>
        </w:numPr>
        <w:spacing w:before="100" w:beforeAutospacing="1" w:after="100" w:afterAutospacing="1"/>
        <w:rPr>
          <w:rFonts w:asciiTheme="minorHAnsi" w:hAnsiTheme="minorHAnsi" w:cstheme="minorHAnsi"/>
          <w:sz w:val="22"/>
          <w:szCs w:val="22"/>
        </w:rPr>
      </w:pPr>
      <w:r w:rsidRPr="00720CED">
        <w:rPr>
          <w:rStyle w:val="Strong"/>
          <w:rFonts w:asciiTheme="minorHAnsi" w:hAnsiTheme="minorHAnsi" w:cstheme="minorHAnsi"/>
          <w:sz w:val="22"/>
          <w:szCs w:val="22"/>
        </w:rPr>
        <w:t>Data Governance:</w:t>
      </w:r>
      <w:r w:rsidRPr="00720CED">
        <w:rPr>
          <w:rFonts w:asciiTheme="minorHAnsi" w:hAnsiTheme="minorHAnsi" w:cstheme="minorHAnsi"/>
          <w:sz w:val="22"/>
          <w:szCs w:val="22"/>
        </w:rPr>
        <w:t xml:space="preserve"> Established data governance standards, ensuring high-quality, reliable data for reporting through validation rules and quality checks.</w:t>
      </w:r>
    </w:p>
    <w:p w14:paraId="7AEDA8CD" w14:textId="77777777" w:rsidR="008A520C" w:rsidRPr="00720CED" w:rsidRDefault="008A520C" w:rsidP="008A520C">
      <w:pPr>
        <w:numPr>
          <w:ilvl w:val="0"/>
          <w:numId w:val="23"/>
        </w:numPr>
        <w:spacing w:before="100" w:beforeAutospacing="1" w:after="100" w:afterAutospacing="1"/>
        <w:rPr>
          <w:rFonts w:asciiTheme="minorHAnsi" w:hAnsiTheme="minorHAnsi" w:cstheme="minorHAnsi"/>
          <w:sz w:val="22"/>
          <w:szCs w:val="22"/>
        </w:rPr>
      </w:pPr>
      <w:r w:rsidRPr="00720CED">
        <w:rPr>
          <w:rStyle w:val="Strong"/>
          <w:rFonts w:asciiTheme="minorHAnsi" w:hAnsiTheme="minorHAnsi" w:cstheme="minorHAnsi"/>
          <w:sz w:val="22"/>
          <w:szCs w:val="22"/>
        </w:rPr>
        <w:t>Source System Analysis:</w:t>
      </w:r>
      <w:r w:rsidRPr="00720CED">
        <w:rPr>
          <w:rFonts w:asciiTheme="minorHAnsi" w:hAnsiTheme="minorHAnsi" w:cstheme="minorHAnsi"/>
          <w:sz w:val="22"/>
          <w:szCs w:val="22"/>
        </w:rPr>
        <w:t xml:space="preserve"> Analyzed source system data with stakeholders to assess reporting needs and apply necessary data transformations.</w:t>
      </w:r>
    </w:p>
    <w:p w14:paraId="45FA010D" w14:textId="77777777" w:rsidR="008A520C" w:rsidRPr="00720CED" w:rsidRDefault="008A520C" w:rsidP="008A520C">
      <w:pPr>
        <w:numPr>
          <w:ilvl w:val="0"/>
          <w:numId w:val="23"/>
        </w:numPr>
        <w:spacing w:before="100" w:beforeAutospacing="1" w:after="100" w:afterAutospacing="1"/>
        <w:rPr>
          <w:rFonts w:asciiTheme="minorHAnsi" w:hAnsiTheme="minorHAnsi" w:cstheme="minorHAnsi"/>
          <w:sz w:val="22"/>
          <w:szCs w:val="22"/>
        </w:rPr>
      </w:pPr>
      <w:r w:rsidRPr="00720CED">
        <w:rPr>
          <w:rStyle w:val="Strong"/>
          <w:rFonts w:asciiTheme="minorHAnsi" w:hAnsiTheme="minorHAnsi" w:cstheme="minorHAnsi"/>
          <w:sz w:val="22"/>
          <w:szCs w:val="22"/>
        </w:rPr>
        <w:t>Report Design &amp; Visualization:</w:t>
      </w:r>
      <w:r w:rsidRPr="00720CED">
        <w:rPr>
          <w:rFonts w:asciiTheme="minorHAnsi" w:hAnsiTheme="minorHAnsi" w:cstheme="minorHAnsi"/>
          <w:sz w:val="22"/>
          <w:szCs w:val="22"/>
        </w:rPr>
        <w:t xml:space="preserve"> Created dynamic Cognos reports with drill-down capabilities, enabling detailed analysis of construction performance metrics.</w:t>
      </w:r>
    </w:p>
    <w:p w14:paraId="23071CE7" w14:textId="166654B0" w:rsidR="008A520C" w:rsidRDefault="008A520C" w:rsidP="008A520C">
      <w:pPr>
        <w:numPr>
          <w:ilvl w:val="0"/>
          <w:numId w:val="23"/>
        </w:numPr>
        <w:spacing w:before="100" w:beforeAutospacing="1" w:after="100" w:afterAutospacing="1"/>
        <w:rPr>
          <w:rFonts w:asciiTheme="minorHAnsi" w:hAnsiTheme="minorHAnsi" w:cstheme="minorHAnsi"/>
          <w:sz w:val="22"/>
          <w:szCs w:val="22"/>
        </w:rPr>
      </w:pPr>
      <w:r w:rsidRPr="00720CED">
        <w:rPr>
          <w:rStyle w:val="Strong"/>
          <w:rFonts w:asciiTheme="minorHAnsi" w:hAnsiTheme="minorHAnsi" w:cstheme="minorHAnsi"/>
          <w:sz w:val="22"/>
          <w:szCs w:val="22"/>
        </w:rPr>
        <w:t>Issue Resolution:</w:t>
      </w:r>
      <w:r w:rsidRPr="00720CED">
        <w:rPr>
          <w:rFonts w:asciiTheme="minorHAnsi" w:hAnsiTheme="minorHAnsi" w:cstheme="minorHAnsi"/>
          <w:sz w:val="22"/>
          <w:szCs w:val="22"/>
        </w:rPr>
        <w:t xml:space="preserve"> Conducted root cause analysis of data quality issues and worked with SMEs to ensure data accuracy in reports.</w:t>
      </w:r>
    </w:p>
    <w:p w14:paraId="6ECBA80B" w14:textId="5ED01B66" w:rsidR="00BF794E" w:rsidRPr="00BF794E" w:rsidRDefault="00BF794E" w:rsidP="00BF794E">
      <w:pPr>
        <w:pStyle w:val="ListParagraph"/>
        <w:numPr>
          <w:ilvl w:val="0"/>
          <w:numId w:val="23"/>
        </w:numPr>
        <w:spacing w:before="100" w:beforeAutospacing="1" w:after="100" w:afterAutospacing="1"/>
        <w:rPr>
          <w:rFonts w:asciiTheme="minorHAnsi" w:hAnsiTheme="minorHAnsi" w:cstheme="minorHAnsi"/>
          <w:sz w:val="22"/>
          <w:szCs w:val="22"/>
        </w:rPr>
      </w:pPr>
      <w:r w:rsidRPr="00BF794E">
        <w:rPr>
          <w:rFonts w:asciiTheme="minorHAnsi" w:hAnsiTheme="minorHAnsi" w:cstheme="minorHAnsi"/>
          <w:b/>
          <w:sz w:val="22"/>
          <w:szCs w:val="22"/>
        </w:rPr>
        <w:t>Used</w:t>
      </w:r>
      <w:r w:rsidRPr="00BF794E">
        <w:rPr>
          <w:rFonts w:asciiTheme="minorHAnsi" w:hAnsiTheme="minorHAnsi" w:cstheme="minorHAnsi"/>
          <w:sz w:val="22"/>
          <w:szCs w:val="22"/>
        </w:rPr>
        <w:t xml:space="preserve"> </w:t>
      </w:r>
      <w:r w:rsidRPr="00BF794E">
        <w:rPr>
          <w:rFonts w:asciiTheme="minorHAnsi" w:hAnsiTheme="minorHAnsi" w:cstheme="minorHAnsi"/>
          <w:b/>
          <w:sz w:val="22"/>
          <w:szCs w:val="22"/>
        </w:rPr>
        <w:t>Jira</w:t>
      </w:r>
      <w:r w:rsidRPr="00BF794E">
        <w:rPr>
          <w:rFonts w:asciiTheme="minorHAnsi" w:hAnsiTheme="minorHAnsi" w:cstheme="minorHAnsi"/>
          <w:sz w:val="22"/>
          <w:szCs w:val="22"/>
        </w:rPr>
        <w:t xml:space="preserve"> to track </w:t>
      </w:r>
      <w:r w:rsidRPr="00BF794E">
        <w:rPr>
          <w:rFonts w:asciiTheme="minorHAnsi" w:hAnsiTheme="minorHAnsi" w:cstheme="minorHAnsi"/>
          <w:b/>
          <w:sz w:val="22"/>
          <w:szCs w:val="22"/>
        </w:rPr>
        <w:t>ETL</w:t>
      </w:r>
      <w:r w:rsidRPr="00BF794E">
        <w:rPr>
          <w:rFonts w:asciiTheme="minorHAnsi" w:hAnsiTheme="minorHAnsi" w:cstheme="minorHAnsi"/>
          <w:sz w:val="22"/>
          <w:szCs w:val="22"/>
        </w:rPr>
        <w:t xml:space="preserve"> tasks, bugs, and reporting requirements, ensuring alignment with sprint timelines.</w:t>
      </w:r>
    </w:p>
    <w:p w14:paraId="2617976B" w14:textId="77777777" w:rsidR="008A520C" w:rsidRPr="00720CED" w:rsidRDefault="008A520C" w:rsidP="008A520C">
      <w:pPr>
        <w:numPr>
          <w:ilvl w:val="0"/>
          <w:numId w:val="23"/>
        </w:numPr>
        <w:spacing w:before="100" w:beforeAutospacing="1" w:after="100" w:afterAutospacing="1"/>
        <w:rPr>
          <w:rFonts w:asciiTheme="minorHAnsi" w:hAnsiTheme="minorHAnsi" w:cstheme="minorHAnsi"/>
          <w:sz w:val="22"/>
          <w:szCs w:val="22"/>
        </w:rPr>
      </w:pPr>
      <w:r w:rsidRPr="00720CED">
        <w:rPr>
          <w:rStyle w:val="Strong"/>
          <w:rFonts w:asciiTheme="minorHAnsi" w:hAnsiTheme="minorHAnsi" w:cstheme="minorHAnsi"/>
          <w:sz w:val="22"/>
          <w:szCs w:val="22"/>
        </w:rPr>
        <w:t>Documentation:</w:t>
      </w:r>
      <w:r w:rsidRPr="00720CED">
        <w:rPr>
          <w:rFonts w:asciiTheme="minorHAnsi" w:hAnsiTheme="minorHAnsi" w:cstheme="minorHAnsi"/>
          <w:sz w:val="22"/>
          <w:szCs w:val="22"/>
        </w:rPr>
        <w:t xml:space="preserve"> Developed clear technical documentation for ETL processes, data transformations, and reporting specifications.</w:t>
      </w:r>
    </w:p>
    <w:p w14:paraId="3D55104C" w14:textId="063D32AB" w:rsidR="004A5846" w:rsidRPr="00720CED" w:rsidRDefault="008A520C" w:rsidP="004A5846">
      <w:pPr>
        <w:numPr>
          <w:ilvl w:val="0"/>
          <w:numId w:val="23"/>
        </w:numPr>
        <w:spacing w:before="100" w:beforeAutospacing="1" w:after="100" w:afterAutospacing="1"/>
        <w:rPr>
          <w:rFonts w:asciiTheme="minorHAnsi" w:hAnsiTheme="minorHAnsi" w:cstheme="minorHAnsi"/>
          <w:sz w:val="22"/>
          <w:szCs w:val="22"/>
        </w:rPr>
      </w:pPr>
      <w:r w:rsidRPr="00720CED">
        <w:rPr>
          <w:rStyle w:val="Strong"/>
          <w:rFonts w:asciiTheme="minorHAnsi" w:hAnsiTheme="minorHAnsi" w:cstheme="minorHAnsi"/>
          <w:sz w:val="22"/>
          <w:szCs w:val="22"/>
        </w:rPr>
        <w:t>Technical Contributions:</w:t>
      </w:r>
      <w:r w:rsidRPr="00720CED">
        <w:rPr>
          <w:rFonts w:asciiTheme="minorHAnsi" w:hAnsiTheme="minorHAnsi" w:cstheme="minorHAnsi"/>
          <w:sz w:val="22"/>
          <w:szCs w:val="22"/>
        </w:rPr>
        <w:t xml:space="preserve"> Automated data refresh schedules in Cognos and provided training and support for end-users to optimize report utilization.</w:t>
      </w:r>
    </w:p>
    <w:p w14:paraId="476F4548" w14:textId="695C245B" w:rsidR="00142B46" w:rsidRPr="00720CED" w:rsidRDefault="00142B46" w:rsidP="004A5846">
      <w:pPr>
        <w:spacing w:before="100" w:beforeAutospacing="1" w:after="100" w:afterAutospacing="1"/>
        <w:rPr>
          <w:rFonts w:asciiTheme="minorHAnsi" w:hAnsiTheme="minorHAnsi" w:cstheme="minorHAnsi"/>
          <w:sz w:val="22"/>
          <w:szCs w:val="22"/>
        </w:rPr>
      </w:pPr>
      <w:r w:rsidRPr="00720CED">
        <w:rPr>
          <w:rFonts w:asciiTheme="minorHAnsi" w:eastAsia="Calibri" w:hAnsiTheme="minorHAnsi" w:cstheme="minorHAnsi"/>
          <w:b/>
          <w:bCs/>
          <w:sz w:val="22"/>
          <w:szCs w:val="22"/>
        </w:rPr>
        <w:t>Environment:</w:t>
      </w:r>
      <w:r w:rsidRPr="00720CED">
        <w:rPr>
          <w:rFonts w:asciiTheme="minorHAnsi" w:hAnsiTheme="minorHAnsi" w:cstheme="minorHAnsi"/>
          <w:sz w:val="22"/>
          <w:szCs w:val="22"/>
        </w:rPr>
        <w:t xml:space="preserve"> Erwin Data Modeler, </w:t>
      </w:r>
      <w:r w:rsidRPr="00720CED">
        <w:rPr>
          <w:rFonts w:asciiTheme="minorHAnsi" w:eastAsia="Calibri" w:hAnsiTheme="minorHAnsi" w:cstheme="minorHAnsi"/>
          <w:sz w:val="22"/>
          <w:szCs w:val="22"/>
        </w:rPr>
        <w:t xml:space="preserve">Teradata, JDE, Peoplesoft, Oracle, MS SQL, MS Server 2016, </w:t>
      </w:r>
      <w:r w:rsidR="00BF794E">
        <w:rPr>
          <w:rFonts w:asciiTheme="minorHAnsi" w:eastAsia="Calibri" w:hAnsiTheme="minorHAnsi" w:cstheme="minorHAnsi"/>
          <w:sz w:val="22"/>
          <w:szCs w:val="22"/>
        </w:rPr>
        <w:t xml:space="preserve">JIRA, </w:t>
      </w:r>
      <w:r w:rsidR="000E0711">
        <w:rPr>
          <w:rFonts w:asciiTheme="minorHAnsi" w:eastAsia="Calibri" w:hAnsiTheme="minorHAnsi" w:cstheme="minorHAnsi"/>
          <w:sz w:val="22"/>
          <w:szCs w:val="22"/>
        </w:rPr>
        <w:t xml:space="preserve">CLS, </w:t>
      </w:r>
      <w:r w:rsidR="00F5245C">
        <w:rPr>
          <w:rFonts w:asciiTheme="minorHAnsi" w:eastAsia="Calibri" w:hAnsiTheme="minorHAnsi" w:cstheme="minorHAnsi"/>
          <w:sz w:val="22"/>
          <w:szCs w:val="22"/>
        </w:rPr>
        <w:t xml:space="preserve">Snowflake, Pyspark, </w:t>
      </w:r>
      <w:r w:rsidRPr="00720CED">
        <w:rPr>
          <w:rFonts w:asciiTheme="minorHAnsi" w:eastAsia="Calibri" w:hAnsiTheme="minorHAnsi" w:cstheme="minorHAnsi"/>
          <w:sz w:val="22"/>
          <w:szCs w:val="22"/>
        </w:rPr>
        <w:t>Windows XP, Tableau,</w:t>
      </w:r>
      <w:r w:rsidR="00720CED">
        <w:rPr>
          <w:rFonts w:asciiTheme="minorHAnsi" w:eastAsia="Calibri" w:hAnsiTheme="minorHAnsi" w:cstheme="minorHAnsi"/>
          <w:sz w:val="22"/>
          <w:szCs w:val="22"/>
        </w:rPr>
        <w:t xml:space="preserve"> Python,</w:t>
      </w:r>
      <w:r w:rsidRPr="00720CED">
        <w:rPr>
          <w:rFonts w:asciiTheme="minorHAnsi" w:eastAsia="Calibri" w:hAnsiTheme="minorHAnsi" w:cstheme="minorHAnsi"/>
          <w:sz w:val="22"/>
          <w:szCs w:val="22"/>
        </w:rPr>
        <w:t xml:space="preserve"> </w:t>
      </w:r>
      <w:r w:rsidR="0021579F" w:rsidRPr="00720CED">
        <w:rPr>
          <w:rFonts w:asciiTheme="minorHAnsi" w:eastAsia="Calibri" w:hAnsiTheme="minorHAnsi" w:cstheme="minorHAnsi"/>
          <w:sz w:val="22"/>
          <w:szCs w:val="22"/>
        </w:rPr>
        <w:t xml:space="preserve">Salesforce CRM, </w:t>
      </w:r>
      <w:r w:rsidRPr="00720CED">
        <w:rPr>
          <w:rFonts w:asciiTheme="minorHAnsi" w:eastAsia="Calibri" w:hAnsiTheme="minorHAnsi" w:cstheme="minorHAnsi"/>
          <w:sz w:val="22"/>
          <w:szCs w:val="22"/>
        </w:rPr>
        <w:t xml:space="preserve">Ad-hoc reporting. Cognos. </w:t>
      </w:r>
    </w:p>
    <w:p w14:paraId="18B5F7B6" w14:textId="77777777" w:rsidR="00142B46" w:rsidRPr="00720CED" w:rsidRDefault="00142B46" w:rsidP="00142B46">
      <w:pPr>
        <w:pStyle w:val="NoSpacing"/>
        <w:jc w:val="both"/>
        <w:rPr>
          <w:rFonts w:asciiTheme="minorHAnsi" w:eastAsia="Calibri" w:hAnsiTheme="minorHAnsi" w:cstheme="minorHAnsi"/>
          <w:color w:val="auto"/>
          <w:sz w:val="22"/>
          <w:szCs w:val="22"/>
        </w:rPr>
      </w:pPr>
    </w:p>
    <w:p w14:paraId="4F3CC63C" w14:textId="77777777" w:rsidR="00C66935" w:rsidRPr="00720CED" w:rsidRDefault="00C66935" w:rsidP="007445C7">
      <w:pPr>
        <w:pStyle w:val="StyleRoleTahomaCharChar"/>
        <w:jc w:val="both"/>
        <w:rPr>
          <w:rFonts w:asciiTheme="minorHAnsi" w:hAnsiTheme="minorHAnsi" w:cstheme="minorHAnsi"/>
          <w:b/>
          <w:bCs w:val="0"/>
          <w:sz w:val="21"/>
          <w:szCs w:val="21"/>
        </w:rPr>
      </w:pPr>
    </w:p>
    <w:p w14:paraId="45E1EC31" w14:textId="77777777" w:rsidR="006D3AA5" w:rsidRPr="00720CED" w:rsidRDefault="006D3AA5" w:rsidP="00E365CB">
      <w:pPr>
        <w:pStyle w:val="StyleRoleTahomaCharChar"/>
        <w:jc w:val="both"/>
        <w:rPr>
          <w:rFonts w:asciiTheme="minorHAnsi" w:eastAsia="Calibri" w:hAnsiTheme="minorHAnsi" w:cstheme="minorHAnsi"/>
          <w:b/>
          <w:bCs w:val="0"/>
          <w:sz w:val="21"/>
          <w:szCs w:val="21"/>
        </w:rPr>
      </w:pPr>
      <w:r w:rsidRPr="00720CED">
        <w:rPr>
          <w:rFonts w:asciiTheme="minorHAnsi" w:hAnsiTheme="minorHAnsi" w:cstheme="minorHAnsi"/>
          <w:b/>
          <w:bCs w:val="0"/>
          <w:noProof/>
          <w:sz w:val="21"/>
          <w:szCs w:val="21"/>
        </w:rPr>
        <w:drawing>
          <wp:inline distT="0" distB="0" distL="0" distR="0" wp14:anchorId="1A63D349" wp14:editId="13405556">
            <wp:extent cx="967001" cy="206477"/>
            <wp:effectExtent l="0" t="0" r="0" b="0"/>
            <wp:docPr id="179014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44119" name=""/>
                    <pic:cNvPicPr/>
                  </pic:nvPicPr>
                  <pic:blipFill>
                    <a:blip r:embed="rId11"/>
                    <a:stretch>
                      <a:fillRect/>
                    </a:stretch>
                  </pic:blipFill>
                  <pic:spPr>
                    <a:xfrm>
                      <a:off x="0" y="0"/>
                      <a:ext cx="1133482" cy="242025"/>
                    </a:xfrm>
                    <a:prstGeom prst="rect">
                      <a:avLst/>
                    </a:prstGeom>
                  </pic:spPr>
                </pic:pic>
              </a:graphicData>
            </a:graphic>
          </wp:inline>
        </w:drawing>
      </w:r>
    </w:p>
    <w:p w14:paraId="612B0442" w14:textId="496DE8E3" w:rsidR="00E365CB" w:rsidRPr="00720CED" w:rsidRDefault="00E365CB" w:rsidP="00E365CB">
      <w:pPr>
        <w:pStyle w:val="StyleRoleTahomaCharChar"/>
        <w:jc w:val="both"/>
        <w:rPr>
          <w:rFonts w:asciiTheme="minorHAnsi" w:eastAsia="Calibri" w:hAnsiTheme="minorHAnsi" w:cstheme="minorHAnsi"/>
          <w:b/>
          <w:bCs w:val="0"/>
          <w:sz w:val="21"/>
          <w:szCs w:val="21"/>
        </w:rPr>
      </w:pPr>
      <w:r w:rsidRPr="00720CED">
        <w:rPr>
          <w:rFonts w:asciiTheme="minorHAnsi" w:eastAsia="Calibri" w:hAnsiTheme="minorHAnsi" w:cstheme="minorHAnsi"/>
          <w:b/>
          <w:bCs w:val="0"/>
          <w:sz w:val="21"/>
          <w:szCs w:val="21"/>
        </w:rPr>
        <w:lastRenderedPageBreak/>
        <w:t xml:space="preserve">Role: </w:t>
      </w:r>
      <w:r w:rsidR="008847E9">
        <w:rPr>
          <w:rFonts w:asciiTheme="minorHAnsi" w:eastAsia="Calibri" w:hAnsiTheme="minorHAnsi" w:cstheme="minorHAnsi"/>
          <w:b/>
          <w:bCs w:val="0"/>
          <w:sz w:val="21"/>
          <w:szCs w:val="21"/>
        </w:rPr>
        <w:t>Data Analyst</w:t>
      </w:r>
    </w:p>
    <w:p w14:paraId="4A4F3C75" w14:textId="3991F3A8" w:rsidR="00E365CB" w:rsidRPr="00720CED" w:rsidRDefault="00D3388B" w:rsidP="00E365CB">
      <w:pPr>
        <w:pStyle w:val="StyleRoleTahomaCharChar"/>
        <w:jc w:val="both"/>
        <w:rPr>
          <w:rFonts w:asciiTheme="minorHAnsi" w:eastAsia="Calibri" w:hAnsiTheme="minorHAnsi" w:cstheme="minorHAnsi"/>
          <w:b/>
          <w:sz w:val="21"/>
          <w:szCs w:val="21"/>
        </w:rPr>
      </w:pPr>
      <w:r>
        <w:rPr>
          <w:rFonts w:asciiTheme="minorHAnsi" w:eastAsia="Calibri" w:hAnsiTheme="minorHAnsi" w:cstheme="minorHAnsi"/>
          <w:b/>
          <w:bCs w:val="0"/>
          <w:sz w:val="21"/>
          <w:szCs w:val="21"/>
        </w:rPr>
        <w:t>Location: Jacksonville, FL</w:t>
      </w:r>
      <w:r>
        <w:rPr>
          <w:rFonts w:asciiTheme="minorHAnsi" w:eastAsia="Calibri" w:hAnsiTheme="minorHAnsi" w:cstheme="minorHAnsi"/>
          <w:b/>
          <w:bCs w:val="0"/>
          <w:sz w:val="21"/>
          <w:szCs w:val="21"/>
        </w:rPr>
        <w:tab/>
      </w:r>
      <w:r>
        <w:rPr>
          <w:rFonts w:asciiTheme="minorHAnsi" w:eastAsia="Calibri" w:hAnsiTheme="minorHAnsi" w:cstheme="minorHAnsi"/>
          <w:b/>
          <w:bCs w:val="0"/>
          <w:sz w:val="21"/>
          <w:szCs w:val="21"/>
        </w:rPr>
        <w:tab/>
      </w:r>
      <w:r>
        <w:rPr>
          <w:rFonts w:asciiTheme="minorHAnsi" w:eastAsia="Calibri" w:hAnsiTheme="minorHAnsi" w:cstheme="minorHAnsi"/>
          <w:b/>
          <w:bCs w:val="0"/>
          <w:sz w:val="21"/>
          <w:szCs w:val="21"/>
        </w:rPr>
        <w:tab/>
      </w:r>
      <w:r>
        <w:rPr>
          <w:rFonts w:asciiTheme="minorHAnsi" w:eastAsia="Calibri" w:hAnsiTheme="minorHAnsi" w:cstheme="minorHAnsi"/>
          <w:b/>
          <w:bCs w:val="0"/>
          <w:sz w:val="21"/>
          <w:szCs w:val="21"/>
        </w:rPr>
        <w:tab/>
      </w:r>
      <w:r>
        <w:rPr>
          <w:rFonts w:asciiTheme="minorHAnsi" w:eastAsia="Calibri" w:hAnsiTheme="minorHAnsi" w:cstheme="minorHAnsi"/>
          <w:b/>
          <w:bCs w:val="0"/>
          <w:sz w:val="21"/>
          <w:szCs w:val="21"/>
        </w:rPr>
        <w:tab/>
      </w:r>
      <w:r>
        <w:rPr>
          <w:rFonts w:asciiTheme="minorHAnsi" w:eastAsia="Calibri" w:hAnsiTheme="minorHAnsi" w:cstheme="minorHAnsi"/>
          <w:b/>
          <w:bCs w:val="0"/>
          <w:sz w:val="21"/>
          <w:szCs w:val="21"/>
        </w:rPr>
        <w:tab/>
      </w:r>
      <w:r w:rsidR="00E365CB" w:rsidRPr="00720CED">
        <w:rPr>
          <w:rFonts w:asciiTheme="minorHAnsi" w:eastAsia="Calibri" w:hAnsiTheme="minorHAnsi" w:cstheme="minorHAnsi"/>
          <w:b/>
          <w:bCs w:val="0"/>
          <w:sz w:val="21"/>
          <w:szCs w:val="21"/>
        </w:rPr>
        <w:t xml:space="preserve">Duration: </w:t>
      </w:r>
      <w:r w:rsidR="00E365CB" w:rsidRPr="00720CED">
        <w:rPr>
          <w:rFonts w:asciiTheme="minorHAnsi" w:eastAsia="Calibri" w:hAnsiTheme="minorHAnsi" w:cstheme="minorHAnsi"/>
          <w:b/>
          <w:sz w:val="21"/>
          <w:szCs w:val="21"/>
        </w:rPr>
        <w:t>Jan 2015- Nov 2016</w:t>
      </w:r>
    </w:p>
    <w:p w14:paraId="19F64DD4" w14:textId="77777777" w:rsidR="006D3AA5" w:rsidRPr="00720CED" w:rsidRDefault="006D3AA5" w:rsidP="00E365CB">
      <w:pPr>
        <w:pStyle w:val="StyleRoleTahomaCharChar"/>
        <w:jc w:val="both"/>
        <w:rPr>
          <w:rFonts w:asciiTheme="minorHAnsi" w:eastAsia="Calibri" w:hAnsiTheme="minorHAnsi" w:cstheme="minorHAnsi"/>
          <w:b/>
          <w:sz w:val="21"/>
          <w:szCs w:val="21"/>
        </w:rPr>
      </w:pPr>
    </w:p>
    <w:p w14:paraId="4177F341" w14:textId="1A760D7B" w:rsidR="006D3AA5" w:rsidRPr="00720CED" w:rsidRDefault="002173DD" w:rsidP="006D3AA5">
      <w:pPr>
        <w:tabs>
          <w:tab w:val="left" w:pos="360"/>
        </w:tabs>
        <w:suppressAutoHyphens/>
        <w:spacing w:line="200" w:lineRule="atLeast"/>
        <w:jc w:val="both"/>
        <w:rPr>
          <w:rStyle w:val="Strong"/>
          <w:rFonts w:asciiTheme="minorHAnsi" w:eastAsiaTheme="majorEastAsia" w:hAnsiTheme="minorHAnsi" w:cstheme="minorHAnsi"/>
          <w:i/>
          <w:iCs/>
          <w:color w:val="2F5496" w:themeColor="accent1" w:themeShade="BF"/>
        </w:rPr>
      </w:pPr>
      <w:r w:rsidRPr="00720CED">
        <w:rPr>
          <w:rStyle w:val="Strong"/>
          <w:rFonts w:asciiTheme="minorHAnsi" w:eastAsiaTheme="majorEastAsia" w:hAnsiTheme="minorHAnsi" w:cstheme="minorHAnsi"/>
          <w:i/>
          <w:iCs/>
          <w:color w:val="2F5496" w:themeColor="accent1" w:themeShade="BF"/>
        </w:rPr>
        <w:t>Project:</w:t>
      </w:r>
      <w:r w:rsidR="00462336" w:rsidRPr="00720CED">
        <w:rPr>
          <w:rStyle w:val="Strong"/>
          <w:rFonts w:asciiTheme="minorHAnsi" w:eastAsiaTheme="majorEastAsia" w:hAnsiTheme="minorHAnsi" w:cstheme="minorHAnsi"/>
          <w:i/>
          <w:iCs/>
          <w:color w:val="2F5496" w:themeColor="accent1" w:themeShade="BF"/>
        </w:rPr>
        <w:t xml:space="preserve"> ODS Database </w:t>
      </w:r>
    </w:p>
    <w:p w14:paraId="6FBCDFA1" w14:textId="63A94FBF" w:rsidR="00462336" w:rsidRPr="00720CED" w:rsidRDefault="00462336" w:rsidP="00C66935">
      <w:pPr>
        <w:spacing w:before="100" w:beforeAutospacing="1" w:after="100" w:afterAutospacing="1"/>
        <w:jc w:val="both"/>
        <w:rPr>
          <w:rFonts w:asciiTheme="minorHAnsi" w:hAnsiTheme="minorHAnsi" w:cstheme="minorHAnsi"/>
          <w:sz w:val="22"/>
          <w:szCs w:val="22"/>
        </w:rPr>
      </w:pPr>
      <w:r w:rsidRPr="00720CED">
        <w:rPr>
          <w:rFonts w:asciiTheme="minorHAnsi" w:hAnsiTheme="minorHAnsi" w:cstheme="minorHAnsi"/>
          <w:sz w:val="22"/>
          <w:szCs w:val="22"/>
        </w:rPr>
        <w:t>The Project is to build a new ODS database by merging two source systems. One source is CCEX</w:t>
      </w:r>
      <w:r w:rsidR="009D4115" w:rsidRPr="00720CED">
        <w:rPr>
          <w:rFonts w:asciiTheme="minorHAnsi" w:hAnsiTheme="minorHAnsi" w:cstheme="minorHAnsi"/>
          <w:sz w:val="22"/>
          <w:szCs w:val="22"/>
        </w:rPr>
        <w:t>,</w:t>
      </w:r>
      <w:r w:rsidRPr="00720CED">
        <w:rPr>
          <w:rFonts w:asciiTheme="minorHAnsi" w:hAnsiTheme="minorHAnsi" w:cstheme="minorHAnsi"/>
          <w:sz w:val="22"/>
          <w:szCs w:val="22"/>
        </w:rPr>
        <w:t xml:space="preserve"> which has Vendor and customer data, and another is Salesforce</w:t>
      </w:r>
      <w:r w:rsidR="009D4115" w:rsidRPr="00720CED">
        <w:rPr>
          <w:rFonts w:asciiTheme="minorHAnsi" w:hAnsiTheme="minorHAnsi" w:cstheme="minorHAnsi"/>
          <w:sz w:val="22"/>
          <w:szCs w:val="22"/>
        </w:rPr>
        <w:t>,</w:t>
      </w:r>
      <w:r w:rsidRPr="00720CED">
        <w:rPr>
          <w:rFonts w:asciiTheme="minorHAnsi" w:hAnsiTheme="minorHAnsi" w:cstheme="minorHAnsi"/>
          <w:sz w:val="22"/>
          <w:szCs w:val="22"/>
        </w:rPr>
        <w:t xml:space="preserve"> which contains Account, Contact, Party, Product</w:t>
      </w:r>
      <w:r w:rsidR="002173DD" w:rsidRPr="00720CED">
        <w:rPr>
          <w:rFonts w:asciiTheme="minorHAnsi" w:hAnsiTheme="minorHAnsi" w:cstheme="minorHAnsi"/>
          <w:sz w:val="22"/>
          <w:szCs w:val="22"/>
        </w:rPr>
        <w:t>,</w:t>
      </w:r>
      <w:r w:rsidRPr="00720CED">
        <w:rPr>
          <w:rFonts w:asciiTheme="minorHAnsi" w:hAnsiTheme="minorHAnsi" w:cstheme="minorHAnsi"/>
          <w:sz w:val="22"/>
          <w:szCs w:val="22"/>
        </w:rPr>
        <w:t xml:space="preserve"> and Application information. A goal is to merge both source datasets into the ODS database to achieve report accuracy and get all information in one place. Another object</w:t>
      </w:r>
      <w:r w:rsidR="009D4115" w:rsidRPr="00720CED">
        <w:rPr>
          <w:rFonts w:asciiTheme="minorHAnsi" w:hAnsiTheme="minorHAnsi" w:cstheme="minorHAnsi"/>
          <w:sz w:val="22"/>
          <w:szCs w:val="22"/>
        </w:rPr>
        <w:t>ive</w:t>
      </w:r>
      <w:r w:rsidRPr="00720CED">
        <w:rPr>
          <w:rFonts w:asciiTheme="minorHAnsi" w:hAnsiTheme="minorHAnsi" w:cstheme="minorHAnsi"/>
          <w:sz w:val="22"/>
          <w:szCs w:val="22"/>
        </w:rPr>
        <w:t xml:space="preserve"> is to reduce dependence on CCEX because it is a legacy system and costly to upgrade and maintain. It will be utilized for BI reports </w:t>
      </w:r>
    </w:p>
    <w:p w14:paraId="29E48F1C" w14:textId="77777777" w:rsidR="00443AE8" w:rsidRPr="00720CED" w:rsidRDefault="00443AE8" w:rsidP="00DE5CE5">
      <w:pPr>
        <w:tabs>
          <w:tab w:val="left" w:pos="360"/>
        </w:tabs>
        <w:suppressAutoHyphens/>
        <w:spacing w:line="200" w:lineRule="atLeast"/>
        <w:jc w:val="both"/>
        <w:rPr>
          <w:rStyle w:val="Strong"/>
          <w:rFonts w:asciiTheme="minorHAnsi" w:eastAsiaTheme="majorEastAsia" w:hAnsiTheme="minorHAnsi" w:cstheme="minorHAnsi"/>
          <w:i/>
          <w:iCs/>
          <w:color w:val="2F5496" w:themeColor="accent1" w:themeShade="BF"/>
        </w:rPr>
      </w:pPr>
      <w:r w:rsidRPr="00720CED">
        <w:rPr>
          <w:rStyle w:val="Strong"/>
          <w:rFonts w:asciiTheme="minorHAnsi" w:eastAsiaTheme="majorEastAsia" w:hAnsiTheme="minorHAnsi" w:cstheme="minorHAnsi"/>
          <w:i/>
          <w:iCs/>
          <w:color w:val="2F5496" w:themeColor="accent1" w:themeShade="BF"/>
        </w:rPr>
        <w:t>Key Responsibilities &amp; Achievements:</w:t>
      </w:r>
    </w:p>
    <w:p w14:paraId="4052F1C0" w14:textId="77777777" w:rsidR="00443AE8" w:rsidRPr="00720CED" w:rsidRDefault="00443AE8" w:rsidP="00443AE8">
      <w:pPr>
        <w:numPr>
          <w:ilvl w:val="0"/>
          <w:numId w:val="24"/>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b/>
          <w:bCs/>
          <w:sz w:val="22"/>
          <w:szCs w:val="22"/>
        </w:rPr>
        <w:t>BI Leadership</w:t>
      </w:r>
      <w:r w:rsidRPr="00720CED">
        <w:rPr>
          <w:rFonts w:asciiTheme="minorHAnsi" w:hAnsiTheme="minorHAnsi" w:cstheme="minorHAnsi"/>
          <w:sz w:val="22"/>
          <w:szCs w:val="22"/>
        </w:rPr>
        <w:t>: Provided strategic insights and recommendations on construction performance, sales, and operational efficiency to key stakeholders.</w:t>
      </w:r>
    </w:p>
    <w:p w14:paraId="49111EA7" w14:textId="77777777" w:rsidR="00443AE8" w:rsidRPr="00720CED" w:rsidRDefault="00443AE8" w:rsidP="00443AE8">
      <w:pPr>
        <w:numPr>
          <w:ilvl w:val="0"/>
          <w:numId w:val="24"/>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b/>
          <w:bCs/>
          <w:sz w:val="22"/>
          <w:szCs w:val="22"/>
        </w:rPr>
        <w:t>ETL Design</w:t>
      </w:r>
      <w:r w:rsidRPr="00720CED">
        <w:rPr>
          <w:rFonts w:asciiTheme="minorHAnsi" w:hAnsiTheme="minorHAnsi" w:cstheme="minorHAnsi"/>
          <w:sz w:val="22"/>
          <w:szCs w:val="22"/>
        </w:rPr>
        <w:t>: Led the design and implementation of ETL pipelines, integrating data from multiple source systems into a unified database for seamless reporting.</w:t>
      </w:r>
    </w:p>
    <w:p w14:paraId="30D1C695" w14:textId="77777777" w:rsidR="00443AE8" w:rsidRPr="00720CED" w:rsidRDefault="00443AE8" w:rsidP="00443AE8">
      <w:pPr>
        <w:numPr>
          <w:ilvl w:val="0"/>
          <w:numId w:val="24"/>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b/>
          <w:bCs/>
          <w:sz w:val="22"/>
          <w:szCs w:val="22"/>
        </w:rPr>
        <w:t>Data Modeling &amp; Architecture</w:t>
      </w:r>
      <w:r w:rsidRPr="00720CED">
        <w:rPr>
          <w:rFonts w:asciiTheme="minorHAnsi" w:hAnsiTheme="minorHAnsi" w:cstheme="minorHAnsi"/>
          <w:sz w:val="22"/>
          <w:szCs w:val="22"/>
        </w:rPr>
        <w:t>: Collaborated on defining data warehouse architecture and designing efficient data models to support high-performance reporting.</w:t>
      </w:r>
    </w:p>
    <w:p w14:paraId="7ABC1AC4" w14:textId="77777777" w:rsidR="00443AE8" w:rsidRPr="00720CED" w:rsidRDefault="00443AE8" w:rsidP="00443AE8">
      <w:pPr>
        <w:numPr>
          <w:ilvl w:val="0"/>
          <w:numId w:val="24"/>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b/>
          <w:bCs/>
          <w:sz w:val="22"/>
          <w:szCs w:val="22"/>
        </w:rPr>
        <w:t>SQL Optimization</w:t>
      </w:r>
      <w:r w:rsidRPr="00720CED">
        <w:rPr>
          <w:rFonts w:asciiTheme="minorHAnsi" w:hAnsiTheme="minorHAnsi" w:cstheme="minorHAnsi"/>
          <w:sz w:val="22"/>
          <w:szCs w:val="22"/>
        </w:rPr>
        <w:t>: Optimized SQL queries and stored procedures to enhance data extraction, transformation, and processing performance.</w:t>
      </w:r>
    </w:p>
    <w:p w14:paraId="1D5BCCD6" w14:textId="066BB13A" w:rsidR="00443AE8" w:rsidRDefault="00443AE8" w:rsidP="00443AE8">
      <w:pPr>
        <w:numPr>
          <w:ilvl w:val="0"/>
          <w:numId w:val="24"/>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b/>
          <w:bCs/>
          <w:sz w:val="22"/>
          <w:szCs w:val="22"/>
        </w:rPr>
        <w:t>Data Governance</w:t>
      </w:r>
      <w:r w:rsidRPr="00720CED">
        <w:rPr>
          <w:rFonts w:asciiTheme="minorHAnsi" w:hAnsiTheme="minorHAnsi" w:cstheme="minorHAnsi"/>
          <w:sz w:val="22"/>
          <w:szCs w:val="22"/>
        </w:rPr>
        <w:t>: Established data governance standards, ensuring high-quality, reliable data for reporting through validation rules and quality checks.</w:t>
      </w:r>
    </w:p>
    <w:p w14:paraId="6C7AA40E" w14:textId="6026EA8F" w:rsidR="00C9222F" w:rsidRPr="00C9222F" w:rsidRDefault="00C9222F" w:rsidP="00C9222F">
      <w:pPr>
        <w:pStyle w:val="ListParagraph"/>
        <w:numPr>
          <w:ilvl w:val="0"/>
          <w:numId w:val="24"/>
        </w:numPr>
        <w:spacing w:before="100" w:beforeAutospacing="1" w:after="100" w:afterAutospacing="1"/>
        <w:rPr>
          <w:rFonts w:asciiTheme="minorHAnsi" w:hAnsiTheme="minorHAnsi" w:cstheme="minorHAnsi"/>
          <w:sz w:val="22"/>
          <w:szCs w:val="22"/>
        </w:rPr>
      </w:pPr>
      <w:r w:rsidRPr="00C9222F">
        <w:rPr>
          <w:rFonts w:asciiTheme="minorHAnsi" w:hAnsiTheme="minorHAnsi" w:cstheme="minorHAnsi"/>
          <w:b/>
          <w:bCs/>
          <w:sz w:val="22"/>
          <w:szCs w:val="22"/>
        </w:rPr>
        <w:t>Revenue Cycle Management</w:t>
      </w:r>
      <w:r>
        <w:rPr>
          <w:rFonts w:asciiTheme="minorHAnsi" w:hAnsiTheme="minorHAnsi" w:cstheme="minorHAnsi"/>
          <w:b/>
          <w:bCs/>
          <w:sz w:val="22"/>
          <w:szCs w:val="22"/>
        </w:rPr>
        <w:t>:</w:t>
      </w:r>
      <w:r>
        <w:rPr>
          <w:rFonts w:ascii="Verdana" w:hAnsi="Verdana"/>
          <w:b/>
          <w:bCs/>
          <w:sz w:val="27"/>
          <w:szCs w:val="27"/>
        </w:rPr>
        <w:t xml:space="preserve"> </w:t>
      </w:r>
      <w:r w:rsidRPr="00C9222F">
        <w:rPr>
          <w:rFonts w:asciiTheme="minorHAnsi" w:hAnsiTheme="minorHAnsi" w:cstheme="minorHAnsi"/>
          <w:sz w:val="22"/>
          <w:szCs w:val="22"/>
        </w:rPr>
        <w:t>Designed and developed RCM dashboards in Power BI and SAS to track the entire claims lifecycle from charge capture and claim submission to adjudication, payment posting, and denial management</w:t>
      </w:r>
      <w:r>
        <w:rPr>
          <w:rFonts w:asciiTheme="minorHAnsi" w:hAnsiTheme="minorHAnsi" w:cstheme="minorHAnsi"/>
          <w:sz w:val="22"/>
          <w:szCs w:val="22"/>
        </w:rPr>
        <w:t>.</w:t>
      </w:r>
    </w:p>
    <w:p w14:paraId="65CDFC57" w14:textId="77777777" w:rsidR="00443AE8" w:rsidRPr="00720CED" w:rsidRDefault="00443AE8" w:rsidP="00443AE8">
      <w:pPr>
        <w:numPr>
          <w:ilvl w:val="0"/>
          <w:numId w:val="24"/>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b/>
          <w:bCs/>
          <w:sz w:val="22"/>
          <w:szCs w:val="22"/>
        </w:rPr>
        <w:t>Source System Analysis</w:t>
      </w:r>
      <w:r w:rsidRPr="00720CED">
        <w:rPr>
          <w:rFonts w:asciiTheme="minorHAnsi" w:hAnsiTheme="minorHAnsi" w:cstheme="minorHAnsi"/>
          <w:sz w:val="22"/>
          <w:szCs w:val="22"/>
        </w:rPr>
        <w:t>: Analyzed source system data with stakeholders to assess reporting needs and apply necessary data transformations.</w:t>
      </w:r>
    </w:p>
    <w:p w14:paraId="2A568434" w14:textId="77777777" w:rsidR="00443AE8" w:rsidRPr="00720CED" w:rsidRDefault="00443AE8" w:rsidP="00443AE8">
      <w:pPr>
        <w:numPr>
          <w:ilvl w:val="0"/>
          <w:numId w:val="24"/>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b/>
          <w:bCs/>
          <w:sz w:val="22"/>
          <w:szCs w:val="22"/>
        </w:rPr>
        <w:t>KPI Alignment</w:t>
      </w:r>
      <w:r w:rsidRPr="00720CED">
        <w:rPr>
          <w:rFonts w:asciiTheme="minorHAnsi" w:hAnsiTheme="minorHAnsi" w:cstheme="minorHAnsi"/>
          <w:sz w:val="22"/>
          <w:szCs w:val="22"/>
        </w:rPr>
        <w:t>: Developed a deep understanding of KPIs and aligned data models with business objectives to drive actionable insights.</w:t>
      </w:r>
    </w:p>
    <w:p w14:paraId="541A7643" w14:textId="77777777" w:rsidR="00443AE8" w:rsidRPr="00720CED" w:rsidRDefault="00443AE8" w:rsidP="00443AE8">
      <w:pPr>
        <w:numPr>
          <w:ilvl w:val="0"/>
          <w:numId w:val="24"/>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b/>
          <w:bCs/>
          <w:sz w:val="22"/>
          <w:szCs w:val="22"/>
        </w:rPr>
        <w:t>Report Design &amp; Visualization</w:t>
      </w:r>
      <w:r w:rsidRPr="00720CED">
        <w:rPr>
          <w:rFonts w:asciiTheme="minorHAnsi" w:hAnsiTheme="minorHAnsi" w:cstheme="minorHAnsi"/>
          <w:sz w:val="22"/>
          <w:szCs w:val="22"/>
        </w:rPr>
        <w:t>: Created dynamic Cognos reports with drill-down capabilities, enabling detailed analysis of construction performance metrics.</w:t>
      </w:r>
    </w:p>
    <w:p w14:paraId="1637CB19" w14:textId="77777777" w:rsidR="00443AE8" w:rsidRPr="00720CED" w:rsidRDefault="00443AE8" w:rsidP="00443AE8">
      <w:pPr>
        <w:numPr>
          <w:ilvl w:val="0"/>
          <w:numId w:val="24"/>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b/>
          <w:bCs/>
          <w:sz w:val="22"/>
          <w:szCs w:val="22"/>
        </w:rPr>
        <w:t>Issue Resolution</w:t>
      </w:r>
      <w:r w:rsidRPr="00720CED">
        <w:rPr>
          <w:rFonts w:asciiTheme="minorHAnsi" w:hAnsiTheme="minorHAnsi" w:cstheme="minorHAnsi"/>
          <w:sz w:val="22"/>
          <w:szCs w:val="22"/>
        </w:rPr>
        <w:t>: Conducted root cause analysis of data quality issues and worked with SMEs to ensure data accuracy in reports.</w:t>
      </w:r>
    </w:p>
    <w:p w14:paraId="757740FD" w14:textId="77777777" w:rsidR="00443AE8" w:rsidRPr="00720CED" w:rsidRDefault="00443AE8" w:rsidP="00443AE8">
      <w:pPr>
        <w:numPr>
          <w:ilvl w:val="0"/>
          <w:numId w:val="24"/>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b/>
          <w:bCs/>
          <w:sz w:val="22"/>
          <w:szCs w:val="22"/>
        </w:rPr>
        <w:t>Collaboration</w:t>
      </w:r>
      <w:r w:rsidRPr="00720CED">
        <w:rPr>
          <w:rFonts w:asciiTheme="minorHAnsi" w:hAnsiTheme="minorHAnsi" w:cstheme="minorHAnsi"/>
          <w:sz w:val="22"/>
          <w:szCs w:val="22"/>
        </w:rPr>
        <w:t>: Collaborated with cross-functional teams to refine requirements, validate reports, and ensure alignment with business goals.</w:t>
      </w:r>
    </w:p>
    <w:p w14:paraId="7B0531FA" w14:textId="77777777" w:rsidR="00443AE8" w:rsidRPr="00720CED" w:rsidRDefault="00443AE8" w:rsidP="00443AE8">
      <w:pPr>
        <w:numPr>
          <w:ilvl w:val="0"/>
          <w:numId w:val="24"/>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b/>
          <w:bCs/>
          <w:sz w:val="22"/>
          <w:szCs w:val="22"/>
        </w:rPr>
        <w:t>Documentation</w:t>
      </w:r>
      <w:r w:rsidRPr="00720CED">
        <w:rPr>
          <w:rFonts w:asciiTheme="minorHAnsi" w:hAnsiTheme="minorHAnsi" w:cstheme="minorHAnsi"/>
          <w:sz w:val="22"/>
          <w:szCs w:val="22"/>
        </w:rPr>
        <w:t>: Developed clear technical documentation for ETL processes, data transformations, and reporting specifications.</w:t>
      </w:r>
    </w:p>
    <w:p w14:paraId="115B3EA2" w14:textId="77777777" w:rsidR="00443AE8" w:rsidRPr="00720CED" w:rsidRDefault="00443AE8" w:rsidP="00443AE8">
      <w:pPr>
        <w:numPr>
          <w:ilvl w:val="0"/>
          <w:numId w:val="24"/>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b/>
          <w:bCs/>
          <w:sz w:val="22"/>
          <w:szCs w:val="22"/>
        </w:rPr>
        <w:t>Technical Contributions:</w:t>
      </w:r>
      <w:r w:rsidRPr="00720CED">
        <w:rPr>
          <w:rFonts w:asciiTheme="minorHAnsi" w:hAnsiTheme="minorHAnsi" w:cstheme="minorHAnsi"/>
          <w:sz w:val="22"/>
          <w:szCs w:val="22"/>
        </w:rPr>
        <w:t xml:space="preserve"> Automated data refresh schedules in Cognos and provided training and support for end-users to optimize report utilization.</w:t>
      </w:r>
    </w:p>
    <w:p w14:paraId="3EB5001D" w14:textId="6F8888BD" w:rsidR="004A5846" w:rsidRPr="00720CED" w:rsidRDefault="00142B46" w:rsidP="00720CED">
      <w:pPr>
        <w:pStyle w:val="NoSpacing"/>
        <w:jc w:val="both"/>
        <w:rPr>
          <w:rFonts w:asciiTheme="minorHAnsi" w:eastAsia="Calibri" w:hAnsiTheme="minorHAnsi" w:cstheme="minorHAnsi"/>
          <w:color w:val="auto"/>
          <w:sz w:val="22"/>
          <w:szCs w:val="22"/>
        </w:rPr>
      </w:pPr>
      <w:r w:rsidRPr="00720CED">
        <w:rPr>
          <w:rFonts w:asciiTheme="minorHAnsi" w:eastAsia="Calibri" w:hAnsiTheme="minorHAnsi" w:cstheme="minorHAnsi"/>
          <w:b/>
          <w:bCs/>
          <w:color w:val="auto"/>
          <w:sz w:val="22"/>
          <w:szCs w:val="22"/>
        </w:rPr>
        <w:t>Environment:</w:t>
      </w:r>
      <w:r w:rsidRPr="00720CED">
        <w:rPr>
          <w:rFonts w:asciiTheme="minorHAnsi" w:hAnsiTheme="minorHAnsi" w:cstheme="minorHAnsi"/>
          <w:color w:val="auto"/>
          <w:sz w:val="22"/>
          <w:szCs w:val="22"/>
        </w:rPr>
        <w:t xml:space="preserve"> </w:t>
      </w:r>
      <w:r w:rsidRPr="00720CED">
        <w:rPr>
          <w:rFonts w:asciiTheme="minorHAnsi" w:eastAsia="Calibri" w:hAnsiTheme="minorHAnsi" w:cstheme="minorHAnsi"/>
          <w:color w:val="auto"/>
          <w:sz w:val="22"/>
          <w:szCs w:val="22"/>
        </w:rPr>
        <w:t>Oracle, Windows XP, PowerBI, Ad-hoc reporting, Salesforce, SQL Server,</w:t>
      </w:r>
      <w:r w:rsidR="00720CED">
        <w:rPr>
          <w:rFonts w:asciiTheme="minorHAnsi" w:eastAsia="Calibri" w:hAnsiTheme="minorHAnsi" w:cstheme="minorHAnsi"/>
          <w:color w:val="auto"/>
          <w:sz w:val="22"/>
          <w:szCs w:val="22"/>
        </w:rPr>
        <w:t xml:space="preserve"> </w:t>
      </w:r>
      <w:r w:rsidRPr="00720CED">
        <w:rPr>
          <w:rFonts w:asciiTheme="minorHAnsi" w:eastAsia="Calibri" w:hAnsiTheme="minorHAnsi" w:cstheme="minorHAnsi"/>
          <w:color w:val="auto"/>
          <w:sz w:val="22"/>
          <w:szCs w:val="22"/>
        </w:rPr>
        <w:t>Oracle</w:t>
      </w:r>
      <w:r w:rsidR="00EA02BE">
        <w:rPr>
          <w:rFonts w:asciiTheme="minorHAnsi" w:eastAsia="Calibri" w:hAnsiTheme="minorHAnsi" w:cstheme="minorHAnsi"/>
          <w:color w:val="auto"/>
          <w:sz w:val="22"/>
          <w:szCs w:val="22"/>
        </w:rPr>
        <w:t xml:space="preserve"> </w:t>
      </w:r>
      <w:r w:rsidR="00885A3F">
        <w:rPr>
          <w:rFonts w:asciiTheme="minorHAnsi" w:eastAsia="Calibri" w:hAnsiTheme="minorHAnsi" w:cstheme="minorHAnsi"/>
          <w:color w:val="auto"/>
          <w:sz w:val="22"/>
          <w:szCs w:val="22"/>
        </w:rPr>
        <w:t>Cloud</w:t>
      </w:r>
      <w:r w:rsidRPr="00720CED">
        <w:rPr>
          <w:rFonts w:asciiTheme="minorHAnsi" w:eastAsia="Calibri" w:hAnsiTheme="minorHAnsi" w:cstheme="minorHAnsi"/>
          <w:color w:val="auto"/>
          <w:sz w:val="22"/>
          <w:szCs w:val="22"/>
        </w:rPr>
        <w:t xml:space="preserve">, </w:t>
      </w:r>
      <w:r w:rsidR="00BF794E">
        <w:rPr>
          <w:rFonts w:asciiTheme="minorHAnsi" w:eastAsia="Calibri" w:hAnsiTheme="minorHAnsi" w:cstheme="minorHAnsi"/>
          <w:color w:val="auto"/>
          <w:sz w:val="22"/>
          <w:szCs w:val="22"/>
        </w:rPr>
        <w:t xml:space="preserve">JIRA, </w:t>
      </w:r>
      <w:r w:rsidR="000E0711">
        <w:rPr>
          <w:rFonts w:asciiTheme="minorHAnsi" w:eastAsia="Calibri" w:hAnsiTheme="minorHAnsi" w:cstheme="minorHAnsi"/>
          <w:color w:val="auto"/>
          <w:sz w:val="22"/>
          <w:szCs w:val="22"/>
        </w:rPr>
        <w:t xml:space="preserve">CLS, SQL, </w:t>
      </w:r>
      <w:r w:rsidRPr="00720CED">
        <w:rPr>
          <w:rFonts w:asciiTheme="minorHAnsi" w:eastAsia="Calibri" w:hAnsiTheme="minorHAnsi" w:cstheme="minorHAnsi"/>
          <w:color w:val="auto"/>
          <w:sz w:val="22"/>
          <w:szCs w:val="22"/>
        </w:rPr>
        <w:t>Salesforce, CRM</w:t>
      </w:r>
      <w:r w:rsidR="00720CED">
        <w:rPr>
          <w:rFonts w:asciiTheme="minorHAnsi" w:eastAsia="Calibri" w:hAnsiTheme="minorHAnsi" w:cstheme="minorHAnsi"/>
          <w:color w:val="auto"/>
          <w:sz w:val="22"/>
          <w:szCs w:val="22"/>
        </w:rPr>
        <w:t>, ETL Informatica, Power BI.</w:t>
      </w:r>
    </w:p>
    <w:p w14:paraId="30407395" w14:textId="77777777" w:rsidR="00143DB8" w:rsidRPr="00720CED" w:rsidRDefault="00143DB8" w:rsidP="004669AF">
      <w:pPr>
        <w:pStyle w:val="Sidehead"/>
        <w:ind w:hanging="540"/>
        <w:jc w:val="both"/>
        <w:rPr>
          <w:rFonts w:asciiTheme="minorHAnsi" w:hAnsiTheme="minorHAnsi" w:cstheme="minorHAnsi"/>
          <w:b w:val="0"/>
          <w:bCs/>
          <w:sz w:val="21"/>
          <w:szCs w:val="21"/>
        </w:rPr>
      </w:pPr>
    </w:p>
    <w:p w14:paraId="1180D074" w14:textId="19AD9854" w:rsidR="007445C7" w:rsidRPr="00720CED" w:rsidRDefault="00503093" w:rsidP="007445C7">
      <w:pPr>
        <w:pStyle w:val="StyleRoleTahomaCharChar"/>
        <w:jc w:val="both"/>
        <w:rPr>
          <w:rFonts w:asciiTheme="minorHAnsi" w:hAnsiTheme="minorHAnsi" w:cstheme="minorHAnsi"/>
          <w:sz w:val="21"/>
          <w:szCs w:val="21"/>
        </w:rPr>
      </w:pPr>
      <w:r w:rsidRPr="00720CED">
        <w:rPr>
          <w:rFonts w:asciiTheme="minorHAnsi" w:hAnsiTheme="minorHAnsi" w:cstheme="minorHAnsi"/>
          <w:noProof/>
          <w:sz w:val="21"/>
          <w:szCs w:val="21"/>
        </w:rPr>
        <w:drawing>
          <wp:inline distT="0" distB="0" distL="0" distR="0" wp14:anchorId="33B98C1C" wp14:editId="0F4780A4">
            <wp:extent cx="968477" cy="243336"/>
            <wp:effectExtent l="0" t="0" r="0" b="0"/>
            <wp:docPr id="33737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74296" name=""/>
                    <pic:cNvPicPr/>
                  </pic:nvPicPr>
                  <pic:blipFill>
                    <a:blip r:embed="rId12"/>
                    <a:stretch>
                      <a:fillRect/>
                    </a:stretch>
                  </pic:blipFill>
                  <pic:spPr>
                    <a:xfrm>
                      <a:off x="0" y="0"/>
                      <a:ext cx="1087264" cy="273182"/>
                    </a:xfrm>
                    <a:prstGeom prst="rect">
                      <a:avLst/>
                    </a:prstGeom>
                  </pic:spPr>
                </pic:pic>
              </a:graphicData>
            </a:graphic>
          </wp:inline>
        </w:drawing>
      </w:r>
      <w:r w:rsidR="007445C7" w:rsidRPr="00720CED">
        <w:rPr>
          <w:rFonts w:asciiTheme="minorHAnsi" w:hAnsiTheme="minorHAnsi" w:cstheme="minorHAnsi"/>
          <w:sz w:val="21"/>
          <w:szCs w:val="21"/>
        </w:rPr>
        <w:tab/>
      </w:r>
      <w:r w:rsidR="007445C7" w:rsidRPr="00720CED">
        <w:rPr>
          <w:rFonts w:asciiTheme="minorHAnsi" w:hAnsiTheme="minorHAnsi" w:cstheme="minorHAnsi"/>
          <w:sz w:val="21"/>
          <w:szCs w:val="21"/>
        </w:rPr>
        <w:tab/>
      </w:r>
      <w:r w:rsidR="007445C7" w:rsidRPr="00720CED">
        <w:rPr>
          <w:rFonts w:asciiTheme="minorHAnsi" w:hAnsiTheme="minorHAnsi" w:cstheme="minorHAnsi"/>
          <w:sz w:val="21"/>
          <w:szCs w:val="21"/>
        </w:rPr>
        <w:tab/>
      </w:r>
      <w:r w:rsidR="007445C7" w:rsidRPr="00720CED">
        <w:rPr>
          <w:rFonts w:asciiTheme="minorHAnsi" w:hAnsiTheme="minorHAnsi" w:cstheme="minorHAnsi"/>
          <w:sz w:val="21"/>
          <w:szCs w:val="21"/>
        </w:rPr>
        <w:tab/>
      </w:r>
      <w:r w:rsidR="007445C7" w:rsidRPr="00720CED">
        <w:rPr>
          <w:rFonts w:asciiTheme="minorHAnsi" w:hAnsiTheme="minorHAnsi" w:cstheme="minorHAnsi"/>
          <w:sz w:val="21"/>
          <w:szCs w:val="21"/>
        </w:rPr>
        <w:tab/>
      </w:r>
      <w:r w:rsidR="007445C7" w:rsidRPr="00720CED">
        <w:rPr>
          <w:rFonts w:asciiTheme="minorHAnsi" w:hAnsiTheme="minorHAnsi" w:cstheme="minorHAnsi"/>
          <w:sz w:val="21"/>
          <w:szCs w:val="21"/>
        </w:rPr>
        <w:tab/>
      </w:r>
      <w:r w:rsidR="007445C7" w:rsidRPr="00720CED">
        <w:rPr>
          <w:rFonts w:asciiTheme="minorHAnsi" w:hAnsiTheme="minorHAnsi" w:cstheme="minorHAnsi"/>
          <w:sz w:val="21"/>
          <w:szCs w:val="21"/>
        </w:rPr>
        <w:tab/>
      </w:r>
      <w:r w:rsidR="007445C7" w:rsidRPr="00720CED">
        <w:rPr>
          <w:rFonts w:asciiTheme="minorHAnsi" w:hAnsiTheme="minorHAnsi" w:cstheme="minorHAnsi"/>
          <w:sz w:val="21"/>
          <w:szCs w:val="21"/>
        </w:rPr>
        <w:tab/>
      </w:r>
      <w:r w:rsidR="007445C7" w:rsidRPr="00720CED">
        <w:rPr>
          <w:rFonts w:asciiTheme="minorHAnsi" w:hAnsiTheme="minorHAnsi" w:cstheme="minorHAnsi"/>
          <w:sz w:val="21"/>
          <w:szCs w:val="21"/>
        </w:rPr>
        <w:tab/>
      </w:r>
      <w:r w:rsidR="007445C7" w:rsidRPr="00720CED">
        <w:rPr>
          <w:rFonts w:asciiTheme="minorHAnsi" w:eastAsia="Calibri" w:hAnsiTheme="minorHAnsi" w:cstheme="minorHAnsi"/>
          <w:b/>
          <w:sz w:val="21"/>
          <w:szCs w:val="21"/>
        </w:rPr>
        <w:t xml:space="preserve">                                                        </w:t>
      </w:r>
      <w:r w:rsidR="007445C7" w:rsidRPr="00720CED">
        <w:rPr>
          <w:rFonts w:asciiTheme="minorHAnsi" w:eastAsia="Calibri" w:hAnsiTheme="minorHAnsi" w:cstheme="minorHAnsi"/>
          <w:b/>
          <w:bCs w:val="0"/>
          <w:sz w:val="21"/>
          <w:szCs w:val="21"/>
        </w:rPr>
        <w:t>Role: Data Analyst</w:t>
      </w:r>
    </w:p>
    <w:p w14:paraId="72BE3D42" w14:textId="7CD9089D" w:rsidR="007445C7" w:rsidRPr="00720CED" w:rsidRDefault="007C1133" w:rsidP="003019BC">
      <w:pPr>
        <w:pStyle w:val="StyleRoleTahomaCharChar"/>
        <w:jc w:val="both"/>
        <w:rPr>
          <w:rFonts w:asciiTheme="minorHAnsi" w:eastAsia="Calibri" w:hAnsiTheme="minorHAnsi" w:cstheme="minorHAnsi"/>
          <w:b/>
          <w:sz w:val="21"/>
          <w:szCs w:val="21"/>
        </w:rPr>
      </w:pPr>
      <w:r>
        <w:rPr>
          <w:rFonts w:asciiTheme="minorHAnsi" w:eastAsia="Calibri" w:hAnsiTheme="minorHAnsi" w:cstheme="minorHAnsi"/>
          <w:b/>
          <w:bCs w:val="0"/>
          <w:sz w:val="21"/>
          <w:szCs w:val="21"/>
        </w:rPr>
        <w:t xml:space="preserve">Location: Frisco, TX     </w:t>
      </w:r>
      <w:r>
        <w:rPr>
          <w:rFonts w:asciiTheme="minorHAnsi" w:eastAsia="Calibri" w:hAnsiTheme="minorHAnsi" w:cstheme="minorHAnsi"/>
          <w:b/>
          <w:bCs w:val="0"/>
          <w:sz w:val="21"/>
          <w:szCs w:val="21"/>
        </w:rPr>
        <w:tab/>
      </w:r>
      <w:r>
        <w:rPr>
          <w:rFonts w:asciiTheme="minorHAnsi" w:eastAsia="Calibri" w:hAnsiTheme="minorHAnsi" w:cstheme="minorHAnsi"/>
          <w:b/>
          <w:bCs w:val="0"/>
          <w:sz w:val="21"/>
          <w:szCs w:val="21"/>
        </w:rPr>
        <w:tab/>
      </w:r>
      <w:r>
        <w:rPr>
          <w:rFonts w:asciiTheme="minorHAnsi" w:eastAsia="Calibri" w:hAnsiTheme="minorHAnsi" w:cstheme="minorHAnsi"/>
          <w:b/>
          <w:bCs w:val="0"/>
          <w:sz w:val="21"/>
          <w:szCs w:val="21"/>
        </w:rPr>
        <w:tab/>
      </w:r>
      <w:r>
        <w:rPr>
          <w:rFonts w:asciiTheme="minorHAnsi" w:eastAsia="Calibri" w:hAnsiTheme="minorHAnsi" w:cstheme="minorHAnsi"/>
          <w:b/>
          <w:bCs w:val="0"/>
          <w:sz w:val="21"/>
          <w:szCs w:val="21"/>
        </w:rPr>
        <w:tab/>
      </w:r>
      <w:r>
        <w:rPr>
          <w:rFonts w:asciiTheme="minorHAnsi" w:eastAsia="Calibri" w:hAnsiTheme="minorHAnsi" w:cstheme="minorHAnsi"/>
          <w:b/>
          <w:bCs w:val="0"/>
          <w:sz w:val="21"/>
          <w:szCs w:val="21"/>
        </w:rPr>
        <w:tab/>
      </w:r>
      <w:r w:rsidR="007445C7" w:rsidRPr="00720CED">
        <w:rPr>
          <w:rFonts w:asciiTheme="minorHAnsi" w:eastAsia="Calibri" w:hAnsiTheme="minorHAnsi" w:cstheme="minorHAnsi"/>
          <w:b/>
          <w:bCs w:val="0"/>
          <w:sz w:val="21"/>
          <w:szCs w:val="21"/>
        </w:rPr>
        <w:t xml:space="preserve">Duration: </w:t>
      </w:r>
      <w:r w:rsidR="00BA60C7" w:rsidRPr="00720CED">
        <w:rPr>
          <w:rFonts w:asciiTheme="minorHAnsi" w:eastAsia="Calibri" w:hAnsiTheme="minorHAnsi" w:cstheme="minorHAnsi"/>
          <w:b/>
          <w:sz w:val="21"/>
          <w:szCs w:val="21"/>
        </w:rPr>
        <w:t>Aug 2011 to</w:t>
      </w:r>
      <w:r w:rsidR="007445C7" w:rsidRPr="00720CED">
        <w:rPr>
          <w:rFonts w:asciiTheme="minorHAnsi" w:eastAsia="Calibri" w:hAnsiTheme="minorHAnsi" w:cstheme="minorHAnsi"/>
          <w:b/>
          <w:sz w:val="21"/>
          <w:szCs w:val="21"/>
        </w:rPr>
        <w:t xml:space="preserve"> Dec 2014</w:t>
      </w:r>
    </w:p>
    <w:p w14:paraId="11F7DFF2" w14:textId="77777777" w:rsidR="00503093" w:rsidRPr="00720CED" w:rsidRDefault="00503093" w:rsidP="003019BC">
      <w:pPr>
        <w:pStyle w:val="StyleRoleTahomaCharChar"/>
        <w:jc w:val="both"/>
        <w:rPr>
          <w:rFonts w:asciiTheme="minorHAnsi" w:eastAsia="Calibri" w:hAnsiTheme="minorHAnsi" w:cstheme="minorHAnsi"/>
          <w:b/>
          <w:sz w:val="21"/>
          <w:szCs w:val="21"/>
        </w:rPr>
      </w:pPr>
    </w:p>
    <w:p w14:paraId="07410B16" w14:textId="451ED930" w:rsidR="007445C7" w:rsidRPr="00720CED" w:rsidRDefault="000943FB" w:rsidP="00503093">
      <w:pPr>
        <w:tabs>
          <w:tab w:val="left" w:pos="360"/>
        </w:tabs>
        <w:suppressAutoHyphens/>
        <w:spacing w:line="200" w:lineRule="atLeast"/>
        <w:jc w:val="both"/>
        <w:rPr>
          <w:rStyle w:val="Strong"/>
          <w:rFonts w:asciiTheme="minorHAnsi" w:eastAsiaTheme="majorEastAsia" w:hAnsiTheme="minorHAnsi" w:cstheme="minorHAnsi"/>
          <w:i/>
          <w:iCs/>
          <w:color w:val="2F5496" w:themeColor="accent1" w:themeShade="BF"/>
        </w:rPr>
      </w:pPr>
      <w:r w:rsidRPr="00720CED">
        <w:rPr>
          <w:rStyle w:val="Strong"/>
          <w:rFonts w:asciiTheme="minorHAnsi" w:eastAsiaTheme="majorEastAsia" w:hAnsiTheme="minorHAnsi" w:cstheme="minorHAnsi"/>
          <w:i/>
          <w:iCs/>
          <w:color w:val="2F5496" w:themeColor="accent1" w:themeShade="BF"/>
        </w:rPr>
        <w:t>Project:</w:t>
      </w:r>
      <w:r w:rsidR="007445C7" w:rsidRPr="00720CED">
        <w:rPr>
          <w:rStyle w:val="Strong"/>
          <w:rFonts w:asciiTheme="minorHAnsi" w:eastAsiaTheme="majorEastAsia" w:hAnsiTheme="minorHAnsi" w:cstheme="minorHAnsi"/>
          <w:i/>
          <w:iCs/>
          <w:color w:val="2F5496" w:themeColor="accent1" w:themeShade="BF"/>
        </w:rPr>
        <w:t xml:space="preserve"> ALLOY DATA MART</w:t>
      </w:r>
    </w:p>
    <w:p w14:paraId="6552F314" w14:textId="77777777" w:rsidR="007445C7" w:rsidRPr="00720CED" w:rsidRDefault="007445C7" w:rsidP="007445C7">
      <w:pPr>
        <w:pStyle w:val="BodyA"/>
        <w:jc w:val="both"/>
        <w:rPr>
          <w:rFonts w:asciiTheme="minorHAnsi" w:eastAsia="Arial Unicode MS" w:hAnsiTheme="minorHAnsi" w:cstheme="minorHAnsi"/>
          <w:sz w:val="21"/>
          <w:szCs w:val="21"/>
        </w:rPr>
      </w:pPr>
    </w:p>
    <w:p w14:paraId="3A4426EC" w14:textId="43F0A3E6" w:rsidR="007445C7" w:rsidRPr="00720CED" w:rsidRDefault="007445C7" w:rsidP="007445C7">
      <w:pPr>
        <w:pStyle w:val="BodyA"/>
        <w:jc w:val="both"/>
        <w:rPr>
          <w:rFonts w:asciiTheme="minorHAnsi" w:eastAsia="Times New Roman" w:hAnsiTheme="minorHAnsi" w:cstheme="minorHAnsi"/>
          <w:color w:val="auto"/>
          <w:sz w:val="22"/>
          <w:szCs w:val="22"/>
        </w:rPr>
      </w:pPr>
      <w:r w:rsidRPr="00720CED">
        <w:rPr>
          <w:rFonts w:asciiTheme="minorHAnsi" w:eastAsia="Times New Roman" w:hAnsiTheme="minorHAnsi" w:cstheme="minorHAnsi"/>
          <w:color w:val="auto"/>
          <w:sz w:val="22"/>
          <w:szCs w:val="22"/>
        </w:rPr>
        <w:lastRenderedPageBreak/>
        <w:t xml:space="preserve">MoneyGram a leading global money transfer and payment services company, has acquired Nexxo Financial Corporation, a premier supplier of alternative financial services technology. MoneyGram utilizes Nexxo's technology to strengthen and expand its leading money transfer kiosk platform </w:t>
      </w:r>
      <w:r w:rsidR="00570D45" w:rsidRPr="00720CED">
        <w:rPr>
          <w:rFonts w:asciiTheme="minorHAnsi" w:eastAsia="Times New Roman" w:hAnsiTheme="minorHAnsi" w:cstheme="minorHAnsi"/>
          <w:color w:val="auto"/>
          <w:sz w:val="22"/>
          <w:szCs w:val="22"/>
        </w:rPr>
        <w:t>and</w:t>
      </w:r>
      <w:r w:rsidRPr="00720CED">
        <w:rPr>
          <w:rFonts w:asciiTheme="minorHAnsi" w:eastAsia="Times New Roman" w:hAnsiTheme="minorHAnsi" w:cstheme="minorHAnsi"/>
          <w:color w:val="auto"/>
          <w:sz w:val="22"/>
          <w:szCs w:val="22"/>
        </w:rPr>
        <w:t xml:space="preserve"> broaden its service offerings for banks and credit unions. </w:t>
      </w:r>
    </w:p>
    <w:p w14:paraId="15214445" w14:textId="77777777" w:rsidR="004669AF" w:rsidRPr="00720CED" w:rsidRDefault="004669AF" w:rsidP="007445C7">
      <w:pPr>
        <w:pStyle w:val="BodyA"/>
        <w:jc w:val="both"/>
        <w:rPr>
          <w:rFonts w:asciiTheme="minorHAnsi" w:eastAsia="Times New Roman" w:hAnsiTheme="minorHAnsi" w:cstheme="minorHAnsi"/>
          <w:color w:val="auto"/>
          <w:sz w:val="22"/>
          <w:szCs w:val="22"/>
        </w:rPr>
      </w:pPr>
    </w:p>
    <w:p w14:paraId="639611B6" w14:textId="77777777" w:rsidR="007445C7" w:rsidRPr="00720CED" w:rsidRDefault="007445C7" w:rsidP="007445C7">
      <w:pPr>
        <w:pStyle w:val="NoSpacing"/>
        <w:jc w:val="both"/>
        <w:rPr>
          <w:rFonts w:asciiTheme="minorHAnsi" w:eastAsia="Times New Roman" w:hAnsiTheme="minorHAnsi" w:cstheme="minorHAnsi"/>
          <w:color w:val="auto"/>
          <w:sz w:val="22"/>
          <w:szCs w:val="22"/>
        </w:rPr>
      </w:pPr>
    </w:p>
    <w:p w14:paraId="349E40F9" w14:textId="77777777" w:rsidR="006D3AA5" w:rsidRPr="00720CED" w:rsidRDefault="006D3AA5" w:rsidP="00DE5CE5">
      <w:pPr>
        <w:tabs>
          <w:tab w:val="left" w:pos="360"/>
        </w:tabs>
        <w:suppressAutoHyphens/>
        <w:spacing w:line="200" w:lineRule="atLeast"/>
        <w:jc w:val="both"/>
        <w:rPr>
          <w:rStyle w:val="Strong"/>
          <w:rFonts w:asciiTheme="minorHAnsi" w:eastAsiaTheme="majorEastAsia" w:hAnsiTheme="minorHAnsi" w:cstheme="minorHAnsi"/>
          <w:i/>
          <w:iCs/>
          <w:color w:val="2F5496" w:themeColor="accent1" w:themeShade="BF"/>
        </w:rPr>
      </w:pPr>
      <w:r w:rsidRPr="00720CED">
        <w:rPr>
          <w:rStyle w:val="Strong"/>
          <w:rFonts w:asciiTheme="minorHAnsi" w:eastAsiaTheme="majorEastAsia" w:hAnsiTheme="minorHAnsi" w:cstheme="minorHAnsi"/>
          <w:i/>
          <w:iCs/>
          <w:color w:val="2F5496" w:themeColor="accent1" w:themeShade="BF"/>
        </w:rPr>
        <w:t>Key Responsibilities &amp; Achievements:</w:t>
      </w:r>
    </w:p>
    <w:p w14:paraId="362F6E31" w14:textId="77777777" w:rsidR="006D3AA5" w:rsidRPr="00720CED" w:rsidRDefault="006D3AA5" w:rsidP="006D3AA5">
      <w:pPr>
        <w:numPr>
          <w:ilvl w:val="0"/>
          <w:numId w:val="25"/>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Developed a data quality framework with a scorecard and dashboard for performance tracking.</w:t>
      </w:r>
    </w:p>
    <w:p w14:paraId="54A3308E" w14:textId="77777777" w:rsidR="006D3AA5" w:rsidRPr="00720CED" w:rsidRDefault="006D3AA5" w:rsidP="006D3AA5">
      <w:pPr>
        <w:numPr>
          <w:ilvl w:val="0"/>
          <w:numId w:val="25"/>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Wrote stored procedures, user-defined functions, views, and SQL scripts to implement complex business logic.</w:t>
      </w:r>
    </w:p>
    <w:p w14:paraId="138AA0DD" w14:textId="77777777" w:rsidR="006D3AA5" w:rsidRPr="00720CED" w:rsidRDefault="006D3AA5" w:rsidP="006D3AA5">
      <w:pPr>
        <w:numPr>
          <w:ilvl w:val="0"/>
          <w:numId w:val="25"/>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Created and modified Excel pivot tables for analytical reporting and data manipulation.</w:t>
      </w:r>
    </w:p>
    <w:p w14:paraId="4849F9A1" w14:textId="77777777" w:rsidR="006D3AA5" w:rsidRPr="00720CED" w:rsidRDefault="006D3AA5" w:rsidP="006D3AA5">
      <w:pPr>
        <w:numPr>
          <w:ilvl w:val="0"/>
          <w:numId w:val="25"/>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Conducted exception analysis to identify design weaknesses and provided actionable recommendations.</w:t>
      </w:r>
    </w:p>
    <w:p w14:paraId="58FA69EE" w14:textId="77777777" w:rsidR="006D3AA5" w:rsidRPr="00720CED" w:rsidRDefault="006D3AA5" w:rsidP="006D3AA5">
      <w:pPr>
        <w:numPr>
          <w:ilvl w:val="0"/>
          <w:numId w:val="25"/>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Collaborated with DBAs and technical teams to fully understand system requirements and ensure effective solution development.</w:t>
      </w:r>
    </w:p>
    <w:p w14:paraId="19BEC480" w14:textId="77777777" w:rsidR="006D3AA5" w:rsidRPr="00720CED" w:rsidRDefault="006D3AA5" w:rsidP="006D3AA5">
      <w:pPr>
        <w:numPr>
          <w:ilvl w:val="0"/>
          <w:numId w:val="25"/>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Reviewed and optimized drill-through reports and data blending in Tableau for combining multiple data sources.</w:t>
      </w:r>
    </w:p>
    <w:p w14:paraId="468531B3" w14:textId="77777777" w:rsidR="006D3AA5" w:rsidRPr="00720CED" w:rsidRDefault="006D3AA5" w:rsidP="006D3AA5">
      <w:pPr>
        <w:numPr>
          <w:ilvl w:val="0"/>
          <w:numId w:val="25"/>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Designed dual-axis bar charts in Tableau with multiple measures for enhanced data visualization.</w:t>
      </w:r>
    </w:p>
    <w:p w14:paraId="7ED079A3" w14:textId="77777777" w:rsidR="006D3AA5" w:rsidRPr="00720CED" w:rsidRDefault="006D3AA5" w:rsidP="006D3AA5">
      <w:pPr>
        <w:numPr>
          <w:ilvl w:val="0"/>
          <w:numId w:val="25"/>
        </w:numPr>
        <w:spacing w:before="100" w:beforeAutospacing="1" w:after="100" w:afterAutospacing="1"/>
        <w:rPr>
          <w:rFonts w:asciiTheme="minorHAnsi" w:hAnsiTheme="minorHAnsi" w:cstheme="minorHAnsi"/>
          <w:sz w:val="22"/>
          <w:szCs w:val="22"/>
        </w:rPr>
      </w:pPr>
      <w:r w:rsidRPr="00720CED">
        <w:rPr>
          <w:rFonts w:asciiTheme="minorHAnsi" w:hAnsiTheme="minorHAnsi" w:cstheme="minorHAnsi"/>
          <w:sz w:val="22"/>
          <w:szCs w:val="22"/>
        </w:rPr>
        <w:t>Performance tuning using SQL Profiler and optimized data loading processes in SQL Server 2008.</w:t>
      </w:r>
    </w:p>
    <w:p w14:paraId="6A43B279" w14:textId="0773A14F" w:rsidR="007445C7" w:rsidRPr="00894EC8" w:rsidRDefault="00142B46" w:rsidP="006D3AA5">
      <w:pPr>
        <w:pStyle w:val="NoSpacing"/>
        <w:jc w:val="both"/>
        <w:rPr>
          <w:rFonts w:asciiTheme="minorHAnsi" w:eastAsia="Calibri" w:hAnsiTheme="minorHAnsi" w:cstheme="minorHAnsi"/>
          <w:color w:val="auto"/>
          <w:sz w:val="22"/>
          <w:szCs w:val="22"/>
        </w:rPr>
      </w:pPr>
      <w:r w:rsidRPr="00720CED">
        <w:rPr>
          <w:rFonts w:asciiTheme="minorHAnsi" w:eastAsia="Calibri" w:hAnsiTheme="minorHAnsi" w:cstheme="minorHAnsi"/>
          <w:b/>
          <w:bCs/>
          <w:color w:val="auto"/>
          <w:sz w:val="22"/>
          <w:szCs w:val="22"/>
        </w:rPr>
        <w:t xml:space="preserve">Environment: </w:t>
      </w:r>
      <w:r w:rsidRPr="00720CED">
        <w:rPr>
          <w:rFonts w:asciiTheme="minorHAnsi" w:eastAsia="Batang" w:hAnsiTheme="minorHAnsi" w:cstheme="minorHAnsi"/>
          <w:sz w:val="22"/>
          <w:szCs w:val="22"/>
        </w:rPr>
        <w:t xml:space="preserve">Informatica, </w:t>
      </w:r>
      <w:r w:rsidRPr="00720CED">
        <w:rPr>
          <w:rFonts w:asciiTheme="minorHAnsi" w:hAnsiTheme="minorHAnsi" w:cstheme="minorHAnsi"/>
          <w:sz w:val="22"/>
          <w:szCs w:val="22"/>
        </w:rPr>
        <w:t>Windows XP, Windows 2003 Server, Oracle 11gr2, Power Pivot, UNIX, SQL Server 2008, SSRS, SSIS, MS Office, UML, Jira</w:t>
      </w:r>
      <w:r w:rsidR="00894EC8">
        <w:rPr>
          <w:rFonts w:asciiTheme="minorHAnsi" w:eastAsia="Calibri" w:hAnsiTheme="minorHAnsi" w:cstheme="minorHAnsi"/>
          <w:color w:val="auto"/>
          <w:sz w:val="22"/>
          <w:szCs w:val="22"/>
        </w:rPr>
        <w:t>.</w:t>
      </w:r>
    </w:p>
    <w:sectPr w:rsidR="007445C7" w:rsidRPr="00894EC8" w:rsidSect="0017061A">
      <w:headerReference w:type="even" r:id="rId13"/>
      <w:headerReference w:type="default" r:id="rId14"/>
      <w:footerReference w:type="even" r:id="rId15"/>
      <w:footerReference w:type="default" r:id="rId16"/>
      <w:headerReference w:type="first" r:id="rId17"/>
      <w:footerReference w:type="first" r:id="rId18"/>
      <w:pgSz w:w="12240" w:h="15840" w:code="1"/>
      <w:pgMar w:top="360" w:right="1440" w:bottom="1440" w:left="144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3AEA55" w14:textId="77777777" w:rsidR="00876E82" w:rsidRDefault="00876E82">
      <w:r>
        <w:separator/>
      </w:r>
    </w:p>
  </w:endnote>
  <w:endnote w:type="continuationSeparator" w:id="0">
    <w:p w14:paraId="56572C8D" w14:textId="77777777" w:rsidR="00876E82" w:rsidRDefault="00876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2505F1" w14:textId="77777777" w:rsidR="0017061A" w:rsidRDefault="001706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9F396B" w14:textId="77777777" w:rsidR="002D4DE0" w:rsidRDefault="007445C7" w:rsidP="00537241">
    <w:pPr>
      <w:pStyle w:val="Footer"/>
      <w:jc w:val="center"/>
    </w:pPr>
    <w:r>
      <w:tab/>
    </w:r>
  </w:p>
  <w:p w14:paraId="036ABB28" w14:textId="77777777" w:rsidR="002D4DE0" w:rsidRPr="00FD2F55" w:rsidRDefault="002D4DE0" w:rsidP="00537241">
    <w:pPr>
      <w:pStyle w:val="Footer"/>
      <w:spacing w:line="360" w:lineRule="auto"/>
      <w:jc w:val="center"/>
      <w:rPr>
        <w:rFonts w:cstheme="minorHAnsi"/>
        <w:b/>
        <w:color w:val="323E4F" w:themeColor="text2" w:themeShade="BF"/>
        <w:sz w:val="8"/>
        <w:szCs w:val="20"/>
      </w:rPr>
    </w:pPr>
  </w:p>
  <w:p w14:paraId="356AAF0F" w14:textId="77777777" w:rsidR="002D4DE0" w:rsidRDefault="002D4DE0" w:rsidP="00537241">
    <w:pPr>
      <w:pStyle w:val="Footer"/>
      <w:tabs>
        <w:tab w:val="clear" w:pos="4513"/>
        <w:tab w:val="clear" w:pos="9026"/>
        <w:tab w:val="left" w:pos="348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46BE26" w14:textId="59ECDCD8" w:rsidR="002D4DE0" w:rsidRPr="0017061A" w:rsidRDefault="002D4DE0" w:rsidP="001706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E6F12E" w14:textId="77777777" w:rsidR="00876E82" w:rsidRDefault="00876E82">
      <w:r>
        <w:separator/>
      </w:r>
    </w:p>
  </w:footnote>
  <w:footnote w:type="continuationSeparator" w:id="0">
    <w:p w14:paraId="127A299F" w14:textId="77777777" w:rsidR="00876E82" w:rsidRDefault="00876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421988" w14:textId="77777777" w:rsidR="0017061A" w:rsidRDefault="001706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30B7C0" w14:textId="6BAC59D5" w:rsidR="002D4DE0" w:rsidRPr="0017061A" w:rsidRDefault="002D4DE0" w:rsidP="001706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5251D1" w14:textId="0CA280F4" w:rsidR="002D4DE0" w:rsidRPr="0017061A" w:rsidRDefault="002D4DE0" w:rsidP="0017061A">
    <w:pPr>
      <w:pStyle w:val="Header"/>
      <w:ind w:left="-180" w:right="-90" w:firstLine="1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27.75pt;height:14.25pt;visibility:visible;mso-wrap-style:square" o:bullet="t">
        <v:imagedata r:id="rId1" o:title=""/>
      </v:shape>
    </w:pict>
  </w:numPicBullet>
  <w:abstractNum w:abstractNumId="0" w15:restartNumberingAfterBreak="0">
    <w:nsid w:val="01F95354"/>
    <w:multiLevelType w:val="hybridMultilevel"/>
    <w:tmpl w:val="E9F4D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44FA9"/>
    <w:multiLevelType w:val="multilevel"/>
    <w:tmpl w:val="ACFA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6F70"/>
    <w:multiLevelType w:val="hybridMultilevel"/>
    <w:tmpl w:val="DA3A9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C0E52"/>
    <w:multiLevelType w:val="multilevel"/>
    <w:tmpl w:val="26E2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43BEA"/>
    <w:multiLevelType w:val="multilevel"/>
    <w:tmpl w:val="7C84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0330E"/>
    <w:multiLevelType w:val="multilevel"/>
    <w:tmpl w:val="D3FC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A7159"/>
    <w:multiLevelType w:val="hybridMultilevel"/>
    <w:tmpl w:val="C72C866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25E0467"/>
    <w:multiLevelType w:val="multilevel"/>
    <w:tmpl w:val="164A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64B3E"/>
    <w:multiLevelType w:val="multilevel"/>
    <w:tmpl w:val="AB5C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D5ACB"/>
    <w:multiLevelType w:val="multilevel"/>
    <w:tmpl w:val="EF4E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1216A"/>
    <w:multiLevelType w:val="multilevel"/>
    <w:tmpl w:val="37C6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5643A"/>
    <w:multiLevelType w:val="hybridMultilevel"/>
    <w:tmpl w:val="8C82E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D7673E4"/>
    <w:multiLevelType w:val="hybridMultilevel"/>
    <w:tmpl w:val="94B44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390CAC"/>
    <w:multiLevelType w:val="hybridMultilevel"/>
    <w:tmpl w:val="A87E5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D00375"/>
    <w:multiLevelType w:val="multilevel"/>
    <w:tmpl w:val="C3A4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60AA6"/>
    <w:multiLevelType w:val="multilevel"/>
    <w:tmpl w:val="7C36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A580D"/>
    <w:multiLevelType w:val="hybridMultilevel"/>
    <w:tmpl w:val="75B40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DD11A5"/>
    <w:multiLevelType w:val="multilevel"/>
    <w:tmpl w:val="49B6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C21408"/>
    <w:multiLevelType w:val="multilevel"/>
    <w:tmpl w:val="6598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8857DE"/>
    <w:multiLevelType w:val="hybridMultilevel"/>
    <w:tmpl w:val="38081D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EB3E48"/>
    <w:multiLevelType w:val="hybridMultilevel"/>
    <w:tmpl w:val="2BD84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CA59CD"/>
    <w:multiLevelType w:val="multilevel"/>
    <w:tmpl w:val="8F84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775BD5"/>
    <w:multiLevelType w:val="multilevel"/>
    <w:tmpl w:val="89D4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451CF3"/>
    <w:multiLevelType w:val="multilevel"/>
    <w:tmpl w:val="B2CE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61768D"/>
    <w:multiLevelType w:val="multilevel"/>
    <w:tmpl w:val="9870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6E3113"/>
    <w:multiLevelType w:val="hybridMultilevel"/>
    <w:tmpl w:val="E1147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6"/>
  </w:num>
  <w:num w:numId="3">
    <w:abstractNumId w:val="19"/>
  </w:num>
  <w:num w:numId="4">
    <w:abstractNumId w:val="20"/>
  </w:num>
  <w:num w:numId="5">
    <w:abstractNumId w:val="25"/>
  </w:num>
  <w:num w:numId="6">
    <w:abstractNumId w:val="2"/>
  </w:num>
  <w:num w:numId="7">
    <w:abstractNumId w:val="0"/>
  </w:num>
  <w:num w:numId="8">
    <w:abstractNumId w:val="11"/>
  </w:num>
  <w:num w:numId="9">
    <w:abstractNumId w:val="3"/>
  </w:num>
  <w:num w:numId="10">
    <w:abstractNumId w:val="12"/>
  </w:num>
  <w:num w:numId="11">
    <w:abstractNumId w:val="17"/>
  </w:num>
  <w:num w:numId="12">
    <w:abstractNumId w:val="21"/>
  </w:num>
  <w:num w:numId="13">
    <w:abstractNumId w:val="24"/>
  </w:num>
  <w:num w:numId="14">
    <w:abstractNumId w:val="15"/>
  </w:num>
  <w:num w:numId="15">
    <w:abstractNumId w:val="8"/>
  </w:num>
  <w:num w:numId="16">
    <w:abstractNumId w:val="5"/>
  </w:num>
  <w:num w:numId="17">
    <w:abstractNumId w:val="18"/>
  </w:num>
  <w:num w:numId="18">
    <w:abstractNumId w:val="9"/>
  </w:num>
  <w:num w:numId="19">
    <w:abstractNumId w:val="7"/>
  </w:num>
  <w:num w:numId="20">
    <w:abstractNumId w:val="10"/>
  </w:num>
  <w:num w:numId="21">
    <w:abstractNumId w:val="23"/>
  </w:num>
  <w:num w:numId="22">
    <w:abstractNumId w:val="22"/>
  </w:num>
  <w:num w:numId="23">
    <w:abstractNumId w:val="1"/>
  </w:num>
  <w:num w:numId="24">
    <w:abstractNumId w:val="14"/>
  </w:num>
  <w:num w:numId="25">
    <w:abstractNumId w:val="4"/>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5C7"/>
    <w:rsid w:val="00004187"/>
    <w:rsid w:val="0000513C"/>
    <w:rsid w:val="00020056"/>
    <w:rsid w:val="0002070D"/>
    <w:rsid w:val="00021BEB"/>
    <w:rsid w:val="00022CAD"/>
    <w:rsid w:val="0003015F"/>
    <w:rsid w:val="00032050"/>
    <w:rsid w:val="0003484D"/>
    <w:rsid w:val="00036A72"/>
    <w:rsid w:val="00056FF9"/>
    <w:rsid w:val="00063BDF"/>
    <w:rsid w:val="00071A09"/>
    <w:rsid w:val="0007369D"/>
    <w:rsid w:val="000831DE"/>
    <w:rsid w:val="000848F7"/>
    <w:rsid w:val="000939B8"/>
    <w:rsid w:val="000943FB"/>
    <w:rsid w:val="00095584"/>
    <w:rsid w:val="000B60AB"/>
    <w:rsid w:val="000C0C49"/>
    <w:rsid w:val="000C20BC"/>
    <w:rsid w:val="000C4BDB"/>
    <w:rsid w:val="000C5974"/>
    <w:rsid w:val="000C6742"/>
    <w:rsid w:val="000C7628"/>
    <w:rsid w:val="000D2F0D"/>
    <w:rsid w:val="000D5A04"/>
    <w:rsid w:val="000E04B7"/>
    <w:rsid w:val="000E0711"/>
    <w:rsid w:val="000E14A8"/>
    <w:rsid w:val="000E498B"/>
    <w:rsid w:val="000E7D61"/>
    <w:rsid w:val="000F7626"/>
    <w:rsid w:val="00100F91"/>
    <w:rsid w:val="00105209"/>
    <w:rsid w:val="001146A3"/>
    <w:rsid w:val="00130D34"/>
    <w:rsid w:val="0013582A"/>
    <w:rsid w:val="00142B46"/>
    <w:rsid w:val="00143DB8"/>
    <w:rsid w:val="00154C55"/>
    <w:rsid w:val="001550A3"/>
    <w:rsid w:val="0016076F"/>
    <w:rsid w:val="001647D8"/>
    <w:rsid w:val="0017061A"/>
    <w:rsid w:val="00175DCA"/>
    <w:rsid w:val="0018228D"/>
    <w:rsid w:val="001A291C"/>
    <w:rsid w:val="001A39A8"/>
    <w:rsid w:val="001C68CA"/>
    <w:rsid w:val="001D0506"/>
    <w:rsid w:val="001E0AB0"/>
    <w:rsid w:val="001E47A9"/>
    <w:rsid w:val="001E6EE5"/>
    <w:rsid w:val="001F0183"/>
    <w:rsid w:val="002052BE"/>
    <w:rsid w:val="0021579F"/>
    <w:rsid w:val="002173DD"/>
    <w:rsid w:val="00224D0C"/>
    <w:rsid w:val="002275DF"/>
    <w:rsid w:val="0023184C"/>
    <w:rsid w:val="002342BD"/>
    <w:rsid w:val="002434F7"/>
    <w:rsid w:val="00250DFE"/>
    <w:rsid w:val="00254FD5"/>
    <w:rsid w:val="0026192B"/>
    <w:rsid w:val="00281CC0"/>
    <w:rsid w:val="002856C9"/>
    <w:rsid w:val="0029555D"/>
    <w:rsid w:val="002A1AD9"/>
    <w:rsid w:val="002A333A"/>
    <w:rsid w:val="002A7B28"/>
    <w:rsid w:val="002C0E51"/>
    <w:rsid w:val="002C4CE5"/>
    <w:rsid w:val="002C5022"/>
    <w:rsid w:val="002D12F7"/>
    <w:rsid w:val="002D23D5"/>
    <w:rsid w:val="002D4DE0"/>
    <w:rsid w:val="002E09DF"/>
    <w:rsid w:val="002E2FA0"/>
    <w:rsid w:val="002E475D"/>
    <w:rsid w:val="002E50DD"/>
    <w:rsid w:val="003019BC"/>
    <w:rsid w:val="003258BE"/>
    <w:rsid w:val="00325F1A"/>
    <w:rsid w:val="0034058E"/>
    <w:rsid w:val="003447BB"/>
    <w:rsid w:val="00344AE6"/>
    <w:rsid w:val="0035111C"/>
    <w:rsid w:val="0035574C"/>
    <w:rsid w:val="00360599"/>
    <w:rsid w:val="003634F5"/>
    <w:rsid w:val="003716C4"/>
    <w:rsid w:val="0037285E"/>
    <w:rsid w:val="00374856"/>
    <w:rsid w:val="003750CD"/>
    <w:rsid w:val="00377E40"/>
    <w:rsid w:val="003A72FE"/>
    <w:rsid w:val="003B6816"/>
    <w:rsid w:val="003C3B1C"/>
    <w:rsid w:val="003D01C9"/>
    <w:rsid w:val="003D0B55"/>
    <w:rsid w:val="003E41DA"/>
    <w:rsid w:val="003E4E51"/>
    <w:rsid w:val="003F5D8A"/>
    <w:rsid w:val="004050B6"/>
    <w:rsid w:val="004244C9"/>
    <w:rsid w:val="00424880"/>
    <w:rsid w:val="004253B9"/>
    <w:rsid w:val="00433234"/>
    <w:rsid w:val="00436283"/>
    <w:rsid w:val="00443AE8"/>
    <w:rsid w:val="0044661D"/>
    <w:rsid w:val="00462336"/>
    <w:rsid w:val="004669AF"/>
    <w:rsid w:val="00481DAF"/>
    <w:rsid w:val="00494884"/>
    <w:rsid w:val="00495EC4"/>
    <w:rsid w:val="004968E8"/>
    <w:rsid w:val="004A5846"/>
    <w:rsid w:val="004B6219"/>
    <w:rsid w:val="004B6286"/>
    <w:rsid w:val="004C19D8"/>
    <w:rsid w:val="004C40CA"/>
    <w:rsid w:val="004C70E0"/>
    <w:rsid w:val="004D1851"/>
    <w:rsid w:val="004D2662"/>
    <w:rsid w:val="004E314E"/>
    <w:rsid w:val="004F0982"/>
    <w:rsid w:val="004F139B"/>
    <w:rsid w:val="004F14BF"/>
    <w:rsid w:val="00503093"/>
    <w:rsid w:val="00510387"/>
    <w:rsid w:val="0051071E"/>
    <w:rsid w:val="00511DF4"/>
    <w:rsid w:val="005174F2"/>
    <w:rsid w:val="005209BF"/>
    <w:rsid w:val="00522CBB"/>
    <w:rsid w:val="0052325C"/>
    <w:rsid w:val="00533A7F"/>
    <w:rsid w:val="00537E47"/>
    <w:rsid w:val="00544862"/>
    <w:rsid w:val="0054798D"/>
    <w:rsid w:val="005503CD"/>
    <w:rsid w:val="00554853"/>
    <w:rsid w:val="005674A0"/>
    <w:rsid w:val="005674C7"/>
    <w:rsid w:val="00570D45"/>
    <w:rsid w:val="00577273"/>
    <w:rsid w:val="005815E7"/>
    <w:rsid w:val="005A31D0"/>
    <w:rsid w:val="005A669C"/>
    <w:rsid w:val="005C1006"/>
    <w:rsid w:val="005C782E"/>
    <w:rsid w:val="005D6A6B"/>
    <w:rsid w:val="005E2E39"/>
    <w:rsid w:val="005E5F94"/>
    <w:rsid w:val="005F75EA"/>
    <w:rsid w:val="00611BC1"/>
    <w:rsid w:val="00611CCF"/>
    <w:rsid w:val="0062370B"/>
    <w:rsid w:val="00625AE1"/>
    <w:rsid w:val="006269CE"/>
    <w:rsid w:val="00646685"/>
    <w:rsid w:val="006553C5"/>
    <w:rsid w:val="006563D4"/>
    <w:rsid w:val="00665663"/>
    <w:rsid w:val="00676382"/>
    <w:rsid w:val="006A7F0C"/>
    <w:rsid w:val="006B3ABD"/>
    <w:rsid w:val="006D2E25"/>
    <w:rsid w:val="006D3AA5"/>
    <w:rsid w:val="006D4E71"/>
    <w:rsid w:val="006D6238"/>
    <w:rsid w:val="006E5067"/>
    <w:rsid w:val="006E5330"/>
    <w:rsid w:val="006F7268"/>
    <w:rsid w:val="00712DAA"/>
    <w:rsid w:val="00717348"/>
    <w:rsid w:val="00720CED"/>
    <w:rsid w:val="00726722"/>
    <w:rsid w:val="00727878"/>
    <w:rsid w:val="007445C7"/>
    <w:rsid w:val="0074697B"/>
    <w:rsid w:val="00750FDB"/>
    <w:rsid w:val="007551D5"/>
    <w:rsid w:val="00763F97"/>
    <w:rsid w:val="00764F21"/>
    <w:rsid w:val="00766F3F"/>
    <w:rsid w:val="00773ECE"/>
    <w:rsid w:val="007827A0"/>
    <w:rsid w:val="0078549F"/>
    <w:rsid w:val="00791CAE"/>
    <w:rsid w:val="007A0A9B"/>
    <w:rsid w:val="007B0317"/>
    <w:rsid w:val="007B0DBE"/>
    <w:rsid w:val="007C1133"/>
    <w:rsid w:val="007E5321"/>
    <w:rsid w:val="007E5997"/>
    <w:rsid w:val="007F5212"/>
    <w:rsid w:val="007F7883"/>
    <w:rsid w:val="00804DBD"/>
    <w:rsid w:val="00817D43"/>
    <w:rsid w:val="00827CD7"/>
    <w:rsid w:val="00831023"/>
    <w:rsid w:val="00831EA2"/>
    <w:rsid w:val="00835D69"/>
    <w:rsid w:val="00836F38"/>
    <w:rsid w:val="00837BC5"/>
    <w:rsid w:val="00841F50"/>
    <w:rsid w:val="00843698"/>
    <w:rsid w:val="00843D2B"/>
    <w:rsid w:val="0084682A"/>
    <w:rsid w:val="008472F2"/>
    <w:rsid w:val="008541BD"/>
    <w:rsid w:val="00860648"/>
    <w:rsid w:val="00876E82"/>
    <w:rsid w:val="00880B56"/>
    <w:rsid w:val="00882362"/>
    <w:rsid w:val="00884622"/>
    <w:rsid w:val="008847E9"/>
    <w:rsid w:val="00885A3F"/>
    <w:rsid w:val="00892FB5"/>
    <w:rsid w:val="008939B7"/>
    <w:rsid w:val="00894EC8"/>
    <w:rsid w:val="00895FEC"/>
    <w:rsid w:val="008A520C"/>
    <w:rsid w:val="008B681D"/>
    <w:rsid w:val="008B756C"/>
    <w:rsid w:val="008C2624"/>
    <w:rsid w:val="008D00DB"/>
    <w:rsid w:val="008D18E5"/>
    <w:rsid w:val="008D2A83"/>
    <w:rsid w:val="008D715B"/>
    <w:rsid w:val="00902B17"/>
    <w:rsid w:val="0090760D"/>
    <w:rsid w:val="00910215"/>
    <w:rsid w:val="009109DA"/>
    <w:rsid w:val="00913060"/>
    <w:rsid w:val="00917057"/>
    <w:rsid w:val="009303C5"/>
    <w:rsid w:val="009351D9"/>
    <w:rsid w:val="00935501"/>
    <w:rsid w:val="00950F00"/>
    <w:rsid w:val="009565C0"/>
    <w:rsid w:val="009748C7"/>
    <w:rsid w:val="009A4981"/>
    <w:rsid w:val="009A683C"/>
    <w:rsid w:val="009B45AB"/>
    <w:rsid w:val="009B5D23"/>
    <w:rsid w:val="009C112F"/>
    <w:rsid w:val="009C6D21"/>
    <w:rsid w:val="009D4115"/>
    <w:rsid w:val="009D4BFC"/>
    <w:rsid w:val="009E7B7F"/>
    <w:rsid w:val="009F014F"/>
    <w:rsid w:val="009F0F64"/>
    <w:rsid w:val="00A072AE"/>
    <w:rsid w:val="00A11BEB"/>
    <w:rsid w:val="00A12E38"/>
    <w:rsid w:val="00A171CE"/>
    <w:rsid w:val="00A17BF8"/>
    <w:rsid w:val="00A17CF3"/>
    <w:rsid w:val="00A71278"/>
    <w:rsid w:val="00A74FB0"/>
    <w:rsid w:val="00A84526"/>
    <w:rsid w:val="00A95446"/>
    <w:rsid w:val="00AA079E"/>
    <w:rsid w:val="00AA1034"/>
    <w:rsid w:val="00AC0F00"/>
    <w:rsid w:val="00AC4948"/>
    <w:rsid w:val="00AC7A54"/>
    <w:rsid w:val="00AD69C2"/>
    <w:rsid w:val="00AE5CF3"/>
    <w:rsid w:val="00AF0B50"/>
    <w:rsid w:val="00AF60AD"/>
    <w:rsid w:val="00B01907"/>
    <w:rsid w:val="00B13122"/>
    <w:rsid w:val="00B22202"/>
    <w:rsid w:val="00B25B8B"/>
    <w:rsid w:val="00B26342"/>
    <w:rsid w:val="00B27242"/>
    <w:rsid w:val="00B311F4"/>
    <w:rsid w:val="00B403ED"/>
    <w:rsid w:val="00B4407E"/>
    <w:rsid w:val="00B55559"/>
    <w:rsid w:val="00B560D8"/>
    <w:rsid w:val="00B6091C"/>
    <w:rsid w:val="00B62FF7"/>
    <w:rsid w:val="00B64356"/>
    <w:rsid w:val="00B675FD"/>
    <w:rsid w:val="00B76492"/>
    <w:rsid w:val="00BA60C7"/>
    <w:rsid w:val="00BC076F"/>
    <w:rsid w:val="00BC1D32"/>
    <w:rsid w:val="00BC6245"/>
    <w:rsid w:val="00BD186D"/>
    <w:rsid w:val="00BE0ABD"/>
    <w:rsid w:val="00BE6C52"/>
    <w:rsid w:val="00BE72A6"/>
    <w:rsid w:val="00BF0B07"/>
    <w:rsid w:val="00BF794E"/>
    <w:rsid w:val="00C01861"/>
    <w:rsid w:val="00C11C78"/>
    <w:rsid w:val="00C23A5B"/>
    <w:rsid w:val="00C25F4D"/>
    <w:rsid w:val="00C43C20"/>
    <w:rsid w:val="00C51EA6"/>
    <w:rsid w:val="00C66935"/>
    <w:rsid w:val="00C727B9"/>
    <w:rsid w:val="00C73378"/>
    <w:rsid w:val="00C73806"/>
    <w:rsid w:val="00C853BC"/>
    <w:rsid w:val="00C91C62"/>
    <w:rsid w:val="00C9222F"/>
    <w:rsid w:val="00CA460C"/>
    <w:rsid w:val="00CA4638"/>
    <w:rsid w:val="00CB3518"/>
    <w:rsid w:val="00CB4A3B"/>
    <w:rsid w:val="00CF5FF1"/>
    <w:rsid w:val="00D3388B"/>
    <w:rsid w:val="00D57A26"/>
    <w:rsid w:val="00D662CB"/>
    <w:rsid w:val="00D903B7"/>
    <w:rsid w:val="00DB0187"/>
    <w:rsid w:val="00DB3137"/>
    <w:rsid w:val="00DB3DDC"/>
    <w:rsid w:val="00DB3E8F"/>
    <w:rsid w:val="00DB5463"/>
    <w:rsid w:val="00DE0036"/>
    <w:rsid w:val="00DE5CE5"/>
    <w:rsid w:val="00DF072A"/>
    <w:rsid w:val="00DF5873"/>
    <w:rsid w:val="00DF6CEB"/>
    <w:rsid w:val="00E01124"/>
    <w:rsid w:val="00E14127"/>
    <w:rsid w:val="00E200CC"/>
    <w:rsid w:val="00E22EC1"/>
    <w:rsid w:val="00E23752"/>
    <w:rsid w:val="00E23EC0"/>
    <w:rsid w:val="00E24A79"/>
    <w:rsid w:val="00E365CB"/>
    <w:rsid w:val="00E46548"/>
    <w:rsid w:val="00E54B1D"/>
    <w:rsid w:val="00E56FDB"/>
    <w:rsid w:val="00E61854"/>
    <w:rsid w:val="00E82C7B"/>
    <w:rsid w:val="00EA02BE"/>
    <w:rsid w:val="00EA2EAA"/>
    <w:rsid w:val="00EA4324"/>
    <w:rsid w:val="00EA558B"/>
    <w:rsid w:val="00EC29CC"/>
    <w:rsid w:val="00EC5E9D"/>
    <w:rsid w:val="00EE262E"/>
    <w:rsid w:val="00EE609D"/>
    <w:rsid w:val="00EF028E"/>
    <w:rsid w:val="00F152C4"/>
    <w:rsid w:val="00F15A7F"/>
    <w:rsid w:val="00F25734"/>
    <w:rsid w:val="00F5245C"/>
    <w:rsid w:val="00F54709"/>
    <w:rsid w:val="00F5574E"/>
    <w:rsid w:val="00F630EB"/>
    <w:rsid w:val="00F7144C"/>
    <w:rsid w:val="00F72203"/>
    <w:rsid w:val="00F75423"/>
    <w:rsid w:val="00F84D22"/>
    <w:rsid w:val="00FA0FBE"/>
    <w:rsid w:val="00FB2E06"/>
    <w:rsid w:val="00FB69F2"/>
    <w:rsid w:val="00FD55E6"/>
    <w:rsid w:val="00FE3452"/>
    <w:rsid w:val="00FE7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DAE504"/>
  <w15:chartTrackingRefBased/>
  <w15:docId w15:val="{C704768D-0CE7-404C-8BC3-EFF9E61C4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5470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C100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53B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445C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445C7"/>
    <w:pPr>
      <w:tabs>
        <w:tab w:val="center" w:pos="4513"/>
        <w:tab w:val="right" w:pos="9026"/>
      </w:tabs>
    </w:pPr>
  </w:style>
  <w:style w:type="character" w:customStyle="1" w:styleId="HeaderChar">
    <w:name w:val="Header Char"/>
    <w:basedOn w:val="DefaultParagraphFont"/>
    <w:link w:val="Header"/>
    <w:rsid w:val="007445C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445C7"/>
    <w:pPr>
      <w:tabs>
        <w:tab w:val="center" w:pos="4513"/>
        <w:tab w:val="right" w:pos="9026"/>
      </w:tabs>
    </w:pPr>
  </w:style>
  <w:style w:type="character" w:customStyle="1" w:styleId="FooterChar">
    <w:name w:val="Footer Char"/>
    <w:basedOn w:val="DefaultParagraphFont"/>
    <w:link w:val="Footer"/>
    <w:uiPriority w:val="99"/>
    <w:rsid w:val="007445C7"/>
    <w:rPr>
      <w:rFonts w:ascii="Times New Roman" w:eastAsia="Times New Roman" w:hAnsi="Times New Roman" w:cs="Times New Roman"/>
      <w:sz w:val="24"/>
      <w:szCs w:val="24"/>
    </w:rPr>
  </w:style>
  <w:style w:type="paragraph" w:styleId="ListParagraph">
    <w:name w:val="List Paragraph"/>
    <w:basedOn w:val="Normal"/>
    <w:link w:val="ListParagraphChar"/>
    <w:qFormat/>
    <w:rsid w:val="007445C7"/>
    <w:pPr>
      <w:ind w:left="720"/>
      <w:contextualSpacing/>
    </w:pPr>
  </w:style>
  <w:style w:type="character" w:customStyle="1" w:styleId="ListParagraphChar">
    <w:name w:val="List Paragraph Char"/>
    <w:link w:val="ListParagraph"/>
    <w:locked/>
    <w:rsid w:val="007445C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445C7"/>
    <w:rPr>
      <w:color w:val="0563C1" w:themeColor="hyperlink"/>
      <w:u w:val="single"/>
    </w:rPr>
  </w:style>
  <w:style w:type="paragraph" w:customStyle="1" w:styleId="Sidehead">
    <w:name w:val="Sidehead"/>
    <w:basedOn w:val="Normal"/>
    <w:rsid w:val="007445C7"/>
    <w:pPr>
      <w:tabs>
        <w:tab w:val="left" w:pos="990"/>
      </w:tabs>
      <w:ind w:left="540" w:hanging="1260"/>
    </w:pPr>
    <w:rPr>
      <w:rFonts w:ascii="Tahoma" w:hAnsi="Tahoma"/>
      <w:b/>
      <w:sz w:val="20"/>
      <w:szCs w:val="20"/>
    </w:rPr>
  </w:style>
  <w:style w:type="paragraph" w:styleId="NoSpacing">
    <w:name w:val="No Spacing"/>
    <w:qFormat/>
    <w:rsid w:val="007445C7"/>
    <w:pPr>
      <w:suppressAutoHyphens/>
      <w:spacing w:after="0" w:line="240" w:lineRule="auto"/>
    </w:pPr>
    <w:rPr>
      <w:rFonts w:ascii="Times New Roman" w:eastAsia="Arial Unicode MS" w:hAnsi="Arial Unicode MS" w:cs="Arial Unicode MS"/>
      <w:color w:val="000000"/>
      <w:sz w:val="24"/>
      <w:szCs w:val="24"/>
      <w:u w:color="000000"/>
    </w:rPr>
  </w:style>
  <w:style w:type="paragraph" w:customStyle="1" w:styleId="BodyA">
    <w:name w:val="Body A"/>
    <w:rsid w:val="007445C7"/>
    <w:pPr>
      <w:suppressAutoHyphens/>
      <w:spacing w:after="0" w:line="240" w:lineRule="auto"/>
    </w:pPr>
    <w:rPr>
      <w:rFonts w:ascii="Verdana" w:eastAsia="Verdana" w:hAnsi="Verdana" w:cs="Verdana"/>
      <w:color w:val="000000"/>
      <w:sz w:val="20"/>
      <w:szCs w:val="20"/>
      <w:u w:color="000000"/>
    </w:rPr>
  </w:style>
  <w:style w:type="paragraph" w:customStyle="1" w:styleId="StyleHeading4Tahoma10ptChar">
    <w:name w:val="Style Heading 4 + Tahoma 10 pt Char"/>
    <w:basedOn w:val="Heading4"/>
    <w:rsid w:val="007445C7"/>
    <w:pPr>
      <w:keepLines w:val="0"/>
      <w:spacing w:before="0"/>
    </w:pPr>
    <w:rPr>
      <w:rFonts w:ascii="Tahoma" w:eastAsia="Times New Roman" w:hAnsi="Tahoma" w:cs="Times New Roman"/>
      <w:b/>
      <w:i w:val="0"/>
      <w:color w:val="auto"/>
      <w:sz w:val="20"/>
      <w:szCs w:val="20"/>
    </w:rPr>
  </w:style>
  <w:style w:type="paragraph" w:customStyle="1" w:styleId="StyleRoleTahomaCharChar">
    <w:name w:val="Style Role + Tahoma Char Char"/>
    <w:basedOn w:val="Normal"/>
    <w:rsid w:val="007445C7"/>
    <w:pPr>
      <w:tabs>
        <w:tab w:val="left" w:pos="3960"/>
        <w:tab w:val="left" w:pos="4500"/>
        <w:tab w:val="left" w:pos="4860"/>
        <w:tab w:val="left" w:pos="6120"/>
        <w:tab w:val="left" w:pos="6570"/>
        <w:tab w:val="left" w:pos="6840"/>
      </w:tabs>
      <w:ind w:right="-720"/>
    </w:pPr>
    <w:rPr>
      <w:rFonts w:ascii="Tahoma" w:hAnsi="Tahoma"/>
      <w:bCs/>
      <w:sz w:val="20"/>
      <w:szCs w:val="20"/>
    </w:rPr>
  </w:style>
  <w:style w:type="character" w:customStyle="1" w:styleId="Heading4Char">
    <w:name w:val="Heading 4 Char"/>
    <w:basedOn w:val="DefaultParagraphFont"/>
    <w:link w:val="Heading4"/>
    <w:uiPriority w:val="9"/>
    <w:semiHidden/>
    <w:rsid w:val="007445C7"/>
    <w:rPr>
      <w:rFonts w:asciiTheme="majorHAnsi" w:eastAsiaTheme="majorEastAsia" w:hAnsiTheme="majorHAnsi" w:cstheme="majorBidi"/>
      <w:i/>
      <w:iCs/>
      <w:color w:val="2F5496" w:themeColor="accent1" w:themeShade="BF"/>
      <w:sz w:val="24"/>
      <w:szCs w:val="24"/>
    </w:rPr>
  </w:style>
  <w:style w:type="character" w:styleId="UnresolvedMention">
    <w:name w:val="Unresolved Mention"/>
    <w:basedOn w:val="DefaultParagraphFont"/>
    <w:uiPriority w:val="99"/>
    <w:semiHidden/>
    <w:unhideWhenUsed/>
    <w:rsid w:val="006269CE"/>
    <w:rPr>
      <w:color w:val="605E5C"/>
      <w:shd w:val="clear" w:color="auto" w:fill="E1DFDD"/>
    </w:rPr>
  </w:style>
  <w:style w:type="paragraph" w:customStyle="1" w:styleId="gmail-msolistparagraph">
    <w:name w:val="gmail-msolistparagraph"/>
    <w:basedOn w:val="Normal"/>
    <w:rsid w:val="0016076F"/>
    <w:pPr>
      <w:spacing w:before="100" w:beforeAutospacing="1" w:after="100" w:afterAutospacing="1"/>
    </w:pPr>
  </w:style>
  <w:style w:type="paragraph" w:customStyle="1" w:styleId="gmail-styleroletahomacharchar">
    <w:name w:val="gmail-styleroletahomacharchar"/>
    <w:basedOn w:val="Normal"/>
    <w:rsid w:val="00462336"/>
    <w:pPr>
      <w:spacing w:before="100" w:beforeAutospacing="1" w:after="100" w:afterAutospacing="1"/>
    </w:pPr>
  </w:style>
  <w:style w:type="paragraph" w:customStyle="1" w:styleId="gmail-msonospacing">
    <w:name w:val="gmail-msonospacing"/>
    <w:basedOn w:val="Normal"/>
    <w:rsid w:val="00462336"/>
    <w:pPr>
      <w:spacing w:before="100" w:beforeAutospacing="1" w:after="100" w:afterAutospacing="1"/>
    </w:pPr>
  </w:style>
  <w:style w:type="paragraph" w:customStyle="1" w:styleId="gmail-sidehead">
    <w:name w:val="gmail-sidehead"/>
    <w:basedOn w:val="Normal"/>
    <w:rsid w:val="00462336"/>
    <w:pPr>
      <w:spacing w:before="100" w:beforeAutospacing="1" w:after="100" w:afterAutospacing="1"/>
    </w:pPr>
  </w:style>
  <w:style w:type="character" w:customStyle="1" w:styleId="Heading3Char">
    <w:name w:val="Heading 3 Char"/>
    <w:basedOn w:val="DefaultParagraphFont"/>
    <w:link w:val="Heading3"/>
    <w:uiPriority w:val="9"/>
    <w:rsid w:val="00C853BC"/>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C1006"/>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917057"/>
    <w:rPr>
      <w:b/>
      <w:bCs/>
    </w:rPr>
  </w:style>
  <w:style w:type="paragraph" w:styleId="NormalWeb">
    <w:name w:val="Normal (Web)"/>
    <w:basedOn w:val="Normal"/>
    <w:uiPriority w:val="99"/>
    <w:unhideWhenUsed/>
    <w:rsid w:val="00611BC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2032">
      <w:bodyDiv w:val="1"/>
      <w:marLeft w:val="0"/>
      <w:marRight w:val="0"/>
      <w:marTop w:val="0"/>
      <w:marBottom w:val="0"/>
      <w:divBdr>
        <w:top w:val="none" w:sz="0" w:space="0" w:color="auto"/>
        <w:left w:val="none" w:sz="0" w:space="0" w:color="auto"/>
        <w:bottom w:val="none" w:sz="0" w:space="0" w:color="auto"/>
        <w:right w:val="none" w:sz="0" w:space="0" w:color="auto"/>
      </w:divBdr>
    </w:div>
    <w:div w:id="11151870">
      <w:bodyDiv w:val="1"/>
      <w:marLeft w:val="0"/>
      <w:marRight w:val="0"/>
      <w:marTop w:val="0"/>
      <w:marBottom w:val="0"/>
      <w:divBdr>
        <w:top w:val="none" w:sz="0" w:space="0" w:color="auto"/>
        <w:left w:val="none" w:sz="0" w:space="0" w:color="auto"/>
        <w:bottom w:val="none" w:sz="0" w:space="0" w:color="auto"/>
        <w:right w:val="none" w:sz="0" w:space="0" w:color="auto"/>
      </w:divBdr>
    </w:div>
    <w:div w:id="19672401">
      <w:bodyDiv w:val="1"/>
      <w:marLeft w:val="0"/>
      <w:marRight w:val="0"/>
      <w:marTop w:val="0"/>
      <w:marBottom w:val="0"/>
      <w:divBdr>
        <w:top w:val="none" w:sz="0" w:space="0" w:color="auto"/>
        <w:left w:val="none" w:sz="0" w:space="0" w:color="auto"/>
        <w:bottom w:val="none" w:sz="0" w:space="0" w:color="auto"/>
        <w:right w:val="none" w:sz="0" w:space="0" w:color="auto"/>
      </w:divBdr>
    </w:div>
    <w:div w:id="106314516">
      <w:bodyDiv w:val="1"/>
      <w:marLeft w:val="0"/>
      <w:marRight w:val="0"/>
      <w:marTop w:val="0"/>
      <w:marBottom w:val="0"/>
      <w:divBdr>
        <w:top w:val="none" w:sz="0" w:space="0" w:color="auto"/>
        <w:left w:val="none" w:sz="0" w:space="0" w:color="auto"/>
        <w:bottom w:val="none" w:sz="0" w:space="0" w:color="auto"/>
        <w:right w:val="none" w:sz="0" w:space="0" w:color="auto"/>
      </w:divBdr>
    </w:div>
    <w:div w:id="129061825">
      <w:bodyDiv w:val="1"/>
      <w:marLeft w:val="0"/>
      <w:marRight w:val="0"/>
      <w:marTop w:val="0"/>
      <w:marBottom w:val="0"/>
      <w:divBdr>
        <w:top w:val="none" w:sz="0" w:space="0" w:color="auto"/>
        <w:left w:val="none" w:sz="0" w:space="0" w:color="auto"/>
        <w:bottom w:val="none" w:sz="0" w:space="0" w:color="auto"/>
        <w:right w:val="none" w:sz="0" w:space="0" w:color="auto"/>
      </w:divBdr>
    </w:div>
    <w:div w:id="131947872">
      <w:bodyDiv w:val="1"/>
      <w:marLeft w:val="0"/>
      <w:marRight w:val="0"/>
      <w:marTop w:val="0"/>
      <w:marBottom w:val="0"/>
      <w:divBdr>
        <w:top w:val="none" w:sz="0" w:space="0" w:color="auto"/>
        <w:left w:val="none" w:sz="0" w:space="0" w:color="auto"/>
        <w:bottom w:val="none" w:sz="0" w:space="0" w:color="auto"/>
        <w:right w:val="none" w:sz="0" w:space="0" w:color="auto"/>
      </w:divBdr>
    </w:div>
    <w:div w:id="136847811">
      <w:bodyDiv w:val="1"/>
      <w:marLeft w:val="0"/>
      <w:marRight w:val="0"/>
      <w:marTop w:val="0"/>
      <w:marBottom w:val="0"/>
      <w:divBdr>
        <w:top w:val="none" w:sz="0" w:space="0" w:color="auto"/>
        <w:left w:val="none" w:sz="0" w:space="0" w:color="auto"/>
        <w:bottom w:val="none" w:sz="0" w:space="0" w:color="auto"/>
        <w:right w:val="none" w:sz="0" w:space="0" w:color="auto"/>
      </w:divBdr>
    </w:div>
    <w:div w:id="139811118">
      <w:bodyDiv w:val="1"/>
      <w:marLeft w:val="0"/>
      <w:marRight w:val="0"/>
      <w:marTop w:val="0"/>
      <w:marBottom w:val="0"/>
      <w:divBdr>
        <w:top w:val="none" w:sz="0" w:space="0" w:color="auto"/>
        <w:left w:val="none" w:sz="0" w:space="0" w:color="auto"/>
        <w:bottom w:val="none" w:sz="0" w:space="0" w:color="auto"/>
        <w:right w:val="none" w:sz="0" w:space="0" w:color="auto"/>
      </w:divBdr>
    </w:div>
    <w:div w:id="141969661">
      <w:bodyDiv w:val="1"/>
      <w:marLeft w:val="0"/>
      <w:marRight w:val="0"/>
      <w:marTop w:val="0"/>
      <w:marBottom w:val="0"/>
      <w:divBdr>
        <w:top w:val="none" w:sz="0" w:space="0" w:color="auto"/>
        <w:left w:val="none" w:sz="0" w:space="0" w:color="auto"/>
        <w:bottom w:val="none" w:sz="0" w:space="0" w:color="auto"/>
        <w:right w:val="none" w:sz="0" w:space="0" w:color="auto"/>
      </w:divBdr>
    </w:div>
    <w:div w:id="253049890">
      <w:bodyDiv w:val="1"/>
      <w:marLeft w:val="0"/>
      <w:marRight w:val="0"/>
      <w:marTop w:val="0"/>
      <w:marBottom w:val="0"/>
      <w:divBdr>
        <w:top w:val="none" w:sz="0" w:space="0" w:color="auto"/>
        <w:left w:val="none" w:sz="0" w:space="0" w:color="auto"/>
        <w:bottom w:val="none" w:sz="0" w:space="0" w:color="auto"/>
        <w:right w:val="none" w:sz="0" w:space="0" w:color="auto"/>
      </w:divBdr>
    </w:div>
    <w:div w:id="384377618">
      <w:bodyDiv w:val="1"/>
      <w:marLeft w:val="0"/>
      <w:marRight w:val="0"/>
      <w:marTop w:val="0"/>
      <w:marBottom w:val="0"/>
      <w:divBdr>
        <w:top w:val="none" w:sz="0" w:space="0" w:color="auto"/>
        <w:left w:val="none" w:sz="0" w:space="0" w:color="auto"/>
        <w:bottom w:val="none" w:sz="0" w:space="0" w:color="auto"/>
        <w:right w:val="none" w:sz="0" w:space="0" w:color="auto"/>
      </w:divBdr>
    </w:div>
    <w:div w:id="392511304">
      <w:bodyDiv w:val="1"/>
      <w:marLeft w:val="0"/>
      <w:marRight w:val="0"/>
      <w:marTop w:val="0"/>
      <w:marBottom w:val="0"/>
      <w:divBdr>
        <w:top w:val="none" w:sz="0" w:space="0" w:color="auto"/>
        <w:left w:val="none" w:sz="0" w:space="0" w:color="auto"/>
        <w:bottom w:val="none" w:sz="0" w:space="0" w:color="auto"/>
        <w:right w:val="none" w:sz="0" w:space="0" w:color="auto"/>
      </w:divBdr>
    </w:div>
    <w:div w:id="398749667">
      <w:bodyDiv w:val="1"/>
      <w:marLeft w:val="0"/>
      <w:marRight w:val="0"/>
      <w:marTop w:val="0"/>
      <w:marBottom w:val="0"/>
      <w:divBdr>
        <w:top w:val="none" w:sz="0" w:space="0" w:color="auto"/>
        <w:left w:val="none" w:sz="0" w:space="0" w:color="auto"/>
        <w:bottom w:val="none" w:sz="0" w:space="0" w:color="auto"/>
        <w:right w:val="none" w:sz="0" w:space="0" w:color="auto"/>
      </w:divBdr>
    </w:div>
    <w:div w:id="405299544">
      <w:bodyDiv w:val="1"/>
      <w:marLeft w:val="0"/>
      <w:marRight w:val="0"/>
      <w:marTop w:val="0"/>
      <w:marBottom w:val="0"/>
      <w:divBdr>
        <w:top w:val="none" w:sz="0" w:space="0" w:color="auto"/>
        <w:left w:val="none" w:sz="0" w:space="0" w:color="auto"/>
        <w:bottom w:val="none" w:sz="0" w:space="0" w:color="auto"/>
        <w:right w:val="none" w:sz="0" w:space="0" w:color="auto"/>
      </w:divBdr>
    </w:div>
    <w:div w:id="432896283">
      <w:bodyDiv w:val="1"/>
      <w:marLeft w:val="0"/>
      <w:marRight w:val="0"/>
      <w:marTop w:val="0"/>
      <w:marBottom w:val="0"/>
      <w:divBdr>
        <w:top w:val="none" w:sz="0" w:space="0" w:color="auto"/>
        <w:left w:val="none" w:sz="0" w:space="0" w:color="auto"/>
        <w:bottom w:val="none" w:sz="0" w:space="0" w:color="auto"/>
        <w:right w:val="none" w:sz="0" w:space="0" w:color="auto"/>
      </w:divBdr>
    </w:div>
    <w:div w:id="439496675">
      <w:bodyDiv w:val="1"/>
      <w:marLeft w:val="0"/>
      <w:marRight w:val="0"/>
      <w:marTop w:val="0"/>
      <w:marBottom w:val="0"/>
      <w:divBdr>
        <w:top w:val="none" w:sz="0" w:space="0" w:color="auto"/>
        <w:left w:val="none" w:sz="0" w:space="0" w:color="auto"/>
        <w:bottom w:val="none" w:sz="0" w:space="0" w:color="auto"/>
        <w:right w:val="none" w:sz="0" w:space="0" w:color="auto"/>
      </w:divBdr>
    </w:div>
    <w:div w:id="443771360">
      <w:bodyDiv w:val="1"/>
      <w:marLeft w:val="0"/>
      <w:marRight w:val="0"/>
      <w:marTop w:val="0"/>
      <w:marBottom w:val="0"/>
      <w:divBdr>
        <w:top w:val="none" w:sz="0" w:space="0" w:color="auto"/>
        <w:left w:val="none" w:sz="0" w:space="0" w:color="auto"/>
        <w:bottom w:val="none" w:sz="0" w:space="0" w:color="auto"/>
        <w:right w:val="none" w:sz="0" w:space="0" w:color="auto"/>
      </w:divBdr>
    </w:div>
    <w:div w:id="463231330">
      <w:bodyDiv w:val="1"/>
      <w:marLeft w:val="0"/>
      <w:marRight w:val="0"/>
      <w:marTop w:val="0"/>
      <w:marBottom w:val="0"/>
      <w:divBdr>
        <w:top w:val="none" w:sz="0" w:space="0" w:color="auto"/>
        <w:left w:val="none" w:sz="0" w:space="0" w:color="auto"/>
        <w:bottom w:val="none" w:sz="0" w:space="0" w:color="auto"/>
        <w:right w:val="none" w:sz="0" w:space="0" w:color="auto"/>
      </w:divBdr>
    </w:div>
    <w:div w:id="469175713">
      <w:bodyDiv w:val="1"/>
      <w:marLeft w:val="0"/>
      <w:marRight w:val="0"/>
      <w:marTop w:val="0"/>
      <w:marBottom w:val="0"/>
      <w:divBdr>
        <w:top w:val="none" w:sz="0" w:space="0" w:color="auto"/>
        <w:left w:val="none" w:sz="0" w:space="0" w:color="auto"/>
        <w:bottom w:val="none" w:sz="0" w:space="0" w:color="auto"/>
        <w:right w:val="none" w:sz="0" w:space="0" w:color="auto"/>
      </w:divBdr>
      <w:divsChild>
        <w:div w:id="589042500">
          <w:marLeft w:val="0"/>
          <w:marRight w:val="0"/>
          <w:marTop w:val="0"/>
          <w:marBottom w:val="0"/>
          <w:divBdr>
            <w:top w:val="none" w:sz="0" w:space="0" w:color="auto"/>
            <w:left w:val="none" w:sz="0" w:space="0" w:color="auto"/>
            <w:bottom w:val="none" w:sz="0" w:space="0" w:color="auto"/>
            <w:right w:val="none" w:sz="0" w:space="0" w:color="auto"/>
          </w:divBdr>
          <w:divsChild>
            <w:div w:id="358092445">
              <w:marLeft w:val="0"/>
              <w:marRight w:val="0"/>
              <w:marTop w:val="0"/>
              <w:marBottom w:val="0"/>
              <w:divBdr>
                <w:top w:val="none" w:sz="0" w:space="0" w:color="auto"/>
                <w:left w:val="none" w:sz="0" w:space="0" w:color="auto"/>
                <w:bottom w:val="none" w:sz="0" w:space="0" w:color="auto"/>
                <w:right w:val="none" w:sz="0" w:space="0" w:color="auto"/>
              </w:divBdr>
              <w:divsChild>
                <w:div w:id="76904113">
                  <w:marLeft w:val="0"/>
                  <w:marRight w:val="0"/>
                  <w:marTop w:val="0"/>
                  <w:marBottom w:val="0"/>
                  <w:divBdr>
                    <w:top w:val="none" w:sz="0" w:space="0" w:color="auto"/>
                    <w:left w:val="none" w:sz="0" w:space="0" w:color="auto"/>
                    <w:bottom w:val="none" w:sz="0" w:space="0" w:color="auto"/>
                    <w:right w:val="none" w:sz="0" w:space="0" w:color="auto"/>
                  </w:divBdr>
                  <w:divsChild>
                    <w:div w:id="1688479083">
                      <w:marLeft w:val="0"/>
                      <w:marRight w:val="0"/>
                      <w:marTop w:val="0"/>
                      <w:marBottom w:val="0"/>
                      <w:divBdr>
                        <w:top w:val="none" w:sz="0" w:space="0" w:color="auto"/>
                        <w:left w:val="none" w:sz="0" w:space="0" w:color="auto"/>
                        <w:bottom w:val="none" w:sz="0" w:space="0" w:color="auto"/>
                        <w:right w:val="none" w:sz="0" w:space="0" w:color="auto"/>
                      </w:divBdr>
                      <w:divsChild>
                        <w:div w:id="1348948423">
                          <w:marLeft w:val="0"/>
                          <w:marRight w:val="0"/>
                          <w:marTop w:val="0"/>
                          <w:marBottom w:val="0"/>
                          <w:divBdr>
                            <w:top w:val="none" w:sz="0" w:space="0" w:color="auto"/>
                            <w:left w:val="none" w:sz="0" w:space="0" w:color="auto"/>
                            <w:bottom w:val="none" w:sz="0" w:space="0" w:color="auto"/>
                            <w:right w:val="none" w:sz="0" w:space="0" w:color="auto"/>
                          </w:divBdr>
                          <w:divsChild>
                            <w:div w:id="1996180124">
                              <w:marLeft w:val="0"/>
                              <w:marRight w:val="0"/>
                              <w:marTop w:val="0"/>
                              <w:marBottom w:val="0"/>
                              <w:divBdr>
                                <w:top w:val="none" w:sz="0" w:space="0" w:color="auto"/>
                                <w:left w:val="none" w:sz="0" w:space="0" w:color="auto"/>
                                <w:bottom w:val="none" w:sz="0" w:space="0" w:color="auto"/>
                                <w:right w:val="none" w:sz="0" w:space="0" w:color="auto"/>
                              </w:divBdr>
                              <w:divsChild>
                                <w:div w:id="297494281">
                                  <w:marLeft w:val="0"/>
                                  <w:marRight w:val="0"/>
                                  <w:marTop w:val="0"/>
                                  <w:marBottom w:val="0"/>
                                  <w:divBdr>
                                    <w:top w:val="none" w:sz="0" w:space="0" w:color="auto"/>
                                    <w:left w:val="none" w:sz="0" w:space="0" w:color="auto"/>
                                    <w:bottom w:val="none" w:sz="0" w:space="0" w:color="auto"/>
                                    <w:right w:val="none" w:sz="0" w:space="0" w:color="auto"/>
                                  </w:divBdr>
                                  <w:divsChild>
                                    <w:div w:id="109127526">
                                      <w:marLeft w:val="0"/>
                                      <w:marRight w:val="0"/>
                                      <w:marTop w:val="0"/>
                                      <w:marBottom w:val="0"/>
                                      <w:divBdr>
                                        <w:top w:val="none" w:sz="0" w:space="0" w:color="auto"/>
                                        <w:left w:val="none" w:sz="0" w:space="0" w:color="auto"/>
                                        <w:bottom w:val="none" w:sz="0" w:space="0" w:color="auto"/>
                                        <w:right w:val="none" w:sz="0" w:space="0" w:color="auto"/>
                                      </w:divBdr>
                                      <w:divsChild>
                                        <w:div w:id="1959530514">
                                          <w:marLeft w:val="0"/>
                                          <w:marRight w:val="0"/>
                                          <w:marTop w:val="0"/>
                                          <w:marBottom w:val="0"/>
                                          <w:divBdr>
                                            <w:top w:val="none" w:sz="0" w:space="0" w:color="auto"/>
                                            <w:left w:val="none" w:sz="0" w:space="0" w:color="auto"/>
                                            <w:bottom w:val="none" w:sz="0" w:space="0" w:color="auto"/>
                                            <w:right w:val="none" w:sz="0" w:space="0" w:color="auto"/>
                                          </w:divBdr>
                                          <w:divsChild>
                                            <w:div w:id="1150250158">
                                              <w:marLeft w:val="0"/>
                                              <w:marRight w:val="0"/>
                                              <w:marTop w:val="0"/>
                                              <w:marBottom w:val="0"/>
                                              <w:divBdr>
                                                <w:top w:val="none" w:sz="0" w:space="0" w:color="auto"/>
                                                <w:left w:val="none" w:sz="0" w:space="0" w:color="auto"/>
                                                <w:bottom w:val="none" w:sz="0" w:space="0" w:color="auto"/>
                                                <w:right w:val="none" w:sz="0" w:space="0" w:color="auto"/>
                                              </w:divBdr>
                                              <w:divsChild>
                                                <w:div w:id="263344799">
                                                  <w:marLeft w:val="0"/>
                                                  <w:marRight w:val="0"/>
                                                  <w:marTop w:val="0"/>
                                                  <w:marBottom w:val="0"/>
                                                  <w:divBdr>
                                                    <w:top w:val="none" w:sz="0" w:space="0" w:color="auto"/>
                                                    <w:left w:val="none" w:sz="0" w:space="0" w:color="auto"/>
                                                    <w:bottom w:val="none" w:sz="0" w:space="0" w:color="auto"/>
                                                    <w:right w:val="none" w:sz="0" w:space="0" w:color="auto"/>
                                                  </w:divBdr>
                                                  <w:divsChild>
                                                    <w:div w:id="115089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256948">
      <w:bodyDiv w:val="1"/>
      <w:marLeft w:val="0"/>
      <w:marRight w:val="0"/>
      <w:marTop w:val="0"/>
      <w:marBottom w:val="0"/>
      <w:divBdr>
        <w:top w:val="none" w:sz="0" w:space="0" w:color="auto"/>
        <w:left w:val="none" w:sz="0" w:space="0" w:color="auto"/>
        <w:bottom w:val="none" w:sz="0" w:space="0" w:color="auto"/>
        <w:right w:val="none" w:sz="0" w:space="0" w:color="auto"/>
      </w:divBdr>
    </w:div>
    <w:div w:id="529495757">
      <w:bodyDiv w:val="1"/>
      <w:marLeft w:val="0"/>
      <w:marRight w:val="0"/>
      <w:marTop w:val="0"/>
      <w:marBottom w:val="0"/>
      <w:divBdr>
        <w:top w:val="none" w:sz="0" w:space="0" w:color="auto"/>
        <w:left w:val="none" w:sz="0" w:space="0" w:color="auto"/>
        <w:bottom w:val="none" w:sz="0" w:space="0" w:color="auto"/>
        <w:right w:val="none" w:sz="0" w:space="0" w:color="auto"/>
      </w:divBdr>
    </w:div>
    <w:div w:id="561910958">
      <w:bodyDiv w:val="1"/>
      <w:marLeft w:val="0"/>
      <w:marRight w:val="0"/>
      <w:marTop w:val="0"/>
      <w:marBottom w:val="0"/>
      <w:divBdr>
        <w:top w:val="none" w:sz="0" w:space="0" w:color="auto"/>
        <w:left w:val="none" w:sz="0" w:space="0" w:color="auto"/>
        <w:bottom w:val="none" w:sz="0" w:space="0" w:color="auto"/>
        <w:right w:val="none" w:sz="0" w:space="0" w:color="auto"/>
      </w:divBdr>
    </w:div>
    <w:div w:id="567686145">
      <w:bodyDiv w:val="1"/>
      <w:marLeft w:val="0"/>
      <w:marRight w:val="0"/>
      <w:marTop w:val="0"/>
      <w:marBottom w:val="0"/>
      <w:divBdr>
        <w:top w:val="none" w:sz="0" w:space="0" w:color="auto"/>
        <w:left w:val="none" w:sz="0" w:space="0" w:color="auto"/>
        <w:bottom w:val="none" w:sz="0" w:space="0" w:color="auto"/>
        <w:right w:val="none" w:sz="0" w:space="0" w:color="auto"/>
      </w:divBdr>
    </w:div>
    <w:div w:id="586617462">
      <w:bodyDiv w:val="1"/>
      <w:marLeft w:val="0"/>
      <w:marRight w:val="0"/>
      <w:marTop w:val="0"/>
      <w:marBottom w:val="0"/>
      <w:divBdr>
        <w:top w:val="none" w:sz="0" w:space="0" w:color="auto"/>
        <w:left w:val="none" w:sz="0" w:space="0" w:color="auto"/>
        <w:bottom w:val="none" w:sz="0" w:space="0" w:color="auto"/>
        <w:right w:val="none" w:sz="0" w:space="0" w:color="auto"/>
      </w:divBdr>
    </w:div>
    <w:div w:id="586890835">
      <w:bodyDiv w:val="1"/>
      <w:marLeft w:val="0"/>
      <w:marRight w:val="0"/>
      <w:marTop w:val="0"/>
      <w:marBottom w:val="0"/>
      <w:divBdr>
        <w:top w:val="none" w:sz="0" w:space="0" w:color="auto"/>
        <w:left w:val="none" w:sz="0" w:space="0" w:color="auto"/>
        <w:bottom w:val="none" w:sz="0" w:space="0" w:color="auto"/>
        <w:right w:val="none" w:sz="0" w:space="0" w:color="auto"/>
      </w:divBdr>
    </w:div>
    <w:div w:id="626815809">
      <w:bodyDiv w:val="1"/>
      <w:marLeft w:val="0"/>
      <w:marRight w:val="0"/>
      <w:marTop w:val="0"/>
      <w:marBottom w:val="0"/>
      <w:divBdr>
        <w:top w:val="none" w:sz="0" w:space="0" w:color="auto"/>
        <w:left w:val="none" w:sz="0" w:space="0" w:color="auto"/>
        <w:bottom w:val="none" w:sz="0" w:space="0" w:color="auto"/>
        <w:right w:val="none" w:sz="0" w:space="0" w:color="auto"/>
      </w:divBdr>
    </w:div>
    <w:div w:id="649795426">
      <w:bodyDiv w:val="1"/>
      <w:marLeft w:val="0"/>
      <w:marRight w:val="0"/>
      <w:marTop w:val="0"/>
      <w:marBottom w:val="0"/>
      <w:divBdr>
        <w:top w:val="none" w:sz="0" w:space="0" w:color="auto"/>
        <w:left w:val="none" w:sz="0" w:space="0" w:color="auto"/>
        <w:bottom w:val="none" w:sz="0" w:space="0" w:color="auto"/>
        <w:right w:val="none" w:sz="0" w:space="0" w:color="auto"/>
      </w:divBdr>
    </w:div>
    <w:div w:id="661468955">
      <w:bodyDiv w:val="1"/>
      <w:marLeft w:val="0"/>
      <w:marRight w:val="0"/>
      <w:marTop w:val="0"/>
      <w:marBottom w:val="0"/>
      <w:divBdr>
        <w:top w:val="none" w:sz="0" w:space="0" w:color="auto"/>
        <w:left w:val="none" w:sz="0" w:space="0" w:color="auto"/>
        <w:bottom w:val="none" w:sz="0" w:space="0" w:color="auto"/>
        <w:right w:val="none" w:sz="0" w:space="0" w:color="auto"/>
      </w:divBdr>
    </w:div>
    <w:div w:id="664015624">
      <w:bodyDiv w:val="1"/>
      <w:marLeft w:val="0"/>
      <w:marRight w:val="0"/>
      <w:marTop w:val="0"/>
      <w:marBottom w:val="0"/>
      <w:divBdr>
        <w:top w:val="none" w:sz="0" w:space="0" w:color="auto"/>
        <w:left w:val="none" w:sz="0" w:space="0" w:color="auto"/>
        <w:bottom w:val="none" w:sz="0" w:space="0" w:color="auto"/>
        <w:right w:val="none" w:sz="0" w:space="0" w:color="auto"/>
      </w:divBdr>
    </w:div>
    <w:div w:id="665019613">
      <w:bodyDiv w:val="1"/>
      <w:marLeft w:val="0"/>
      <w:marRight w:val="0"/>
      <w:marTop w:val="0"/>
      <w:marBottom w:val="0"/>
      <w:divBdr>
        <w:top w:val="none" w:sz="0" w:space="0" w:color="auto"/>
        <w:left w:val="none" w:sz="0" w:space="0" w:color="auto"/>
        <w:bottom w:val="none" w:sz="0" w:space="0" w:color="auto"/>
        <w:right w:val="none" w:sz="0" w:space="0" w:color="auto"/>
      </w:divBdr>
    </w:div>
    <w:div w:id="704911472">
      <w:bodyDiv w:val="1"/>
      <w:marLeft w:val="0"/>
      <w:marRight w:val="0"/>
      <w:marTop w:val="0"/>
      <w:marBottom w:val="0"/>
      <w:divBdr>
        <w:top w:val="none" w:sz="0" w:space="0" w:color="auto"/>
        <w:left w:val="none" w:sz="0" w:space="0" w:color="auto"/>
        <w:bottom w:val="none" w:sz="0" w:space="0" w:color="auto"/>
        <w:right w:val="none" w:sz="0" w:space="0" w:color="auto"/>
      </w:divBdr>
    </w:div>
    <w:div w:id="716323515">
      <w:bodyDiv w:val="1"/>
      <w:marLeft w:val="0"/>
      <w:marRight w:val="0"/>
      <w:marTop w:val="0"/>
      <w:marBottom w:val="0"/>
      <w:divBdr>
        <w:top w:val="none" w:sz="0" w:space="0" w:color="auto"/>
        <w:left w:val="none" w:sz="0" w:space="0" w:color="auto"/>
        <w:bottom w:val="none" w:sz="0" w:space="0" w:color="auto"/>
        <w:right w:val="none" w:sz="0" w:space="0" w:color="auto"/>
      </w:divBdr>
    </w:div>
    <w:div w:id="753475341">
      <w:bodyDiv w:val="1"/>
      <w:marLeft w:val="0"/>
      <w:marRight w:val="0"/>
      <w:marTop w:val="0"/>
      <w:marBottom w:val="0"/>
      <w:divBdr>
        <w:top w:val="none" w:sz="0" w:space="0" w:color="auto"/>
        <w:left w:val="none" w:sz="0" w:space="0" w:color="auto"/>
        <w:bottom w:val="none" w:sz="0" w:space="0" w:color="auto"/>
        <w:right w:val="none" w:sz="0" w:space="0" w:color="auto"/>
      </w:divBdr>
    </w:div>
    <w:div w:id="758409577">
      <w:bodyDiv w:val="1"/>
      <w:marLeft w:val="0"/>
      <w:marRight w:val="0"/>
      <w:marTop w:val="0"/>
      <w:marBottom w:val="0"/>
      <w:divBdr>
        <w:top w:val="none" w:sz="0" w:space="0" w:color="auto"/>
        <w:left w:val="none" w:sz="0" w:space="0" w:color="auto"/>
        <w:bottom w:val="none" w:sz="0" w:space="0" w:color="auto"/>
        <w:right w:val="none" w:sz="0" w:space="0" w:color="auto"/>
      </w:divBdr>
    </w:div>
    <w:div w:id="770051278">
      <w:bodyDiv w:val="1"/>
      <w:marLeft w:val="0"/>
      <w:marRight w:val="0"/>
      <w:marTop w:val="0"/>
      <w:marBottom w:val="0"/>
      <w:divBdr>
        <w:top w:val="none" w:sz="0" w:space="0" w:color="auto"/>
        <w:left w:val="none" w:sz="0" w:space="0" w:color="auto"/>
        <w:bottom w:val="none" w:sz="0" w:space="0" w:color="auto"/>
        <w:right w:val="none" w:sz="0" w:space="0" w:color="auto"/>
      </w:divBdr>
    </w:div>
    <w:div w:id="788353073">
      <w:bodyDiv w:val="1"/>
      <w:marLeft w:val="0"/>
      <w:marRight w:val="0"/>
      <w:marTop w:val="0"/>
      <w:marBottom w:val="0"/>
      <w:divBdr>
        <w:top w:val="none" w:sz="0" w:space="0" w:color="auto"/>
        <w:left w:val="none" w:sz="0" w:space="0" w:color="auto"/>
        <w:bottom w:val="none" w:sz="0" w:space="0" w:color="auto"/>
        <w:right w:val="none" w:sz="0" w:space="0" w:color="auto"/>
      </w:divBdr>
    </w:div>
    <w:div w:id="793908213">
      <w:bodyDiv w:val="1"/>
      <w:marLeft w:val="0"/>
      <w:marRight w:val="0"/>
      <w:marTop w:val="0"/>
      <w:marBottom w:val="0"/>
      <w:divBdr>
        <w:top w:val="none" w:sz="0" w:space="0" w:color="auto"/>
        <w:left w:val="none" w:sz="0" w:space="0" w:color="auto"/>
        <w:bottom w:val="none" w:sz="0" w:space="0" w:color="auto"/>
        <w:right w:val="none" w:sz="0" w:space="0" w:color="auto"/>
      </w:divBdr>
    </w:div>
    <w:div w:id="834078124">
      <w:bodyDiv w:val="1"/>
      <w:marLeft w:val="0"/>
      <w:marRight w:val="0"/>
      <w:marTop w:val="0"/>
      <w:marBottom w:val="0"/>
      <w:divBdr>
        <w:top w:val="none" w:sz="0" w:space="0" w:color="auto"/>
        <w:left w:val="none" w:sz="0" w:space="0" w:color="auto"/>
        <w:bottom w:val="none" w:sz="0" w:space="0" w:color="auto"/>
        <w:right w:val="none" w:sz="0" w:space="0" w:color="auto"/>
      </w:divBdr>
    </w:div>
    <w:div w:id="843401702">
      <w:bodyDiv w:val="1"/>
      <w:marLeft w:val="0"/>
      <w:marRight w:val="0"/>
      <w:marTop w:val="0"/>
      <w:marBottom w:val="0"/>
      <w:divBdr>
        <w:top w:val="none" w:sz="0" w:space="0" w:color="auto"/>
        <w:left w:val="none" w:sz="0" w:space="0" w:color="auto"/>
        <w:bottom w:val="none" w:sz="0" w:space="0" w:color="auto"/>
        <w:right w:val="none" w:sz="0" w:space="0" w:color="auto"/>
      </w:divBdr>
    </w:div>
    <w:div w:id="843932679">
      <w:bodyDiv w:val="1"/>
      <w:marLeft w:val="0"/>
      <w:marRight w:val="0"/>
      <w:marTop w:val="0"/>
      <w:marBottom w:val="0"/>
      <w:divBdr>
        <w:top w:val="none" w:sz="0" w:space="0" w:color="auto"/>
        <w:left w:val="none" w:sz="0" w:space="0" w:color="auto"/>
        <w:bottom w:val="none" w:sz="0" w:space="0" w:color="auto"/>
        <w:right w:val="none" w:sz="0" w:space="0" w:color="auto"/>
      </w:divBdr>
    </w:div>
    <w:div w:id="854222933">
      <w:bodyDiv w:val="1"/>
      <w:marLeft w:val="0"/>
      <w:marRight w:val="0"/>
      <w:marTop w:val="0"/>
      <w:marBottom w:val="0"/>
      <w:divBdr>
        <w:top w:val="none" w:sz="0" w:space="0" w:color="auto"/>
        <w:left w:val="none" w:sz="0" w:space="0" w:color="auto"/>
        <w:bottom w:val="none" w:sz="0" w:space="0" w:color="auto"/>
        <w:right w:val="none" w:sz="0" w:space="0" w:color="auto"/>
      </w:divBdr>
    </w:div>
    <w:div w:id="861896479">
      <w:bodyDiv w:val="1"/>
      <w:marLeft w:val="0"/>
      <w:marRight w:val="0"/>
      <w:marTop w:val="0"/>
      <w:marBottom w:val="0"/>
      <w:divBdr>
        <w:top w:val="none" w:sz="0" w:space="0" w:color="auto"/>
        <w:left w:val="none" w:sz="0" w:space="0" w:color="auto"/>
        <w:bottom w:val="none" w:sz="0" w:space="0" w:color="auto"/>
        <w:right w:val="none" w:sz="0" w:space="0" w:color="auto"/>
      </w:divBdr>
    </w:div>
    <w:div w:id="887034490">
      <w:bodyDiv w:val="1"/>
      <w:marLeft w:val="0"/>
      <w:marRight w:val="0"/>
      <w:marTop w:val="0"/>
      <w:marBottom w:val="0"/>
      <w:divBdr>
        <w:top w:val="none" w:sz="0" w:space="0" w:color="auto"/>
        <w:left w:val="none" w:sz="0" w:space="0" w:color="auto"/>
        <w:bottom w:val="none" w:sz="0" w:space="0" w:color="auto"/>
        <w:right w:val="none" w:sz="0" w:space="0" w:color="auto"/>
      </w:divBdr>
    </w:div>
    <w:div w:id="926645990">
      <w:bodyDiv w:val="1"/>
      <w:marLeft w:val="0"/>
      <w:marRight w:val="0"/>
      <w:marTop w:val="0"/>
      <w:marBottom w:val="0"/>
      <w:divBdr>
        <w:top w:val="none" w:sz="0" w:space="0" w:color="auto"/>
        <w:left w:val="none" w:sz="0" w:space="0" w:color="auto"/>
        <w:bottom w:val="none" w:sz="0" w:space="0" w:color="auto"/>
        <w:right w:val="none" w:sz="0" w:space="0" w:color="auto"/>
      </w:divBdr>
    </w:div>
    <w:div w:id="1000962120">
      <w:bodyDiv w:val="1"/>
      <w:marLeft w:val="0"/>
      <w:marRight w:val="0"/>
      <w:marTop w:val="0"/>
      <w:marBottom w:val="0"/>
      <w:divBdr>
        <w:top w:val="none" w:sz="0" w:space="0" w:color="auto"/>
        <w:left w:val="none" w:sz="0" w:space="0" w:color="auto"/>
        <w:bottom w:val="none" w:sz="0" w:space="0" w:color="auto"/>
        <w:right w:val="none" w:sz="0" w:space="0" w:color="auto"/>
      </w:divBdr>
    </w:div>
    <w:div w:id="1030913525">
      <w:bodyDiv w:val="1"/>
      <w:marLeft w:val="0"/>
      <w:marRight w:val="0"/>
      <w:marTop w:val="0"/>
      <w:marBottom w:val="0"/>
      <w:divBdr>
        <w:top w:val="none" w:sz="0" w:space="0" w:color="auto"/>
        <w:left w:val="none" w:sz="0" w:space="0" w:color="auto"/>
        <w:bottom w:val="none" w:sz="0" w:space="0" w:color="auto"/>
        <w:right w:val="none" w:sz="0" w:space="0" w:color="auto"/>
      </w:divBdr>
    </w:div>
    <w:div w:id="1060908333">
      <w:bodyDiv w:val="1"/>
      <w:marLeft w:val="0"/>
      <w:marRight w:val="0"/>
      <w:marTop w:val="0"/>
      <w:marBottom w:val="0"/>
      <w:divBdr>
        <w:top w:val="none" w:sz="0" w:space="0" w:color="auto"/>
        <w:left w:val="none" w:sz="0" w:space="0" w:color="auto"/>
        <w:bottom w:val="none" w:sz="0" w:space="0" w:color="auto"/>
        <w:right w:val="none" w:sz="0" w:space="0" w:color="auto"/>
      </w:divBdr>
    </w:div>
    <w:div w:id="1067806491">
      <w:bodyDiv w:val="1"/>
      <w:marLeft w:val="0"/>
      <w:marRight w:val="0"/>
      <w:marTop w:val="0"/>
      <w:marBottom w:val="0"/>
      <w:divBdr>
        <w:top w:val="none" w:sz="0" w:space="0" w:color="auto"/>
        <w:left w:val="none" w:sz="0" w:space="0" w:color="auto"/>
        <w:bottom w:val="none" w:sz="0" w:space="0" w:color="auto"/>
        <w:right w:val="none" w:sz="0" w:space="0" w:color="auto"/>
      </w:divBdr>
    </w:div>
    <w:div w:id="1093549813">
      <w:bodyDiv w:val="1"/>
      <w:marLeft w:val="0"/>
      <w:marRight w:val="0"/>
      <w:marTop w:val="0"/>
      <w:marBottom w:val="0"/>
      <w:divBdr>
        <w:top w:val="none" w:sz="0" w:space="0" w:color="auto"/>
        <w:left w:val="none" w:sz="0" w:space="0" w:color="auto"/>
        <w:bottom w:val="none" w:sz="0" w:space="0" w:color="auto"/>
        <w:right w:val="none" w:sz="0" w:space="0" w:color="auto"/>
      </w:divBdr>
    </w:div>
    <w:div w:id="1134181504">
      <w:bodyDiv w:val="1"/>
      <w:marLeft w:val="0"/>
      <w:marRight w:val="0"/>
      <w:marTop w:val="0"/>
      <w:marBottom w:val="0"/>
      <w:divBdr>
        <w:top w:val="none" w:sz="0" w:space="0" w:color="auto"/>
        <w:left w:val="none" w:sz="0" w:space="0" w:color="auto"/>
        <w:bottom w:val="none" w:sz="0" w:space="0" w:color="auto"/>
        <w:right w:val="none" w:sz="0" w:space="0" w:color="auto"/>
      </w:divBdr>
    </w:div>
    <w:div w:id="1173912675">
      <w:bodyDiv w:val="1"/>
      <w:marLeft w:val="0"/>
      <w:marRight w:val="0"/>
      <w:marTop w:val="0"/>
      <w:marBottom w:val="0"/>
      <w:divBdr>
        <w:top w:val="none" w:sz="0" w:space="0" w:color="auto"/>
        <w:left w:val="none" w:sz="0" w:space="0" w:color="auto"/>
        <w:bottom w:val="none" w:sz="0" w:space="0" w:color="auto"/>
        <w:right w:val="none" w:sz="0" w:space="0" w:color="auto"/>
      </w:divBdr>
    </w:div>
    <w:div w:id="1227646283">
      <w:bodyDiv w:val="1"/>
      <w:marLeft w:val="0"/>
      <w:marRight w:val="0"/>
      <w:marTop w:val="0"/>
      <w:marBottom w:val="0"/>
      <w:divBdr>
        <w:top w:val="none" w:sz="0" w:space="0" w:color="auto"/>
        <w:left w:val="none" w:sz="0" w:space="0" w:color="auto"/>
        <w:bottom w:val="none" w:sz="0" w:space="0" w:color="auto"/>
        <w:right w:val="none" w:sz="0" w:space="0" w:color="auto"/>
      </w:divBdr>
    </w:div>
    <w:div w:id="1231960219">
      <w:bodyDiv w:val="1"/>
      <w:marLeft w:val="0"/>
      <w:marRight w:val="0"/>
      <w:marTop w:val="0"/>
      <w:marBottom w:val="0"/>
      <w:divBdr>
        <w:top w:val="none" w:sz="0" w:space="0" w:color="auto"/>
        <w:left w:val="none" w:sz="0" w:space="0" w:color="auto"/>
        <w:bottom w:val="none" w:sz="0" w:space="0" w:color="auto"/>
        <w:right w:val="none" w:sz="0" w:space="0" w:color="auto"/>
      </w:divBdr>
    </w:div>
    <w:div w:id="1262303657">
      <w:bodyDiv w:val="1"/>
      <w:marLeft w:val="0"/>
      <w:marRight w:val="0"/>
      <w:marTop w:val="0"/>
      <w:marBottom w:val="0"/>
      <w:divBdr>
        <w:top w:val="none" w:sz="0" w:space="0" w:color="auto"/>
        <w:left w:val="none" w:sz="0" w:space="0" w:color="auto"/>
        <w:bottom w:val="none" w:sz="0" w:space="0" w:color="auto"/>
        <w:right w:val="none" w:sz="0" w:space="0" w:color="auto"/>
      </w:divBdr>
    </w:div>
    <w:div w:id="1297565797">
      <w:bodyDiv w:val="1"/>
      <w:marLeft w:val="0"/>
      <w:marRight w:val="0"/>
      <w:marTop w:val="0"/>
      <w:marBottom w:val="0"/>
      <w:divBdr>
        <w:top w:val="none" w:sz="0" w:space="0" w:color="auto"/>
        <w:left w:val="none" w:sz="0" w:space="0" w:color="auto"/>
        <w:bottom w:val="none" w:sz="0" w:space="0" w:color="auto"/>
        <w:right w:val="none" w:sz="0" w:space="0" w:color="auto"/>
      </w:divBdr>
    </w:div>
    <w:div w:id="1317103535">
      <w:bodyDiv w:val="1"/>
      <w:marLeft w:val="0"/>
      <w:marRight w:val="0"/>
      <w:marTop w:val="0"/>
      <w:marBottom w:val="0"/>
      <w:divBdr>
        <w:top w:val="none" w:sz="0" w:space="0" w:color="auto"/>
        <w:left w:val="none" w:sz="0" w:space="0" w:color="auto"/>
        <w:bottom w:val="none" w:sz="0" w:space="0" w:color="auto"/>
        <w:right w:val="none" w:sz="0" w:space="0" w:color="auto"/>
      </w:divBdr>
    </w:div>
    <w:div w:id="1368607098">
      <w:bodyDiv w:val="1"/>
      <w:marLeft w:val="0"/>
      <w:marRight w:val="0"/>
      <w:marTop w:val="0"/>
      <w:marBottom w:val="0"/>
      <w:divBdr>
        <w:top w:val="none" w:sz="0" w:space="0" w:color="auto"/>
        <w:left w:val="none" w:sz="0" w:space="0" w:color="auto"/>
        <w:bottom w:val="none" w:sz="0" w:space="0" w:color="auto"/>
        <w:right w:val="none" w:sz="0" w:space="0" w:color="auto"/>
      </w:divBdr>
    </w:div>
    <w:div w:id="1391540192">
      <w:bodyDiv w:val="1"/>
      <w:marLeft w:val="0"/>
      <w:marRight w:val="0"/>
      <w:marTop w:val="0"/>
      <w:marBottom w:val="0"/>
      <w:divBdr>
        <w:top w:val="none" w:sz="0" w:space="0" w:color="auto"/>
        <w:left w:val="none" w:sz="0" w:space="0" w:color="auto"/>
        <w:bottom w:val="none" w:sz="0" w:space="0" w:color="auto"/>
        <w:right w:val="none" w:sz="0" w:space="0" w:color="auto"/>
      </w:divBdr>
    </w:div>
    <w:div w:id="1412389183">
      <w:bodyDiv w:val="1"/>
      <w:marLeft w:val="0"/>
      <w:marRight w:val="0"/>
      <w:marTop w:val="0"/>
      <w:marBottom w:val="0"/>
      <w:divBdr>
        <w:top w:val="none" w:sz="0" w:space="0" w:color="auto"/>
        <w:left w:val="none" w:sz="0" w:space="0" w:color="auto"/>
        <w:bottom w:val="none" w:sz="0" w:space="0" w:color="auto"/>
        <w:right w:val="none" w:sz="0" w:space="0" w:color="auto"/>
      </w:divBdr>
    </w:div>
    <w:div w:id="1415475556">
      <w:bodyDiv w:val="1"/>
      <w:marLeft w:val="0"/>
      <w:marRight w:val="0"/>
      <w:marTop w:val="0"/>
      <w:marBottom w:val="0"/>
      <w:divBdr>
        <w:top w:val="none" w:sz="0" w:space="0" w:color="auto"/>
        <w:left w:val="none" w:sz="0" w:space="0" w:color="auto"/>
        <w:bottom w:val="none" w:sz="0" w:space="0" w:color="auto"/>
        <w:right w:val="none" w:sz="0" w:space="0" w:color="auto"/>
      </w:divBdr>
    </w:div>
    <w:div w:id="1416826711">
      <w:bodyDiv w:val="1"/>
      <w:marLeft w:val="0"/>
      <w:marRight w:val="0"/>
      <w:marTop w:val="0"/>
      <w:marBottom w:val="0"/>
      <w:divBdr>
        <w:top w:val="none" w:sz="0" w:space="0" w:color="auto"/>
        <w:left w:val="none" w:sz="0" w:space="0" w:color="auto"/>
        <w:bottom w:val="none" w:sz="0" w:space="0" w:color="auto"/>
        <w:right w:val="none" w:sz="0" w:space="0" w:color="auto"/>
      </w:divBdr>
    </w:div>
    <w:div w:id="1472332476">
      <w:bodyDiv w:val="1"/>
      <w:marLeft w:val="0"/>
      <w:marRight w:val="0"/>
      <w:marTop w:val="0"/>
      <w:marBottom w:val="0"/>
      <w:divBdr>
        <w:top w:val="none" w:sz="0" w:space="0" w:color="auto"/>
        <w:left w:val="none" w:sz="0" w:space="0" w:color="auto"/>
        <w:bottom w:val="none" w:sz="0" w:space="0" w:color="auto"/>
        <w:right w:val="none" w:sz="0" w:space="0" w:color="auto"/>
      </w:divBdr>
    </w:div>
    <w:div w:id="1476601721">
      <w:bodyDiv w:val="1"/>
      <w:marLeft w:val="0"/>
      <w:marRight w:val="0"/>
      <w:marTop w:val="0"/>
      <w:marBottom w:val="0"/>
      <w:divBdr>
        <w:top w:val="none" w:sz="0" w:space="0" w:color="auto"/>
        <w:left w:val="none" w:sz="0" w:space="0" w:color="auto"/>
        <w:bottom w:val="none" w:sz="0" w:space="0" w:color="auto"/>
        <w:right w:val="none" w:sz="0" w:space="0" w:color="auto"/>
      </w:divBdr>
    </w:div>
    <w:div w:id="1581060873">
      <w:bodyDiv w:val="1"/>
      <w:marLeft w:val="0"/>
      <w:marRight w:val="0"/>
      <w:marTop w:val="0"/>
      <w:marBottom w:val="0"/>
      <w:divBdr>
        <w:top w:val="none" w:sz="0" w:space="0" w:color="auto"/>
        <w:left w:val="none" w:sz="0" w:space="0" w:color="auto"/>
        <w:bottom w:val="none" w:sz="0" w:space="0" w:color="auto"/>
        <w:right w:val="none" w:sz="0" w:space="0" w:color="auto"/>
      </w:divBdr>
    </w:div>
    <w:div w:id="1610970484">
      <w:bodyDiv w:val="1"/>
      <w:marLeft w:val="0"/>
      <w:marRight w:val="0"/>
      <w:marTop w:val="0"/>
      <w:marBottom w:val="0"/>
      <w:divBdr>
        <w:top w:val="none" w:sz="0" w:space="0" w:color="auto"/>
        <w:left w:val="none" w:sz="0" w:space="0" w:color="auto"/>
        <w:bottom w:val="none" w:sz="0" w:space="0" w:color="auto"/>
        <w:right w:val="none" w:sz="0" w:space="0" w:color="auto"/>
      </w:divBdr>
    </w:div>
    <w:div w:id="1643344574">
      <w:bodyDiv w:val="1"/>
      <w:marLeft w:val="0"/>
      <w:marRight w:val="0"/>
      <w:marTop w:val="0"/>
      <w:marBottom w:val="0"/>
      <w:divBdr>
        <w:top w:val="none" w:sz="0" w:space="0" w:color="auto"/>
        <w:left w:val="none" w:sz="0" w:space="0" w:color="auto"/>
        <w:bottom w:val="none" w:sz="0" w:space="0" w:color="auto"/>
        <w:right w:val="none" w:sz="0" w:space="0" w:color="auto"/>
      </w:divBdr>
    </w:div>
    <w:div w:id="1661696353">
      <w:bodyDiv w:val="1"/>
      <w:marLeft w:val="0"/>
      <w:marRight w:val="0"/>
      <w:marTop w:val="0"/>
      <w:marBottom w:val="0"/>
      <w:divBdr>
        <w:top w:val="none" w:sz="0" w:space="0" w:color="auto"/>
        <w:left w:val="none" w:sz="0" w:space="0" w:color="auto"/>
        <w:bottom w:val="none" w:sz="0" w:space="0" w:color="auto"/>
        <w:right w:val="none" w:sz="0" w:space="0" w:color="auto"/>
      </w:divBdr>
    </w:div>
    <w:div w:id="1679845743">
      <w:bodyDiv w:val="1"/>
      <w:marLeft w:val="0"/>
      <w:marRight w:val="0"/>
      <w:marTop w:val="0"/>
      <w:marBottom w:val="0"/>
      <w:divBdr>
        <w:top w:val="none" w:sz="0" w:space="0" w:color="auto"/>
        <w:left w:val="none" w:sz="0" w:space="0" w:color="auto"/>
        <w:bottom w:val="none" w:sz="0" w:space="0" w:color="auto"/>
        <w:right w:val="none" w:sz="0" w:space="0" w:color="auto"/>
      </w:divBdr>
    </w:div>
    <w:div w:id="1700466428">
      <w:bodyDiv w:val="1"/>
      <w:marLeft w:val="0"/>
      <w:marRight w:val="0"/>
      <w:marTop w:val="0"/>
      <w:marBottom w:val="0"/>
      <w:divBdr>
        <w:top w:val="none" w:sz="0" w:space="0" w:color="auto"/>
        <w:left w:val="none" w:sz="0" w:space="0" w:color="auto"/>
        <w:bottom w:val="none" w:sz="0" w:space="0" w:color="auto"/>
        <w:right w:val="none" w:sz="0" w:space="0" w:color="auto"/>
      </w:divBdr>
    </w:div>
    <w:div w:id="1747461861">
      <w:bodyDiv w:val="1"/>
      <w:marLeft w:val="0"/>
      <w:marRight w:val="0"/>
      <w:marTop w:val="0"/>
      <w:marBottom w:val="0"/>
      <w:divBdr>
        <w:top w:val="none" w:sz="0" w:space="0" w:color="auto"/>
        <w:left w:val="none" w:sz="0" w:space="0" w:color="auto"/>
        <w:bottom w:val="none" w:sz="0" w:space="0" w:color="auto"/>
        <w:right w:val="none" w:sz="0" w:space="0" w:color="auto"/>
      </w:divBdr>
    </w:div>
    <w:div w:id="1801411299">
      <w:bodyDiv w:val="1"/>
      <w:marLeft w:val="0"/>
      <w:marRight w:val="0"/>
      <w:marTop w:val="0"/>
      <w:marBottom w:val="0"/>
      <w:divBdr>
        <w:top w:val="none" w:sz="0" w:space="0" w:color="auto"/>
        <w:left w:val="none" w:sz="0" w:space="0" w:color="auto"/>
        <w:bottom w:val="none" w:sz="0" w:space="0" w:color="auto"/>
        <w:right w:val="none" w:sz="0" w:space="0" w:color="auto"/>
      </w:divBdr>
    </w:div>
    <w:div w:id="1819229468">
      <w:bodyDiv w:val="1"/>
      <w:marLeft w:val="0"/>
      <w:marRight w:val="0"/>
      <w:marTop w:val="0"/>
      <w:marBottom w:val="0"/>
      <w:divBdr>
        <w:top w:val="none" w:sz="0" w:space="0" w:color="auto"/>
        <w:left w:val="none" w:sz="0" w:space="0" w:color="auto"/>
        <w:bottom w:val="none" w:sz="0" w:space="0" w:color="auto"/>
        <w:right w:val="none" w:sz="0" w:space="0" w:color="auto"/>
      </w:divBdr>
    </w:div>
    <w:div w:id="1825391847">
      <w:bodyDiv w:val="1"/>
      <w:marLeft w:val="0"/>
      <w:marRight w:val="0"/>
      <w:marTop w:val="0"/>
      <w:marBottom w:val="0"/>
      <w:divBdr>
        <w:top w:val="none" w:sz="0" w:space="0" w:color="auto"/>
        <w:left w:val="none" w:sz="0" w:space="0" w:color="auto"/>
        <w:bottom w:val="none" w:sz="0" w:space="0" w:color="auto"/>
        <w:right w:val="none" w:sz="0" w:space="0" w:color="auto"/>
      </w:divBdr>
    </w:div>
    <w:div w:id="1838182036">
      <w:bodyDiv w:val="1"/>
      <w:marLeft w:val="0"/>
      <w:marRight w:val="0"/>
      <w:marTop w:val="0"/>
      <w:marBottom w:val="0"/>
      <w:divBdr>
        <w:top w:val="none" w:sz="0" w:space="0" w:color="auto"/>
        <w:left w:val="none" w:sz="0" w:space="0" w:color="auto"/>
        <w:bottom w:val="none" w:sz="0" w:space="0" w:color="auto"/>
        <w:right w:val="none" w:sz="0" w:space="0" w:color="auto"/>
      </w:divBdr>
    </w:div>
    <w:div w:id="1845894611">
      <w:bodyDiv w:val="1"/>
      <w:marLeft w:val="0"/>
      <w:marRight w:val="0"/>
      <w:marTop w:val="0"/>
      <w:marBottom w:val="0"/>
      <w:divBdr>
        <w:top w:val="none" w:sz="0" w:space="0" w:color="auto"/>
        <w:left w:val="none" w:sz="0" w:space="0" w:color="auto"/>
        <w:bottom w:val="none" w:sz="0" w:space="0" w:color="auto"/>
        <w:right w:val="none" w:sz="0" w:space="0" w:color="auto"/>
      </w:divBdr>
    </w:div>
    <w:div w:id="1871067336">
      <w:bodyDiv w:val="1"/>
      <w:marLeft w:val="0"/>
      <w:marRight w:val="0"/>
      <w:marTop w:val="0"/>
      <w:marBottom w:val="0"/>
      <w:divBdr>
        <w:top w:val="none" w:sz="0" w:space="0" w:color="auto"/>
        <w:left w:val="none" w:sz="0" w:space="0" w:color="auto"/>
        <w:bottom w:val="none" w:sz="0" w:space="0" w:color="auto"/>
        <w:right w:val="none" w:sz="0" w:space="0" w:color="auto"/>
      </w:divBdr>
    </w:div>
    <w:div w:id="1892568549">
      <w:bodyDiv w:val="1"/>
      <w:marLeft w:val="0"/>
      <w:marRight w:val="0"/>
      <w:marTop w:val="0"/>
      <w:marBottom w:val="0"/>
      <w:divBdr>
        <w:top w:val="none" w:sz="0" w:space="0" w:color="auto"/>
        <w:left w:val="none" w:sz="0" w:space="0" w:color="auto"/>
        <w:bottom w:val="none" w:sz="0" w:space="0" w:color="auto"/>
        <w:right w:val="none" w:sz="0" w:space="0" w:color="auto"/>
      </w:divBdr>
    </w:div>
    <w:div w:id="1905723697">
      <w:bodyDiv w:val="1"/>
      <w:marLeft w:val="0"/>
      <w:marRight w:val="0"/>
      <w:marTop w:val="0"/>
      <w:marBottom w:val="0"/>
      <w:divBdr>
        <w:top w:val="none" w:sz="0" w:space="0" w:color="auto"/>
        <w:left w:val="none" w:sz="0" w:space="0" w:color="auto"/>
        <w:bottom w:val="none" w:sz="0" w:space="0" w:color="auto"/>
        <w:right w:val="none" w:sz="0" w:space="0" w:color="auto"/>
      </w:divBdr>
    </w:div>
    <w:div w:id="1976637832">
      <w:bodyDiv w:val="1"/>
      <w:marLeft w:val="0"/>
      <w:marRight w:val="0"/>
      <w:marTop w:val="0"/>
      <w:marBottom w:val="0"/>
      <w:divBdr>
        <w:top w:val="none" w:sz="0" w:space="0" w:color="auto"/>
        <w:left w:val="none" w:sz="0" w:space="0" w:color="auto"/>
        <w:bottom w:val="none" w:sz="0" w:space="0" w:color="auto"/>
        <w:right w:val="none" w:sz="0" w:space="0" w:color="auto"/>
      </w:divBdr>
    </w:div>
    <w:div w:id="1986427259">
      <w:bodyDiv w:val="1"/>
      <w:marLeft w:val="0"/>
      <w:marRight w:val="0"/>
      <w:marTop w:val="0"/>
      <w:marBottom w:val="0"/>
      <w:divBdr>
        <w:top w:val="none" w:sz="0" w:space="0" w:color="auto"/>
        <w:left w:val="none" w:sz="0" w:space="0" w:color="auto"/>
        <w:bottom w:val="none" w:sz="0" w:space="0" w:color="auto"/>
        <w:right w:val="none" w:sz="0" w:space="0" w:color="auto"/>
      </w:divBdr>
    </w:div>
    <w:div w:id="2078890970">
      <w:bodyDiv w:val="1"/>
      <w:marLeft w:val="0"/>
      <w:marRight w:val="0"/>
      <w:marTop w:val="0"/>
      <w:marBottom w:val="0"/>
      <w:divBdr>
        <w:top w:val="none" w:sz="0" w:space="0" w:color="auto"/>
        <w:left w:val="none" w:sz="0" w:space="0" w:color="auto"/>
        <w:bottom w:val="none" w:sz="0" w:space="0" w:color="auto"/>
        <w:right w:val="none" w:sz="0" w:space="0" w:color="auto"/>
      </w:divBdr>
    </w:div>
    <w:div w:id="2082211698">
      <w:bodyDiv w:val="1"/>
      <w:marLeft w:val="0"/>
      <w:marRight w:val="0"/>
      <w:marTop w:val="0"/>
      <w:marBottom w:val="0"/>
      <w:divBdr>
        <w:top w:val="none" w:sz="0" w:space="0" w:color="auto"/>
        <w:left w:val="none" w:sz="0" w:space="0" w:color="auto"/>
        <w:bottom w:val="none" w:sz="0" w:space="0" w:color="auto"/>
        <w:right w:val="none" w:sz="0" w:space="0" w:color="auto"/>
      </w:divBdr>
    </w:div>
    <w:div w:id="2129815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41C4B-3369-4B47-AFF4-8527B7FB4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646</TotalTime>
  <Pages>8</Pages>
  <Words>3433</Words>
  <Characters>19574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Balasubramanian</dc:creator>
  <cp:keywords/>
  <dc:description/>
  <cp:lastModifiedBy>Integrass</cp:lastModifiedBy>
  <cp:revision>271</cp:revision>
  <dcterms:created xsi:type="dcterms:W3CDTF">2022-05-30T14:30:00Z</dcterms:created>
  <dcterms:modified xsi:type="dcterms:W3CDTF">2026-03-16T14:58:00Z</dcterms:modified>
</cp:coreProperties>
</file>