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58E2" w14:textId="77777777" w:rsidR="00971D80" w:rsidRDefault="00000000">
      <w:pPr>
        <w:spacing w:after="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AI/ML Engineer</w:t>
      </w:r>
    </w:p>
    <w:p w14:paraId="653CCD3C" w14:textId="77777777" w:rsidR="00971D80" w:rsidRDefault="00000000">
      <w:pPr>
        <w:spacing w:after="0"/>
        <w:rPr>
          <w:rFonts w:ascii="Cambria" w:hAnsi="Cambria"/>
          <w:b/>
          <w:bCs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</w:rPr>
        <w:t>Manasvi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Veludandi</w:t>
      </w:r>
    </w:p>
    <w:p w14:paraId="689A6FA7" w14:textId="77777777" w:rsidR="00971D80" w:rsidRDefault="00000000">
      <w:pPr>
        <w:spacing w:after="0"/>
        <w:rPr>
          <w:rFonts w:ascii="Cambria" w:hAnsi="Cambria"/>
          <w:b/>
          <w:bCs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</w:rPr>
        <w:t>Email: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manasvi.063@gmail.com</w:t>
      </w:r>
    </w:p>
    <w:p w14:paraId="07BA5959" w14:textId="77777777" w:rsidR="00971D80" w:rsidRDefault="00000000">
      <w:pPr>
        <w:pBdr>
          <w:bottom w:val="single" w:sz="6" w:space="1" w:color="auto"/>
        </w:pBdr>
        <w:spacing w:after="0"/>
        <w:rPr>
          <w:rFonts w:ascii="Cambria" w:hAnsi="Cambria"/>
          <w:b/>
          <w:bCs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</w:rPr>
        <w:t>Contact: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+1(947)-529-6616</w:t>
      </w:r>
    </w:p>
    <w:p w14:paraId="13027298" w14:textId="77777777" w:rsidR="00971D80" w:rsidRDefault="00000000">
      <w:pPr>
        <w:pBdr>
          <w:bottom w:val="single" w:sz="6" w:space="1" w:color="auto"/>
        </w:pBdr>
        <w:spacing w:after="0"/>
        <w:rPr>
          <w:rFonts w:ascii="Cambria" w:hAnsi="Cambria"/>
          <w:b/>
          <w:bCs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  <w:lang w:val="en-US"/>
        </w:rPr>
        <w:t>LinkedIn: https://www.linkedin.com/in/manasvi-veludandi-6b0305246</w:t>
      </w:r>
    </w:p>
    <w:p w14:paraId="5FF2DABA" w14:textId="77777777" w:rsidR="00971D80" w:rsidRDefault="00000000">
      <w:pPr>
        <w:spacing w:after="0"/>
        <w:rPr>
          <w:rFonts w:ascii="Cambria" w:hAnsi="Cambria"/>
          <w:b/>
          <w:bCs/>
          <w:color w:val="501549" w:themeColor="accent5" w:themeShade="80"/>
          <w:sz w:val="20"/>
          <w:szCs w:val="20"/>
        </w:rPr>
      </w:pPr>
      <w:r>
        <w:rPr>
          <w:rFonts w:ascii="Cambria" w:hAnsi="Cambria"/>
          <w:b/>
          <w:bCs/>
          <w:color w:val="501549" w:themeColor="accent5" w:themeShade="80"/>
          <w:sz w:val="20"/>
          <w:szCs w:val="20"/>
        </w:rPr>
        <w:t>Professional Summary:</w:t>
      </w:r>
    </w:p>
    <w:p w14:paraId="02BE038A" w14:textId="78D5EB48" w:rsidR="00971D80" w:rsidRDefault="00000000">
      <w:pPr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Accomplished </w:t>
      </w:r>
      <w:r>
        <w:rPr>
          <w:rFonts w:ascii="Cambria" w:hAnsi="Cambria"/>
          <w:b/>
          <w:bCs/>
          <w:sz w:val="20"/>
          <w:szCs w:val="20"/>
        </w:rPr>
        <w:t>AI &amp; ML Engineer</w:t>
      </w:r>
      <w:r>
        <w:rPr>
          <w:rFonts w:ascii="Cambria" w:hAnsi="Cambria"/>
          <w:sz w:val="20"/>
          <w:szCs w:val="20"/>
        </w:rPr>
        <w:t xml:space="preserve"> with 4 years of experience designing, developing, and deploying end-to-end </w:t>
      </w:r>
      <w:r>
        <w:rPr>
          <w:rFonts w:ascii="Cambria" w:hAnsi="Cambria"/>
          <w:b/>
          <w:bCs/>
          <w:sz w:val="20"/>
          <w:szCs w:val="20"/>
        </w:rPr>
        <w:t>machine learning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Generative AI</w:t>
      </w:r>
      <w:r>
        <w:rPr>
          <w:rFonts w:ascii="Cambria" w:hAnsi="Cambria"/>
          <w:sz w:val="20"/>
          <w:szCs w:val="20"/>
        </w:rPr>
        <w:t xml:space="preserve"> solutions across insurance, retail, and healthcare domains.</w:t>
      </w:r>
    </w:p>
    <w:p w14:paraId="4E9A832C" w14:textId="77777777" w:rsidR="00971D80" w:rsidRDefault="00000000">
      <w:pPr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Expertise in </w:t>
      </w:r>
      <w:r>
        <w:rPr>
          <w:rFonts w:ascii="Cambria" w:hAnsi="Cambria"/>
          <w:b/>
          <w:bCs/>
          <w:sz w:val="20"/>
          <w:szCs w:val="20"/>
        </w:rPr>
        <w:t>large language models (LLMs)</w:t>
      </w:r>
      <w:r>
        <w:rPr>
          <w:rFonts w:ascii="Cambria" w:hAnsi="Cambria"/>
          <w:sz w:val="20"/>
          <w:szCs w:val="20"/>
        </w:rPr>
        <w:t xml:space="preserve"> including </w:t>
      </w:r>
      <w:r>
        <w:rPr>
          <w:rFonts w:ascii="Cambria" w:hAnsi="Cambria"/>
          <w:b/>
          <w:bCs/>
          <w:sz w:val="20"/>
          <w:szCs w:val="20"/>
        </w:rPr>
        <w:t>GPT, Claude, LLaMA, Falcon, BERT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Generative AI frameworks</w:t>
      </w:r>
      <w:r>
        <w:rPr>
          <w:rFonts w:ascii="Cambria" w:hAnsi="Cambria"/>
          <w:sz w:val="20"/>
          <w:szCs w:val="20"/>
        </w:rPr>
        <w:t xml:space="preserve"> such as </w:t>
      </w:r>
      <w:r>
        <w:rPr>
          <w:rFonts w:ascii="Cambria" w:hAnsi="Cambria"/>
          <w:b/>
          <w:bCs/>
          <w:sz w:val="20"/>
          <w:szCs w:val="20"/>
        </w:rPr>
        <w:t>OpenAI API, Hugging Face Transformers, LangChain, RAG pipelines</w:t>
      </w:r>
      <w:r>
        <w:rPr>
          <w:rFonts w:ascii="Cambria" w:hAnsi="Cambria"/>
          <w:sz w:val="20"/>
          <w:szCs w:val="20"/>
        </w:rPr>
        <w:t>, delivering intelligent automation and knowledge retrieval solutions.</w:t>
      </w:r>
    </w:p>
    <w:p w14:paraId="18A7181D" w14:textId="77777777" w:rsidR="00971D80" w:rsidRDefault="00000000">
      <w:pPr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Strong background in </w:t>
      </w:r>
      <w:r>
        <w:rPr>
          <w:rFonts w:ascii="Cambria" w:hAnsi="Cambria"/>
          <w:b/>
          <w:bCs/>
          <w:sz w:val="20"/>
          <w:szCs w:val="20"/>
        </w:rPr>
        <w:t>machine learning, deep learning, and NLP</w:t>
      </w:r>
      <w:r>
        <w:rPr>
          <w:rFonts w:ascii="Cambria" w:hAnsi="Cambria"/>
          <w:sz w:val="20"/>
          <w:szCs w:val="20"/>
        </w:rPr>
        <w:t xml:space="preserve">, leveraging </w:t>
      </w:r>
      <w:r>
        <w:rPr>
          <w:rFonts w:ascii="Cambria" w:hAnsi="Cambria"/>
          <w:b/>
          <w:bCs/>
          <w:sz w:val="20"/>
          <w:szCs w:val="20"/>
        </w:rPr>
        <w:t>TensorFlow, PyTorch, Scikit-learn, XGBoost, spaCy, FastText</w:t>
      </w:r>
      <w:r>
        <w:rPr>
          <w:rFonts w:ascii="Cambria" w:hAnsi="Cambria"/>
          <w:sz w:val="20"/>
          <w:szCs w:val="20"/>
        </w:rPr>
        <w:t xml:space="preserve"> for </w:t>
      </w:r>
      <w:r>
        <w:rPr>
          <w:rFonts w:ascii="Cambria" w:hAnsi="Cambria"/>
          <w:b/>
          <w:bCs/>
          <w:sz w:val="20"/>
          <w:szCs w:val="20"/>
        </w:rPr>
        <w:t>text classification, summarization, NER, and ontology mapping</w:t>
      </w:r>
      <w:r>
        <w:rPr>
          <w:rFonts w:ascii="Cambria" w:hAnsi="Cambria"/>
          <w:sz w:val="20"/>
          <w:szCs w:val="20"/>
        </w:rPr>
        <w:t>.</w:t>
      </w:r>
    </w:p>
    <w:p w14:paraId="5D54D4F1" w14:textId="77777777" w:rsidR="00971D80" w:rsidRDefault="00000000">
      <w:pPr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Experienced in </w:t>
      </w:r>
      <w:r>
        <w:rPr>
          <w:rFonts w:ascii="Cambria" w:hAnsi="Cambria"/>
          <w:b/>
          <w:bCs/>
          <w:sz w:val="20"/>
          <w:szCs w:val="20"/>
        </w:rPr>
        <w:t>MLOps</w:t>
      </w:r>
      <w:r>
        <w:rPr>
          <w:rFonts w:ascii="Cambria" w:hAnsi="Cambria"/>
          <w:sz w:val="20"/>
          <w:szCs w:val="20"/>
        </w:rPr>
        <w:t xml:space="preserve"> and production deployment using </w:t>
      </w:r>
      <w:r>
        <w:rPr>
          <w:rFonts w:ascii="Cambria" w:hAnsi="Cambria"/>
          <w:b/>
          <w:bCs/>
          <w:sz w:val="20"/>
          <w:szCs w:val="20"/>
        </w:rPr>
        <w:t>Airflow, MLflow, Docker, Kubernetes, AWS SageMaker, Azure ML, FastAPI</w:t>
      </w:r>
      <w:r>
        <w:rPr>
          <w:rFonts w:ascii="Cambria" w:hAnsi="Cambria"/>
          <w:sz w:val="20"/>
          <w:szCs w:val="20"/>
        </w:rPr>
        <w:t xml:space="preserve">, ensuring </w:t>
      </w:r>
      <w:r>
        <w:rPr>
          <w:rFonts w:ascii="Cambria" w:hAnsi="Cambria"/>
          <w:b/>
          <w:bCs/>
          <w:sz w:val="20"/>
          <w:szCs w:val="20"/>
        </w:rPr>
        <w:t>scalable, reliable, and low-latency model inference</w:t>
      </w:r>
      <w:r>
        <w:rPr>
          <w:rFonts w:ascii="Cambria" w:hAnsi="Cambria"/>
          <w:sz w:val="20"/>
          <w:szCs w:val="20"/>
        </w:rPr>
        <w:t>.</w:t>
      </w:r>
    </w:p>
    <w:p w14:paraId="1A7A1B89" w14:textId="77777777" w:rsidR="00971D80" w:rsidRDefault="00000000">
      <w:pPr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Skilled in </w:t>
      </w:r>
      <w:r>
        <w:rPr>
          <w:rFonts w:ascii="Cambria" w:hAnsi="Cambria"/>
          <w:b/>
          <w:bCs/>
          <w:sz w:val="20"/>
          <w:szCs w:val="20"/>
        </w:rPr>
        <w:t>cloud architectures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DevOps</w:t>
      </w:r>
      <w:r>
        <w:rPr>
          <w:rFonts w:ascii="Cambria" w:hAnsi="Cambria"/>
          <w:sz w:val="20"/>
          <w:szCs w:val="20"/>
        </w:rPr>
        <w:t xml:space="preserve"> including </w:t>
      </w:r>
      <w:r>
        <w:rPr>
          <w:rFonts w:ascii="Cambria" w:hAnsi="Cambria"/>
          <w:b/>
          <w:bCs/>
          <w:sz w:val="20"/>
          <w:szCs w:val="20"/>
        </w:rPr>
        <w:t>AWS (EC2, S3, Lambda, SQS, Step Functions, EKS)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Azure Data Lake, Azure Kubernetes Service (AKS), GitHub Actions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CI/CD pipelines</w:t>
      </w:r>
      <w:r>
        <w:rPr>
          <w:rFonts w:ascii="Cambria" w:hAnsi="Cambria"/>
          <w:sz w:val="20"/>
          <w:szCs w:val="20"/>
        </w:rPr>
        <w:t xml:space="preserve"> for ML workflows.</w:t>
      </w:r>
    </w:p>
    <w:p w14:paraId="597F2585" w14:textId="77777777" w:rsidR="00971D80" w:rsidRDefault="00000000">
      <w:pPr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Proficient in </w:t>
      </w:r>
      <w:r>
        <w:rPr>
          <w:rFonts w:ascii="Cambria" w:hAnsi="Cambria"/>
          <w:b/>
          <w:bCs/>
          <w:sz w:val="20"/>
          <w:szCs w:val="20"/>
        </w:rPr>
        <w:t>vector databases</w:t>
      </w:r>
      <w:r>
        <w:rPr>
          <w:rFonts w:ascii="Cambria" w:hAnsi="Cambria"/>
          <w:sz w:val="20"/>
          <w:szCs w:val="20"/>
        </w:rPr>
        <w:t xml:space="preserve"> (</w:t>
      </w:r>
      <w:r>
        <w:rPr>
          <w:rFonts w:ascii="Cambria" w:hAnsi="Cambria"/>
          <w:b/>
          <w:bCs/>
          <w:sz w:val="20"/>
          <w:szCs w:val="20"/>
        </w:rPr>
        <w:t>FAISS, Pinecone</w:t>
      </w:r>
      <w:r>
        <w:rPr>
          <w:rFonts w:ascii="Cambria" w:hAnsi="Cambria"/>
          <w:sz w:val="20"/>
          <w:szCs w:val="20"/>
        </w:rPr>
        <w:t xml:space="preserve">) and </w:t>
      </w:r>
      <w:r>
        <w:rPr>
          <w:rFonts w:ascii="Cambria" w:hAnsi="Cambria"/>
          <w:b/>
          <w:bCs/>
          <w:sz w:val="20"/>
          <w:szCs w:val="20"/>
        </w:rPr>
        <w:t>retrieval-augmented generation</w:t>
      </w:r>
      <w:r>
        <w:rPr>
          <w:rFonts w:ascii="Cambria" w:hAnsi="Cambria"/>
          <w:sz w:val="20"/>
          <w:szCs w:val="20"/>
        </w:rPr>
        <w:t xml:space="preserve"> for </w:t>
      </w:r>
      <w:r>
        <w:rPr>
          <w:rFonts w:ascii="Cambria" w:hAnsi="Cambria"/>
          <w:b/>
          <w:bCs/>
          <w:sz w:val="20"/>
          <w:szCs w:val="20"/>
        </w:rPr>
        <w:t>semantic search, context-aware LLM responses, and enterprise knowledge automation</w:t>
      </w:r>
      <w:r>
        <w:rPr>
          <w:rFonts w:ascii="Cambria" w:hAnsi="Cambria"/>
          <w:sz w:val="20"/>
          <w:szCs w:val="20"/>
        </w:rPr>
        <w:t>.</w:t>
      </w:r>
    </w:p>
    <w:p w14:paraId="7DCF357B" w14:textId="77777777" w:rsidR="00971D80" w:rsidRDefault="00000000">
      <w:pPr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Adept at </w:t>
      </w:r>
      <w:r>
        <w:rPr>
          <w:rFonts w:ascii="Cambria" w:hAnsi="Cambria"/>
          <w:b/>
          <w:bCs/>
          <w:sz w:val="20"/>
          <w:szCs w:val="20"/>
        </w:rPr>
        <w:t>AI governance, compliance, and ethical AI practices</w:t>
      </w:r>
      <w:r>
        <w:rPr>
          <w:rFonts w:ascii="Cambria" w:hAnsi="Cambria"/>
          <w:sz w:val="20"/>
          <w:szCs w:val="20"/>
        </w:rPr>
        <w:t xml:space="preserve">, with hands-on experience in </w:t>
      </w:r>
      <w:r>
        <w:rPr>
          <w:rFonts w:ascii="Cambria" w:hAnsi="Cambria"/>
          <w:b/>
          <w:bCs/>
          <w:sz w:val="20"/>
          <w:szCs w:val="20"/>
        </w:rPr>
        <w:t>NIST, HIPAA, enterprise model risk management, and data privacy frameworks</w:t>
      </w:r>
      <w:r>
        <w:rPr>
          <w:rFonts w:ascii="Cambria" w:hAnsi="Cambria"/>
          <w:sz w:val="20"/>
          <w:szCs w:val="20"/>
        </w:rPr>
        <w:t>.</w:t>
      </w:r>
    </w:p>
    <w:p w14:paraId="1143AB8B" w14:textId="77777777" w:rsidR="00971D80" w:rsidRDefault="00000000">
      <w:pPr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Track record of improving operational efficiency and model performance: </w:t>
      </w:r>
      <w:r>
        <w:rPr>
          <w:rFonts w:ascii="Cambria" w:hAnsi="Cambria"/>
          <w:b/>
          <w:bCs/>
          <w:sz w:val="20"/>
          <w:szCs w:val="20"/>
        </w:rPr>
        <w:t>reduced claim processing time by 40%</w:t>
      </w:r>
      <w:r>
        <w:rPr>
          <w:rFonts w:ascii="Cambria" w:hAnsi="Cambria"/>
          <w:sz w:val="20"/>
          <w:szCs w:val="20"/>
        </w:rPr>
        <w:t xml:space="preserve">, enhanced forecasting accuracy, and </w:t>
      </w:r>
      <w:r>
        <w:rPr>
          <w:rFonts w:ascii="Cambria" w:hAnsi="Cambria"/>
          <w:b/>
          <w:bCs/>
          <w:sz w:val="20"/>
          <w:szCs w:val="20"/>
        </w:rPr>
        <w:t>improved clinical data extraction accuracy by 27%</w:t>
      </w:r>
      <w:r>
        <w:rPr>
          <w:rFonts w:ascii="Cambria" w:hAnsi="Cambria"/>
          <w:sz w:val="20"/>
          <w:szCs w:val="20"/>
        </w:rPr>
        <w:t>.</w:t>
      </w:r>
    </w:p>
    <w:p w14:paraId="6C18B0B6" w14:textId="77777777" w:rsidR="00971D80" w:rsidRDefault="00000000">
      <w:pPr>
        <w:numPr>
          <w:ilvl w:val="0"/>
          <w:numId w:val="1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Strong </w:t>
      </w:r>
      <w:r>
        <w:rPr>
          <w:rFonts w:ascii="Cambria" w:hAnsi="Cambria"/>
          <w:b/>
          <w:bCs/>
          <w:sz w:val="20"/>
          <w:szCs w:val="20"/>
        </w:rPr>
        <w:t>mentorship and collaboration</w:t>
      </w:r>
      <w:r>
        <w:rPr>
          <w:rFonts w:ascii="Cambria" w:hAnsi="Cambria"/>
          <w:sz w:val="20"/>
          <w:szCs w:val="20"/>
        </w:rPr>
        <w:t xml:space="preserve"> skills, guiding junior engineers in </w:t>
      </w:r>
      <w:r>
        <w:rPr>
          <w:rFonts w:ascii="Cambria" w:hAnsi="Cambria"/>
          <w:b/>
          <w:bCs/>
          <w:sz w:val="20"/>
          <w:szCs w:val="20"/>
        </w:rPr>
        <w:t>LLMOps, prompt engineering, and model lifecycle automation</w:t>
      </w:r>
      <w:r>
        <w:rPr>
          <w:rFonts w:ascii="Cambria" w:hAnsi="Cambria"/>
          <w:sz w:val="20"/>
          <w:szCs w:val="20"/>
        </w:rPr>
        <w:t>, fostering adoption of best practices across teams.</w:t>
      </w:r>
    </w:p>
    <w:p w14:paraId="0A401F52" w14:textId="77777777" w:rsidR="00971D80" w:rsidRDefault="00971D80">
      <w:pPr>
        <w:spacing w:after="0"/>
        <w:rPr>
          <w:rFonts w:ascii="Cambria" w:hAnsi="Cambria"/>
          <w:sz w:val="20"/>
          <w:szCs w:val="20"/>
        </w:rPr>
      </w:pPr>
    </w:p>
    <w:p w14:paraId="58FE412A" w14:textId="77777777" w:rsidR="00971D80" w:rsidRDefault="00000000">
      <w:pPr>
        <w:spacing w:after="0"/>
        <w:rPr>
          <w:rFonts w:ascii="Cambria" w:hAnsi="Cambria"/>
          <w:b/>
          <w:bCs/>
          <w:color w:val="501549" w:themeColor="accent5" w:themeShade="80"/>
          <w:sz w:val="20"/>
          <w:szCs w:val="20"/>
        </w:rPr>
      </w:pPr>
      <w:r>
        <w:rPr>
          <w:rFonts w:ascii="Cambria" w:hAnsi="Cambria"/>
          <w:b/>
          <w:bCs/>
          <w:color w:val="501549" w:themeColor="accent5" w:themeShade="80"/>
          <w:sz w:val="20"/>
          <w:szCs w:val="20"/>
        </w:rPr>
        <w:t>Technical Skills:</w:t>
      </w:r>
    </w:p>
    <w:tbl>
      <w:tblPr>
        <w:tblW w:w="10546" w:type="dxa"/>
        <w:tblLook w:val="04A0" w:firstRow="1" w:lastRow="0" w:firstColumn="1" w:lastColumn="0" w:noHBand="0" w:noVBand="1"/>
      </w:tblPr>
      <w:tblGrid>
        <w:gridCol w:w="2972"/>
        <w:gridCol w:w="7574"/>
      </w:tblGrid>
      <w:tr w:rsidR="00971D80" w14:paraId="04F95F5E" w14:textId="77777777">
        <w:trPr>
          <w:trHeight w:val="298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6C0D3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Category</w:t>
            </w:r>
          </w:p>
        </w:tc>
        <w:tc>
          <w:tcPr>
            <w:tcW w:w="7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F02CF3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Skills / Tools</w:t>
            </w:r>
          </w:p>
        </w:tc>
      </w:tr>
      <w:tr w:rsidR="00971D80" w14:paraId="492B90E4" w14:textId="77777777">
        <w:trPr>
          <w:trHeight w:val="29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3AA4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Programming &amp; Scripting</w:t>
            </w:r>
          </w:p>
        </w:tc>
        <w:tc>
          <w:tcPr>
            <w:tcW w:w="7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F286D6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Python, SQL, PySpark, NumPy, Pandas</w:t>
            </w:r>
          </w:p>
        </w:tc>
      </w:tr>
      <w:tr w:rsidR="00971D80" w14:paraId="673E4BFD" w14:textId="77777777">
        <w:trPr>
          <w:trHeight w:val="647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249CE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Machine Learning &amp; AI</w:t>
            </w:r>
          </w:p>
        </w:tc>
        <w:tc>
          <w:tcPr>
            <w:tcW w:w="7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6288D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TensorFlow, PyTorch, Scikit-learn, XGBoost, Hugging Face Transformers, spaCy, FastText, BERT, Falcon, GPT, Claude, LLaMA</w:t>
            </w:r>
          </w:p>
        </w:tc>
      </w:tr>
      <w:tr w:rsidR="00971D80" w14:paraId="0097D219" w14:textId="77777777">
        <w:trPr>
          <w:trHeight w:val="493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60D8A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Generative AI &amp; LLMs</w:t>
            </w:r>
          </w:p>
        </w:tc>
        <w:tc>
          <w:tcPr>
            <w:tcW w:w="7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24A44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OpenAI API, LangChain, RAG pipelines, Prompt Engineering, Retrieval-Augmented Generation</w:t>
            </w:r>
          </w:p>
        </w:tc>
      </w:tr>
      <w:tr w:rsidR="00971D80" w14:paraId="7847E633" w14:textId="77777777">
        <w:trPr>
          <w:trHeight w:val="571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3AFD2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Data Engineering &amp; Processing</w:t>
            </w:r>
          </w:p>
        </w:tc>
        <w:tc>
          <w:tcPr>
            <w:tcW w:w="7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CE19C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Snowflake, Azure Data Lake, Pandas, NumPy, PySpark, Feature Engineering, Data Normalization, Outlier Detection</w:t>
            </w:r>
          </w:p>
        </w:tc>
      </w:tr>
      <w:tr w:rsidR="00971D80" w14:paraId="1412EA45" w14:textId="77777777">
        <w:trPr>
          <w:trHeight w:val="551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2C22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MLOps &amp; Model Deployment</w:t>
            </w:r>
          </w:p>
        </w:tc>
        <w:tc>
          <w:tcPr>
            <w:tcW w:w="7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450D10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Airflow, MLflow, Docker, Kubernetes, AWS SageMaker, Azure ML, FastAPI, Azure Kubernetes Service (AKS)</w:t>
            </w:r>
          </w:p>
        </w:tc>
      </w:tr>
      <w:tr w:rsidR="00971D80" w14:paraId="593767EE" w14:textId="77777777">
        <w:trPr>
          <w:trHeight w:val="54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2092C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Cloud &amp; DevOps</w:t>
            </w:r>
          </w:p>
        </w:tc>
        <w:tc>
          <w:tcPr>
            <w:tcW w:w="7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6A7FD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AWS (EC2, S3, Lambda, SQS, Step Functions, EKS), Azure ML, GitHub Actions, Azure DevOps</w:t>
            </w:r>
          </w:p>
        </w:tc>
      </w:tr>
      <w:tr w:rsidR="00971D80" w14:paraId="7EE7E2E5" w14:textId="77777777">
        <w:trPr>
          <w:trHeight w:val="29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AF931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Vector Databases &amp; Search</w:t>
            </w:r>
          </w:p>
        </w:tc>
        <w:tc>
          <w:tcPr>
            <w:tcW w:w="7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569D92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FAISS, Pinecone</w:t>
            </w:r>
          </w:p>
        </w:tc>
      </w:tr>
      <w:tr w:rsidR="00971D80" w14:paraId="23E1D4B4" w14:textId="77777777">
        <w:trPr>
          <w:trHeight w:val="402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86AF2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Monitoring &amp; Observability</w:t>
            </w:r>
          </w:p>
        </w:tc>
        <w:tc>
          <w:tcPr>
            <w:tcW w:w="7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B9436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Prometheus, Grafana, MLflow metrics, TensorBoard</w:t>
            </w:r>
          </w:p>
        </w:tc>
      </w:tr>
      <w:tr w:rsidR="00971D80" w14:paraId="4A16D370" w14:textId="77777777">
        <w:trPr>
          <w:trHeight w:val="40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9C540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NLP &amp; Text Analytics</w:t>
            </w:r>
          </w:p>
        </w:tc>
        <w:tc>
          <w:tcPr>
            <w:tcW w:w="7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0E324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NER, Text Classification, Text Summarization, Ontology Mapping (UMLS, SNOMED CT)</w:t>
            </w:r>
          </w:p>
        </w:tc>
      </w:tr>
      <w:tr w:rsidR="00971D80" w14:paraId="7D293AF8" w14:textId="77777777">
        <w:trPr>
          <w:trHeight w:val="42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5729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AI Governance &amp; Compliance</w:t>
            </w:r>
          </w:p>
        </w:tc>
        <w:tc>
          <w:tcPr>
            <w:tcW w:w="7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AEBA2D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NIST, HIPAA, Enterprise Model Risk Management, Data Privacy</w:t>
            </w:r>
          </w:p>
        </w:tc>
      </w:tr>
      <w:tr w:rsidR="00971D80" w14:paraId="594C7BB3" w14:textId="77777777">
        <w:trPr>
          <w:trHeight w:val="40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82824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Model Optimization</w:t>
            </w:r>
          </w:p>
        </w:tc>
        <w:tc>
          <w:tcPr>
            <w:tcW w:w="7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B8C438" w14:textId="77777777" w:rsidR="00971D80" w:rsidRDefault="0000000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Quantization, Model Distillation, Batch Inference, Hyperparameter Tuning</w:t>
            </w:r>
          </w:p>
        </w:tc>
      </w:tr>
    </w:tbl>
    <w:p w14:paraId="66325652" w14:textId="77777777" w:rsidR="00971D80" w:rsidRDefault="00971D80">
      <w:pPr>
        <w:spacing w:after="0"/>
        <w:rPr>
          <w:rFonts w:ascii="Cambria" w:hAnsi="Cambria"/>
          <w:sz w:val="20"/>
          <w:szCs w:val="20"/>
        </w:rPr>
      </w:pPr>
    </w:p>
    <w:p w14:paraId="34266EE4" w14:textId="77777777" w:rsidR="00971D80" w:rsidRDefault="00000000">
      <w:pPr>
        <w:spacing w:after="0"/>
        <w:rPr>
          <w:rFonts w:ascii="Cambria" w:hAnsi="Cambria"/>
          <w:b/>
          <w:bCs/>
          <w:color w:val="501549" w:themeColor="accent5" w:themeShade="80"/>
          <w:sz w:val="20"/>
          <w:szCs w:val="20"/>
        </w:rPr>
      </w:pPr>
      <w:r>
        <w:rPr>
          <w:rFonts w:ascii="Cambria" w:hAnsi="Cambria"/>
          <w:b/>
          <w:bCs/>
          <w:color w:val="501549" w:themeColor="accent5" w:themeShade="80"/>
          <w:sz w:val="20"/>
          <w:szCs w:val="20"/>
        </w:rPr>
        <w:t>Professional Experience:</w:t>
      </w:r>
    </w:p>
    <w:p w14:paraId="4178F845" w14:textId="193EF04B" w:rsidR="00971D80" w:rsidRDefault="00000000">
      <w:pPr>
        <w:spacing w:after="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Client: AIG, NY                                                                                                            </w:t>
      </w:r>
      <w:r w:rsidR="00CF12E5">
        <w:rPr>
          <w:rFonts w:ascii="Cambria" w:hAnsi="Cambria"/>
          <w:b/>
          <w:bCs/>
          <w:sz w:val="20"/>
          <w:szCs w:val="20"/>
        </w:rPr>
        <w:t xml:space="preserve">                                                     </w:t>
      </w:r>
      <w:r>
        <w:rPr>
          <w:rFonts w:ascii="Cambria" w:hAnsi="Cambria"/>
          <w:b/>
          <w:bCs/>
          <w:sz w:val="20"/>
          <w:szCs w:val="20"/>
        </w:rPr>
        <w:t xml:space="preserve">  Nov 2024 – Till Date</w:t>
      </w:r>
    </w:p>
    <w:p w14:paraId="58D947EE" w14:textId="77777777" w:rsidR="00971D80" w:rsidRDefault="00000000">
      <w:pPr>
        <w:spacing w:after="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Role: AI Engineer</w:t>
      </w:r>
    </w:p>
    <w:p w14:paraId="22A95FA3" w14:textId="77777777" w:rsidR="00971D80" w:rsidRDefault="00000000">
      <w:pPr>
        <w:spacing w:after="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56C6B273" w14:textId="77777777" w:rsidR="00971D80" w:rsidRDefault="0000000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 and deploy </w:t>
      </w:r>
      <w:r>
        <w:rPr>
          <w:rFonts w:ascii="Cambria" w:hAnsi="Cambria"/>
          <w:b/>
          <w:bCs/>
          <w:sz w:val="20"/>
          <w:szCs w:val="20"/>
        </w:rPr>
        <w:t>AI-driven automation</w:t>
      </w:r>
      <w:r>
        <w:rPr>
          <w:rFonts w:ascii="Cambria" w:hAnsi="Cambria"/>
          <w:sz w:val="20"/>
          <w:szCs w:val="20"/>
        </w:rPr>
        <w:t xml:space="preserve"> for claim handling, underwriting, and customer servicing using </w:t>
      </w:r>
      <w:r>
        <w:rPr>
          <w:rFonts w:ascii="Cambria" w:hAnsi="Cambria"/>
          <w:b/>
          <w:bCs/>
          <w:sz w:val="20"/>
          <w:szCs w:val="20"/>
        </w:rPr>
        <w:t>Python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TensorFlow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PyTorch</w:t>
      </w:r>
      <w:r>
        <w:rPr>
          <w:rFonts w:ascii="Cambria" w:hAnsi="Cambria"/>
          <w:sz w:val="20"/>
          <w:szCs w:val="20"/>
        </w:rPr>
        <w:t>.</w:t>
      </w:r>
    </w:p>
    <w:p w14:paraId="1FB8D57F" w14:textId="77777777" w:rsidR="00971D80" w:rsidRDefault="0000000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Design and implement </w:t>
      </w:r>
      <w:r>
        <w:rPr>
          <w:rFonts w:ascii="Cambria" w:hAnsi="Cambria"/>
          <w:b/>
          <w:bCs/>
          <w:sz w:val="20"/>
          <w:szCs w:val="20"/>
        </w:rPr>
        <w:t>Generative AI workflows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OpenAI APIs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LangChain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LLM models (GPT, Claude, Llama)</w:t>
      </w:r>
      <w:r>
        <w:rPr>
          <w:rFonts w:ascii="Cambria" w:hAnsi="Cambria"/>
          <w:sz w:val="20"/>
          <w:szCs w:val="20"/>
        </w:rPr>
        <w:t xml:space="preserve"> for intelligent document summarization, email automation, and internal knowledge assistance.</w:t>
      </w:r>
    </w:p>
    <w:p w14:paraId="10E33C4F" w14:textId="77777777" w:rsidR="00971D80" w:rsidRDefault="0000000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Build </w:t>
      </w:r>
      <w:r>
        <w:rPr>
          <w:rFonts w:ascii="Cambria" w:hAnsi="Cambria"/>
          <w:b/>
          <w:bCs/>
          <w:sz w:val="20"/>
          <w:szCs w:val="20"/>
        </w:rPr>
        <w:t>prompt optimization and templating frameworks</w:t>
      </w:r>
      <w:r>
        <w:rPr>
          <w:rFonts w:ascii="Cambria" w:hAnsi="Cambria"/>
          <w:sz w:val="20"/>
          <w:szCs w:val="20"/>
        </w:rPr>
        <w:t xml:space="preserve"> to standardize LLM behavior and accuracy across enterprise use cases.</w:t>
      </w:r>
    </w:p>
    <w:p w14:paraId="788D6E00" w14:textId="77777777" w:rsidR="00971D80" w:rsidRDefault="0000000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t xml:space="preserve">Implement </w:t>
      </w:r>
      <w:r>
        <w:rPr>
          <w:rFonts w:ascii="Cambria" w:hAnsi="Cambria"/>
          <w:b/>
          <w:bCs/>
          <w:sz w:val="20"/>
          <w:szCs w:val="20"/>
        </w:rPr>
        <w:t>Retrieval-Augmented Generation (RAG)</w:t>
      </w:r>
      <w:r>
        <w:rPr>
          <w:rFonts w:ascii="Cambria" w:hAnsi="Cambria"/>
          <w:sz w:val="20"/>
          <w:szCs w:val="20"/>
        </w:rPr>
        <w:t xml:space="preserve"> pipelines with </w:t>
      </w:r>
      <w:r>
        <w:rPr>
          <w:rFonts w:ascii="Cambria" w:hAnsi="Cambria"/>
          <w:b/>
          <w:bCs/>
          <w:sz w:val="20"/>
          <w:szCs w:val="20"/>
        </w:rPr>
        <w:t>FAISS / Pinecone</w:t>
      </w:r>
      <w:r>
        <w:rPr>
          <w:rFonts w:ascii="Cambria" w:hAnsi="Cambria"/>
          <w:sz w:val="20"/>
          <w:szCs w:val="20"/>
        </w:rPr>
        <w:t xml:space="preserve"> for grounded LLM responses based on internal documentation.</w:t>
      </w:r>
    </w:p>
    <w:p w14:paraId="64C1E4E4" w14:textId="77777777" w:rsidR="00971D80" w:rsidRDefault="0000000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Orchestrate </w:t>
      </w:r>
      <w:r>
        <w:rPr>
          <w:rFonts w:ascii="Cambria" w:hAnsi="Cambria"/>
          <w:b/>
          <w:bCs/>
          <w:sz w:val="20"/>
          <w:szCs w:val="20"/>
        </w:rPr>
        <w:t>end-to-end ML and GenAI pipelines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Airflow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MLflow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Docker</w:t>
      </w:r>
      <w:r>
        <w:rPr>
          <w:rFonts w:ascii="Cambria" w:hAnsi="Cambria"/>
          <w:sz w:val="20"/>
          <w:szCs w:val="20"/>
        </w:rPr>
        <w:t xml:space="preserve">, integrated with </w:t>
      </w:r>
      <w:r>
        <w:rPr>
          <w:rFonts w:ascii="Cambria" w:hAnsi="Cambria"/>
          <w:b/>
          <w:bCs/>
          <w:sz w:val="20"/>
          <w:szCs w:val="20"/>
        </w:rPr>
        <w:t>AWS SageMaker</w:t>
      </w:r>
      <w:r>
        <w:rPr>
          <w:rFonts w:ascii="Cambria" w:hAnsi="Cambria"/>
          <w:sz w:val="20"/>
          <w:szCs w:val="20"/>
        </w:rPr>
        <w:t xml:space="preserve"> for automated training, deployment, and monitoring.</w:t>
      </w:r>
    </w:p>
    <w:p w14:paraId="7D76F86F" w14:textId="77777777" w:rsidR="00971D80" w:rsidRDefault="0000000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 </w:t>
      </w:r>
      <w:r>
        <w:rPr>
          <w:rFonts w:ascii="Cambria" w:hAnsi="Cambria"/>
          <w:b/>
          <w:bCs/>
          <w:sz w:val="20"/>
          <w:szCs w:val="20"/>
        </w:rPr>
        <w:t>event-driven automation services</w:t>
      </w:r>
      <w:r>
        <w:rPr>
          <w:rFonts w:ascii="Cambria" w:hAnsi="Cambria"/>
          <w:sz w:val="20"/>
          <w:szCs w:val="20"/>
        </w:rPr>
        <w:t xml:space="preserve"> on </w:t>
      </w:r>
      <w:r>
        <w:rPr>
          <w:rFonts w:ascii="Cambria" w:hAnsi="Cambria"/>
          <w:b/>
          <w:bCs/>
          <w:sz w:val="20"/>
          <w:szCs w:val="20"/>
        </w:rPr>
        <w:t>AWS Lambda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SQS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Step Functions</w:t>
      </w:r>
      <w:r>
        <w:rPr>
          <w:rFonts w:ascii="Cambria" w:hAnsi="Cambria"/>
          <w:sz w:val="20"/>
          <w:szCs w:val="20"/>
        </w:rPr>
        <w:t xml:space="preserve"> for real-time claim and policy processing.</w:t>
      </w:r>
    </w:p>
    <w:p w14:paraId="5825B2F5" w14:textId="77777777" w:rsidR="00971D80" w:rsidRDefault="0000000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Ensure </w:t>
      </w:r>
      <w:r>
        <w:rPr>
          <w:rFonts w:ascii="Cambria" w:hAnsi="Cambria"/>
          <w:b/>
          <w:bCs/>
          <w:sz w:val="20"/>
          <w:szCs w:val="20"/>
        </w:rPr>
        <w:t>AI system governance, data privacy, and auditability</w:t>
      </w:r>
      <w:r>
        <w:rPr>
          <w:rFonts w:ascii="Cambria" w:hAnsi="Cambria"/>
          <w:sz w:val="20"/>
          <w:szCs w:val="20"/>
        </w:rPr>
        <w:t xml:space="preserve"> following </w:t>
      </w:r>
      <w:r>
        <w:rPr>
          <w:rFonts w:ascii="Cambria" w:hAnsi="Cambria"/>
          <w:b/>
          <w:bCs/>
          <w:sz w:val="20"/>
          <w:szCs w:val="20"/>
        </w:rPr>
        <w:t>NIST and enterprise model risk management</w:t>
      </w:r>
      <w:r>
        <w:rPr>
          <w:rFonts w:ascii="Cambria" w:hAnsi="Cambria"/>
          <w:sz w:val="20"/>
          <w:szCs w:val="20"/>
        </w:rPr>
        <w:t xml:space="preserve"> standards.</w:t>
      </w:r>
    </w:p>
    <w:p w14:paraId="394F4BED" w14:textId="77777777" w:rsidR="00971D80" w:rsidRDefault="0000000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Implement </w:t>
      </w:r>
      <w:r>
        <w:rPr>
          <w:rFonts w:ascii="Cambria" w:hAnsi="Cambria"/>
          <w:b/>
          <w:bCs/>
          <w:sz w:val="20"/>
          <w:szCs w:val="20"/>
        </w:rPr>
        <w:t>evaluation and guardrail mechanisms</w:t>
      </w:r>
      <w:r>
        <w:rPr>
          <w:rFonts w:ascii="Cambria" w:hAnsi="Cambria"/>
          <w:sz w:val="20"/>
          <w:szCs w:val="20"/>
        </w:rPr>
        <w:t xml:space="preserve"> (toxicity filters, hallucination detection, prompt validation) to maintain safe and compliant GenAI automation.</w:t>
      </w:r>
    </w:p>
    <w:p w14:paraId="3220A4A8" w14:textId="77777777" w:rsidR="00971D80" w:rsidRDefault="0000000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Optimize </w:t>
      </w:r>
      <w:r>
        <w:rPr>
          <w:rFonts w:ascii="Cambria" w:hAnsi="Cambria"/>
          <w:b/>
          <w:bCs/>
          <w:sz w:val="20"/>
          <w:szCs w:val="20"/>
        </w:rPr>
        <w:t>inference latency and cost efficiency</w:t>
      </w:r>
      <w:r>
        <w:rPr>
          <w:rFonts w:ascii="Cambria" w:hAnsi="Cambria"/>
          <w:sz w:val="20"/>
          <w:szCs w:val="20"/>
        </w:rPr>
        <w:t xml:space="preserve"> via </w:t>
      </w:r>
      <w:r>
        <w:rPr>
          <w:rFonts w:ascii="Cambria" w:hAnsi="Cambria"/>
          <w:b/>
          <w:bCs/>
          <w:sz w:val="20"/>
          <w:szCs w:val="20"/>
        </w:rPr>
        <w:t>quantization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model distillation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batch inference</w:t>
      </w:r>
      <w:r>
        <w:rPr>
          <w:rFonts w:ascii="Cambria" w:hAnsi="Cambria"/>
          <w:sz w:val="20"/>
          <w:szCs w:val="20"/>
        </w:rPr>
        <w:t xml:space="preserve"> on </w:t>
      </w:r>
      <w:r>
        <w:rPr>
          <w:rFonts w:ascii="Cambria" w:hAnsi="Cambria"/>
          <w:b/>
          <w:bCs/>
          <w:sz w:val="20"/>
          <w:szCs w:val="20"/>
        </w:rPr>
        <w:t>AWS EKS</w:t>
      </w:r>
      <w:r>
        <w:rPr>
          <w:rFonts w:ascii="Cambria" w:hAnsi="Cambria"/>
          <w:sz w:val="20"/>
          <w:szCs w:val="20"/>
        </w:rPr>
        <w:t xml:space="preserve"> clusters.</w:t>
      </w:r>
    </w:p>
    <w:p w14:paraId="2959878A" w14:textId="77777777" w:rsidR="00971D80" w:rsidRDefault="0000000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Collaborate with business stakeholders to identify high-impact automation opportunities, achieving </w:t>
      </w:r>
      <w:r>
        <w:rPr>
          <w:rFonts w:ascii="Cambria" w:hAnsi="Cambria"/>
          <w:b/>
          <w:bCs/>
          <w:sz w:val="20"/>
          <w:szCs w:val="20"/>
        </w:rPr>
        <w:t>up to 40% reduction in processing time</w:t>
      </w:r>
      <w:r>
        <w:rPr>
          <w:rFonts w:ascii="Cambria" w:hAnsi="Cambria"/>
          <w:sz w:val="20"/>
          <w:szCs w:val="20"/>
        </w:rPr>
        <w:t xml:space="preserve"> through AI integration.</w:t>
      </w:r>
    </w:p>
    <w:p w14:paraId="6AB1900C" w14:textId="77777777" w:rsidR="00971D80" w:rsidRDefault="00000000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Mentor junior engineers on </w:t>
      </w:r>
      <w:r>
        <w:rPr>
          <w:rFonts w:ascii="Cambria" w:hAnsi="Cambria"/>
          <w:b/>
          <w:bCs/>
          <w:sz w:val="20"/>
          <w:szCs w:val="20"/>
        </w:rPr>
        <w:t>LLMOps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prompt engineering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model lifecycle automation</w:t>
      </w:r>
      <w:r>
        <w:rPr>
          <w:rFonts w:ascii="Cambria" w:hAnsi="Cambria"/>
          <w:sz w:val="20"/>
          <w:szCs w:val="20"/>
        </w:rPr>
        <w:t>, driving adoption of best practices across teams.</w:t>
      </w:r>
    </w:p>
    <w:p w14:paraId="38F0112C" w14:textId="77777777" w:rsidR="00971D80" w:rsidRDefault="00000000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 Stack:</w:t>
      </w:r>
      <w:r>
        <w:rPr>
          <w:rFonts w:ascii="Cambria" w:hAnsi="Cambria"/>
          <w:sz w:val="20"/>
          <w:szCs w:val="20"/>
        </w:rPr>
        <w:t xml:space="preserve"> Python, TensorFlow, PyTorch, OpenAI API, LangChain, Hugging Face, AWS, Airflow, MLflow, Docker, Kubernetes, FastAPI, FAISS, Pinecone, SHAP, LIME, Prometheus, Grafana, GitHub Actions.</w:t>
      </w:r>
    </w:p>
    <w:p w14:paraId="6CCFA5A4" w14:textId="77777777" w:rsidR="00971D80" w:rsidRDefault="00971D80">
      <w:pPr>
        <w:spacing w:after="0"/>
        <w:rPr>
          <w:rFonts w:ascii="Cambria" w:hAnsi="Cambria"/>
          <w:sz w:val="20"/>
          <w:szCs w:val="20"/>
        </w:rPr>
      </w:pPr>
    </w:p>
    <w:p w14:paraId="75126A8D" w14:textId="0E05312B" w:rsidR="00971D80" w:rsidRDefault="00000000">
      <w:pPr>
        <w:spacing w:after="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Client: 7Eleven, TX                                                                                                     </w:t>
      </w:r>
      <w:r w:rsidR="00CF12E5">
        <w:rPr>
          <w:rFonts w:ascii="Cambria" w:hAnsi="Cambria"/>
          <w:b/>
          <w:bCs/>
          <w:sz w:val="20"/>
          <w:szCs w:val="20"/>
        </w:rPr>
        <w:t xml:space="preserve">                                              </w:t>
      </w:r>
      <w:r>
        <w:rPr>
          <w:rFonts w:ascii="Cambria" w:hAnsi="Cambria"/>
          <w:b/>
          <w:bCs/>
          <w:sz w:val="20"/>
          <w:szCs w:val="20"/>
        </w:rPr>
        <w:t xml:space="preserve">  </w:t>
      </w:r>
      <w:r w:rsidR="00CF12E5">
        <w:rPr>
          <w:rFonts w:ascii="Cambria" w:hAnsi="Cambria"/>
          <w:b/>
          <w:bCs/>
          <w:sz w:val="20"/>
          <w:szCs w:val="20"/>
        </w:rPr>
        <w:t>July</w:t>
      </w:r>
      <w:r>
        <w:rPr>
          <w:rFonts w:ascii="Cambria" w:hAnsi="Cambria"/>
          <w:b/>
          <w:bCs/>
          <w:sz w:val="20"/>
          <w:szCs w:val="20"/>
        </w:rPr>
        <w:t xml:space="preserve"> 202</w:t>
      </w:r>
      <w:r w:rsidR="00CF12E5">
        <w:rPr>
          <w:rFonts w:ascii="Cambria" w:hAnsi="Cambria"/>
          <w:b/>
          <w:bCs/>
          <w:sz w:val="20"/>
          <w:szCs w:val="20"/>
        </w:rPr>
        <w:t>3</w:t>
      </w:r>
      <w:r>
        <w:rPr>
          <w:rFonts w:ascii="Cambria" w:hAnsi="Cambria"/>
          <w:b/>
          <w:bCs/>
          <w:sz w:val="20"/>
          <w:szCs w:val="20"/>
        </w:rPr>
        <w:t xml:space="preserve"> – Oct 2024</w:t>
      </w:r>
    </w:p>
    <w:p w14:paraId="5E8EABAA" w14:textId="77777777" w:rsidR="00971D80" w:rsidRDefault="00000000">
      <w:pPr>
        <w:spacing w:after="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Role: </w:t>
      </w:r>
      <w:r>
        <w:rPr>
          <w:rFonts w:ascii="Cambria" w:hAnsi="Cambria"/>
          <w:b/>
          <w:bCs/>
          <w:sz w:val="20"/>
          <w:szCs w:val="20"/>
          <w:lang w:val="en-US"/>
        </w:rPr>
        <w:t>AI/ML</w:t>
      </w:r>
      <w:r>
        <w:rPr>
          <w:rFonts w:ascii="Cambria" w:hAnsi="Cambria"/>
          <w:b/>
          <w:bCs/>
          <w:sz w:val="20"/>
          <w:szCs w:val="20"/>
        </w:rPr>
        <w:t xml:space="preserve"> Engineer</w:t>
      </w:r>
    </w:p>
    <w:p w14:paraId="225C901F" w14:textId="77777777" w:rsidR="00971D80" w:rsidRDefault="00000000">
      <w:pPr>
        <w:spacing w:after="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5411B64C" w14:textId="77777777" w:rsidR="00971D80" w:rsidRDefault="00000000">
      <w:pPr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Developed and deployed </w:t>
      </w:r>
      <w:r>
        <w:rPr>
          <w:rFonts w:ascii="Cambria" w:hAnsi="Cambria"/>
          <w:b/>
          <w:bCs/>
          <w:sz w:val="20"/>
          <w:szCs w:val="20"/>
        </w:rPr>
        <w:t>machine learning models</w:t>
      </w:r>
      <w:r>
        <w:rPr>
          <w:rFonts w:ascii="Cambria" w:hAnsi="Cambria"/>
          <w:sz w:val="20"/>
          <w:szCs w:val="20"/>
        </w:rPr>
        <w:t xml:space="preserve"> for sales and inventory demand forecasting using </w:t>
      </w:r>
      <w:r>
        <w:rPr>
          <w:rFonts w:ascii="Cambria" w:hAnsi="Cambria"/>
          <w:b/>
          <w:bCs/>
          <w:sz w:val="20"/>
          <w:szCs w:val="20"/>
        </w:rPr>
        <w:t>Python, Scikit-learn, TensorFlow, and XGBoost</w:t>
      </w:r>
      <w:r>
        <w:rPr>
          <w:rFonts w:ascii="Cambria" w:hAnsi="Cambria"/>
          <w:sz w:val="20"/>
          <w:szCs w:val="20"/>
        </w:rPr>
        <w:t xml:space="preserve"> to improve prediction accuracy across retail stores.</w:t>
      </w:r>
    </w:p>
    <w:p w14:paraId="468B74ED" w14:textId="77777777" w:rsidR="00971D80" w:rsidRDefault="00000000">
      <w:pPr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Processed large-scale transactional and time-series datasets using </w:t>
      </w:r>
      <w:r>
        <w:rPr>
          <w:rFonts w:ascii="Cambria" w:hAnsi="Cambria"/>
          <w:b/>
          <w:bCs/>
          <w:sz w:val="20"/>
          <w:szCs w:val="20"/>
        </w:rPr>
        <w:t>PySpark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SQL</w:t>
      </w:r>
      <w:r>
        <w:rPr>
          <w:rFonts w:ascii="Cambria" w:hAnsi="Cambria"/>
          <w:sz w:val="20"/>
          <w:szCs w:val="20"/>
        </w:rPr>
        <w:t xml:space="preserve">, optimizing data extraction and transformation from </w:t>
      </w:r>
      <w:r>
        <w:rPr>
          <w:rFonts w:ascii="Cambria" w:hAnsi="Cambria"/>
          <w:b/>
          <w:bCs/>
          <w:sz w:val="20"/>
          <w:szCs w:val="20"/>
        </w:rPr>
        <w:t>Snowflake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Azure Data Lake</w:t>
      </w:r>
      <w:r>
        <w:rPr>
          <w:rFonts w:ascii="Cambria" w:hAnsi="Cambria"/>
          <w:sz w:val="20"/>
          <w:szCs w:val="20"/>
        </w:rPr>
        <w:t>.</w:t>
      </w:r>
    </w:p>
    <w:p w14:paraId="6F11707A" w14:textId="77777777" w:rsidR="00971D80" w:rsidRDefault="00000000">
      <w:pPr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feature engineering, outlier detection, and data normalization</w:t>
      </w:r>
      <w:r>
        <w:rPr>
          <w:rFonts w:ascii="Cambria" w:hAnsi="Cambria"/>
          <w:sz w:val="20"/>
          <w:szCs w:val="20"/>
        </w:rPr>
        <w:t xml:space="preserve"> in </w:t>
      </w:r>
      <w:r>
        <w:rPr>
          <w:rFonts w:ascii="Cambria" w:hAnsi="Cambria"/>
          <w:b/>
          <w:bCs/>
          <w:sz w:val="20"/>
          <w:szCs w:val="20"/>
        </w:rPr>
        <w:t>Pandas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NumPy</w:t>
      </w:r>
      <w:r>
        <w:rPr>
          <w:rFonts w:ascii="Cambria" w:hAnsi="Cambria"/>
          <w:sz w:val="20"/>
          <w:szCs w:val="20"/>
        </w:rPr>
        <w:t>, enhancing model robustness and convergence speed.</w:t>
      </w:r>
    </w:p>
    <w:p w14:paraId="0B14E3FF" w14:textId="77777777" w:rsidR="00971D80" w:rsidRDefault="00000000">
      <w:pPr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Built and maintained </w:t>
      </w:r>
      <w:r>
        <w:rPr>
          <w:rFonts w:ascii="Cambria" w:hAnsi="Cambria"/>
          <w:b/>
          <w:bCs/>
          <w:sz w:val="20"/>
          <w:szCs w:val="20"/>
        </w:rPr>
        <w:t>training and inference pipelines</w:t>
      </w:r>
      <w:r>
        <w:rPr>
          <w:rFonts w:ascii="Cambria" w:hAnsi="Cambria"/>
          <w:sz w:val="20"/>
          <w:szCs w:val="20"/>
        </w:rPr>
        <w:t xml:space="preserve"> with </w:t>
      </w:r>
      <w:r>
        <w:rPr>
          <w:rFonts w:ascii="Cambria" w:hAnsi="Cambria"/>
          <w:b/>
          <w:bCs/>
          <w:sz w:val="20"/>
          <w:szCs w:val="20"/>
        </w:rPr>
        <w:t>Airflow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MLflow</w:t>
      </w:r>
      <w:r>
        <w:rPr>
          <w:rFonts w:ascii="Cambria" w:hAnsi="Cambria"/>
          <w:sz w:val="20"/>
          <w:szCs w:val="20"/>
        </w:rPr>
        <w:t>, enabling automated retraining, experiment tracking, and model versioning.</w:t>
      </w:r>
    </w:p>
    <w:p w14:paraId="3B7B61DD" w14:textId="77777777" w:rsidR="00971D80" w:rsidRDefault="00000000">
      <w:pPr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Containerized ML models using </w:t>
      </w:r>
      <w:r>
        <w:rPr>
          <w:rFonts w:ascii="Cambria" w:hAnsi="Cambria"/>
          <w:b/>
          <w:bCs/>
          <w:sz w:val="20"/>
          <w:szCs w:val="20"/>
        </w:rPr>
        <w:t>Docker</w:t>
      </w:r>
      <w:r>
        <w:rPr>
          <w:rFonts w:ascii="Cambria" w:hAnsi="Cambria"/>
          <w:sz w:val="20"/>
          <w:szCs w:val="20"/>
        </w:rPr>
        <w:t xml:space="preserve"> and deployed inference services through </w:t>
      </w:r>
      <w:r>
        <w:rPr>
          <w:rFonts w:ascii="Cambria" w:hAnsi="Cambria"/>
          <w:b/>
          <w:bCs/>
          <w:sz w:val="20"/>
          <w:szCs w:val="20"/>
        </w:rPr>
        <w:t>FastAPI</w:t>
      </w:r>
      <w:r>
        <w:rPr>
          <w:rFonts w:ascii="Cambria" w:hAnsi="Cambria"/>
          <w:sz w:val="20"/>
          <w:szCs w:val="20"/>
        </w:rPr>
        <w:t xml:space="preserve"> integrated with </w:t>
      </w:r>
      <w:r>
        <w:rPr>
          <w:rFonts w:ascii="Cambria" w:hAnsi="Cambria"/>
          <w:b/>
          <w:bCs/>
          <w:sz w:val="20"/>
          <w:szCs w:val="20"/>
        </w:rPr>
        <w:t>Azure Kubernetes Service (AKS)</w:t>
      </w:r>
      <w:r>
        <w:rPr>
          <w:rFonts w:ascii="Cambria" w:hAnsi="Cambria"/>
          <w:sz w:val="20"/>
          <w:szCs w:val="20"/>
        </w:rPr>
        <w:t xml:space="preserve"> for scalable production use.</w:t>
      </w:r>
    </w:p>
    <w:p w14:paraId="076625EB" w14:textId="77777777" w:rsidR="00971D80" w:rsidRDefault="00000000">
      <w:pPr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model evaluation and hyperparameter tuning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cross-validation, GridSearchCV, and Bayesian optimization</w:t>
      </w:r>
      <w:r>
        <w:rPr>
          <w:rFonts w:ascii="Cambria" w:hAnsi="Cambria"/>
          <w:sz w:val="20"/>
          <w:szCs w:val="20"/>
        </w:rPr>
        <w:t>, improving forecasting accuracy metrics (MAPE, RMSE).</w:t>
      </w:r>
    </w:p>
    <w:p w14:paraId="74C9588C" w14:textId="77777777" w:rsidR="00971D80" w:rsidRDefault="00000000">
      <w:pPr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Implemented </w:t>
      </w:r>
      <w:r>
        <w:rPr>
          <w:rFonts w:ascii="Cambria" w:hAnsi="Cambria"/>
          <w:b/>
          <w:bCs/>
          <w:sz w:val="20"/>
          <w:szCs w:val="20"/>
        </w:rPr>
        <w:t>CI/CD pipelines</w:t>
      </w:r>
      <w:r>
        <w:rPr>
          <w:rFonts w:ascii="Cambria" w:hAnsi="Cambria"/>
          <w:sz w:val="20"/>
          <w:szCs w:val="20"/>
        </w:rPr>
        <w:t xml:space="preserve"> for ML workflows using </w:t>
      </w:r>
      <w:r>
        <w:rPr>
          <w:rFonts w:ascii="Cambria" w:hAnsi="Cambria"/>
          <w:b/>
          <w:bCs/>
          <w:sz w:val="20"/>
          <w:szCs w:val="20"/>
        </w:rPr>
        <w:t>GitHub Actions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Azure DevOps</w:t>
      </w:r>
      <w:r>
        <w:rPr>
          <w:rFonts w:ascii="Cambria" w:hAnsi="Cambria"/>
          <w:sz w:val="20"/>
          <w:szCs w:val="20"/>
        </w:rPr>
        <w:t>, reducing manual deployment effort and ensuring reproducibility.</w:t>
      </w:r>
    </w:p>
    <w:p w14:paraId="6B56EB31" w14:textId="77777777" w:rsidR="00971D80" w:rsidRDefault="00000000">
      <w:pPr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Monitored </w:t>
      </w:r>
      <w:r>
        <w:rPr>
          <w:rFonts w:ascii="Cambria" w:hAnsi="Cambria"/>
          <w:b/>
          <w:bCs/>
          <w:sz w:val="20"/>
          <w:szCs w:val="20"/>
        </w:rPr>
        <w:t>model drift and data drift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MLflow metrics and custom monitoring scripts</w:t>
      </w:r>
      <w:r>
        <w:rPr>
          <w:rFonts w:ascii="Cambria" w:hAnsi="Cambria"/>
          <w:sz w:val="20"/>
          <w:szCs w:val="20"/>
        </w:rPr>
        <w:t>, ensuring consistent performance in production environments.</w:t>
      </w:r>
    </w:p>
    <w:p w14:paraId="0089AC38" w14:textId="77777777" w:rsidR="00971D80" w:rsidRDefault="00000000">
      <w:pPr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Collaborated with data engineering teams to optimize </w:t>
      </w:r>
      <w:r>
        <w:rPr>
          <w:rFonts w:ascii="Cambria" w:hAnsi="Cambria"/>
          <w:b/>
          <w:bCs/>
          <w:sz w:val="20"/>
          <w:szCs w:val="20"/>
        </w:rPr>
        <w:t>data schema design</w:t>
      </w:r>
      <w:r>
        <w:rPr>
          <w:rFonts w:ascii="Cambria" w:hAnsi="Cambria"/>
          <w:sz w:val="20"/>
          <w:szCs w:val="20"/>
        </w:rPr>
        <w:t xml:space="preserve"> and improve feature retrieval latency in </w:t>
      </w:r>
      <w:r>
        <w:rPr>
          <w:rFonts w:ascii="Cambria" w:hAnsi="Cambria"/>
          <w:b/>
          <w:bCs/>
          <w:sz w:val="20"/>
          <w:szCs w:val="20"/>
        </w:rPr>
        <w:t>Snowflake</w:t>
      </w:r>
      <w:r>
        <w:rPr>
          <w:rFonts w:ascii="Cambria" w:hAnsi="Cambria"/>
          <w:sz w:val="20"/>
          <w:szCs w:val="20"/>
        </w:rPr>
        <w:t xml:space="preserve"> for model inference.</w:t>
      </w:r>
    </w:p>
    <w:p w14:paraId="3CA085BC" w14:textId="77777777" w:rsidR="00971D80" w:rsidRDefault="00000000">
      <w:pPr>
        <w:numPr>
          <w:ilvl w:val="0"/>
          <w:numId w:val="3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Documented all pipeline processes, model specifications, and deployment configurations using </w:t>
      </w:r>
      <w:r>
        <w:rPr>
          <w:rFonts w:ascii="Cambria" w:hAnsi="Cambria"/>
          <w:b/>
          <w:bCs/>
          <w:sz w:val="20"/>
          <w:szCs w:val="20"/>
        </w:rPr>
        <w:t>Jupyter Notebooks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Confluence</w:t>
      </w:r>
      <w:r>
        <w:rPr>
          <w:rFonts w:ascii="Cambria" w:hAnsi="Cambria"/>
          <w:sz w:val="20"/>
          <w:szCs w:val="20"/>
        </w:rPr>
        <w:t xml:space="preserve"> for transparency and maintainability.</w:t>
      </w:r>
    </w:p>
    <w:p w14:paraId="58E1A579" w14:textId="77777777" w:rsidR="00CF12E5" w:rsidRDefault="00CF12E5" w:rsidP="00CF12E5">
      <w:pPr>
        <w:tabs>
          <w:tab w:val="left" w:pos="720"/>
        </w:tabs>
        <w:spacing w:after="0"/>
        <w:ind w:left="720"/>
        <w:rPr>
          <w:rFonts w:ascii="Cambria" w:hAnsi="Cambria"/>
          <w:sz w:val="20"/>
          <w:szCs w:val="20"/>
        </w:rPr>
      </w:pPr>
    </w:p>
    <w:p w14:paraId="75374946" w14:textId="77777777" w:rsidR="00971D80" w:rsidRDefault="00000000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Tech Stack: </w:t>
      </w:r>
      <w:r>
        <w:rPr>
          <w:rFonts w:ascii="Cambria" w:hAnsi="Cambria"/>
          <w:sz w:val="20"/>
          <w:szCs w:val="20"/>
        </w:rPr>
        <w:t>Python, TensorFlow, Scikit-learn, XGBoost, PySpark, SQL, Pandas, NumPy, Airflow, MLflow, Docker, FastAPI, Azure ML, Snowflake, Azure Data Lake, GitHub Actions, AKS.</w:t>
      </w:r>
      <w:r>
        <w:rPr>
          <w:rFonts w:ascii="Cambria" w:hAnsi="Cambria"/>
          <w:b/>
          <w:bCs/>
          <w:sz w:val="20"/>
          <w:szCs w:val="20"/>
        </w:rPr>
        <w:t xml:space="preserve"> </w:t>
      </w:r>
    </w:p>
    <w:p w14:paraId="6502EEC6" w14:textId="77777777" w:rsidR="00971D80" w:rsidRDefault="00971D80">
      <w:pPr>
        <w:spacing w:after="0"/>
        <w:rPr>
          <w:rFonts w:ascii="Cambria" w:hAnsi="Cambria"/>
          <w:sz w:val="20"/>
          <w:szCs w:val="20"/>
        </w:rPr>
      </w:pPr>
    </w:p>
    <w:p w14:paraId="3C8F14F2" w14:textId="5BA95428" w:rsidR="00971D80" w:rsidRDefault="00000000">
      <w:pPr>
        <w:spacing w:after="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Client: Eka Care, IN                                                                                                     </w:t>
      </w:r>
      <w:r w:rsidR="00CF12E5">
        <w:rPr>
          <w:rFonts w:ascii="Cambria" w:hAnsi="Cambria"/>
          <w:b/>
          <w:bCs/>
          <w:sz w:val="20"/>
          <w:szCs w:val="20"/>
        </w:rPr>
        <w:t xml:space="preserve">                                                March </w:t>
      </w:r>
      <w:r>
        <w:rPr>
          <w:rFonts w:ascii="Cambria" w:hAnsi="Cambria"/>
          <w:b/>
          <w:bCs/>
          <w:sz w:val="20"/>
          <w:szCs w:val="20"/>
        </w:rPr>
        <w:t>202</w:t>
      </w:r>
      <w:r w:rsidR="00CF12E5">
        <w:rPr>
          <w:rFonts w:ascii="Cambria" w:hAnsi="Cambria"/>
          <w:b/>
          <w:bCs/>
          <w:sz w:val="20"/>
          <w:szCs w:val="20"/>
        </w:rPr>
        <w:t>2</w:t>
      </w:r>
      <w:r>
        <w:rPr>
          <w:rFonts w:ascii="Cambria" w:hAnsi="Cambria"/>
          <w:b/>
          <w:bCs/>
          <w:sz w:val="20"/>
          <w:szCs w:val="20"/>
        </w:rPr>
        <w:t xml:space="preserve"> – Aug 2023</w:t>
      </w:r>
    </w:p>
    <w:p w14:paraId="58235AC9" w14:textId="77777777" w:rsidR="00971D80" w:rsidRDefault="00000000">
      <w:pPr>
        <w:spacing w:after="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Role: AI Engineer</w:t>
      </w:r>
    </w:p>
    <w:p w14:paraId="5F5EA6D0" w14:textId="77777777" w:rsidR="00971D80" w:rsidRDefault="00000000">
      <w:pPr>
        <w:spacing w:after="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4D325294" w14:textId="77777777" w:rsidR="00971D80" w:rsidRDefault="00000000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Developed and deployed </w:t>
      </w:r>
      <w:r>
        <w:rPr>
          <w:rFonts w:ascii="Cambria" w:hAnsi="Cambria"/>
          <w:b/>
          <w:bCs/>
          <w:sz w:val="20"/>
          <w:szCs w:val="20"/>
        </w:rPr>
        <w:t>LLM-based medical text understanding models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OpenAI GPT, Falcon, and fine-tuned BERT</w:t>
      </w:r>
      <w:r>
        <w:rPr>
          <w:rFonts w:ascii="Cambria" w:hAnsi="Cambria"/>
          <w:sz w:val="20"/>
          <w:szCs w:val="20"/>
        </w:rPr>
        <w:t xml:space="preserve">, improving clinical data extraction accuracy by </w:t>
      </w:r>
      <w:r>
        <w:rPr>
          <w:rFonts w:ascii="Cambria" w:hAnsi="Cambria"/>
          <w:b/>
          <w:bCs/>
          <w:sz w:val="20"/>
          <w:szCs w:val="20"/>
        </w:rPr>
        <w:t>27%</w:t>
      </w:r>
      <w:r>
        <w:rPr>
          <w:rFonts w:ascii="Cambria" w:hAnsi="Cambria"/>
          <w:sz w:val="20"/>
          <w:szCs w:val="20"/>
        </w:rPr>
        <w:t xml:space="preserve"> on unstructured EHR documents.</w:t>
      </w:r>
    </w:p>
    <w:p w14:paraId="1E96C984" w14:textId="77777777" w:rsidR="00971D80" w:rsidRDefault="00000000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Designed and implemented </w:t>
      </w:r>
      <w:r>
        <w:rPr>
          <w:rFonts w:ascii="Cambria" w:hAnsi="Cambria"/>
          <w:b/>
          <w:bCs/>
          <w:sz w:val="20"/>
          <w:szCs w:val="20"/>
        </w:rPr>
        <w:t>custom NER and text classification pipelines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Hugging Face Transformers, spaCy, and scikit-learn</w:t>
      </w:r>
      <w:r>
        <w:rPr>
          <w:rFonts w:ascii="Cambria" w:hAnsi="Cambria"/>
          <w:sz w:val="20"/>
          <w:szCs w:val="20"/>
        </w:rPr>
        <w:t xml:space="preserve">, achieving </w:t>
      </w:r>
      <w:r>
        <w:rPr>
          <w:rFonts w:ascii="Cambria" w:hAnsi="Cambria"/>
          <w:b/>
          <w:bCs/>
          <w:sz w:val="20"/>
          <w:szCs w:val="20"/>
        </w:rPr>
        <w:t>92% F1-score</w:t>
      </w:r>
      <w:r>
        <w:rPr>
          <w:rFonts w:ascii="Cambria" w:hAnsi="Cambria"/>
          <w:sz w:val="20"/>
          <w:szCs w:val="20"/>
        </w:rPr>
        <w:t xml:space="preserve"> in detecting diseases, medications, and procedures.</w:t>
      </w:r>
    </w:p>
    <w:p w14:paraId="19BD86F3" w14:textId="77777777" w:rsidR="00971D80" w:rsidRDefault="00000000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Created </w:t>
      </w:r>
      <w:r>
        <w:rPr>
          <w:rFonts w:ascii="Cambria" w:hAnsi="Cambria"/>
          <w:b/>
          <w:bCs/>
          <w:sz w:val="20"/>
          <w:szCs w:val="20"/>
        </w:rPr>
        <w:t>retrieval-augmented generation (RAG)</w:t>
      </w:r>
      <w:r>
        <w:rPr>
          <w:rFonts w:ascii="Cambria" w:hAnsi="Cambria"/>
          <w:sz w:val="20"/>
          <w:szCs w:val="20"/>
        </w:rPr>
        <w:t xml:space="preserve"> workflows integrating </w:t>
      </w:r>
      <w:r>
        <w:rPr>
          <w:rFonts w:ascii="Cambria" w:hAnsi="Cambria"/>
          <w:b/>
          <w:bCs/>
          <w:sz w:val="20"/>
          <w:szCs w:val="20"/>
        </w:rPr>
        <w:t>LLMs with internal medical knowledge bases</w:t>
      </w:r>
      <w:r>
        <w:rPr>
          <w:rFonts w:ascii="Cambria" w:hAnsi="Cambria"/>
          <w:sz w:val="20"/>
          <w:szCs w:val="20"/>
        </w:rPr>
        <w:t xml:space="preserve">, enhancing response precision by </w:t>
      </w:r>
      <w:r>
        <w:rPr>
          <w:rFonts w:ascii="Cambria" w:hAnsi="Cambria"/>
          <w:b/>
          <w:bCs/>
          <w:sz w:val="20"/>
          <w:szCs w:val="20"/>
        </w:rPr>
        <w:t>30%</w:t>
      </w:r>
      <w:r>
        <w:rPr>
          <w:rFonts w:ascii="Cambria" w:hAnsi="Cambria"/>
          <w:sz w:val="20"/>
          <w:szCs w:val="20"/>
        </w:rPr>
        <w:t xml:space="preserve"> in patient query summarization features.</w:t>
      </w:r>
    </w:p>
    <w:p w14:paraId="16EEE262" w14:textId="77777777" w:rsidR="00971D80" w:rsidRDefault="00000000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Automated </w:t>
      </w:r>
      <w:r>
        <w:rPr>
          <w:rFonts w:ascii="Cambria" w:hAnsi="Cambria"/>
          <w:b/>
          <w:bCs/>
          <w:sz w:val="20"/>
          <w:szCs w:val="20"/>
        </w:rPr>
        <w:t>data preprocessing, annotation, and validation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Pandas, NumPy, and DVC</w:t>
      </w:r>
      <w:r>
        <w:rPr>
          <w:rFonts w:ascii="Cambria" w:hAnsi="Cambria"/>
          <w:sz w:val="20"/>
          <w:szCs w:val="20"/>
        </w:rPr>
        <w:t xml:space="preserve">, reducing dataset preparation time by </w:t>
      </w:r>
      <w:r>
        <w:rPr>
          <w:rFonts w:ascii="Cambria" w:hAnsi="Cambria"/>
          <w:b/>
          <w:bCs/>
          <w:sz w:val="20"/>
          <w:szCs w:val="20"/>
        </w:rPr>
        <w:t>40%</w:t>
      </w:r>
      <w:r>
        <w:rPr>
          <w:rFonts w:ascii="Cambria" w:hAnsi="Cambria"/>
          <w:sz w:val="20"/>
          <w:szCs w:val="20"/>
        </w:rPr>
        <w:t xml:space="preserve"> for training NLP models.</w:t>
      </w:r>
    </w:p>
    <w:p w14:paraId="656F95BA" w14:textId="77777777" w:rsidR="00971D80" w:rsidRDefault="00000000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Deployed scalable </w:t>
      </w:r>
      <w:r>
        <w:rPr>
          <w:rFonts w:ascii="Cambria" w:hAnsi="Cambria"/>
          <w:b/>
          <w:bCs/>
          <w:sz w:val="20"/>
          <w:szCs w:val="20"/>
        </w:rPr>
        <w:t>AI microservices</w:t>
      </w:r>
      <w:r>
        <w:rPr>
          <w:rFonts w:ascii="Cambria" w:hAnsi="Cambria"/>
          <w:sz w:val="20"/>
          <w:szCs w:val="20"/>
        </w:rPr>
        <w:t xml:space="preserve"> via </w:t>
      </w:r>
      <w:r>
        <w:rPr>
          <w:rFonts w:ascii="Cambria" w:hAnsi="Cambria"/>
          <w:b/>
          <w:bCs/>
          <w:sz w:val="20"/>
          <w:szCs w:val="20"/>
        </w:rPr>
        <w:t>FastAPI, Docker, and AWS EC2</w:t>
      </w:r>
      <w:r>
        <w:rPr>
          <w:rFonts w:ascii="Cambria" w:hAnsi="Cambria"/>
          <w:sz w:val="20"/>
          <w:szCs w:val="20"/>
        </w:rPr>
        <w:t xml:space="preserve">, cutting model inference latency by </w:t>
      </w:r>
      <w:r>
        <w:rPr>
          <w:rFonts w:ascii="Cambria" w:hAnsi="Cambria"/>
          <w:b/>
          <w:bCs/>
          <w:sz w:val="20"/>
          <w:szCs w:val="20"/>
        </w:rPr>
        <w:t>25%</w:t>
      </w:r>
      <w:r>
        <w:rPr>
          <w:rFonts w:ascii="Cambria" w:hAnsi="Cambria"/>
          <w:sz w:val="20"/>
          <w:szCs w:val="20"/>
        </w:rPr>
        <w:t xml:space="preserve"> and enabling real-time clinical insights in production.</w:t>
      </w:r>
    </w:p>
    <w:p w14:paraId="04CFEF65" w14:textId="77777777" w:rsidR="00971D80" w:rsidRDefault="00000000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t xml:space="preserve">Evaluated and optimized models with </w:t>
      </w:r>
      <w:r>
        <w:rPr>
          <w:rFonts w:ascii="Cambria" w:hAnsi="Cambria"/>
          <w:b/>
          <w:bCs/>
          <w:sz w:val="20"/>
          <w:szCs w:val="20"/>
        </w:rPr>
        <w:t>MLflow and TensorBoard</w:t>
      </w:r>
      <w:r>
        <w:rPr>
          <w:rFonts w:ascii="Cambria" w:hAnsi="Cambria"/>
          <w:sz w:val="20"/>
          <w:szCs w:val="20"/>
        </w:rPr>
        <w:t xml:space="preserve">, tracking performance metrics such as </w:t>
      </w:r>
      <w:r>
        <w:rPr>
          <w:rFonts w:ascii="Cambria" w:hAnsi="Cambria"/>
          <w:b/>
          <w:bCs/>
          <w:sz w:val="20"/>
          <w:szCs w:val="20"/>
        </w:rPr>
        <w:t>F1, BLEU, and ROUGE</w:t>
      </w:r>
      <w:r>
        <w:rPr>
          <w:rFonts w:ascii="Cambria" w:hAnsi="Cambria"/>
          <w:sz w:val="20"/>
          <w:szCs w:val="20"/>
        </w:rPr>
        <w:t xml:space="preserve">, resulting in a </w:t>
      </w:r>
      <w:r>
        <w:rPr>
          <w:rFonts w:ascii="Cambria" w:hAnsi="Cambria"/>
          <w:b/>
          <w:bCs/>
          <w:sz w:val="20"/>
          <w:szCs w:val="20"/>
        </w:rPr>
        <w:t>15% improvement</w:t>
      </w:r>
      <w:r>
        <w:rPr>
          <w:rFonts w:ascii="Cambria" w:hAnsi="Cambria"/>
          <w:sz w:val="20"/>
          <w:szCs w:val="20"/>
        </w:rPr>
        <w:t xml:space="preserve"> in text summarization quality.</w:t>
      </w:r>
    </w:p>
    <w:p w14:paraId="381F9B9B" w14:textId="77777777" w:rsidR="00971D80" w:rsidRDefault="00000000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Applied </w:t>
      </w:r>
      <w:r>
        <w:rPr>
          <w:rFonts w:ascii="Cambria" w:hAnsi="Cambria"/>
          <w:b/>
          <w:bCs/>
          <w:sz w:val="20"/>
          <w:szCs w:val="20"/>
        </w:rPr>
        <w:t>text normalization and ontology mapping</w:t>
      </w:r>
      <w:r>
        <w:rPr>
          <w:rFonts w:ascii="Cambria" w:hAnsi="Cambria"/>
          <w:sz w:val="20"/>
          <w:szCs w:val="20"/>
        </w:rPr>
        <w:t xml:space="preserve"> with </w:t>
      </w:r>
      <w:r>
        <w:rPr>
          <w:rFonts w:ascii="Cambria" w:hAnsi="Cambria"/>
          <w:b/>
          <w:bCs/>
          <w:sz w:val="20"/>
          <w:szCs w:val="20"/>
        </w:rPr>
        <w:t>UMLS and SNOMED CT</w:t>
      </w:r>
      <w:r>
        <w:rPr>
          <w:rFonts w:ascii="Cambria" w:hAnsi="Cambria"/>
          <w:sz w:val="20"/>
          <w:szCs w:val="20"/>
        </w:rPr>
        <w:t xml:space="preserve">, increasing medical terminology alignment accuracy by </w:t>
      </w:r>
      <w:r>
        <w:rPr>
          <w:rFonts w:ascii="Cambria" w:hAnsi="Cambria"/>
          <w:b/>
          <w:bCs/>
          <w:sz w:val="20"/>
          <w:szCs w:val="20"/>
        </w:rPr>
        <w:t>22%</w:t>
      </w:r>
      <w:r>
        <w:rPr>
          <w:rFonts w:ascii="Cambria" w:hAnsi="Cambria"/>
          <w:sz w:val="20"/>
          <w:szCs w:val="20"/>
        </w:rPr>
        <w:t>.</w:t>
      </w:r>
    </w:p>
    <w:p w14:paraId="2FA15FB4" w14:textId="77777777" w:rsidR="00971D80" w:rsidRDefault="00000000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Integrated </w:t>
      </w:r>
      <w:r>
        <w:rPr>
          <w:rFonts w:ascii="Cambria" w:hAnsi="Cambria"/>
          <w:b/>
          <w:bCs/>
          <w:sz w:val="20"/>
          <w:szCs w:val="20"/>
        </w:rPr>
        <w:t>vector databases (FAISS, Pinecone)</w:t>
      </w:r>
      <w:r>
        <w:rPr>
          <w:rFonts w:ascii="Cambria" w:hAnsi="Cambria"/>
          <w:sz w:val="20"/>
          <w:szCs w:val="20"/>
        </w:rPr>
        <w:t xml:space="preserve"> for semantic document retrieval, reducing average response time by </w:t>
      </w:r>
      <w:r>
        <w:rPr>
          <w:rFonts w:ascii="Cambria" w:hAnsi="Cambria"/>
          <w:b/>
          <w:bCs/>
          <w:sz w:val="20"/>
          <w:szCs w:val="20"/>
        </w:rPr>
        <w:t>35%</w:t>
      </w:r>
      <w:r>
        <w:rPr>
          <w:rFonts w:ascii="Cambria" w:hAnsi="Cambria"/>
          <w:sz w:val="20"/>
          <w:szCs w:val="20"/>
        </w:rPr>
        <w:t xml:space="preserve"> in information retrieval tasks.</w:t>
      </w:r>
    </w:p>
    <w:p w14:paraId="5CE1406D" w14:textId="77777777" w:rsidR="00971D80" w:rsidRDefault="00000000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Collaborated with clinicians, data scientists, and product teams to design </w:t>
      </w:r>
      <w:r>
        <w:rPr>
          <w:rFonts w:ascii="Cambria" w:hAnsi="Cambria"/>
          <w:b/>
          <w:bCs/>
          <w:sz w:val="20"/>
          <w:szCs w:val="20"/>
        </w:rPr>
        <w:t>LLM-driven AI workflows</w:t>
      </w:r>
      <w:r>
        <w:rPr>
          <w:rFonts w:ascii="Cambria" w:hAnsi="Cambria"/>
          <w:sz w:val="20"/>
          <w:szCs w:val="20"/>
        </w:rPr>
        <w:t xml:space="preserve">, improving EHR data accessibility and physician productivity by </w:t>
      </w:r>
      <w:r>
        <w:rPr>
          <w:rFonts w:ascii="Cambria" w:hAnsi="Cambria"/>
          <w:b/>
          <w:bCs/>
          <w:sz w:val="20"/>
          <w:szCs w:val="20"/>
        </w:rPr>
        <w:t>20%</w:t>
      </w:r>
      <w:r>
        <w:rPr>
          <w:rFonts w:ascii="Cambria" w:hAnsi="Cambria"/>
          <w:sz w:val="20"/>
          <w:szCs w:val="20"/>
        </w:rPr>
        <w:t>.</w:t>
      </w:r>
    </w:p>
    <w:p w14:paraId="48716CBD" w14:textId="77777777" w:rsidR="00971D80" w:rsidRDefault="00000000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Ensured </w:t>
      </w:r>
      <w:r>
        <w:rPr>
          <w:rFonts w:ascii="Cambria" w:hAnsi="Cambria"/>
          <w:b/>
          <w:bCs/>
          <w:sz w:val="20"/>
          <w:szCs w:val="20"/>
        </w:rPr>
        <w:t>HIPAA-compliant</w:t>
      </w:r>
      <w:r>
        <w:rPr>
          <w:rFonts w:ascii="Cambria" w:hAnsi="Cambria"/>
          <w:sz w:val="20"/>
          <w:szCs w:val="20"/>
        </w:rPr>
        <w:t xml:space="preserve"> data handling with secure anonymization and encryption, achieving </w:t>
      </w:r>
      <w:r>
        <w:rPr>
          <w:rFonts w:ascii="Cambria" w:hAnsi="Cambria"/>
          <w:b/>
          <w:bCs/>
          <w:sz w:val="20"/>
          <w:szCs w:val="20"/>
        </w:rPr>
        <w:t>100% adherence</w:t>
      </w:r>
      <w:r>
        <w:rPr>
          <w:rFonts w:ascii="Cambria" w:hAnsi="Cambria"/>
          <w:sz w:val="20"/>
          <w:szCs w:val="20"/>
        </w:rPr>
        <w:t xml:space="preserve"> to healthcare data privacy standards.</w:t>
      </w:r>
    </w:p>
    <w:p w14:paraId="7B7609E7" w14:textId="77777777" w:rsidR="00CF12E5" w:rsidRDefault="00CF12E5" w:rsidP="00CF12E5">
      <w:pPr>
        <w:pStyle w:val="ListParagraph"/>
        <w:spacing w:after="0"/>
        <w:rPr>
          <w:rFonts w:ascii="Cambria" w:hAnsi="Cambria"/>
          <w:sz w:val="20"/>
          <w:szCs w:val="20"/>
        </w:rPr>
      </w:pPr>
    </w:p>
    <w:p w14:paraId="42657204" w14:textId="77777777" w:rsidR="00971D80" w:rsidRDefault="00000000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 Stack:</w:t>
      </w:r>
      <w:r>
        <w:rPr>
          <w:rFonts w:ascii="Cambria" w:hAnsi="Cambria"/>
          <w:sz w:val="20"/>
          <w:szCs w:val="20"/>
        </w:rPr>
        <w:t xml:space="preserve"> Python, TensorFlow, PyTorch, Hugging Face Transformers, spaCy, scikit-learn, FastAPI, Docker, AWS (EC2, S3), MLflow, TensorBoard, Pandas, NumPy, DVC, FAISS, Pinecone, OpenAI GPT, Falcon LLM, UMLS, SNOMED CT. </w:t>
      </w:r>
    </w:p>
    <w:p w14:paraId="48D3D7BF" w14:textId="77777777" w:rsidR="00971D80" w:rsidRDefault="00971D80">
      <w:pPr>
        <w:spacing w:after="0"/>
        <w:rPr>
          <w:rFonts w:ascii="Cambria" w:hAnsi="Cambria"/>
          <w:sz w:val="20"/>
          <w:szCs w:val="20"/>
        </w:rPr>
      </w:pPr>
    </w:p>
    <w:p w14:paraId="0208A17E" w14:textId="77777777" w:rsidR="00971D80" w:rsidRDefault="00000000">
      <w:pPr>
        <w:spacing w:after="0"/>
        <w:rPr>
          <w:rFonts w:ascii="Cambria" w:hAnsi="Cambria"/>
          <w:b/>
          <w:bCs/>
          <w:color w:val="501549" w:themeColor="accent5" w:themeShade="80"/>
          <w:sz w:val="20"/>
          <w:szCs w:val="20"/>
        </w:rPr>
      </w:pPr>
      <w:r>
        <w:rPr>
          <w:rFonts w:ascii="Cambria" w:hAnsi="Cambria"/>
          <w:b/>
          <w:bCs/>
          <w:color w:val="501549" w:themeColor="accent5" w:themeShade="80"/>
          <w:sz w:val="20"/>
          <w:szCs w:val="20"/>
        </w:rPr>
        <w:t>Education:</w:t>
      </w:r>
    </w:p>
    <w:p w14:paraId="20280FDB" w14:textId="77777777" w:rsidR="00971D80" w:rsidRDefault="00000000">
      <w:pPr>
        <w:spacing w:after="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Masters </w:t>
      </w:r>
      <w:r>
        <w:rPr>
          <w:rFonts w:ascii="Cambria" w:hAnsi="Cambria"/>
          <w:sz w:val="20"/>
          <w:szCs w:val="20"/>
        </w:rPr>
        <w:t>- Roosevelt University - Chicago, Illinois</w:t>
      </w:r>
    </w:p>
    <w:p w14:paraId="3BF4F710" w14:textId="77777777" w:rsidR="00971D80" w:rsidRDefault="00000000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Bachelors</w:t>
      </w:r>
      <w:r>
        <w:rPr>
          <w:rFonts w:ascii="Cambria" w:hAnsi="Cambria"/>
          <w:sz w:val="20"/>
          <w:szCs w:val="20"/>
        </w:rPr>
        <w:t xml:space="preserve"> - Vishwa Vishwani institute of technology - INDIA</w:t>
      </w:r>
    </w:p>
    <w:p w14:paraId="3FB6FBA0" w14:textId="77777777" w:rsidR="00971D80" w:rsidRDefault="00971D80">
      <w:pPr>
        <w:spacing w:after="0"/>
        <w:rPr>
          <w:rFonts w:ascii="Cambria" w:hAnsi="Cambria"/>
          <w:sz w:val="20"/>
          <w:szCs w:val="20"/>
        </w:rPr>
      </w:pPr>
    </w:p>
    <w:sectPr w:rsidR="00971D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26D4B" w14:textId="77777777" w:rsidR="005D4268" w:rsidRDefault="005D4268">
      <w:pPr>
        <w:spacing w:line="240" w:lineRule="auto"/>
      </w:pPr>
      <w:r>
        <w:separator/>
      </w:r>
    </w:p>
  </w:endnote>
  <w:endnote w:type="continuationSeparator" w:id="0">
    <w:p w14:paraId="3AEF6713" w14:textId="77777777" w:rsidR="005D4268" w:rsidRDefault="005D42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CB12C" w14:textId="77777777" w:rsidR="005D4268" w:rsidRDefault="005D4268">
      <w:pPr>
        <w:spacing w:after="0"/>
      </w:pPr>
      <w:r>
        <w:separator/>
      </w:r>
    </w:p>
  </w:footnote>
  <w:footnote w:type="continuationSeparator" w:id="0">
    <w:p w14:paraId="2B9DA0CD" w14:textId="77777777" w:rsidR="005D4268" w:rsidRDefault="005D42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F7706"/>
    <w:multiLevelType w:val="multilevel"/>
    <w:tmpl w:val="178F77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B5557"/>
    <w:multiLevelType w:val="multilevel"/>
    <w:tmpl w:val="403B555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86E3F"/>
    <w:multiLevelType w:val="multilevel"/>
    <w:tmpl w:val="4B386E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F4394"/>
    <w:multiLevelType w:val="multilevel"/>
    <w:tmpl w:val="52FF43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270208">
    <w:abstractNumId w:val="0"/>
  </w:num>
  <w:num w:numId="2" w16cid:durableId="917519638">
    <w:abstractNumId w:val="1"/>
  </w:num>
  <w:num w:numId="3" w16cid:durableId="4528157">
    <w:abstractNumId w:val="3"/>
  </w:num>
  <w:num w:numId="4" w16cid:durableId="454179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E24"/>
    <w:rsid w:val="00135C47"/>
    <w:rsid w:val="0017582E"/>
    <w:rsid w:val="002D58F4"/>
    <w:rsid w:val="003058D0"/>
    <w:rsid w:val="0043683A"/>
    <w:rsid w:val="00482832"/>
    <w:rsid w:val="00523A86"/>
    <w:rsid w:val="005D4268"/>
    <w:rsid w:val="006A354D"/>
    <w:rsid w:val="00716E24"/>
    <w:rsid w:val="00730701"/>
    <w:rsid w:val="00765155"/>
    <w:rsid w:val="008C7520"/>
    <w:rsid w:val="00971D80"/>
    <w:rsid w:val="00A81C4F"/>
    <w:rsid w:val="00BE7F0A"/>
    <w:rsid w:val="00CF12E5"/>
    <w:rsid w:val="00E447E2"/>
    <w:rsid w:val="56FC29DC"/>
    <w:rsid w:val="5CFD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B40D"/>
  <w15:docId w15:val="{F828A11D-A06C-40CC-84FE-5C15B8D92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1399</Words>
  <Characters>7978</Characters>
  <Application>Microsoft Office Word</Application>
  <DocSecurity>0</DocSecurity>
  <Lines>66</Lines>
  <Paragraphs>18</Paragraphs>
  <ScaleCrop>false</ScaleCrop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M</dc:creator>
  <cp:lastModifiedBy>Vishnu Reddy Etikala</cp:lastModifiedBy>
  <cp:revision>2</cp:revision>
  <dcterms:created xsi:type="dcterms:W3CDTF">2025-10-24T07:40:00Z</dcterms:created>
  <dcterms:modified xsi:type="dcterms:W3CDTF">2026-01-30T20:46:00Z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E423BEE222B6EB17F25316695C98488C_42</vt:lpwstr>
  </property>
</Properties>
</file>