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9067" w14:textId="2E0B70B0"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br/>
      </w:r>
      <w:r w:rsidRPr="002C3071">
        <w:rPr>
          <w:rFonts w:ascii="Calibri" w:hAnsi="Calibri" w:cs="Calibri"/>
          <w:b/>
          <w:bCs/>
          <w:sz w:val="24"/>
          <w:szCs w:val="24"/>
        </w:rPr>
        <w:t>Nikhil Kumar</w:t>
      </w:r>
      <w:r w:rsidR="00DC7DA3" w:rsidRPr="002C3071">
        <w:rPr>
          <w:rFonts w:ascii="Calibri" w:hAnsi="Calibri" w:cs="Calibri"/>
          <w:b/>
          <w:bCs/>
          <w:sz w:val="24"/>
          <w:szCs w:val="24"/>
        </w:rPr>
        <w:t xml:space="preserve"> </w:t>
      </w:r>
      <w:r w:rsidRPr="002C3071">
        <w:rPr>
          <w:rFonts w:ascii="Calibri" w:hAnsi="Calibri" w:cs="Calibri"/>
          <w:b/>
          <w:bCs/>
          <w:sz w:val="24"/>
          <w:szCs w:val="24"/>
        </w:rPr>
        <w:t>Mysari</w:t>
      </w:r>
      <w:r w:rsidRPr="002C3071">
        <w:rPr>
          <w:rFonts w:ascii="Calibri" w:hAnsi="Calibri" w:cs="Calibri"/>
          <w:b/>
          <w:bCs/>
          <w:sz w:val="24"/>
          <w:szCs w:val="24"/>
        </w:rPr>
        <w:tab/>
      </w:r>
      <w:r w:rsidRPr="00F27611">
        <w:rPr>
          <w:rFonts w:ascii="Calibri" w:hAnsi="Calibri" w:cs="Calibri"/>
          <w:b/>
          <w:bCs/>
        </w:rPr>
        <w:tab/>
      </w:r>
      <w:r w:rsidRPr="00F27611">
        <w:rPr>
          <w:rFonts w:ascii="Calibri" w:hAnsi="Calibri" w:cs="Calibri"/>
          <w:b/>
          <w:bCs/>
        </w:rPr>
        <w:tab/>
      </w:r>
      <w:r w:rsidRPr="00F27611">
        <w:rPr>
          <w:rFonts w:ascii="Calibri" w:hAnsi="Calibri" w:cs="Calibri"/>
          <w:b/>
          <w:bCs/>
        </w:rPr>
        <w:tab/>
      </w:r>
      <w:r w:rsidRPr="00F27611">
        <w:rPr>
          <w:rFonts w:ascii="Calibri" w:hAnsi="Calibri" w:cs="Calibri"/>
          <w:b/>
          <w:bCs/>
        </w:rPr>
        <w:tab/>
      </w:r>
      <w:r w:rsidRPr="00F27611">
        <w:rPr>
          <w:rFonts w:ascii="Calibri" w:hAnsi="Calibri" w:cs="Calibri"/>
          <w:b/>
          <w:bCs/>
        </w:rPr>
        <w:tab/>
      </w:r>
      <w:r w:rsidRPr="00F27611">
        <w:rPr>
          <w:rFonts w:ascii="Calibri" w:hAnsi="Calibri" w:cs="Calibri"/>
          <w:b/>
          <w:bCs/>
        </w:rPr>
        <w:tab/>
      </w:r>
      <w:r w:rsidRPr="00F27611">
        <w:rPr>
          <w:rFonts w:ascii="Calibri" w:hAnsi="Calibri" w:cs="Calibri"/>
          <w:b/>
          <w:bCs/>
        </w:rPr>
        <w:tab/>
        <w:t xml:space="preserve">          </w:t>
      </w:r>
    </w:p>
    <w:p w14:paraId="22FF78AA" w14:textId="55A6E672"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 xml:space="preserve">Email: </w:t>
      </w:r>
      <w:r w:rsidR="003D78B7" w:rsidRPr="00F27611">
        <w:rPr>
          <w:rFonts w:ascii="Calibri" w:hAnsi="Calibri" w:cs="Calibri"/>
        </w:rPr>
        <w:t>nikhil81218@gmail.com</w:t>
      </w:r>
    </w:p>
    <w:p w14:paraId="3DC4E2E8" w14:textId="7ED5929C"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 xml:space="preserve">Phone No: </w:t>
      </w:r>
      <w:r w:rsidR="003D78B7" w:rsidRPr="00F27611">
        <w:rPr>
          <w:rFonts w:ascii="Calibri" w:hAnsi="Calibri" w:cs="Calibri"/>
        </w:rPr>
        <w:t>832</w:t>
      </w:r>
      <w:r w:rsidR="00A02888">
        <w:rPr>
          <w:rFonts w:ascii="Calibri" w:hAnsi="Calibri" w:cs="Calibri"/>
        </w:rPr>
        <w:t>-</w:t>
      </w:r>
      <w:r w:rsidR="003D78B7" w:rsidRPr="00F27611">
        <w:rPr>
          <w:rFonts w:ascii="Calibri" w:hAnsi="Calibri" w:cs="Calibri"/>
        </w:rPr>
        <w:t>748</w:t>
      </w:r>
      <w:r w:rsidR="00A02888">
        <w:rPr>
          <w:rFonts w:ascii="Calibri" w:hAnsi="Calibri" w:cs="Calibri"/>
        </w:rPr>
        <w:t>-</w:t>
      </w:r>
      <w:r w:rsidR="007035F7" w:rsidRPr="00F27611">
        <w:rPr>
          <w:rFonts w:ascii="Calibri" w:hAnsi="Calibri" w:cs="Calibri"/>
        </w:rPr>
        <w:t>3787</w:t>
      </w:r>
    </w:p>
    <w:p w14:paraId="4541AD41" w14:textId="6C8B1817" w:rsidR="00C0044E" w:rsidRPr="00F27611" w:rsidRDefault="00C0044E" w:rsidP="00294121">
      <w:pPr>
        <w:pStyle w:val="NoSpacing"/>
        <w:pBdr>
          <w:bottom w:val="single" w:sz="4" w:space="1" w:color="auto"/>
        </w:pBdr>
        <w:contextualSpacing/>
        <w:jc w:val="both"/>
        <w:rPr>
          <w:rFonts w:ascii="Calibri" w:hAnsi="Calibri" w:cs="Calibri"/>
          <w:b/>
          <w:bCs/>
        </w:rPr>
      </w:pPr>
      <w:r w:rsidRPr="00F27611">
        <w:rPr>
          <w:rFonts w:ascii="Calibri" w:hAnsi="Calibri" w:cs="Calibri"/>
          <w:b/>
          <w:bCs/>
        </w:rPr>
        <w:t xml:space="preserve">LinkedIn ID: </w:t>
      </w:r>
      <w:hyperlink r:id="rId5" w:history="1">
        <w:r w:rsidR="00B8028E" w:rsidRPr="00F27611">
          <w:rPr>
            <w:rStyle w:val="Hyperlink"/>
            <w:rFonts w:ascii="Calibri" w:hAnsi="Calibri" w:cs="Calibri"/>
            <w:b/>
            <w:bCs/>
            <w:color w:val="0A66C2"/>
            <w:bdr w:val="none" w:sz="0" w:space="0" w:color="auto" w:frame="1"/>
          </w:rPr>
          <w:t>linkedin.com/in/nikhil-kumar-5498ab166</w:t>
        </w:r>
      </w:hyperlink>
    </w:p>
    <w:p w14:paraId="03A081B1" w14:textId="77777777" w:rsidR="00C0044E" w:rsidRPr="00F27611" w:rsidRDefault="00C0044E" w:rsidP="00294121">
      <w:pPr>
        <w:pStyle w:val="NoSpacing"/>
        <w:contextualSpacing/>
        <w:jc w:val="both"/>
        <w:rPr>
          <w:rFonts w:ascii="Calibri" w:hAnsi="Calibri" w:cs="Calibri"/>
          <w:b/>
          <w:bCs/>
        </w:rPr>
      </w:pPr>
    </w:p>
    <w:p w14:paraId="3F9C0611" w14:textId="77777777"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 xml:space="preserve">Professional Summary: </w:t>
      </w:r>
    </w:p>
    <w:p w14:paraId="66E28F4F" w14:textId="616352D0" w:rsidR="00C0044E" w:rsidRPr="00F27611" w:rsidRDefault="004178C8" w:rsidP="00294121">
      <w:pPr>
        <w:pStyle w:val="NoSpacing"/>
        <w:contextualSpacing/>
        <w:jc w:val="both"/>
        <w:rPr>
          <w:rFonts w:ascii="Calibri" w:hAnsi="Calibri" w:cs="Calibri"/>
        </w:rPr>
      </w:pPr>
      <w:r>
        <w:rPr>
          <w:rFonts w:ascii="Calibri" w:hAnsi="Calibri" w:cs="Calibri"/>
        </w:rPr>
        <w:br/>
      </w:r>
      <w:r>
        <w:t>Senior Cloud &amp; Data Engineer with 10+ years of experience building scalable, cloud-native data platforms and AI-ready pipelines across Azure and AWS. Specialized in designing batch and streaming data systems using PySpark, SQL, Databricks, and Microsoft Fabric, with hands-on experience enabling Agentic AI and LLM-driven use cases through RAG pipelines, vector search, and ML orchestration. Proven track record of modernizing legacy data platforms into governed lakehouse architectures and supporting production-grade AI/ML workflows by delivering high-quality, ML-ready datasets, feature pipelines, and automated deployment frameworks. Strong collaborator across data engineering, ML, and analytics teams, bridging data platforms with intelligent applications.</w:t>
      </w:r>
      <w:r>
        <w:br/>
      </w:r>
    </w:p>
    <w:p w14:paraId="1CA0B2C0" w14:textId="77777777"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Technical Skills:</w:t>
      </w:r>
    </w:p>
    <w:p w14:paraId="5BF63C8D" w14:textId="77777777" w:rsidR="00C0044E" w:rsidRPr="00F27611" w:rsidRDefault="00C0044E" w:rsidP="00294121">
      <w:pPr>
        <w:pStyle w:val="NoSpacing"/>
        <w:contextualSpacing/>
        <w:jc w:val="both"/>
        <w:rPr>
          <w:rFonts w:ascii="Calibri" w:hAnsi="Calibri" w:cs="Calibri"/>
        </w:rPr>
      </w:pPr>
    </w:p>
    <w:tbl>
      <w:tblPr>
        <w:tblW w:w="10522" w:type="dxa"/>
        <w:tblCellMar>
          <w:left w:w="0" w:type="dxa"/>
          <w:right w:w="0" w:type="dxa"/>
        </w:tblCellMar>
        <w:tblLook w:val="04A0" w:firstRow="1" w:lastRow="0" w:firstColumn="1" w:lastColumn="0" w:noHBand="0" w:noVBand="1"/>
      </w:tblPr>
      <w:tblGrid>
        <w:gridCol w:w="1882"/>
        <w:gridCol w:w="8640"/>
      </w:tblGrid>
      <w:tr w:rsidR="00C0044E" w:rsidRPr="00F27611" w14:paraId="09112046"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DCE09" w14:textId="77777777" w:rsidR="00C0044E" w:rsidRPr="004178C8" w:rsidRDefault="00C0044E" w:rsidP="00294121">
            <w:pPr>
              <w:pStyle w:val="NoSpacing"/>
              <w:contextualSpacing/>
              <w:jc w:val="both"/>
              <w:rPr>
                <w:rFonts w:ascii="Calibri" w:hAnsi="Calibri" w:cs="Calibri"/>
                <w:b/>
                <w:bCs/>
              </w:rPr>
            </w:pPr>
            <w:r w:rsidRPr="004178C8">
              <w:rPr>
                <w:rFonts w:ascii="Calibri" w:hAnsi="Calibri" w:cs="Calibri"/>
                <w:b/>
                <w:bCs/>
              </w:rPr>
              <w:t>Category</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5D675" w14:textId="77777777" w:rsidR="00C0044E" w:rsidRPr="004178C8" w:rsidRDefault="00C0044E" w:rsidP="00294121">
            <w:pPr>
              <w:pStyle w:val="NoSpacing"/>
              <w:contextualSpacing/>
              <w:jc w:val="both"/>
              <w:rPr>
                <w:rFonts w:ascii="Calibri" w:hAnsi="Calibri" w:cs="Calibri"/>
                <w:b/>
                <w:bCs/>
              </w:rPr>
            </w:pPr>
            <w:r w:rsidRPr="004178C8">
              <w:rPr>
                <w:rFonts w:ascii="Calibri" w:hAnsi="Calibri" w:cs="Calibri"/>
                <w:b/>
                <w:bCs/>
              </w:rPr>
              <w:t>Tools &amp; Technologies</w:t>
            </w:r>
          </w:p>
        </w:tc>
      </w:tr>
      <w:tr w:rsidR="00C0044E" w:rsidRPr="00F27611" w14:paraId="2A034D1E"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FC1C4" w14:textId="77777777" w:rsidR="00C0044E" w:rsidRPr="00F27611" w:rsidRDefault="00C0044E" w:rsidP="004178C8">
            <w:pPr>
              <w:pStyle w:val="NoSpacing"/>
              <w:contextualSpacing/>
              <w:rPr>
                <w:rFonts w:ascii="Calibri" w:hAnsi="Calibri" w:cs="Calibri"/>
              </w:rPr>
            </w:pPr>
            <w:r w:rsidRPr="00F27611">
              <w:rPr>
                <w:rFonts w:ascii="Calibri" w:hAnsi="Calibri" w:cs="Calibri"/>
              </w:rPr>
              <w:t>Cloud Platforms</w:t>
            </w:r>
          </w:p>
        </w:tc>
        <w:tc>
          <w:tcPr>
            <w:tcW w:w="864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E748F5" w14:textId="77777777" w:rsidR="00455FDF" w:rsidRDefault="00455FDF" w:rsidP="00455FDF">
            <w:pPr>
              <w:pStyle w:val="NoSpacing"/>
              <w:contextualSpacing/>
            </w:pPr>
            <w:r>
              <w:t>Azure: Fabric, Databricks, Synapse, ADLS Gen2, ADF, Azure ML, Azure AI Foundry</w:t>
            </w:r>
          </w:p>
          <w:p w14:paraId="13E69FAC" w14:textId="77777777" w:rsidR="00455FDF" w:rsidRDefault="00455FDF" w:rsidP="00455FDF">
            <w:pPr>
              <w:pStyle w:val="NoSpacing"/>
              <w:contextualSpacing/>
            </w:pPr>
            <w:r>
              <w:t>AWS: S3, Glue, EMR, Redshift, Lambda, Step Functions</w:t>
            </w:r>
          </w:p>
          <w:p w14:paraId="04898015" w14:textId="11883399" w:rsidR="00C0044E" w:rsidRPr="00F27611" w:rsidRDefault="00455FDF" w:rsidP="00455FDF">
            <w:pPr>
              <w:pStyle w:val="NoSpacing"/>
              <w:contextualSpacing/>
              <w:rPr>
                <w:rFonts w:ascii="Calibri" w:hAnsi="Calibri" w:cs="Calibri"/>
              </w:rPr>
            </w:pPr>
            <w:r>
              <w:t>Lakehouse: Delta Lake, Unity Catalog, OneLake (Fabric)</w:t>
            </w:r>
          </w:p>
        </w:tc>
      </w:tr>
      <w:tr w:rsidR="00C0044E" w:rsidRPr="00F27611" w14:paraId="6B69F0AF"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2472C" w14:textId="77777777" w:rsidR="00C0044E" w:rsidRPr="00F27611" w:rsidRDefault="00C0044E" w:rsidP="004178C8">
            <w:pPr>
              <w:pStyle w:val="NoSpacing"/>
              <w:contextualSpacing/>
              <w:rPr>
                <w:rFonts w:ascii="Calibri" w:hAnsi="Calibri" w:cs="Calibri"/>
              </w:rPr>
            </w:pPr>
            <w:r w:rsidRPr="00F27611">
              <w:rPr>
                <w:rFonts w:ascii="Calibri" w:hAnsi="Calibri" w:cs="Calibri"/>
              </w:rPr>
              <w:t>Big Data &amp; Analytics</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14391" w14:textId="242A16C4" w:rsidR="00C0044E" w:rsidRPr="00F27611" w:rsidRDefault="00D81DFF" w:rsidP="00294121">
            <w:pPr>
              <w:pStyle w:val="NoSpacing"/>
              <w:contextualSpacing/>
              <w:jc w:val="both"/>
              <w:rPr>
                <w:rFonts w:ascii="Calibri" w:hAnsi="Calibri" w:cs="Calibri"/>
              </w:rPr>
            </w:pPr>
            <w:r w:rsidRPr="00D81DFF">
              <w:rPr>
                <w:rFonts w:ascii="Calibri" w:hAnsi="Calibri" w:cs="Calibri"/>
              </w:rPr>
              <w:t>Apache Spark (PySpark, Spark SQL), large-scale batch and streaming analytics</w:t>
            </w:r>
          </w:p>
        </w:tc>
      </w:tr>
      <w:tr w:rsidR="00C0044E" w:rsidRPr="00F27611" w14:paraId="609E730A"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34FB3" w14:textId="77777777" w:rsidR="00C0044E" w:rsidRPr="00F27611" w:rsidRDefault="00C0044E" w:rsidP="004178C8">
            <w:pPr>
              <w:pStyle w:val="NoSpacing"/>
              <w:contextualSpacing/>
              <w:rPr>
                <w:rFonts w:ascii="Calibri" w:hAnsi="Calibri" w:cs="Calibri"/>
              </w:rPr>
            </w:pPr>
            <w:r w:rsidRPr="00F27611">
              <w:rPr>
                <w:rFonts w:ascii="Calibri" w:hAnsi="Calibri" w:cs="Calibri"/>
              </w:rPr>
              <w:t>ETL / ELT &amp; Orchestration</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5760B" w14:textId="21FBAD84" w:rsidR="00C0044E" w:rsidRPr="00F27611" w:rsidRDefault="00C0044E" w:rsidP="00294121">
            <w:pPr>
              <w:pStyle w:val="NoSpacing"/>
              <w:contextualSpacing/>
              <w:jc w:val="both"/>
              <w:rPr>
                <w:rFonts w:ascii="Calibri" w:hAnsi="Calibri" w:cs="Calibri"/>
              </w:rPr>
            </w:pPr>
            <w:r w:rsidRPr="00F27611">
              <w:rPr>
                <w:rFonts w:ascii="Calibri" w:hAnsi="Calibri" w:cs="Calibri"/>
              </w:rPr>
              <w:t>Apache Airflow (</w:t>
            </w:r>
            <w:r w:rsidR="002056F9" w:rsidRPr="00F27611">
              <w:rPr>
                <w:rFonts w:ascii="Calibri" w:hAnsi="Calibri" w:cs="Calibri"/>
              </w:rPr>
              <w:t>Astronomer),</w:t>
            </w:r>
            <w:r w:rsidRPr="00F27611">
              <w:rPr>
                <w:rFonts w:ascii="Calibri" w:hAnsi="Calibri" w:cs="Calibri"/>
              </w:rPr>
              <w:t xml:space="preserve"> Apache NiFi, AWS Glue</w:t>
            </w:r>
          </w:p>
        </w:tc>
      </w:tr>
      <w:tr w:rsidR="00C0044E" w:rsidRPr="00F27611" w14:paraId="7752EA29"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027D1" w14:textId="77777777" w:rsidR="00C0044E" w:rsidRPr="00F27611" w:rsidRDefault="00C0044E" w:rsidP="004178C8">
            <w:pPr>
              <w:pStyle w:val="NoSpacing"/>
              <w:contextualSpacing/>
              <w:rPr>
                <w:rFonts w:ascii="Calibri" w:hAnsi="Calibri" w:cs="Calibri"/>
              </w:rPr>
            </w:pPr>
            <w:r w:rsidRPr="00F27611">
              <w:rPr>
                <w:rFonts w:ascii="Calibri" w:hAnsi="Calibri" w:cs="Calibri"/>
              </w:rPr>
              <w:t>Streaming &amp; Real-Time Processing</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446F5"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Apache Kafka, AWS Kinesis, Spark Streaming, Pub/Sub, Kafka Streams</w:t>
            </w:r>
          </w:p>
        </w:tc>
      </w:tr>
      <w:tr w:rsidR="00C0044E" w:rsidRPr="00F27611" w14:paraId="1FA67DDC"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E19D6" w14:textId="77777777" w:rsidR="00C0044E" w:rsidRPr="00F27611" w:rsidRDefault="00C0044E" w:rsidP="004178C8">
            <w:pPr>
              <w:pStyle w:val="NoSpacing"/>
              <w:contextualSpacing/>
              <w:rPr>
                <w:rFonts w:ascii="Calibri" w:hAnsi="Calibri" w:cs="Calibri"/>
              </w:rPr>
            </w:pPr>
            <w:r w:rsidRPr="00F27611">
              <w:rPr>
                <w:rFonts w:ascii="Calibri" w:hAnsi="Calibri" w:cs="Calibri"/>
              </w:rPr>
              <w:t>Programming Languages</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1F2A5"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Python, SQL, Scala, Shell Scripting, Java, YAML</w:t>
            </w:r>
          </w:p>
        </w:tc>
      </w:tr>
      <w:tr w:rsidR="00C0044E" w:rsidRPr="00F27611" w14:paraId="15D640B6"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71333" w14:textId="26316779" w:rsidR="00C0044E" w:rsidRPr="00F27611" w:rsidRDefault="004178C8" w:rsidP="004178C8">
            <w:pPr>
              <w:pStyle w:val="NoSpacing"/>
              <w:contextualSpacing/>
              <w:rPr>
                <w:rFonts w:ascii="Calibri" w:hAnsi="Calibri" w:cs="Calibri"/>
              </w:rPr>
            </w:pPr>
            <w:r>
              <w:rPr>
                <w:rFonts w:ascii="Calibri" w:hAnsi="Calibri" w:cs="Calibri"/>
              </w:rPr>
              <w:t>AI &amp; LLM Enablement</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19AAE" w14:textId="77777777" w:rsidR="00F51256" w:rsidRPr="00F51256" w:rsidRDefault="00F51256" w:rsidP="00F51256">
            <w:pPr>
              <w:pStyle w:val="NoSpacing"/>
              <w:contextualSpacing/>
              <w:jc w:val="both"/>
              <w:rPr>
                <w:rFonts w:ascii="Calibri" w:hAnsi="Calibri" w:cs="Calibri"/>
              </w:rPr>
            </w:pPr>
            <w:r w:rsidRPr="00F51256">
              <w:rPr>
                <w:rFonts w:ascii="Calibri" w:hAnsi="Calibri" w:cs="Calibri"/>
              </w:rPr>
              <w:t>ML-ready dataset design, feature engineering pipelines, Retrieval-Augmented Generation (RAG),</w:t>
            </w:r>
          </w:p>
          <w:p w14:paraId="48E860CC" w14:textId="58A800FE" w:rsidR="00C0044E" w:rsidRPr="00F27611" w:rsidRDefault="00F51256" w:rsidP="00F51256">
            <w:pPr>
              <w:pStyle w:val="NoSpacing"/>
              <w:contextualSpacing/>
              <w:jc w:val="both"/>
              <w:rPr>
                <w:rFonts w:ascii="Calibri" w:hAnsi="Calibri" w:cs="Calibri"/>
              </w:rPr>
            </w:pPr>
            <w:r w:rsidRPr="00F51256">
              <w:rPr>
                <w:rFonts w:ascii="Calibri" w:hAnsi="Calibri" w:cs="Calibri"/>
              </w:rPr>
              <w:t>Azure AI Foundry, Azure AI Search, MLflow, LangChain, Semantic Kernel</w:t>
            </w:r>
          </w:p>
        </w:tc>
      </w:tr>
      <w:tr w:rsidR="00C0044E" w:rsidRPr="00F27611" w14:paraId="3D4490EF"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D4E59" w14:textId="77777777" w:rsidR="00C0044E" w:rsidRPr="00F27611" w:rsidRDefault="00C0044E" w:rsidP="004178C8">
            <w:pPr>
              <w:pStyle w:val="NoSpacing"/>
              <w:contextualSpacing/>
              <w:rPr>
                <w:rFonts w:ascii="Calibri" w:hAnsi="Calibri" w:cs="Calibri"/>
              </w:rPr>
            </w:pPr>
            <w:r w:rsidRPr="00F27611">
              <w:rPr>
                <w:rFonts w:ascii="Calibri" w:hAnsi="Calibri" w:cs="Calibri"/>
              </w:rPr>
              <w:t>DevOps &amp; Automation</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38A10" w14:textId="082E1530" w:rsidR="00C0044E" w:rsidRPr="00F27611" w:rsidRDefault="000F4626" w:rsidP="00294121">
            <w:pPr>
              <w:pStyle w:val="NoSpacing"/>
              <w:contextualSpacing/>
              <w:jc w:val="both"/>
              <w:rPr>
                <w:rFonts w:ascii="Calibri" w:hAnsi="Calibri" w:cs="Calibri"/>
              </w:rPr>
            </w:pPr>
            <w:r w:rsidRPr="000F4626">
              <w:rPr>
                <w:rFonts w:ascii="Calibri" w:hAnsi="Calibri" w:cs="Calibri"/>
              </w:rPr>
              <w:t>Docker, Kubernetes (GKE, EKS), Terraform, CloudFormation, CI/CD (GitHub Actions, Jenkins)</w:t>
            </w:r>
          </w:p>
        </w:tc>
      </w:tr>
      <w:tr w:rsidR="00C0044E" w:rsidRPr="00F27611" w14:paraId="668C4BCE"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8E3BD" w14:textId="77777777" w:rsidR="00C0044E" w:rsidRPr="00F27611" w:rsidRDefault="00C0044E" w:rsidP="004178C8">
            <w:pPr>
              <w:pStyle w:val="NoSpacing"/>
              <w:contextualSpacing/>
              <w:rPr>
                <w:rFonts w:ascii="Calibri" w:hAnsi="Calibri" w:cs="Calibri"/>
              </w:rPr>
            </w:pPr>
            <w:r w:rsidRPr="00F27611">
              <w:rPr>
                <w:rFonts w:ascii="Calibri" w:hAnsi="Calibri" w:cs="Calibri"/>
              </w:rPr>
              <w:t>Databases</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58501"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Oracle, SQL Server, MySQL, Teradata, Redshift, Snowflake, Azure SQL, Synapse, PostgreSQL</w:t>
            </w:r>
          </w:p>
        </w:tc>
      </w:tr>
      <w:tr w:rsidR="00C0044E" w:rsidRPr="00F27611" w14:paraId="66C0E304"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512E0" w14:textId="77777777" w:rsidR="00C0044E" w:rsidRPr="00F27611" w:rsidRDefault="00C0044E" w:rsidP="004178C8">
            <w:pPr>
              <w:pStyle w:val="NoSpacing"/>
              <w:contextualSpacing/>
              <w:rPr>
                <w:rFonts w:ascii="Calibri" w:hAnsi="Calibri" w:cs="Calibri"/>
              </w:rPr>
            </w:pPr>
            <w:r w:rsidRPr="00F27611">
              <w:rPr>
                <w:rFonts w:ascii="Calibri" w:hAnsi="Calibri" w:cs="Calibri"/>
              </w:rPr>
              <w:t>NoSQL Databases</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1EA94"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Azure Cosmos DB, DynamoDB, HBase</w:t>
            </w:r>
          </w:p>
        </w:tc>
      </w:tr>
      <w:tr w:rsidR="00C0044E" w:rsidRPr="00F27611" w14:paraId="33AF2B34"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1F396" w14:textId="77777777" w:rsidR="00C0044E" w:rsidRPr="00F27611" w:rsidRDefault="00C0044E" w:rsidP="004178C8">
            <w:pPr>
              <w:pStyle w:val="NoSpacing"/>
              <w:contextualSpacing/>
              <w:rPr>
                <w:rFonts w:ascii="Calibri" w:hAnsi="Calibri" w:cs="Calibri"/>
              </w:rPr>
            </w:pPr>
            <w:r w:rsidRPr="00F27611">
              <w:rPr>
                <w:rFonts w:ascii="Calibri" w:hAnsi="Calibri" w:cs="Calibri"/>
              </w:rPr>
              <w:t>Security &amp; Governance</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DD618" w14:textId="77777777" w:rsidR="00844BC9" w:rsidRPr="00844BC9" w:rsidRDefault="00844BC9" w:rsidP="00844BC9">
            <w:pPr>
              <w:pStyle w:val="NoSpacing"/>
              <w:contextualSpacing/>
              <w:jc w:val="both"/>
              <w:rPr>
                <w:rFonts w:ascii="Calibri" w:hAnsi="Calibri" w:cs="Calibri"/>
              </w:rPr>
            </w:pPr>
            <w:r w:rsidRPr="00844BC9">
              <w:rPr>
                <w:rFonts w:ascii="Calibri" w:hAnsi="Calibri" w:cs="Calibri"/>
              </w:rPr>
              <w:t>IAM Policies, RBAC, Row-level &amp; Column-level Security, Data Masking, Tokenization,</w:t>
            </w:r>
          </w:p>
          <w:p w14:paraId="617A80E1" w14:textId="1B8AE7FB" w:rsidR="00C0044E" w:rsidRPr="00F27611" w:rsidRDefault="00844BC9" w:rsidP="00844BC9">
            <w:pPr>
              <w:pStyle w:val="NoSpacing"/>
              <w:contextualSpacing/>
              <w:jc w:val="both"/>
              <w:rPr>
                <w:rFonts w:ascii="Calibri" w:hAnsi="Calibri" w:cs="Calibri"/>
              </w:rPr>
            </w:pPr>
            <w:r w:rsidRPr="00844BC9">
              <w:rPr>
                <w:rFonts w:ascii="Calibri" w:hAnsi="Calibri" w:cs="Calibri"/>
              </w:rPr>
              <w:t>Audit Logging, Data Lineage, Unity Catalog, Purview Integration, SOX</w:t>
            </w:r>
          </w:p>
        </w:tc>
      </w:tr>
      <w:tr w:rsidR="00C0044E" w:rsidRPr="00F27611" w14:paraId="734358D6"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94035" w14:textId="77777777" w:rsidR="00C0044E" w:rsidRPr="00F27611" w:rsidRDefault="00C0044E" w:rsidP="004178C8">
            <w:pPr>
              <w:pStyle w:val="NoSpacing"/>
              <w:contextualSpacing/>
              <w:rPr>
                <w:rFonts w:ascii="Calibri" w:hAnsi="Calibri" w:cs="Calibri"/>
              </w:rPr>
            </w:pPr>
            <w:r w:rsidRPr="00F27611">
              <w:rPr>
                <w:rFonts w:ascii="Calibri" w:hAnsi="Calibri" w:cs="Calibri"/>
              </w:rPr>
              <w:t>Monitoring &amp; Logging</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114AE"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Azure Monitor, Datadog, AWS CloudWatch, GCP Operations Suite</w:t>
            </w:r>
          </w:p>
        </w:tc>
      </w:tr>
      <w:tr w:rsidR="00C0044E" w:rsidRPr="00F27611" w14:paraId="75D39477"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3ECB8" w14:textId="77777777" w:rsidR="00C0044E" w:rsidRPr="00F27611" w:rsidRDefault="00C0044E" w:rsidP="004178C8">
            <w:pPr>
              <w:pStyle w:val="NoSpacing"/>
              <w:contextualSpacing/>
              <w:rPr>
                <w:rFonts w:ascii="Calibri" w:hAnsi="Calibri" w:cs="Calibri"/>
              </w:rPr>
            </w:pPr>
            <w:r w:rsidRPr="00F27611">
              <w:rPr>
                <w:rFonts w:ascii="Calibri" w:hAnsi="Calibri" w:cs="Calibri"/>
              </w:rPr>
              <w:t>Business Intelligence &amp; Visualization</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D4D1A"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Power BI, Tableau, Looker, MicroStrategy</w:t>
            </w:r>
          </w:p>
        </w:tc>
      </w:tr>
      <w:tr w:rsidR="00C0044E" w:rsidRPr="00F27611" w14:paraId="32F61C1B" w14:textId="77777777" w:rsidTr="004178C8">
        <w:trPr>
          <w:trHeight w:val="315"/>
        </w:trPr>
        <w:tc>
          <w:tcPr>
            <w:tcW w:w="18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39802" w14:textId="77777777" w:rsidR="00C0044E" w:rsidRPr="00F27611" w:rsidRDefault="00C0044E" w:rsidP="004178C8">
            <w:pPr>
              <w:pStyle w:val="NoSpacing"/>
              <w:contextualSpacing/>
              <w:rPr>
                <w:rFonts w:ascii="Calibri" w:hAnsi="Calibri" w:cs="Calibri"/>
              </w:rPr>
            </w:pPr>
            <w:r w:rsidRPr="00F27611">
              <w:rPr>
                <w:rFonts w:ascii="Calibri" w:hAnsi="Calibri" w:cs="Calibri"/>
              </w:rPr>
              <w:t>Version Control &amp; Agile Tools</w:t>
            </w:r>
          </w:p>
        </w:tc>
        <w:tc>
          <w:tcPr>
            <w:tcW w:w="86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B6B74" w14:textId="77777777" w:rsidR="00C0044E" w:rsidRPr="00F27611" w:rsidRDefault="00C0044E" w:rsidP="00294121">
            <w:pPr>
              <w:pStyle w:val="NoSpacing"/>
              <w:contextualSpacing/>
              <w:jc w:val="both"/>
              <w:rPr>
                <w:rFonts w:ascii="Calibri" w:hAnsi="Calibri" w:cs="Calibri"/>
              </w:rPr>
            </w:pPr>
            <w:r w:rsidRPr="00F27611">
              <w:rPr>
                <w:rFonts w:ascii="Calibri" w:hAnsi="Calibri" w:cs="Calibri"/>
              </w:rPr>
              <w:t>Git, GitHub, Bitbucket, Jira, Confluence, Agile/Scrum, Kanban</w:t>
            </w:r>
          </w:p>
        </w:tc>
      </w:tr>
    </w:tbl>
    <w:p w14:paraId="26A0FEEB" w14:textId="77777777" w:rsidR="00C0044E" w:rsidRPr="00F27611" w:rsidRDefault="00C0044E" w:rsidP="00294121">
      <w:pPr>
        <w:pStyle w:val="NoSpacing"/>
        <w:contextualSpacing/>
        <w:jc w:val="both"/>
        <w:rPr>
          <w:rFonts w:ascii="Calibri" w:hAnsi="Calibri" w:cs="Calibri"/>
          <w:b/>
          <w:bCs/>
        </w:rPr>
      </w:pPr>
    </w:p>
    <w:p w14:paraId="7E57E2FB" w14:textId="77777777" w:rsidR="004178C8" w:rsidRDefault="004178C8" w:rsidP="00294121">
      <w:pPr>
        <w:pStyle w:val="NoSpacing"/>
        <w:contextualSpacing/>
        <w:jc w:val="both"/>
        <w:rPr>
          <w:rFonts w:ascii="Calibri" w:hAnsi="Calibri" w:cs="Calibri"/>
          <w:b/>
          <w:bCs/>
        </w:rPr>
      </w:pPr>
    </w:p>
    <w:p w14:paraId="34702E13" w14:textId="77777777" w:rsidR="004178C8" w:rsidRDefault="004178C8" w:rsidP="00294121">
      <w:pPr>
        <w:pStyle w:val="NoSpacing"/>
        <w:contextualSpacing/>
        <w:jc w:val="both"/>
        <w:rPr>
          <w:rFonts w:ascii="Calibri" w:hAnsi="Calibri" w:cs="Calibri"/>
          <w:b/>
          <w:bCs/>
        </w:rPr>
      </w:pPr>
    </w:p>
    <w:p w14:paraId="13CBF8C7" w14:textId="77777777" w:rsidR="004178C8" w:rsidRDefault="004178C8" w:rsidP="00294121">
      <w:pPr>
        <w:pStyle w:val="NoSpacing"/>
        <w:contextualSpacing/>
        <w:jc w:val="both"/>
        <w:rPr>
          <w:rFonts w:ascii="Calibri" w:hAnsi="Calibri" w:cs="Calibri"/>
          <w:b/>
          <w:bCs/>
        </w:rPr>
      </w:pPr>
    </w:p>
    <w:p w14:paraId="72CEFDC7" w14:textId="77777777" w:rsidR="004178C8" w:rsidRDefault="004178C8" w:rsidP="00294121">
      <w:pPr>
        <w:pStyle w:val="NoSpacing"/>
        <w:contextualSpacing/>
        <w:jc w:val="both"/>
        <w:rPr>
          <w:rFonts w:ascii="Calibri" w:hAnsi="Calibri" w:cs="Calibri"/>
          <w:b/>
          <w:bCs/>
        </w:rPr>
      </w:pPr>
    </w:p>
    <w:p w14:paraId="0CDA2C4E" w14:textId="77777777" w:rsidR="004178C8" w:rsidRDefault="004178C8" w:rsidP="00294121">
      <w:pPr>
        <w:pStyle w:val="NoSpacing"/>
        <w:contextualSpacing/>
        <w:jc w:val="both"/>
        <w:rPr>
          <w:rFonts w:ascii="Calibri" w:hAnsi="Calibri" w:cs="Calibri"/>
          <w:b/>
          <w:bCs/>
        </w:rPr>
      </w:pPr>
    </w:p>
    <w:p w14:paraId="0EDEA79C" w14:textId="77777777" w:rsidR="004178C8" w:rsidRDefault="004178C8" w:rsidP="00294121">
      <w:pPr>
        <w:pStyle w:val="NoSpacing"/>
        <w:contextualSpacing/>
        <w:jc w:val="both"/>
        <w:rPr>
          <w:rFonts w:ascii="Calibri" w:hAnsi="Calibri" w:cs="Calibri"/>
          <w:b/>
          <w:bCs/>
        </w:rPr>
      </w:pPr>
    </w:p>
    <w:p w14:paraId="4C698D8B" w14:textId="28E25B8B" w:rsidR="00C0044E" w:rsidRDefault="00C0044E" w:rsidP="00294121">
      <w:pPr>
        <w:pStyle w:val="NoSpacing"/>
        <w:contextualSpacing/>
        <w:jc w:val="both"/>
        <w:rPr>
          <w:rFonts w:ascii="Calibri" w:hAnsi="Calibri" w:cs="Calibri"/>
        </w:rPr>
      </w:pPr>
      <w:r w:rsidRPr="00F27611">
        <w:rPr>
          <w:rFonts w:ascii="Calibri" w:hAnsi="Calibri" w:cs="Calibri"/>
          <w:b/>
          <w:bCs/>
        </w:rPr>
        <w:lastRenderedPageBreak/>
        <w:t xml:space="preserve">Professional Experience: </w:t>
      </w:r>
    </w:p>
    <w:p w14:paraId="5BD23F6B" w14:textId="77777777" w:rsidR="00294121" w:rsidRPr="00F27611" w:rsidRDefault="00294121" w:rsidP="00294121">
      <w:pPr>
        <w:pStyle w:val="NoSpacing"/>
        <w:contextualSpacing/>
        <w:jc w:val="both"/>
        <w:rPr>
          <w:rFonts w:ascii="Calibri" w:hAnsi="Calibri" w:cs="Calibri"/>
        </w:rPr>
      </w:pPr>
    </w:p>
    <w:p w14:paraId="0867F128" w14:textId="43AB986B" w:rsidR="00C0044E" w:rsidRPr="00F27611" w:rsidRDefault="009308B3" w:rsidP="0046144E">
      <w:pPr>
        <w:pStyle w:val="NoSpacing"/>
        <w:contextualSpacing/>
        <w:rPr>
          <w:rFonts w:ascii="Calibri" w:hAnsi="Calibri" w:cs="Calibri"/>
          <w:b/>
          <w:bCs/>
        </w:rPr>
      </w:pPr>
      <w:r w:rsidRPr="00F27611">
        <w:rPr>
          <w:rFonts w:ascii="Calibri" w:hAnsi="Calibri" w:cs="Calibri"/>
          <w:b/>
          <w:bCs/>
        </w:rPr>
        <w:t>CDW</w:t>
      </w:r>
      <w:r w:rsidR="00C0044E" w:rsidRPr="00F27611">
        <w:rPr>
          <w:rFonts w:ascii="Calibri" w:hAnsi="Calibri" w:cs="Calibri"/>
          <w:b/>
          <w:bCs/>
        </w:rPr>
        <w:t xml:space="preserve">, </w:t>
      </w:r>
      <w:r w:rsidRPr="00F27611">
        <w:rPr>
          <w:rFonts w:ascii="Calibri" w:hAnsi="Calibri" w:cs="Calibri"/>
        </w:rPr>
        <w:t>Vernon Hills</w:t>
      </w:r>
      <w:r w:rsidR="005D4FA5" w:rsidRPr="00F27611">
        <w:rPr>
          <w:rFonts w:ascii="Calibri" w:hAnsi="Calibri" w:cs="Calibri"/>
        </w:rPr>
        <w:t>, IL</w:t>
      </w:r>
      <w:r w:rsidR="00C0044E" w:rsidRPr="00F27611">
        <w:rPr>
          <w:rFonts w:ascii="Calibri" w:hAnsi="Calibri" w:cs="Calibri"/>
          <w:b/>
          <w:bCs/>
        </w:rPr>
        <w:t xml:space="preserve">                                                                                             </w:t>
      </w:r>
    </w:p>
    <w:p w14:paraId="169B2EFA" w14:textId="54413889" w:rsidR="00C0044E" w:rsidRPr="00F27611" w:rsidRDefault="00C0044E" w:rsidP="0046144E">
      <w:pPr>
        <w:pStyle w:val="NoSpacing"/>
        <w:contextualSpacing/>
        <w:rPr>
          <w:rFonts w:ascii="Calibri" w:hAnsi="Calibri" w:cs="Calibri"/>
          <w:b/>
          <w:bCs/>
        </w:rPr>
      </w:pPr>
      <w:r w:rsidRPr="00F27611">
        <w:rPr>
          <w:rFonts w:ascii="Calibri" w:hAnsi="Calibri" w:cs="Calibri"/>
          <w:b/>
          <w:bCs/>
        </w:rPr>
        <w:t>Role: Senior Data Engineer</w:t>
      </w:r>
      <w:r w:rsidR="002E66B4" w:rsidRPr="00F27611">
        <w:rPr>
          <w:rFonts w:ascii="Calibri" w:hAnsi="Calibri" w:cs="Calibri"/>
          <w:b/>
          <w:bCs/>
        </w:rPr>
        <w:t xml:space="preserve"> </w:t>
      </w:r>
      <w:r w:rsidR="002E66B4" w:rsidRPr="00F27611">
        <w:rPr>
          <w:rFonts w:ascii="Calibri" w:hAnsi="Calibri" w:cs="Calibri"/>
        </w:rPr>
        <w:t>| Sep 2023 – Present</w:t>
      </w:r>
    </w:p>
    <w:p w14:paraId="5549FB3F" w14:textId="2AD3A183" w:rsidR="00C0044E" w:rsidRPr="00294121" w:rsidRDefault="00C0044E" w:rsidP="006A6B75">
      <w:pPr>
        <w:pStyle w:val="NormalWeb"/>
        <w:rPr>
          <w:rFonts w:ascii="Calibri" w:eastAsiaTheme="minorHAnsi" w:hAnsi="Calibri" w:cs="Calibri"/>
          <w:kern w:val="2"/>
          <w:sz w:val="22"/>
          <w:szCs w:val="22"/>
          <w:lang w:val="en-IN"/>
          <w14:ligatures w14:val="standardContextual"/>
        </w:rPr>
      </w:pPr>
      <w:r w:rsidRPr="00F27611">
        <w:rPr>
          <w:rFonts w:ascii="Calibri" w:hAnsi="Calibri" w:cs="Calibri"/>
          <w:b/>
          <w:bCs/>
          <w:sz w:val="22"/>
          <w:szCs w:val="22"/>
        </w:rPr>
        <w:t>Project Description</w:t>
      </w:r>
      <w:r w:rsidR="006A6B75">
        <w:rPr>
          <w:rFonts w:ascii="Calibri" w:hAnsi="Calibri" w:cs="Calibri"/>
          <w:b/>
          <w:bCs/>
          <w:sz w:val="22"/>
          <w:szCs w:val="22"/>
        </w:rPr>
        <w:t>:</w:t>
      </w:r>
      <w:r w:rsidR="006A6B75">
        <w:rPr>
          <w:rFonts w:ascii="Calibri" w:hAnsi="Calibri" w:cs="Calibri"/>
          <w:b/>
          <w:bCs/>
          <w:sz w:val="22"/>
          <w:szCs w:val="22"/>
        </w:rPr>
        <w:br/>
      </w:r>
      <w:r w:rsidR="006A6B75" w:rsidRPr="006A6B75">
        <w:rPr>
          <w:rFonts w:ascii="Calibri" w:eastAsiaTheme="minorHAnsi" w:hAnsi="Calibri" w:cs="Calibri"/>
          <w:kern w:val="2"/>
          <w:sz w:val="22"/>
          <w:szCs w:val="22"/>
          <w:lang w:val="en-IN"/>
          <w14:ligatures w14:val="standardContextual"/>
        </w:rPr>
        <w:t>Senior Data Engineer supporting enterprise data platform modernization and MLOps initiatives for CDW clients across analytics, AI, and business intelligence domains. Contributed to modernization efforts using Microsoft Fabric and Synapse to design and deliver scalable lakehouse architectures, enabling standardized data ingestion, transformation, and analytics-ready pipelines for downstream reporting and insights. Played a key role in establishing Medallion architecture patterns, Delta Lake standards, and governed data access models to ensure reliable, secure, and consistent data consumption across analytics teams.</w:t>
      </w:r>
      <w:r w:rsidR="006A6B75">
        <w:rPr>
          <w:rFonts w:ascii="Calibri" w:eastAsiaTheme="minorHAnsi" w:hAnsi="Calibri" w:cs="Calibri"/>
          <w:kern w:val="2"/>
          <w:sz w:val="22"/>
          <w:szCs w:val="22"/>
          <w:lang w:val="en-IN"/>
          <w14:ligatures w14:val="standardContextual"/>
        </w:rPr>
        <w:br/>
      </w:r>
      <w:r w:rsidR="006A6B75" w:rsidRPr="006A6B75">
        <w:rPr>
          <w:rFonts w:ascii="Calibri" w:eastAsiaTheme="minorHAnsi" w:hAnsi="Calibri" w:cs="Calibri"/>
          <w:kern w:val="2"/>
          <w:sz w:val="22"/>
          <w:szCs w:val="22"/>
          <w:lang w:val="en-IN"/>
          <w14:ligatures w14:val="standardContextual"/>
        </w:rPr>
        <w:t>In parallel, partnered with data science teams from a data engineering and MLOps enablement perspective by delivering ML-ready datasets and defining reusable pipeline patterns for model training and deployment. Supported the operationalization of ML workflows on Azure Machine Learning and Azure AI Foundry by contributing to environment standardization and deployment practices, helping accelerate production readiness and improve collaboration between data engineering and machine learning teams.</w:t>
      </w:r>
    </w:p>
    <w:p w14:paraId="1238845E" w14:textId="39D7958E"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Responsibilities:</w:t>
      </w:r>
      <w:r w:rsidR="0046144E">
        <w:rPr>
          <w:rFonts w:ascii="Calibri" w:hAnsi="Calibri" w:cs="Calibri"/>
          <w:b/>
          <w:bCs/>
        </w:rPr>
        <w:br/>
      </w:r>
    </w:p>
    <w:p w14:paraId="153D2325" w14:textId="77777777" w:rsidR="00E13989" w:rsidRDefault="0046144E" w:rsidP="00294121">
      <w:pPr>
        <w:pStyle w:val="NoSpacing"/>
        <w:numPr>
          <w:ilvl w:val="0"/>
          <w:numId w:val="3"/>
        </w:numPr>
        <w:contextualSpacing/>
        <w:jc w:val="both"/>
        <w:rPr>
          <w:rFonts w:ascii="Calibri" w:hAnsi="Calibri" w:cs="Calibri"/>
        </w:rPr>
      </w:pPr>
      <w:r w:rsidRPr="0046144E">
        <w:rPr>
          <w:rFonts w:ascii="Calibri" w:hAnsi="Calibri" w:cs="Calibri"/>
        </w:rPr>
        <w:t>Designed and delivered scalable ELT pipelines using Microsoft Fabric Data Factory and Azure Synapse, ingesting data from multiple enterprise SaaS, relational, and file-based systems while ensuring reliability, extensibility, and alignment with downstream analytics and AI consumption patterns.</w:t>
      </w:r>
    </w:p>
    <w:p w14:paraId="0BD33BD8"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Designed and delivered scalable ELT pipelines using Microsoft Fabric Data Factory and Azure Synapse, ingesting data from multiple enterprise SaaS, relational, and file-based systems while ensuring reliability, extensibility, and alignment with downstream analytics and AI consumption patterns.</w:t>
      </w:r>
    </w:p>
    <w:p w14:paraId="357F0E70"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Architected and implemented Fabric lakehouse solutions leveraging Delta Lake and Medallion (Bronze/Silver/Gold) design patterns, establishing standardized ingestion, transformation, and consumption layers that reduced downstream rework and data inconsistencies across analytics teams.</w:t>
      </w:r>
    </w:p>
    <w:p w14:paraId="6738118F"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Built and orchestrated both schedule- and event-driven pipelines to support automated, SLA-aligned data delivery, enabling dependable daily and near-real-time availability of business-critical datasets with &gt;99.9% pipeline reliability.</w:t>
      </w:r>
    </w:p>
    <w:p w14:paraId="426E3C1E"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Developed complex Spark (PySpark) and SQL transformation logic to cleanse, enrich, and aggregate large-scale datasets, supporting high-volume analytical workloads spanning multiple business domains.</w:t>
      </w:r>
    </w:p>
    <w:p w14:paraId="56D87925"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Implemented incremental loading, partitioning, and performance optimization strategies that reduced end-to-end pipeline execution times by ~25–30% across lakehouse workloads.</w:t>
      </w:r>
    </w:p>
    <w:p w14:paraId="7C468E52"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Delivered analytics- and ML-ready datasets supporting executive dashboards, self-service analytics, and advanced use cases including forecasting, customer analytics, and AI-driven initiatives used by 50+ analysts and data scientists.</w:t>
      </w:r>
    </w:p>
    <w:p w14:paraId="7EAD5F4F"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Led the modernization of legacy ETL workloads into Fabric and Synapse-based lakehouse architectures, reducing operational overhead and improving platform scalability and observability.</w:t>
      </w:r>
    </w:p>
    <w:p w14:paraId="3FEE25DA"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Defined and standardized data modeling approaches for curated and consumption layers, enabling consistent KPI definitions and reducing analytics onboarding time by ~40%.</w:t>
      </w:r>
    </w:p>
    <w:p w14:paraId="3E17CFC6"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Implemented enterprise-grade data governance using Microsoft Purview, establishing cataloging, classification, and lineage to support discoverability, auditability, and regulatory compliance.</w:t>
      </w:r>
    </w:p>
    <w:p w14:paraId="073A97F8"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Designed and enforced role-based access control (RBAC) and secure data-sharing patterns, supporting compliant access to sensitive datasets across analytics, BI, and data science teams.</w:t>
      </w:r>
    </w:p>
    <w:p w14:paraId="7D900DE0"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Partnered closely with BI teams to design and optimize semantic models and Power BI datasets, improving query performance and report responsiveness for business stakeholders.</w:t>
      </w:r>
    </w:p>
    <w:p w14:paraId="4C10D921"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Performed performance tuning of Delta Lake tables and SQL endpoints through partitioning strategies, query optimization, and storage layout improvements, resulting in predictable query performance at scale.</w:t>
      </w:r>
    </w:p>
    <w:p w14:paraId="14BED2F2"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Established pipeline monitoring, alerting, and operational dashboards to proactively identify failures and data quality issues, reducing mean time to detection by ~35%.</w:t>
      </w:r>
    </w:p>
    <w:p w14:paraId="64F45FFE"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Defined and implemented data validation, reconciliation, and quality checks across ingestion and transformation layers, reducing recurring data defects by ~30%.</w:t>
      </w:r>
    </w:p>
    <w:p w14:paraId="2C238CFF"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lastRenderedPageBreak/>
        <w:t>Produced detailed technical documentation covering data flows, transformation logic, and operational runbooks, improving maintainability and enabling smoother knowledge transfer across teams.</w:t>
      </w:r>
    </w:p>
    <w:p w14:paraId="75C81719"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Enabled AI and LLM initiatives by delivering ML-ready datasets and feature pipelines for downstream data science teams.</w:t>
      </w:r>
    </w:p>
    <w:p w14:paraId="36E33463"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Supported Retrieval-Augmented Generation (RAG) use cases by integrating curated lakehouse data with Azure AI Search.</w:t>
      </w:r>
    </w:p>
    <w:p w14:paraId="64CCB7BA"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Collaborated with ML teams to operationalize AI workflows using Azure Machine Learning and MLflow.</w:t>
      </w:r>
    </w:p>
    <w:p w14:paraId="4FA613AE"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Standardized governed data access patterns to support safe and scalable AI consumption.</w:t>
      </w:r>
    </w:p>
    <w:p w14:paraId="5EBF8468"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Supported MLOps workflows using Azure Machine Learning and Azure AI Foundry, contributing to reusable pipeline templates and deployment workflows that reduced model onboarding time by ~30–40%.</w:t>
      </w:r>
    </w:p>
    <w:p w14:paraId="762A0C30"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Assisted in model packaging, deployment orchestration, and experiment tracking using MLflow and Azure ML, enabling reproducible and auditable ML lifecycle management.</w:t>
      </w:r>
    </w:p>
    <w:p w14:paraId="1B2CBAB0"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Implemented CI/CD practices for data and ML pipelines using Git-based version control, reducing manual deployment effort and improving release consistency.</w:t>
      </w:r>
    </w:p>
    <w:p w14:paraId="7D3EE949" w14:textId="77777777" w:rsidR="00E13989" w:rsidRDefault="00E13989" w:rsidP="00294121">
      <w:pPr>
        <w:pStyle w:val="NoSpacing"/>
        <w:numPr>
          <w:ilvl w:val="0"/>
          <w:numId w:val="3"/>
        </w:numPr>
        <w:contextualSpacing/>
        <w:jc w:val="both"/>
        <w:rPr>
          <w:rFonts w:ascii="Calibri" w:hAnsi="Calibri" w:cs="Calibri"/>
        </w:rPr>
      </w:pPr>
      <w:r w:rsidRPr="00E13989">
        <w:rPr>
          <w:rFonts w:ascii="Calibri" w:hAnsi="Calibri" w:cs="Calibri"/>
        </w:rPr>
        <w:t>Collaborated with architects and business stakeholders to translate complex business requirements into scalable, cloud-native data solutions aligned with enterprise standards.</w:t>
      </w:r>
    </w:p>
    <w:p w14:paraId="5B80C544" w14:textId="20381F0F" w:rsidR="00C0044E" w:rsidRDefault="00E13989" w:rsidP="00294121">
      <w:pPr>
        <w:pStyle w:val="NoSpacing"/>
        <w:numPr>
          <w:ilvl w:val="0"/>
          <w:numId w:val="3"/>
        </w:numPr>
        <w:contextualSpacing/>
        <w:jc w:val="both"/>
        <w:rPr>
          <w:rFonts w:ascii="Calibri" w:hAnsi="Calibri" w:cs="Calibri"/>
        </w:rPr>
      </w:pPr>
      <w:r w:rsidRPr="00E13989">
        <w:rPr>
          <w:rFonts w:ascii="Calibri" w:hAnsi="Calibri" w:cs="Calibri"/>
        </w:rPr>
        <w:t>Actively participated in code reviews, design discussions, and knowledge-sharing sessions to promote best practices and improve overall platform quality.</w:t>
      </w:r>
    </w:p>
    <w:p w14:paraId="061E3883" w14:textId="27A38FD7" w:rsidR="00E13989" w:rsidRPr="00E13989" w:rsidRDefault="00E13989" w:rsidP="00E13989">
      <w:pPr>
        <w:pStyle w:val="NoSpacing"/>
        <w:ind w:left="540"/>
        <w:contextualSpacing/>
        <w:jc w:val="both"/>
        <w:rPr>
          <w:rFonts w:ascii="Calibri" w:hAnsi="Calibri" w:cs="Calibri"/>
        </w:rPr>
      </w:pPr>
      <w:r>
        <w:rPr>
          <w:rFonts w:ascii="Calibri" w:hAnsi="Calibri" w:cs="Calibri"/>
        </w:rPr>
        <w:br/>
      </w:r>
    </w:p>
    <w:p w14:paraId="666520AC" w14:textId="0F2819B9" w:rsidR="0046144E" w:rsidRPr="00F27611" w:rsidRDefault="00C0044E" w:rsidP="0046144E">
      <w:pPr>
        <w:pStyle w:val="NoSpacing"/>
        <w:contextualSpacing/>
        <w:rPr>
          <w:rFonts w:ascii="Calibri" w:hAnsi="Calibri" w:cs="Calibri"/>
        </w:rPr>
      </w:pPr>
      <w:r w:rsidRPr="00E13989">
        <w:rPr>
          <w:rFonts w:ascii="Calibri" w:hAnsi="Calibri" w:cs="Calibri"/>
          <w:b/>
          <w:bCs/>
        </w:rPr>
        <w:t>Environment:</w:t>
      </w:r>
      <w:r w:rsidR="0046144E">
        <w:rPr>
          <w:rFonts w:ascii="Calibri" w:hAnsi="Calibri" w:cs="Calibri"/>
        </w:rPr>
        <w:t xml:space="preserve"> </w:t>
      </w:r>
      <w:r w:rsidR="0046144E" w:rsidRPr="0046144E">
        <w:rPr>
          <w:rFonts w:ascii="Calibri" w:hAnsi="Calibri" w:cs="Calibri"/>
        </w:rPr>
        <w:t>Microsoft Azure (Fabric, Synapse Analytics, OneLake, ADLS Gen2, Azure SQL), Azure Databricks, Azure Machine Learning &amp; Azure AI Foundry, Microsoft Purview, Power BI, Python (PySpark), SQL, Delta Lake, Lakehouse &amp; Medallion architectures, CI/CD (Azure DevOps), REST APIs, Data Governance, RBAC, Monitoring &amp; Alerting, ML-ready data pipelines and MLOps deployment workflows.</w:t>
      </w:r>
      <w:r w:rsidR="00E13989">
        <w:rPr>
          <w:rFonts w:ascii="Calibri" w:hAnsi="Calibri" w:cs="Calibri"/>
        </w:rPr>
        <w:br/>
      </w:r>
    </w:p>
    <w:p w14:paraId="4314CED5" w14:textId="77777777" w:rsidR="00C0044E" w:rsidRPr="00F27611" w:rsidRDefault="00C0044E" w:rsidP="00294121">
      <w:pPr>
        <w:pStyle w:val="NoSpacing"/>
        <w:contextualSpacing/>
        <w:jc w:val="both"/>
        <w:rPr>
          <w:rFonts w:ascii="Calibri" w:hAnsi="Calibri" w:cs="Calibri"/>
        </w:rPr>
      </w:pPr>
    </w:p>
    <w:p w14:paraId="104F90BB" w14:textId="1B160A65" w:rsidR="00C0044E" w:rsidRPr="00F27611" w:rsidRDefault="00BA69A1" w:rsidP="00294121">
      <w:pPr>
        <w:pStyle w:val="NoSpacing"/>
        <w:contextualSpacing/>
        <w:jc w:val="both"/>
        <w:rPr>
          <w:rFonts w:ascii="Calibri" w:hAnsi="Calibri" w:cs="Calibri"/>
          <w:b/>
          <w:bCs/>
        </w:rPr>
      </w:pPr>
      <w:r w:rsidRPr="00F27611">
        <w:rPr>
          <w:rFonts w:ascii="Calibri" w:hAnsi="Calibri" w:cs="Calibri"/>
          <w:b/>
          <w:bCs/>
        </w:rPr>
        <w:t>Autodesk</w:t>
      </w:r>
      <w:r w:rsidR="00C0044E" w:rsidRPr="00F27611">
        <w:rPr>
          <w:rFonts w:ascii="Calibri" w:hAnsi="Calibri" w:cs="Calibri"/>
          <w:b/>
          <w:bCs/>
        </w:rPr>
        <w:t xml:space="preserve">, </w:t>
      </w:r>
      <w:r w:rsidR="00FB23C2" w:rsidRPr="00F27611">
        <w:rPr>
          <w:rFonts w:ascii="Calibri" w:hAnsi="Calibri" w:cs="Calibri"/>
        </w:rPr>
        <w:t xml:space="preserve">San </w:t>
      </w:r>
      <w:r w:rsidR="00576FCB" w:rsidRPr="00F27611">
        <w:rPr>
          <w:rFonts w:ascii="Calibri" w:hAnsi="Calibri" w:cs="Calibri"/>
        </w:rPr>
        <w:t>Francisco</w:t>
      </w:r>
      <w:r w:rsidR="00C0044E" w:rsidRPr="00F27611">
        <w:rPr>
          <w:rFonts w:ascii="Calibri" w:hAnsi="Calibri" w:cs="Calibri"/>
        </w:rPr>
        <w:t xml:space="preserve">, </w:t>
      </w:r>
      <w:r w:rsidR="00576FCB" w:rsidRPr="00F27611">
        <w:rPr>
          <w:rFonts w:ascii="Calibri" w:hAnsi="Calibri" w:cs="Calibri"/>
        </w:rPr>
        <w:t>CA</w:t>
      </w:r>
      <w:r w:rsidR="00C0044E" w:rsidRPr="00F27611">
        <w:rPr>
          <w:rFonts w:ascii="Calibri" w:hAnsi="Calibri" w:cs="Calibri"/>
          <w:b/>
          <w:bCs/>
        </w:rPr>
        <w:t xml:space="preserve">                                                                                                                                       </w:t>
      </w:r>
    </w:p>
    <w:p w14:paraId="0233DB27" w14:textId="7BCAC037" w:rsidR="00C0044E" w:rsidRPr="00E13989" w:rsidRDefault="00C0044E" w:rsidP="00294121">
      <w:pPr>
        <w:pStyle w:val="NoSpacing"/>
        <w:contextualSpacing/>
        <w:jc w:val="both"/>
        <w:rPr>
          <w:rFonts w:ascii="Calibri" w:hAnsi="Calibri" w:cs="Calibri"/>
          <w:b/>
          <w:bCs/>
        </w:rPr>
      </w:pPr>
      <w:r w:rsidRPr="00F27611">
        <w:rPr>
          <w:rFonts w:ascii="Calibri" w:hAnsi="Calibri" w:cs="Calibri"/>
          <w:b/>
          <w:bCs/>
        </w:rPr>
        <w:t xml:space="preserve">Role: Data Engineer </w:t>
      </w:r>
      <w:r w:rsidR="003B295E" w:rsidRPr="00F27611">
        <w:rPr>
          <w:rFonts w:ascii="Calibri" w:hAnsi="Calibri" w:cs="Calibri"/>
          <w:b/>
          <w:bCs/>
        </w:rPr>
        <w:t>–</w:t>
      </w:r>
      <w:r w:rsidRPr="00F27611">
        <w:rPr>
          <w:rFonts w:ascii="Calibri" w:hAnsi="Calibri" w:cs="Calibri"/>
          <w:b/>
          <w:bCs/>
        </w:rPr>
        <w:t xml:space="preserve"> </w:t>
      </w:r>
      <w:r w:rsidR="00E71E56" w:rsidRPr="00F27611">
        <w:rPr>
          <w:rFonts w:ascii="Calibri" w:hAnsi="Calibri" w:cs="Calibri"/>
          <w:b/>
          <w:bCs/>
        </w:rPr>
        <w:t>CDP</w:t>
      </w:r>
      <w:r w:rsidR="003B295E" w:rsidRPr="00F27611">
        <w:rPr>
          <w:rFonts w:ascii="Calibri" w:hAnsi="Calibri" w:cs="Calibri"/>
          <w:b/>
          <w:bCs/>
        </w:rPr>
        <w:t xml:space="preserve"> | </w:t>
      </w:r>
      <w:r w:rsidR="003B295E" w:rsidRPr="00F27611">
        <w:rPr>
          <w:rFonts w:ascii="Calibri" w:hAnsi="Calibri" w:cs="Calibri"/>
        </w:rPr>
        <w:t>Jun 2022 – Aug 2023</w:t>
      </w:r>
    </w:p>
    <w:p w14:paraId="1BCFC7C3" w14:textId="330DCA6B" w:rsidR="00C0044E" w:rsidRPr="00E13989" w:rsidRDefault="00C0044E" w:rsidP="00E13989">
      <w:pPr>
        <w:pStyle w:val="NormalWeb"/>
      </w:pPr>
      <w:r w:rsidRPr="00E13989">
        <w:rPr>
          <w:rFonts w:ascii="Calibri" w:hAnsi="Calibri" w:cs="Calibri"/>
          <w:b/>
          <w:bCs/>
          <w:sz w:val="22"/>
          <w:szCs w:val="22"/>
        </w:rPr>
        <w:t>Project</w:t>
      </w:r>
      <w:r w:rsidR="00E13989" w:rsidRPr="00E13989">
        <w:rPr>
          <w:rFonts w:ascii="Calibri" w:hAnsi="Calibri" w:cs="Calibri"/>
          <w:b/>
          <w:bCs/>
          <w:sz w:val="22"/>
          <w:szCs w:val="22"/>
        </w:rPr>
        <w:t xml:space="preserve"> </w:t>
      </w:r>
      <w:r w:rsidRPr="00E13989">
        <w:rPr>
          <w:rFonts w:ascii="Calibri" w:hAnsi="Calibri" w:cs="Calibri"/>
          <w:b/>
          <w:bCs/>
          <w:sz w:val="22"/>
          <w:szCs w:val="22"/>
        </w:rPr>
        <w:t>Description:</w:t>
      </w:r>
      <w:r w:rsidRPr="00F27611">
        <w:rPr>
          <w:rFonts w:ascii="Calibri" w:hAnsi="Calibri" w:cs="Calibri"/>
          <w:b/>
          <w:bCs/>
        </w:rPr>
        <w:t xml:space="preserve"> </w:t>
      </w:r>
      <w:r w:rsidR="00E13989">
        <w:rPr>
          <w:rFonts w:ascii="Calibri" w:hAnsi="Calibri" w:cs="Calibri"/>
          <w:b/>
          <w:bCs/>
        </w:rPr>
        <w:br/>
      </w:r>
      <w:r w:rsidR="00E13989" w:rsidRPr="00E13989">
        <w:rPr>
          <w:rFonts w:ascii="Calibri" w:eastAsiaTheme="minorHAnsi" w:hAnsi="Calibri" w:cs="Calibri"/>
          <w:kern w:val="2"/>
          <w:sz w:val="22"/>
          <w:szCs w:val="22"/>
          <w:lang w:val="en-IN"/>
          <w14:ligatures w14:val="standardContextual"/>
        </w:rPr>
        <w:t>Data Engineer supporting Customer Data Platform (CDP) initiatives at Autodesk across Go-To-Market (GTM), marketing, and customer intelligence domains. Contributed to the design and delivery of enterprise data pipelines that unified customer, product usage, and transactional data to enable scalable segmentation, personalization, and campaign analytics. Played a key role in aligning multi-source data, standardizing customer attributes, and ensuring reliable downstream consumption for marketing activation, reporting, and end-to-end customer journey analytics</w:t>
      </w:r>
      <w:r w:rsidR="00E13989">
        <w:rPr>
          <w:rFonts w:ascii="Calibri" w:eastAsiaTheme="minorHAnsi" w:hAnsi="Calibri" w:cs="Calibri"/>
          <w:kern w:val="2"/>
          <w:sz w:val="22"/>
          <w:szCs w:val="22"/>
          <w:lang w:val="en-IN"/>
          <w14:ligatures w14:val="standardContextual"/>
        </w:rPr>
        <w:t>.</w:t>
      </w:r>
    </w:p>
    <w:p w14:paraId="0D2F47F4" w14:textId="77777777"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Responsibilities:</w:t>
      </w:r>
    </w:p>
    <w:p w14:paraId="5780D051" w14:textId="77777777" w:rsidR="00F975BE" w:rsidRDefault="00F975BE" w:rsidP="00294121">
      <w:pPr>
        <w:pStyle w:val="NoSpacing"/>
        <w:numPr>
          <w:ilvl w:val="0"/>
          <w:numId w:val="3"/>
        </w:numPr>
        <w:contextualSpacing/>
        <w:jc w:val="both"/>
        <w:rPr>
          <w:rFonts w:ascii="Calibri" w:hAnsi="Calibri" w:cs="Calibri"/>
        </w:rPr>
      </w:pPr>
      <w:r w:rsidRPr="00F27611">
        <w:rPr>
          <w:rFonts w:ascii="Calibri" w:hAnsi="Calibri" w:cs="Calibri"/>
        </w:rPr>
        <w:t>Engineered scalable data pipelines using Apache Airflow to orchestrate ingestion and transformation workflows across marketing and customer data systems.</w:t>
      </w:r>
    </w:p>
    <w:p w14:paraId="766622CC"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Engineered and operated scalable data pipelines using Apache Airflow to orchestrate ingestion and transformation workflows across marketing, customer, and GTM data systems.</w:t>
      </w:r>
    </w:p>
    <w:p w14:paraId="7F64AAC1"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Designed and implemented ingestion frameworks using AWS Glue and Python to process structured and semi-structured data from internal and external sources in a consistent and extensible manner.</w:t>
      </w:r>
    </w:p>
    <w:p w14:paraId="190A04B9"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Integrated data from Salesforce, Marketo, Sendwithus, subscription platforms, and internal systems to enable a unified, analytics-ready view of customer and engagement data.</w:t>
      </w:r>
    </w:p>
    <w:p w14:paraId="5219865D"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Built batch and event-driven ingestion pipelines landing data into Amazon S3-based data lakes to support downstream analytics, reporting, and activation use cases.</w:t>
      </w:r>
    </w:p>
    <w:p w14:paraId="756C4B9D"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Leveraged AWS Step Functions and Amazon SQS to coordinate distributed workflows, implement retries and failure handling, and ensure reliable pipeline execution.</w:t>
      </w:r>
    </w:p>
    <w:p w14:paraId="79C80F98"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Developed transformation logic to standardize customer profiles, identifiers, and attribute mappings across disparate source systems.</w:t>
      </w:r>
    </w:p>
    <w:p w14:paraId="1AFBA348"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Enabled customer identity resolution and profile unification to support accurate segmentation and cross-channel customer analytics.</w:t>
      </w:r>
    </w:p>
    <w:p w14:paraId="48D46F97"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Loaded curated and consumption-ready datasets into Snowflake and Amazon Redshift to support analytics, reporting, and marketing activation workflows.</w:t>
      </w:r>
    </w:p>
    <w:p w14:paraId="5ED71935"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lastRenderedPageBreak/>
        <w:t>Designed dimensional and customer-centric data models to support segmentation, campaign analytics, and customer lifecycle analysis.</w:t>
      </w:r>
    </w:p>
    <w:p w14:paraId="11B058F2"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Built and maintained data pipelines supporting customer lifecycle analytics, including acquisition, retention, engagement, and churn analysis.</w:t>
      </w:r>
    </w:p>
    <w:p w14:paraId="2D8AFFDA"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Implemented data quality validations, reconciliation checks, and monitoring to ensure accuracy and consistency across customer data sources.</w:t>
      </w:r>
    </w:p>
    <w:p w14:paraId="5D9BB937"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Optimized pipeline performance and resource utilization to support large-scale customer and engagement datasets.</w:t>
      </w:r>
    </w:p>
    <w:p w14:paraId="316E4FCB"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Supported onboarding of new marketing and engagement data sources into the Customer Data Platform in collaboration with business stakeholders.</w:t>
      </w:r>
    </w:p>
    <w:p w14:paraId="13732CBE"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Delivered activation-ready datasets for downstream personalization, targeting, and campaign execution workflows.</w:t>
      </w:r>
    </w:p>
    <w:p w14:paraId="64320058"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Partnered with marketing and analytics teams to support audience creation, campaign measurement, and performance analysis.</w:t>
      </w:r>
    </w:p>
    <w:p w14:paraId="6F194CAA"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Maintained metadata documentation and lineage tracking to improve transparency and maintainability of customer data flows</w:t>
      </w:r>
    </w:p>
    <w:p w14:paraId="39B603D8" w14:textId="777722B6"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 xml:space="preserve"> Enforced governance, privacy, and access controls for sensitive customer and behavioural data in alignment with enterprise policies.</w:t>
      </w:r>
    </w:p>
    <w:p w14:paraId="39BD6605"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Troubleshot and resolved data discrepancies impacting marketing campaigns, reporting, and downstream consumers.</w:t>
      </w:r>
    </w:p>
    <w:p w14:paraId="54FFF776" w14:textId="77777777" w:rsidR="00E13989" w:rsidRDefault="00E13989" w:rsidP="00E13989">
      <w:pPr>
        <w:pStyle w:val="NoSpacing"/>
        <w:numPr>
          <w:ilvl w:val="0"/>
          <w:numId w:val="3"/>
        </w:numPr>
        <w:contextualSpacing/>
        <w:jc w:val="both"/>
        <w:rPr>
          <w:rFonts w:ascii="Calibri" w:hAnsi="Calibri" w:cs="Calibri"/>
        </w:rPr>
      </w:pPr>
      <w:r w:rsidRPr="00E13989">
        <w:rPr>
          <w:rFonts w:ascii="Calibri" w:hAnsi="Calibri" w:cs="Calibri"/>
        </w:rPr>
        <w:t>Participated in architecture and design discussions to enhance scalability, reliability, and extensibility of the CDP platform.</w:t>
      </w:r>
    </w:p>
    <w:p w14:paraId="1D763DD7" w14:textId="19FE89FA" w:rsidR="00E13989" w:rsidRPr="00F27611" w:rsidRDefault="00E13989" w:rsidP="00E13989">
      <w:pPr>
        <w:pStyle w:val="NoSpacing"/>
        <w:numPr>
          <w:ilvl w:val="0"/>
          <w:numId w:val="3"/>
        </w:numPr>
        <w:contextualSpacing/>
        <w:jc w:val="both"/>
        <w:rPr>
          <w:rFonts w:ascii="Calibri" w:hAnsi="Calibri" w:cs="Calibri"/>
        </w:rPr>
      </w:pPr>
      <w:r w:rsidRPr="00E13989">
        <w:rPr>
          <w:rFonts w:ascii="Calibri" w:hAnsi="Calibri" w:cs="Calibri"/>
        </w:rPr>
        <w:t>Supported scalable and reliable data availability to enable global marketing operations and analytics teams.</w:t>
      </w:r>
    </w:p>
    <w:p w14:paraId="45BBBB64" w14:textId="77777777" w:rsidR="00C0044E" w:rsidRPr="00F27611" w:rsidRDefault="00C0044E" w:rsidP="00294121">
      <w:pPr>
        <w:pStyle w:val="NoSpacing"/>
        <w:contextualSpacing/>
        <w:jc w:val="both"/>
        <w:rPr>
          <w:rFonts w:ascii="Calibri" w:hAnsi="Calibri" w:cs="Calibri"/>
        </w:rPr>
      </w:pPr>
    </w:p>
    <w:p w14:paraId="4E10D55A" w14:textId="5020C56B" w:rsidR="00C0044E" w:rsidRPr="00F27611" w:rsidRDefault="00C0044E" w:rsidP="001D42F3">
      <w:pPr>
        <w:pStyle w:val="NoSpacing"/>
        <w:contextualSpacing/>
        <w:rPr>
          <w:rFonts w:ascii="Calibri" w:hAnsi="Calibri" w:cs="Calibri"/>
        </w:rPr>
      </w:pPr>
      <w:r w:rsidRPr="00F27611">
        <w:rPr>
          <w:rFonts w:ascii="Calibri" w:hAnsi="Calibri" w:cs="Calibri"/>
          <w:b/>
          <w:bCs/>
        </w:rPr>
        <w:t>Environment:</w:t>
      </w:r>
      <w:r w:rsidRPr="00F27611">
        <w:rPr>
          <w:rFonts w:ascii="Calibri" w:hAnsi="Calibri" w:cs="Calibri"/>
        </w:rPr>
        <w:t xml:space="preserve"> </w:t>
      </w:r>
      <w:r w:rsidR="001D42F3">
        <w:t>Apache Airflow, AWS Glue, Amazon S3, AWS Step Functions, Amazon SQS, Snowflake, Amazon Redshift, DynamoDB, Salesforce, Marketo, Sendwithus, Python, SQL, JSON/CSV/Parquet, Data Modeling, Customer Data Platforms (CDP), Customer Analytics, Data Governance, Git</w:t>
      </w:r>
    </w:p>
    <w:p w14:paraId="6730FF22" w14:textId="77777777" w:rsidR="0046144E" w:rsidRDefault="0046144E" w:rsidP="00294121">
      <w:pPr>
        <w:pStyle w:val="NoSpacing"/>
        <w:contextualSpacing/>
        <w:jc w:val="both"/>
        <w:rPr>
          <w:rFonts w:ascii="Calibri" w:hAnsi="Calibri" w:cs="Calibri"/>
        </w:rPr>
      </w:pPr>
    </w:p>
    <w:p w14:paraId="10F7BFAB" w14:textId="77777777" w:rsidR="0046144E" w:rsidRPr="00F27611" w:rsidRDefault="0046144E" w:rsidP="00294121">
      <w:pPr>
        <w:pStyle w:val="NoSpacing"/>
        <w:contextualSpacing/>
        <w:jc w:val="both"/>
        <w:rPr>
          <w:rFonts w:ascii="Calibri" w:hAnsi="Calibri" w:cs="Calibri"/>
        </w:rPr>
      </w:pPr>
    </w:p>
    <w:p w14:paraId="000E7306" w14:textId="291623BC" w:rsidR="00C0044E" w:rsidRPr="00F27611" w:rsidRDefault="009008D8" w:rsidP="00294121">
      <w:pPr>
        <w:pStyle w:val="NoSpacing"/>
        <w:contextualSpacing/>
        <w:jc w:val="both"/>
        <w:rPr>
          <w:rFonts w:ascii="Calibri" w:hAnsi="Calibri" w:cs="Calibri"/>
          <w:b/>
          <w:bCs/>
        </w:rPr>
      </w:pPr>
      <w:r w:rsidRPr="00F27611">
        <w:rPr>
          <w:rFonts w:ascii="Calibri" w:hAnsi="Calibri" w:cs="Calibri"/>
          <w:b/>
          <w:bCs/>
        </w:rPr>
        <w:t>Southern California Edison</w:t>
      </w:r>
      <w:r w:rsidR="005D4FA5" w:rsidRPr="00F27611">
        <w:rPr>
          <w:rFonts w:ascii="Calibri" w:hAnsi="Calibri" w:cs="Calibri"/>
          <w:b/>
          <w:bCs/>
        </w:rPr>
        <w:t xml:space="preserve">, </w:t>
      </w:r>
      <w:r w:rsidR="005D4FA5" w:rsidRPr="00F27611">
        <w:rPr>
          <w:rFonts w:ascii="Calibri" w:hAnsi="Calibri" w:cs="Calibri"/>
        </w:rPr>
        <w:t>Rosemead,</w:t>
      </w:r>
      <w:r w:rsidRPr="00F27611">
        <w:rPr>
          <w:rFonts w:ascii="Calibri" w:hAnsi="Calibri" w:cs="Calibri"/>
        </w:rPr>
        <w:t xml:space="preserve"> CA</w:t>
      </w:r>
      <w:r w:rsidR="00C0044E" w:rsidRPr="00F27611">
        <w:rPr>
          <w:rFonts w:ascii="Calibri" w:hAnsi="Calibri" w:cs="Calibri"/>
        </w:rPr>
        <w:t xml:space="preserve">                                                                                                                           </w:t>
      </w:r>
    </w:p>
    <w:p w14:paraId="455F5950" w14:textId="4A165BD5"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Role:</w:t>
      </w:r>
      <w:r w:rsidR="000A2EB5" w:rsidRPr="00F27611">
        <w:rPr>
          <w:rFonts w:ascii="Calibri" w:hAnsi="Calibri" w:cs="Calibri"/>
          <w:b/>
          <w:bCs/>
        </w:rPr>
        <w:t>–</w:t>
      </w:r>
      <w:r w:rsidRPr="00F27611">
        <w:rPr>
          <w:rFonts w:ascii="Calibri" w:hAnsi="Calibri" w:cs="Calibri"/>
          <w:b/>
          <w:bCs/>
        </w:rPr>
        <w:t xml:space="preserve"> </w:t>
      </w:r>
      <w:r w:rsidR="009008D8" w:rsidRPr="00F27611">
        <w:rPr>
          <w:rFonts w:ascii="Calibri" w:hAnsi="Calibri" w:cs="Calibri"/>
          <w:b/>
          <w:bCs/>
        </w:rPr>
        <w:t xml:space="preserve">Data Engineer </w:t>
      </w:r>
      <w:r w:rsidR="00FE364A" w:rsidRPr="00F27611">
        <w:rPr>
          <w:rFonts w:ascii="Calibri" w:hAnsi="Calibri" w:cs="Calibri"/>
          <w:b/>
          <w:bCs/>
        </w:rPr>
        <w:t xml:space="preserve">– </w:t>
      </w:r>
      <w:r w:rsidR="003B7F45" w:rsidRPr="00F27611">
        <w:rPr>
          <w:rFonts w:ascii="Calibri" w:hAnsi="Calibri" w:cs="Calibri"/>
          <w:b/>
          <w:bCs/>
        </w:rPr>
        <w:t xml:space="preserve"> </w:t>
      </w:r>
      <w:r w:rsidR="000A2EB5" w:rsidRPr="00F27611">
        <w:rPr>
          <w:rFonts w:ascii="Calibri" w:hAnsi="Calibri" w:cs="Calibri"/>
          <w:b/>
          <w:bCs/>
        </w:rPr>
        <w:t xml:space="preserve">Talend </w:t>
      </w:r>
      <w:r w:rsidRPr="00F27611">
        <w:rPr>
          <w:rFonts w:ascii="Calibri" w:hAnsi="Calibri" w:cs="Calibri"/>
          <w:b/>
          <w:bCs/>
        </w:rPr>
        <w:t xml:space="preserve"> ETL</w:t>
      </w:r>
      <w:r w:rsidR="00DD761A" w:rsidRPr="00F27611">
        <w:rPr>
          <w:rFonts w:ascii="Calibri" w:hAnsi="Calibri" w:cs="Calibri"/>
          <w:b/>
          <w:bCs/>
        </w:rPr>
        <w:t xml:space="preserve"> | </w:t>
      </w:r>
      <w:r w:rsidR="00DD761A" w:rsidRPr="00F27611">
        <w:rPr>
          <w:rFonts w:ascii="Calibri" w:hAnsi="Calibri" w:cs="Calibri"/>
        </w:rPr>
        <w:t xml:space="preserve">Aug 2019 – May 2022 </w:t>
      </w:r>
      <w:r w:rsidR="00530FC2" w:rsidRPr="00F27611">
        <w:rPr>
          <w:rFonts w:ascii="Calibri" w:hAnsi="Calibri" w:cs="Calibri"/>
        </w:rPr>
        <w:tab/>
      </w:r>
    </w:p>
    <w:p w14:paraId="75F22B60" w14:textId="77777777" w:rsidR="00C0044E" w:rsidRPr="00F27611" w:rsidRDefault="00C0044E" w:rsidP="00294121">
      <w:pPr>
        <w:pStyle w:val="NoSpacing"/>
        <w:contextualSpacing/>
        <w:jc w:val="both"/>
        <w:rPr>
          <w:rFonts w:ascii="Calibri" w:hAnsi="Calibri" w:cs="Calibri"/>
        </w:rPr>
      </w:pPr>
    </w:p>
    <w:p w14:paraId="6676FD21" w14:textId="3871337D" w:rsidR="00C0044E" w:rsidRPr="00F27611" w:rsidRDefault="00C0044E" w:rsidP="00E13989">
      <w:pPr>
        <w:pStyle w:val="NoSpacing"/>
        <w:contextualSpacing/>
        <w:rPr>
          <w:rFonts w:ascii="Calibri" w:hAnsi="Calibri" w:cs="Calibri"/>
          <w:b/>
          <w:bCs/>
        </w:rPr>
      </w:pPr>
      <w:r w:rsidRPr="00F27611">
        <w:rPr>
          <w:rFonts w:ascii="Calibri" w:hAnsi="Calibri" w:cs="Calibri"/>
          <w:b/>
          <w:bCs/>
        </w:rPr>
        <w:t xml:space="preserve">Project Description: </w:t>
      </w:r>
      <w:r w:rsidR="00E13989">
        <w:rPr>
          <w:rFonts w:ascii="Calibri" w:hAnsi="Calibri" w:cs="Calibri"/>
          <w:b/>
          <w:bCs/>
        </w:rPr>
        <w:br/>
      </w:r>
      <w:r w:rsidR="009008D8" w:rsidRPr="00F27611">
        <w:rPr>
          <w:rFonts w:ascii="Calibri" w:hAnsi="Calibri" w:cs="Calibri"/>
        </w:rPr>
        <w:t>Data Engineer supporting enterprise data and analytics initiatives for Southern California Edison (SCE) across grid operations, customer usage, and regulatory reporting domains. Worked on legacy Talend-based ETL pipelines and contributed to modernization efforts by developing Spark-based data processing workflows and supporting Snowflake analytics environments. Assisted in integrating operational and customer data to deliver analytics-ready datasets for reporting and compliance-driven analytics.</w:t>
      </w:r>
    </w:p>
    <w:p w14:paraId="7DD9D38B" w14:textId="77777777" w:rsidR="00C0044E" w:rsidRPr="00F27611" w:rsidRDefault="00C0044E" w:rsidP="00294121">
      <w:pPr>
        <w:pStyle w:val="NoSpacing"/>
        <w:contextualSpacing/>
        <w:jc w:val="both"/>
        <w:rPr>
          <w:rFonts w:ascii="Calibri" w:hAnsi="Calibri" w:cs="Calibri"/>
        </w:rPr>
      </w:pPr>
    </w:p>
    <w:p w14:paraId="289585AA" w14:textId="77777777"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 xml:space="preserve">Responsibilities: </w:t>
      </w:r>
    </w:p>
    <w:p w14:paraId="72CEBE3A" w14:textId="4777955F"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Built and maintained robust ETL/ELT data pipelines using Apache Spark and Talend, enabling seamless data movement for large-scale analytics across diverse business domains.</w:t>
      </w:r>
    </w:p>
    <w:p w14:paraId="0064AC30" w14:textId="51AA2EE2"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Developed complex transformation workflows utilizing Spark SQL and Scala/Python to process multi-terabyte datasets, handling both structured and semi-structured formats (JSON, Avro, Parquet).</w:t>
      </w:r>
    </w:p>
    <w:p w14:paraId="312E5D51" w14:textId="08D577FC"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Spearheaded the implementation of automated data validation and governance frameworks, resulting in a 30% reduction in production defects and enhanced data lineage transparency.</w:t>
      </w:r>
    </w:p>
    <w:p w14:paraId="5ABEC8E3" w14:textId="0068B6E6"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Conducted deep-dive optimization of SQL queries and Spark execution plans (addressing data skew and shuffling), achieving a 25% performance gain and significant compute cost savings.</w:t>
      </w:r>
    </w:p>
    <w:p w14:paraId="642D9A3C" w14:textId="4C3D3972"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Designed and implemented optimized Star and Snowflake schemas, ensuring data models were structured for high-performance retrieval in executive dashboards and BI tools.</w:t>
      </w:r>
    </w:p>
    <w:p w14:paraId="4482CD9B" w14:textId="3DDF947C"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Engineered automated batch processing schedules using the Redwood job scheduler, eliminating manual triggers and increasing pipeline reliability to 99.9% uptime.</w:t>
      </w:r>
    </w:p>
    <w:p w14:paraId="69169D08" w14:textId="45503BCD"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Acted as a primary technical liaison for client stakeholders, translating complex business requirements into scalable ETL designs that consistently met or exceeded Service Level Agreements (SLAs).</w:t>
      </w:r>
    </w:p>
    <w:p w14:paraId="23932110" w14:textId="321310C0"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Played a key role in the migration and configuration of data workloads during Cloudera platform upgrades, ensuring zero data loss and minimal downtime during the transition.</w:t>
      </w:r>
    </w:p>
    <w:p w14:paraId="5E681E87" w14:textId="15D048A1"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lastRenderedPageBreak/>
        <w:t>Managed and monitored resources within Hadoop clusters (YARN, HDFS), optimizing storage footprints and memory allocation for concurrent job execution.</w:t>
      </w:r>
    </w:p>
    <w:p w14:paraId="5B681854" w14:textId="727F021B"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Collaborated with analysts to define and build standardized Global KPIs, ensuring a "single source of truth" for cross-functional reporting and executive decision-making.</w:t>
      </w:r>
    </w:p>
    <w:p w14:paraId="437A2EF3" w14:textId="0D80B9CD"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Developed sophisticated error-handling and recovery modules within Talend and Spark, reducing "mean time to recovery" (MTTR) for failed production jobs.</w:t>
      </w:r>
    </w:p>
    <w:p w14:paraId="4167F15A" w14:textId="1E64A7D8"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Implemented Change Data Capture (CDC) and incremental loading logic to optimize data refresh cycles, reducing the processing window for daily reporting.</w:t>
      </w:r>
    </w:p>
    <w:p w14:paraId="4BA2D1B3" w14:textId="1687D00E"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Integrated data masking and encryption-at-rest protocols within the pipeline architecture to comply with internal data security policies and industry regulations.</w:t>
      </w:r>
    </w:p>
    <w:p w14:paraId="4053AF39" w14:textId="7345609B" w:rsidR="00C875F6" w:rsidRPr="00F27611" w:rsidRDefault="00C875F6" w:rsidP="00294121">
      <w:pPr>
        <w:pStyle w:val="NoSpacing"/>
        <w:numPr>
          <w:ilvl w:val="0"/>
          <w:numId w:val="3"/>
        </w:numPr>
        <w:contextualSpacing/>
        <w:jc w:val="both"/>
        <w:rPr>
          <w:rFonts w:ascii="Calibri" w:hAnsi="Calibri" w:cs="Calibri"/>
        </w:rPr>
      </w:pPr>
      <w:r w:rsidRPr="00F27611">
        <w:rPr>
          <w:rFonts w:ascii="Calibri" w:hAnsi="Calibri" w:cs="Calibri"/>
        </w:rPr>
        <w:t>Created comprehensive technical design documents (TDDs) and mapping specifications, providing a roadmap for future maintenance and onboarding junior team members.</w:t>
      </w:r>
    </w:p>
    <w:p w14:paraId="4E4058A5" w14:textId="2CAA61B3" w:rsidR="00C0044E" w:rsidRPr="00F27611" w:rsidRDefault="00C0044E" w:rsidP="00294121">
      <w:pPr>
        <w:pStyle w:val="NoSpacing"/>
        <w:contextualSpacing/>
        <w:jc w:val="both"/>
        <w:rPr>
          <w:rFonts w:ascii="Calibri" w:hAnsi="Calibri" w:cs="Calibri"/>
        </w:rPr>
      </w:pPr>
    </w:p>
    <w:p w14:paraId="49A94E71" w14:textId="1F72E4EC" w:rsidR="005D4FA5" w:rsidRPr="00E13989" w:rsidRDefault="00C0044E" w:rsidP="00E13989">
      <w:pPr>
        <w:spacing w:after="0" w:line="240" w:lineRule="auto"/>
        <w:contextualSpacing/>
        <w:rPr>
          <w:rFonts w:ascii="Calibri" w:hAnsi="Calibri" w:cs="Calibri"/>
        </w:rPr>
      </w:pPr>
      <w:r w:rsidRPr="00F27611">
        <w:rPr>
          <w:rFonts w:ascii="Calibri" w:hAnsi="Calibri" w:cs="Calibri"/>
          <w:b/>
          <w:bCs/>
        </w:rPr>
        <w:t xml:space="preserve">Environment: </w:t>
      </w:r>
      <w:r w:rsidR="00A22502" w:rsidRPr="00F27611">
        <w:rPr>
          <w:rFonts w:ascii="Calibri" w:hAnsi="Calibri" w:cs="Calibri"/>
        </w:rPr>
        <w:t>Apache Spark, Talend,</w:t>
      </w:r>
      <w:r w:rsidR="00F9021E" w:rsidRPr="00F27611">
        <w:rPr>
          <w:rFonts w:ascii="Calibri" w:hAnsi="Calibri" w:cs="Calibri"/>
        </w:rPr>
        <w:t xml:space="preserve"> </w:t>
      </w:r>
      <w:r w:rsidR="00FE364A" w:rsidRPr="00F27611">
        <w:rPr>
          <w:rFonts w:ascii="Calibri" w:hAnsi="Calibri" w:cs="Calibri"/>
        </w:rPr>
        <w:t>Snowflake,</w:t>
      </w:r>
      <w:r w:rsidR="00A22502" w:rsidRPr="00F27611">
        <w:rPr>
          <w:rFonts w:ascii="Calibri" w:hAnsi="Calibri" w:cs="Calibri"/>
        </w:rPr>
        <w:t xml:space="preserve"> Cloudera, Redwood, Oracle, SQL, UNIX</w:t>
      </w:r>
      <w:r w:rsidR="00EB484D">
        <w:rPr>
          <w:rFonts w:ascii="Calibri" w:hAnsi="Calibri" w:cs="Calibri"/>
        </w:rPr>
        <w:br/>
      </w:r>
      <w:r w:rsidR="00EB484D">
        <w:rPr>
          <w:rFonts w:ascii="Calibri" w:hAnsi="Calibri" w:cs="Calibri"/>
        </w:rPr>
        <w:br/>
      </w:r>
    </w:p>
    <w:p w14:paraId="2C966D80" w14:textId="2E226898" w:rsidR="00A957BC" w:rsidRPr="00F27611" w:rsidRDefault="00A957BC" w:rsidP="00294121">
      <w:pPr>
        <w:pStyle w:val="NoSpacing"/>
        <w:contextualSpacing/>
        <w:jc w:val="both"/>
        <w:rPr>
          <w:rFonts w:ascii="Calibri" w:hAnsi="Calibri" w:cs="Calibri"/>
          <w:b/>
          <w:bCs/>
        </w:rPr>
      </w:pPr>
      <w:r w:rsidRPr="00F27611">
        <w:rPr>
          <w:rFonts w:ascii="Calibri" w:hAnsi="Calibri" w:cs="Calibri"/>
          <w:b/>
          <w:bCs/>
        </w:rPr>
        <w:t xml:space="preserve">HCL </w:t>
      </w:r>
      <w:r w:rsidR="005D4FA5" w:rsidRPr="00F27611">
        <w:rPr>
          <w:rFonts w:ascii="Calibri" w:hAnsi="Calibri" w:cs="Calibri"/>
          <w:b/>
          <w:bCs/>
        </w:rPr>
        <w:t xml:space="preserve">Technologies, </w:t>
      </w:r>
      <w:r w:rsidR="005D4FA5" w:rsidRPr="00F27611">
        <w:rPr>
          <w:rFonts w:ascii="Calibri" w:hAnsi="Calibri" w:cs="Calibri"/>
        </w:rPr>
        <w:t>Hyderabad, India</w:t>
      </w:r>
      <w:r w:rsidRPr="00F27611">
        <w:rPr>
          <w:rFonts w:ascii="Calibri" w:hAnsi="Calibri" w:cs="Calibri"/>
        </w:rPr>
        <w:t xml:space="preserve"> </w:t>
      </w:r>
      <w:r w:rsidR="005D4FA5" w:rsidRPr="00F27611">
        <w:rPr>
          <w:rFonts w:ascii="Calibri" w:hAnsi="Calibri" w:cs="Calibri"/>
        </w:rPr>
        <w:t xml:space="preserve">                                                                                                                                </w:t>
      </w:r>
    </w:p>
    <w:p w14:paraId="21F399C6" w14:textId="13FD782D" w:rsidR="00A957BC" w:rsidRPr="00F27611" w:rsidRDefault="00A957BC" w:rsidP="00294121">
      <w:pPr>
        <w:pStyle w:val="NoSpacing"/>
        <w:contextualSpacing/>
        <w:jc w:val="both"/>
        <w:rPr>
          <w:rFonts w:ascii="Calibri" w:hAnsi="Calibri" w:cs="Calibri"/>
          <w:b/>
          <w:bCs/>
        </w:rPr>
      </w:pPr>
      <w:r w:rsidRPr="00F27611">
        <w:rPr>
          <w:rFonts w:ascii="Calibri" w:hAnsi="Calibri" w:cs="Calibri"/>
          <w:b/>
          <w:bCs/>
        </w:rPr>
        <w:t>Role:– Data E</w:t>
      </w:r>
      <w:r w:rsidRPr="00F27611">
        <w:rPr>
          <w:rFonts w:ascii="Calibri" w:hAnsi="Calibri" w:cs="Calibri"/>
        </w:rPr>
        <w:t>ngi</w:t>
      </w:r>
      <w:r w:rsidRPr="00F27611">
        <w:rPr>
          <w:rFonts w:ascii="Calibri" w:hAnsi="Calibri" w:cs="Calibri"/>
          <w:b/>
          <w:bCs/>
        </w:rPr>
        <w:t xml:space="preserve">neer </w:t>
      </w:r>
      <w:r w:rsidR="005D4796" w:rsidRPr="00F27611">
        <w:rPr>
          <w:rFonts w:ascii="Calibri" w:hAnsi="Calibri" w:cs="Calibri"/>
          <w:b/>
          <w:bCs/>
        </w:rPr>
        <w:t xml:space="preserve">| </w:t>
      </w:r>
      <w:r w:rsidR="005D4796" w:rsidRPr="00F27611">
        <w:rPr>
          <w:rFonts w:ascii="Calibri" w:hAnsi="Calibri" w:cs="Calibri"/>
        </w:rPr>
        <w:t>Jun 2015 – Aug 2019</w:t>
      </w:r>
    </w:p>
    <w:p w14:paraId="195F0558" w14:textId="77777777" w:rsidR="00A957BC" w:rsidRPr="00F27611" w:rsidRDefault="00A957BC" w:rsidP="00294121">
      <w:pPr>
        <w:pStyle w:val="NoSpacing"/>
        <w:contextualSpacing/>
        <w:jc w:val="both"/>
        <w:rPr>
          <w:rFonts w:ascii="Calibri" w:hAnsi="Calibri" w:cs="Calibri"/>
        </w:rPr>
      </w:pPr>
    </w:p>
    <w:p w14:paraId="6D5CAE39" w14:textId="79C4C9BA" w:rsidR="00A957BC" w:rsidRPr="00F27611" w:rsidRDefault="00A957BC" w:rsidP="00294121">
      <w:pPr>
        <w:pStyle w:val="NoSpacing"/>
        <w:contextualSpacing/>
        <w:jc w:val="both"/>
        <w:rPr>
          <w:rFonts w:ascii="Calibri" w:hAnsi="Calibri" w:cs="Calibri"/>
          <w:b/>
          <w:bCs/>
        </w:rPr>
      </w:pPr>
      <w:r w:rsidRPr="00F27611">
        <w:rPr>
          <w:rFonts w:ascii="Calibri" w:hAnsi="Calibri" w:cs="Calibri"/>
          <w:b/>
          <w:bCs/>
        </w:rPr>
        <w:t xml:space="preserve">Project Description: </w:t>
      </w:r>
      <w:r w:rsidR="009A6C12" w:rsidRPr="00F27611">
        <w:rPr>
          <w:rFonts w:ascii="Calibri" w:hAnsi="Calibri" w:cs="Calibri"/>
        </w:rPr>
        <w:t>Contributed to the development and maintenance of a Cloudera Hadoop ecosystem to modernize data processing for enterprise-wide analytics. Focused on building automated ingestion paths from legacy RDBMS (Oracle, Teradata) to HDFS and optimizing Hive storage structures to improve query performance. Developed end-to-end orchestration workflows using Oozie and Unix Shell to ensure pipeline reliability and support downstream BI reporting.</w:t>
      </w:r>
    </w:p>
    <w:p w14:paraId="38FBBD35" w14:textId="77777777" w:rsidR="00A957BC" w:rsidRPr="00F27611" w:rsidRDefault="00A957BC" w:rsidP="00294121">
      <w:pPr>
        <w:pStyle w:val="NoSpacing"/>
        <w:contextualSpacing/>
        <w:jc w:val="both"/>
        <w:rPr>
          <w:rFonts w:ascii="Calibri" w:hAnsi="Calibri" w:cs="Calibri"/>
        </w:rPr>
      </w:pPr>
    </w:p>
    <w:p w14:paraId="3E3A3AF8" w14:textId="4D157A5B"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Cluster Management: Administered and scaled Cloudera Hadoop (CDH) distributions, managing HDFS and YARN configurations to ensure 99.9% uptime for production workloads.</w:t>
      </w:r>
    </w:p>
    <w:p w14:paraId="5AF520DF" w14:textId="37F0D560"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Legacy Code Modernization: Developed and maintained complex data processing logic using MapReduce and Pig Latin, effectively migrating legacy ETL processes into a distributed computing environment.</w:t>
      </w:r>
    </w:p>
    <w:p w14:paraId="08FAF09E" w14:textId="18B23B4C"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High-Volume Data Ingestion: Engineered automated ingestion frameworks using Apache Sqoop to migrate massive datasets from RDBMS (Oracle, Teradata) into HDFS, maintaining data integrity during the transfer.</w:t>
      </w:r>
    </w:p>
    <w:p w14:paraId="1DED9C91" w14:textId="0E08067F"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Advanced Hive Optimization: Significantly reduced query latency by 30% through the implementation of advanced optimization techniques, including static/dynamic partitioning, bucketing, and the use of ORC/Parquet file formats.</w:t>
      </w:r>
    </w:p>
    <w:p w14:paraId="3F9C1EDF" w14:textId="16DF8AD3"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Workflow Orchestration: Designed and scheduled multi-stage data pipelines using Apache Oozie and Airflow, implementing retry logic and automated alerting to handle job failures.</w:t>
      </w:r>
    </w:p>
    <w:p w14:paraId="635933B1" w14:textId="50C77E1C"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SQL-on-Hadoop Analytics: Authored highly optimized HiveQL scripts to generate complex analytical reports, enabling business units to perform self-service discovery on unstructured datasets.</w:t>
      </w:r>
    </w:p>
    <w:p w14:paraId="7020EF9B" w14:textId="6E1F32BD"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Unix/Shell Automation: Developed a suite of Unix Shell scripts for automated file system monitoring, log rotation, and data cleanup, reducing manual administrative overhead by 20%.</w:t>
      </w:r>
    </w:p>
    <w:p w14:paraId="3A94F323" w14:textId="198CFEC8"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Warehouse Integration: Streamlined the "last-mile" data delivery by building export pipelines from Hadoop back to downstream Teradata and Oracle systems for executive BI reporting.</w:t>
      </w:r>
    </w:p>
    <w:p w14:paraId="7F4059DB" w14:textId="55FEAC35"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Cross-Functional Collaboration: Partnered with business analysts to translate vague reporting requirements into concrete technical schemas, ensuring the data lake architecture supported long-term scalability.</w:t>
      </w:r>
    </w:p>
    <w:p w14:paraId="62C42616" w14:textId="3C9B96B1" w:rsidR="00A957BC" w:rsidRPr="00F27611" w:rsidRDefault="00A957BC" w:rsidP="00294121">
      <w:pPr>
        <w:pStyle w:val="NoSpacing"/>
        <w:numPr>
          <w:ilvl w:val="0"/>
          <w:numId w:val="3"/>
        </w:numPr>
        <w:contextualSpacing/>
        <w:jc w:val="both"/>
        <w:rPr>
          <w:rFonts w:ascii="Calibri" w:hAnsi="Calibri" w:cs="Calibri"/>
        </w:rPr>
      </w:pPr>
      <w:r w:rsidRPr="00F27611">
        <w:rPr>
          <w:rFonts w:ascii="Calibri" w:hAnsi="Calibri" w:cs="Calibri"/>
        </w:rPr>
        <w:t xml:space="preserve">Schema Design &amp; Evolution: Designed and managed Hive schemas and metadata in the </w:t>
      </w:r>
      <w:proofErr w:type="spellStart"/>
      <w:r w:rsidRPr="00F27611">
        <w:rPr>
          <w:rFonts w:ascii="Calibri" w:hAnsi="Calibri" w:cs="Calibri"/>
        </w:rPr>
        <w:t>HCatalog</w:t>
      </w:r>
      <w:proofErr w:type="spellEnd"/>
      <w:r w:rsidRPr="00F27611">
        <w:rPr>
          <w:rFonts w:ascii="Calibri" w:hAnsi="Calibri" w:cs="Calibri"/>
        </w:rPr>
        <w:t>, ensuring consistent data definitions across the enterprise and supporting schema-on-read flexibility.</w:t>
      </w:r>
    </w:p>
    <w:p w14:paraId="27BE0B32" w14:textId="77777777" w:rsidR="00C0044E" w:rsidRPr="00F27611" w:rsidRDefault="00C0044E" w:rsidP="00294121">
      <w:pPr>
        <w:pStyle w:val="NoSpacing"/>
        <w:contextualSpacing/>
        <w:jc w:val="both"/>
        <w:rPr>
          <w:rFonts w:ascii="Calibri" w:hAnsi="Calibri" w:cs="Calibri"/>
        </w:rPr>
      </w:pPr>
    </w:p>
    <w:p w14:paraId="029BBFE6" w14:textId="290D867C" w:rsidR="00C0044E" w:rsidRPr="00F27611" w:rsidRDefault="00CA4170" w:rsidP="00294121">
      <w:pPr>
        <w:pStyle w:val="NoSpacing"/>
        <w:contextualSpacing/>
        <w:jc w:val="both"/>
        <w:rPr>
          <w:rFonts w:ascii="Calibri" w:hAnsi="Calibri" w:cs="Calibri"/>
          <w:b/>
          <w:bCs/>
        </w:rPr>
      </w:pPr>
      <w:r w:rsidRPr="00F27611">
        <w:rPr>
          <w:rFonts w:ascii="Calibri" w:hAnsi="Calibri" w:cs="Calibri"/>
          <w:b/>
          <w:bCs/>
        </w:rPr>
        <w:t>Environment:</w:t>
      </w:r>
      <w:r w:rsidRPr="00F27611">
        <w:rPr>
          <w:rFonts w:ascii="Calibri" w:eastAsia="Cambria" w:hAnsi="Calibri" w:cs="Calibri"/>
        </w:rPr>
        <w:t xml:space="preserve"> Hadoop (Cloudera), MapReduce, Hive, Pig, Sqoop, Oozie, Oracle, Teradata, UNIX</w:t>
      </w:r>
    </w:p>
    <w:p w14:paraId="109C1355" w14:textId="307B935C" w:rsidR="00B45B0A" w:rsidRPr="00F27611" w:rsidRDefault="0046144E" w:rsidP="00294121">
      <w:pPr>
        <w:pStyle w:val="NoSpacing"/>
        <w:contextualSpacing/>
        <w:jc w:val="both"/>
        <w:rPr>
          <w:rFonts w:ascii="Calibri" w:hAnsi="Calibri" w:cs="Calibri"/>
          <w:b/>
          <w:bCs/>
        </w:rPr>
      </w:pPr>
      <w:r>
        <w:rPr>
          <w:rFonts w:ascii="Calibri" w:hAnsi="Calibri" w:cs="Calibri"/>
          <w:b/>
          <w:bCs/>
        </w:rPr>
        <w:br/>
      </w:r>
    </w:p>
    <w:p w14:paraId="2C1D941A" w14:textId="45315524" w:rsidR="00C0044E" w:rsidRPr="00F27611" w:rsidRDefault="00C0044E" w:rsidP="00294121">
      <w:pPr>
        <w:pStyle w:val="NoSpacing"/>
        <w:contextualSpacing/>
        <w:jc w:val="both"/>
        <w:rPr>
          <w:rFonts w:ascii="Calibri" w:hAnsi="Calibri" w:cs="Calibri"/>
          <w:b/>
          <w:bCs/>
        </w:rPr>
      </w:pPr>
      <w:r w:rsidRPr="00F27611">
        <w:rPr>
          <w:rFonts w:ascii="Calibri" w:hAnsi="Calibri" w:cs="Calibri"/>
          <w:b/>
          <w:bCs/>
        </w:rPr>
        <w:t xml:space="preserve">Education: </w:t>
      </w:r>
    </w:p>
    <w:p w14:paraId="48E71A7A" w14:textId="21F49490" w:rsidR="00C0044E" w:rsidRPr="00F27611" w:rsidRDefault="00C0044E" w:rsidP="00294121">
      <w:pPr>
        <w:pStyle w:val="NoSpacing"/>
        <w:contextualSpacing/>
        <w:jc w:val="both"/>
        <w:rPr>
          <w:rFonts w:ascii="Calibri" w:hAnsi="Calibri" w:cs="Calibri"/>
        </w:rPr>
      </w:pPr>
      <w:r w:rsidRPr="00F27611">
        <w:rPr>
          <w:rFonts w:ascii="Calibri" w:hAnsi="Calibri" w:cs="Calibri"/>
        </w:rPr>
        <w:t>Bachelor of Technology, Computer Science Engineering, JNTUH, India – May 201</w:t>
      </w:r>
      <w:r w:rsidR="009815A8" w:rsidRPr="00F27611">
        <w:rPr>
          <w:rFonts w:ascii="Calibri" w:hAnsi="Calibri" w:cs="Calibri"/>
        </w:rPr>
        <w:t>5</w:t>
      </w:r>
    </w:p>
    <w:p w14:paraId="72D6AAFF" w14:textId="77777777" w:rsidR="00C0044E" w:rsidRPr="00F27611" w:rsidRDefault="00C0044E" w:rsidP="00294121">
      <w:pPr>
        <w:spacing w:after="0"/>
        <w:contextualSpacing/>
        <w:rPr>
          <w:rFonts w:ascii="Calibri" w:hAnsi="Calibri" w:cs="Calibri"/>
        </w:rPr>
      </w:pPr>
    </w:p>
    <w:sectPr w:rsidR="00C0044E" w:rsidRPr="00F27611" w:rsidSect="00C004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AE9"/>
    <w:multiLevelType w:val="hybridMultilevel"/>
    <w:tmpl w:val="14542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02104"/>
    <w:multiLevelType w:val="hybridMultilevel"/>
    <w:tmpl w:val="7810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B73B0"/>
    <w:multiLevelType w:val="hybridMultilevel"/>
    <w:tmpl w:val="00BC8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604D4"/>
    <w:multiLevelType w:val="hybridMultilevel"/>
    <w:tmpl w:val="B8E824EC"/>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EB0FA7"/>
    <w:multiLevelType w:val="hybridMultilevel"/>
    <w:tmpl w:val="351E46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9A74FA"/>
    <w:multiLevelType w:val="hybridMultilevel"/>
    <w:tmpl w:val="FA148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1035138">
    <w:abstractNumId w:val="2"/>
  </w:num>
  <w:num w:numId="2" w16cid:durableId="348063636">
    <w:abstractNumId w:val="5"/>
  </w:num>
  <w:num w:numId="3" w16cid:durableId="907231293">
    <w:abstractNumId w:val="3"/>
  </w:num>
  <w:num w:numId="4" w16cid:durableId="555092078">
    <w:abstractNumId w:val="0"/>
  </w:num>
  <w:num w:numId="5" w16cid:durableId="1472601543">
    <w:abstractNumId w:val="1"/>
  </w:num>
  <w:num w:numId="6" w16cid:durableId="510336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4E"/>
    <w:rsid w:val="00045F7B"/>
    <w:rsid w:val="000511A5"/>
    <w:rsid w:val="00063EED"/>
    <w:rsid w:val="00080492"/>
    <w:rsid w:val="00087E3B"/>
    <w:rsid w:val="000A2EB5"/>
    <w:rsid w:val="000A64CE"/>
    <w:rsid w:val="000B2DA4"/>
    <w:rsid w:val="000F4626"/>
    <w:rsid w:val="00172212"/>
    <w:rsid w:val="001C11FF"/>
    <w:rsid w:val="001D42F3"/>
    <w:rsid w:val="002056F9"/>
    <w:rsid w:val="00233143"/>
    <w:rsid w:val="00294121"/>
    <w:rsid w:val="002C3071"/>
    <w:rsid w:val="002E07FE"/>
    <w:rsid w:val="002E66B4"/>
    <w:rsid w:val="003B295E"/>
    <w:rsid w:val="003B7F45"/>
    <w:rsid w:val="003D78B7"/>
    <w:rsid w:val="004178C8"/>
    <w:rsid w:val="00455FDF"/>
    <w:rsid w:val="0046144E"/>
    <w:rsid w:val="00477EA9"/>
    <w:rsid w:val="00530FC2"/>
    <w:rsid w:val="00541C3B"/>
    <w:rsid w:val="0056195A"/>
    <w:rsid w:val="00576FCB"/>
    <w:rsid w:val="005B36FC"/>
    <w:rsid w:val="005D4796"/>
    <w:rsid w:val="005D4FA5"/>
    <w:rsid w:val="006152AC"/>
    <w:rsid w:val="006643D4"/>
    <w:rsid w:val="006924C2"/>
    <w:rsid w:val="006A6B75"/>
    <w:rsid w:val="007035F7"/>
    <w:rsid w:val="00795676"/>
    <w:rsid w:val="007D59C5"/>
    <w:rsid w:val="007F4A9C"/>
    <w:rsid w:val="00844BC9"/>
    <w:rsid w:val="009008D8"/>
    <w:rsid w:val="009308B3"/>
    <w:rsid w:val="00960276"/>
    <w:rsid w:val="009815A8"/>
    <w:rsid w:val="009A6C12"/>
    <w:rsid w:val="00A02888"/>
    <w:rsid w:val="00A06A0C"/>
    <w:rsid w:val="00A07A6C"/>
    <w:rsid w:val="00A22502"/>
    <w:rsid w:val="00A957BC"/>
    <w:rsid w:val="00AF313B"/>
    <w:rsid w:val="00B36030"/>
    <w:rsid w:val="00B45B0A"/>
    <w:rsid w:val="00B8028E"/>
    <w:rsid w:val="00BA69A1"/>
    <w:rsid w:val="00BA799F"/>
    <w:rsid w:val="00BB4359"/>
    <w:rsid w:val="00C0044E"/>
    <w:rsid w:val="00C37993"/>
    <w:rsid w:val="00C608FB"/>
    <w:rsid w:val="00C875F6"/>
    <w:rsid w:val="00CA4170"/>
    <w:rsid w:val="00D075AD"/>
    <w:rsid w:val="00D45BB7"/>
    <w:rsid w:val="00D81DFF"/>
    <w:rsid w:val="00DB7902"/>
    <w:rsid w:val="00DC7DA3"/>
    <w:rsid w:val="00DD761A"/>
    <w:rsid w:val="00E13989"/>
    <w:rsid w:val="00E64E46"/>
    <w:rsid w:val="00E70BFA"/>
    <w:rsid w:val="00E71E56"/>
    <w:rsid w:val="00EB484D"/>
    <w:rsid w:val="00EE48BD"/>
    <w:rsid w:val="00EE6F20"/>
    <w:rsid w:val="00F15FA4"/>
    <w:rsid w:val="00F258A6"/>
    <w:rsid w:val="00F27611"/>
    <w:rsid w:val="00F46906"/>
    <w:rsid w:val="00F51256"/>
    <w:rsid w:val="00F60E44"/>
    <w:rsid w:val="00F9021E"/>
    <w:rsid w:val="00F975BE"/>
    <w:rsid w:val="00FB23C2"/>
    <w:rsid w:val="00FE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186F"/>
  <w15:chartTrackingRefBased/>
  <w15:docId w15:val="{337E7E01-6239-C34B-AD14-5C1612559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44E"/>
    <w:pPr>
      <w:spacing w:line="259" w:lineRule="auto"/>
    </w:pPr>
    <w:rPr>
      <w:sz w:val="22"/>
      <w:szCs w:val="22"/>
      <w:lang w:val="en-IN"/>
    </w:rPr>
  </w:style>
  <w:style w:type="paragraph" w:styleId="Heading1">
    <w:name w:val="heading 1"/>
    <w:basedOn w:val="Normal"/>
    <w:next w:val="Normal"/>
    <w:link w:val="Heading1Char"/>
    <w:uiPriority w:val="9"/>
    <w:qFormat/>
    <w:rsid w:val="00C00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4E"/>
    <w:rPr>
      <w:rFonts w:eastAsiaTheme="majorEastAsia" w:cstheme="majorBidi"/>
      <w:color w:val="272727" w:themeColor="text1" w:themeTint="D8"/>
    </w:rPr>
  </w:style>
  <w:style w:type="paragraph" w:styleId="Title">
    <w:name w:val="Title"/>
    <w:basedOn w:val="Normal"/>
    <w:next w:val="Normal"/>
    <w:link w:val="TitleChar"/>
    <w:uiPriority w:val="10"/>
    <w:qFormat/>
    <w:rsid w:val="00C00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4E"/>
    <w:pPr>
      <w:spacing w:before="160"/>
      <w:jc w:val="center"/>
    </w:pPr>
    <w:rPr>
      <w:i/>
      <w:iCs/>
      <w:color w:val="404040" w:themeColor="text1" w:themeTint="BF"/>
    </w:rPr>
  </w:style>
  <w:style w:type="character" w:customStyle="1" w:styleId="QuoteChar">
    <w:name w:val="Quote Char"/>
    <w:basedOn w:val="DefaultParagraphFont"/>
    <w:link w:val="Quote"/>
    <w:uiPriority w:val="29"/>
    <w:rsid w:val="00C0044E"/>
    <w:rPr>
      <w:i/>
      <w:iCs/>
      <w:color w:val="404040" w:themeColor="text1" w:themeTint="BF"/>
    </w:rPr>
  </w:style>
  <w:style w:type="paragraph" w:styleId="ListParagraph">
    <w:name w:val="List Paragraph"/>
    <w:basedOn w:val="Normal"/>
    <w:uiPriority w:val="34"/>
    <w:qFormat/>
    <w:rsid w:val="00C0044E"/>
    <w:pPr>
      <w:ind w:left="720"/>
      <w:contextualSpacing/>
    </w:pPr>
  </w:style>
  <w:style w:type="character" w:styleId="IntenseEmphasis">
    <w:name w:val="Intense Emphasis"/>
    <w:basedOn w:val="DefaultParagraphFont"/>
    <w:uiPriority w:val="21"/>
    <w:qFormat/>
    <w:rsid w:val="00C0044E"/>
    <w:rPr>
      <w:i/>
      <w:iCs/>
      <w:color w:val="0F4761" w:themeColor="accent1" w:themeShade="BF"/>
    </w:rPr>
  </w:style>
  <w:style w:type="paragraph" w:styleId="IntenseQuote">
    <w:name w:val="Intense Quote"/>
    <w:basedOn w:val="Normal"/>
    <w:next w:val="Normal"/>
    <w:link w:val="IntenseQuoteChar"/>
    <w:uiPriority w:val="30"/>
    <w:qFormat/>
    <w:rsid w:val="00C00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44E"/>
    <w:rPr>
      <w:i/>
      <w:iCs/>
      <w:color w:val="0F4761" w:themeColor="accent1" w:themeShade="BF"/>
    </w:rPr>
  </w:style>
  <w:style w:type="character" w:styleId="IntenseReference">
    <w:name w:val="Intense Reference"/>
    <w:basedOn w:val="DefaultParagraphFont"/>
    <w:uiPriority w:val="32"/>
    <w:qFormat/>
    <w:rsid w:val="00C0044E"/>
    <w:rPr>
      <w:b/>
      <w:bCs/>
      <w:smallCaps/>
      <w:color w:val="0F4761" w:themeColor="accent1" w:themeShade="BF"/>
      <w:spacing w:val="5"/>
    </w:rPr>
  </w:style>
  <w:style w:type="paragraph" w:styleId="NoSpacing">
    <w:name w:val="No Spacing"/>
    <w:uiPriority w:val="1"/>
    <w:qFormat/>
    <w:rsid w:val="00C0044E"/>
    <w:pPr>
      <w:spacing w:after="0" w:line="240" w:lineRule="auto"/>
    </w:pPr>
    <w:rPr>
      <w:sz w:val="22"/>
      <w:szCs w:val="22"/>
      <w:lang w:val="en-IN"/>
    </w:rPr>
  </w:style>
  <w:style w:type="character" w:styleId="Hyperlink">
    <w:name w:val="Hyperlink"/>
    <w:basedOn w:val="DefaultParagraphFont"/>
    <w:uiPriority w:val="99"/>
    <w:unhideWhenUsed/>
    <w:rsid w:val="00C0044E"/>
    <w:rPr>
      <w:color w:val="467886" w:themeColor="hyperlink"/>
      <w:u w:val="single"/>
    </w:rPr>
  </w:style>
  <w:style w:type="paragraph" w:customStyle="1" w:styleId="BodyA">
    <w:name w:val="Body A"/>
    <w:rsid w:val="00C0044E"/>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14:ligatures w14:val="none"/>
    </w:rPr>
  </w:style>
  <w:style w:type="character" w:styleId="FollowedHyperlink">
    <w:name w:val="FollowedHyperlink"/>
    <w:basedOn w:val="DefaultParagraphFont"/>
    <w:uiPriority w:val="99"/>
    <w:semiHidden/>
    <w:unhideWhenUsed/>
    <w:rsid w:val="00C0044E"/>
    <w:rPr>
      <w:color w:val="96607D" w:themeColor="followedHyperlink"/>
      <w:u w:val="single"/>
    </w:rPr>
  </w:style>
  <w:style w:type="paragraph" w:styleId="NormalWeb">
    <w:name w:val="Normal (Web)"/>
    <w:basedOn w:val="Normal"/>
    <w:uiPriority w:val="99"/>
    <w:unhideWhenUsed/>
    <w:rsid w:val="00B3603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ikhil-kumar-5498ab16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2821</Words>
  <Characters>16083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Mysari, Nikhil</dc:creator>
  <cp:keywords/>
  <dc:description/>
  <cp:lastModifiedBy>Vamashi Navath</cp:lastModifiedBy>
  <cp:revision>18</cp:revision>
  <dcterms:created xsi:type="dcterms:W3CDTF">2026-02-04T19:27:00Z</dcterms:created>
  <dcterms:modified xsi:type="dcterms:W3CDTF">2026-02-17T16:36:00Z</dcterms:modified>
</cp:coreProperties>
</file>