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59AF" w14:textId="5BB7931C" w:rsidR="00FD5328" w:rsidRPr="005A1533" w:rsidRDefault="00FD5328" w:rsidP="00F87EF9">
      <w:pPr>
        <w:spacing w:after="0" w:line="240" w:lineRule="auto"/>
        <w:rPr>
          <w:rFonts w:asciiTheme="minorHAnsi" w:hAnsiTheme="minorHAnsi" w:cstheme="minorHAnsi"/>
          <w:b/>
        </w:rPr>
      </w:pPr>
      <w:r w:rsidRPr="0049119A">
        <w:rPr>
          <w:rFonts w:asciiTheme="minorHAnsi" w:hAnsiTheme="minorHAnsi" w:cstheme="minorHAnsi"/>
          <w:b/>
          <w:sz w:val="28"/>
          <w:szCs w:val="28"/>
        </w:rPr>
        <w:t>R</w:t>
      </w:r>
      <w:r w:rsidR="00524DA1" w:rsidRPr="0049119A">
        <w:rPr>
          <w:rFonts w:asciiTheme="minorHAnsi" w:hAnsiTheme="minorHAnsi" w:cstheme="minorHAnsi"/>
          <w:b/>
          <w:sz w:val="28"/>
          <w:szCs w:val="28"/>
        </w:rPr>
        <w:t>N</w:t>
      </w:r>
      <w:r w:rsidR="00A201EB" w:rsidRPr="0049119A">
        <w:rPr>
          <w:rFonts w:asciiTheme="minorHAnsi" w:hAnsiTheme="minorHAnsi" w:cstheme="minorHAnsi"/>
          <w:b/>
          <w:sz w:val="28"/>
          <w:szCs w:val="28"/>
        </w:rPr>
        <w:t xml:space="preserve">  </w:t>
      </w:r>
      <w:r w:rsidR="00A201EB">
        <w:rPr>
          <w:rFonts w:asciiTheme="minorHAnsi" w:hAnsiTheme="minorHAnsi" w:cstheme="minorHAnsi"/>
          <w:b/>
        </w:rPr>
        <w:t xml:space="preserve">                                      </w:t>
      </w:r>
      <w:r w:rsidR="00F87EF9" w:rsidRPr="005A1533">
        <w:rPr>
          <w:rFonts w:asciiTheme="minorHAnsi" w:hAnsiTheme="minorHAnsi" w:cstheme="minorHAnsi"/>
          <w:b/>
        </w:rPr>
        <w:t xml:space="preserve">                      </w:t>
      </w:r>
      <w:r w:rsidR="00053E58" w:rsidRPr="005A1533">
        <w:rPr>
          <w:rFonts w:asciiTheme="minorHAnsi" w:hAnsiTheme="minorHAnsi" w:cstheme="minorHAnsi"/>
          <w:b/>
        </w:rPr>
        <w:t xml:space="preserve"> </w:t>
      </w:r>
      <w:r w:rsidR="009841B1" w:rsidRPr="005A1533">
        <w:rPr>
          <w:rFonts w:asciiTheme="minorHAnsi" w:hAnsiTheme="minorHAnsi" w:cstheme="minorHAnsi"/>
          <w:b/>
        </w:rPr>
        <w:t xml:space="preserve">                </w:t>
      </w:r>
      <w:r w:rsidR="00440A9D">
        <w:rPr>
          <w:rFonts w:asciiTheme="minorHAnsi" w:hAnsiTheme="minorHAnsi" w:cstheme="minorHAnsi"/>
          <w:b/>
        </w:rPr>
        <w:t xml:space="preserve">                      </w:t>
      </w:r>
      <w:r w:rsidR="00F87EF9" w:rsidRPr="005A1533">
        <w:rPr>
          <w:rFonts w:asciiTheme="minorHAnsi" w:hAnsiTheme="minorHAnsi" w:cstheme="minorHAnsi"/>
          <w:b/>
        </w:rPr>
        <w:t xml:space="preserve">    </w:t>
      </w:r>
      <w:r w:rsidR="00F87EF9" w:rsidRPr="005A1533">
        <w:rPr>
          <w:rFonts w:asciiTheme="minorHAnsi" w:hAnsiTheme="minorHAnsi" w:cstheme="minorHAnsi"/>
          <w:noProof/>
        </w:rPr>
        <w:drawing>
          <wp:inline distT="0" distB="0" distL="0" distR="0" wp14:anchorId="6A81AF91" wp14:editId="503FCEA5">
            <wp:extent cx="904875" cy="758488"/>
            <wp:effectExtent l="0" t="0" r="0" b="3810"/>
            <wp:docPr id="369130127"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0127" name="Picture 1" descr="A blue hexagon with white text&#10;&#10;AI-generated content may be incorrect."/>
                    <pic:cNvPicPr/>
                  </pic:nvPicPr>
                  <pic:blipFill>
                    <a:blip r:embed="rId8"/>
                    <a:stretch>
                      <a:fillRect/>
                    </a:stretch>
                  </pic:blipFill>
                  <pic:spPr>
                    <a:xfrm>
                      <a:off x="0" y="0"/>
                      <a:ext cx="930051" cy="779591"/>
                    </a:xfrm>
                    <a:prstGeom prst="rect">
                      <a:avLst/>
                    </a:prstGeom>
                  </pic:spPr>
                </pic:pic>
              </a:graphicData>
            </a:graphic>
          </wp:inline>
        </w:drawing>
      </w:r>
      <w:r w:rsidR="00F87EF9" w:rsidRPr="005A1533">
        <w:rPr>
          <w:rFonts w:asciiTheme="minorHAnsi" w:hAnsiTheme="minorHAnsi" w:cstheme="minorHAnsi"/>
          <w:noProof/>
        </w:rPr>
        <w:drawing>
          <wp:inline distT="0" distB="0" distL="0" distR="0" wp14:anchorId="3D0FBB22" wp14:editId="57CBCEE4">
            <wp:extent cx="1006557" cy="895350"/>
            <wp:effectExtent l="0" t="0" r="3175" b="0"/>
            <wp:docPr id="267941875" name="Picture 1" descr="A circular white circle with a colorful clou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1875" name="Picture 1" descr="A circular white circle with a colorful cloud logo&#10;&#10;AI-generated content may be incorrect."/>
                    <pic:cNvPicPr/>
                  </pic:nvPicPr>
                  <pic:blipFill>
                    <a:blip r:embed="rId9"/>
                    <a:stretch>
                      <a:fillRect/>
                    </a:stretch>
                  </pic:blipFill>
                  <pic:spPr>
                    <a:xfrm>
                      <a:off x="0" y="0"/>
                      <a:ext cx="1045060" cy="929599"/>
                    </a:xfrm>
                    <a:prstGeom prst="rect">
                      <a:avLst/>
                    </a:prstGeom>
                  </pic:spPr>
                </pic:pic>
              </a:graphicData>
            </a:graphic>
          </wp:inline>
        </w:drawing>
      </w:r>
      <w:r w:rsidR="00053E58" w:rsidRPr="005A1533">
        <w:rPr>
          <w:rFonts w:asciiTheme="minorHAnsi" w:hAnsiTheme="minorHAnsi" w:cstheme="minorHAnsi"/>
          <w:noProof/>
        </w:rPr>
        <w:drawing>
          <wp:inline distT="0" distB="0" distL="0" distR="0" wp14:anchorId="7F6AE142" wp14:editId="0060403A">
            <wp:extent cx="809625" cy="809625"/>
            <wp:effectExtent l="0" t="0" r="0" b="9525"/>
            <wp:docPr id="754107419"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7419" name="Picture 1" descr="A logo of a company&#10;&#10;AI-generated content may be incorrect."/>
                    <pic:cNvPicPr/>
                  </pic:nvPicPr>
                  <pic:blipFill>
                    <a:blip r:embed="rId10"/>
                    <a:stretch>
                      <a:fillRect/>
                    </a:stretch>
                  </pic:blipFill>
                  <pic:spPr>
                    <a:xfrm>
                      <a:off x="0" y="0"/>
                      <a:ext cx="809625" cy="809625"/>
                    </a:xfrm>
                    <a:prstGeom prst="rect">
                      <a:avLst/>
                    </a:prstGeom>
                  </pic:spPr>
                </pic:pic>
              </a:graphicData>
            </a:graphic>
          </wp:inline>
        </w:drawing>
      </w:r>
    </w:p>
    <w:p w14:paraId="248869C4" w14:textId="77777777" w:rsidR="00FD5328" w:rsidRPr="005A1533" w:rsidRDefault="00FD5328" w:rsidP="00F87EF9">
      <w:pPr>
        <w:spacing w:after="0" w:line="240" w:lineRule="auto"/>
        <w:jc w:val="center"/>
        <w:rPr>
          <w:rFonts w:asciiTheme="minorHAnsi" w:hAnsiTheme="minorHAnsi" w:cstheme="minorHAnsi"/>
          <w:b/>
        </w:rPr>
      </w:pPr>
    </w:p>
    <w:p w14:paraId="6125B952" w14:textId="4A6DCC79" w:rsidR="00FD5328" w:rsidRPr="005A1533" w:rsidRDefault="00FD5328" w:rsidP="00F87EF9">
      <w:pPr>
        <w:spacing w:after="0" w:line="240" w:lineRule="auto"/>
        <w:rPr>
          <w:rFonts w:asciiTheme="minorHAnsi" w:hAnsiTheme="minorHAnsi" w:cstheme="minorHAnsi"/>
        </w:rPr>
      </w:pPr>
      <w:r w:rsidRPr="005A1533">
        <w:rPr>
          <w:rFonts w:asciiTheme="minorHAnsi" w:hAnsiTheme="minorHAnsi" w:cstheme="minorHAnsi"/>
          <w:iCs/>
        </w:rPr>
        <w:tab/>
      </w:r>
      <w:r w:rsidRPr="005A1533">
        <w:rPr>
          <w:rFonts w:asciiTheme="minorHAnsi" w:hAnsiTheme="minorHAnsi" w:cstheme="minorHAnsi"/>
          <w:iCs/>
        </w:rPr>
        <w:tab/>
      </w:r>
      <w:r w:rsidRPr="005A1533">
        <w:rPr>
          <w:rFonts w:asciiTheme="minorHAnsi" w:hAnsiTheme="minorHAnsi" w:cstheme="minorHAnsi"/>
          <w:iCs/>
        </w:rPr>
        <w:tab/>
      </w:r>
      <w:r w:rsidR="00FB07CE" w:rsidRPr="005A1533">
        <w:rPr>
          <w:rFonts w:asciiTheme="minorHAnsi" w:hAnsiTheme="minorHAnsi" w:cstheme="minorHAnsi"/>
        </w:rPr>
        <w:br/>
        <w:t xml:space="preserve">                                                                                                                  </w:t>
      </w:r>
    </w:p>
    <w:p w14:paraId="25590AE0" w14:textId="4782A182" w:rsidR="00B775C8" w:rsidRPr="005A1533" w:rsidRDefault="00FD5328" w:rsidP="00B775C8">
      <w:pPr>
        <w:shd w:val="pct5" w:color="auto" w:fill="auto"/>
        <w:spacing w:after="0" w:line="240" w:lineRule="auto"/>
        <w:jc w:val="both"/>
        <w:rPr>
          <w:rFonts w:asciiTheme="minorHAnsi" w:hAnsiTheme="minorHAnsi" w:cstheme="minorHAnsi"/>
          <w:b/>
        </w:rPr>
      </w:pPr>
      <w:r w:rsidRPr="005A1533">
        <w:rPr>
          <w:rFonts w:asciiTheme="minorHAnsi" w:hAnsiTheme="minorHAnsi" w:cstheme="minorHAnsi"/>
          <w:b/>
        </w:rPr>
        <w:t>EXECUTIVE SUMMARY</w:t>
      </w:r>
    </w:p>
    <w:p w14:paraId="18CA8ABA" w14:textId="77777777" w:rsidR="008470B1" w:rsidRPr="005A1533" w:rsidRDefault="008470B1" w:rsidP="008470B1">
      <w:p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Staff Data Engineer with 11+ years of experience designing, building, and operating large-scale cloud data platforms across AWS, GCP, and Azure. Proven expertise in developing scalable batch and streaming data pipelines, modern lakehouse architectures, and enterprise analytics platforms that support data-driven decision making, machine learning, and operational intelligence. Strong background in distributed data processing, cloud-native architectures, and modern data platform engineering with a focus on reliability, governance, and performance.</w:t>
      </w:r>
    </w:p>
    <w:p w14:paraId="2D38C635" w14:textId="77777777" w:rsidR="008470B1" w:rsidRPr="005A1533" w:rsidRDefault="008470B1" w:rsidP="008470B1">
      <w:p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Currently working on multi-cloud FinOps analytics platforms, building scalable data infrastructure for cloud cost visibility, cost allocation, and operational analytics across enterprise cloud environments.</w:t>
      </w:r>
    </w:p>
    <w:p w14:paraId="6297AA94" w14:textId="29157609" w:rsidR="008470B1" w:rsidRPr="005A1533" w:rsidRDefault="008470B1" w:rsidP="008470B1">
      <w:pPr>
        <w:shd w:val="pct5" w:color="auto" w:fill="auto"/>
        <w:spacing w:after="0" w:line="240" w:lineRule="auto"/>
        <w:jc w:val="both"/>
        <w:rPr>
          <w:rFonts w:asciiTheme="minorHAnsi" w:hAnsiTheme="minorHAnsi" w:cstheme="minorHAnsi"/>
          <w:b/>
        </w:rPr>
      </w:pPr>
      <w:r w:rsidRPr="005A1533">
        <w:rPr>
          <w:rFonts w:asciiTheme="minorHAnsi" w:hAnsiTheme="minorHAnsi" w:cstheme="minorHAnsi"/>
          <w:b/>
        </w:rPr>
        <w:t>Core Expertise</w:t>
      </w:r>
    </w:p>
    <w:p w14:paraId="4257851C" w14:textId="77777777"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Expert in cloud-native data engineering ecosystems across AWS, GCP, and Microsoft Azure, delivering high-performance batch, streaming, and ML-ready pipelines using Databricks, Spark, BigQuery, Dataflow, Dataproc, AWS EMR, AWS Glue, Azure Databricks, and Azure Data Factory.</w:t>
      </w:r>
    </w:p>
    <w:p w14:paraId="4D4731CF" w14:textId="036E87AC"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Currently building modern lakehouse-based analytics platforms leveraging Apache Iceberg, Trino, dbt, and distributed query engines to enable scalable data modeling and analytics across multi-cloud data environments.</w:t>
      </w:r>
    </w:p>
    <w:p w14:paraId="3F4EB4E1" w14:textId="7ED1ADE2"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Designing and implementing FinOps analytics data platforms enabling cloud cost allocation, usage visibility, and infrastructure spend analytics across AWS, GCP, and Azure.</w:t>
      </w:r>
    </w:p>
    <w:p w14:paraId="497DFE0B" w14:textId="4D08B80E"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Strong expertise in developing high-performance ETL/ELT pipelines using Python, SQL, PySpark, Spark SQL, and Scala across distributed processing environments.</w:t>
      </w:r>
    </w:p>
    <w:p w14:paraId="0187D1D4" w14:textId="6289C72D"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Experienced in building enterprise data warehouse and lakehouse architectures using Snowflake, BigQuery, Azure Synapse, Delta Lake, and Apache Iceberg with dimensional modeling, Star/Snowflake schemas, and Slowly Changing Dimensions (SCD).</w:t>
      </w:r>
    </w:p>
    <w:p w14:paraId="52895FB9" w14:textId="5AAAFE3C"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Hands-on experience engineering real-time streaming pipelines using Apache Kafka, AWS Kinesis, Azure Event Hubs, and GCP Pub/Sub to power real-time analytics use cases including subscriber analytics, churn prediction, and ARPU monitoring.</w:t>
      </w:r>
    </w:p>
    <w:p w14:paraId="7B2A0E67" w14:textId="6CE82B6C"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Strong expertise in data orchestration and workflow automation using Apache Airflow, Argo Workflows, Azure Data Factory, and CI/CD pipelines implemented with Jenkins.</w:t>
      </w:r>
    </w:p>
    <w:p w14:paraId="177774B0" w14:textId="21D6B018"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Experienced integrating data from diverse enterprise sources including REST APIs, Salesforce, SAP, relational databases, flat files, and cloud storage platforms such as S3, ADLS Gen2, and Google Cloud Storage.</w:t>
      </w:r>
    </w:p>
    <w:p w14:paraId="5CC453BC" w14:textId="442E44BD"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Hands-on experience working with NoSQL and distributed data stores including Firestore, DynamoDB, Azure Cosmos DB, and HBase for high-volume and low-latency workloads.</w:t>
      </w:r>
    </w:p>
    <w:p w14:paraId="72CD3E4B" w14:textId="3E0FCD18"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Extensive experience modernizing and migrating legacy ETL pipelines and on-premise data platforms to cloud-native architectures, including migrations from Oracle and traditional data warehouses to Snowflake, Redshift, and cloud lakehouse platforms.</w:t>
      </w:r>
    </w:p>
    <w:p w14:paraId="46DBABC5" w14:textId="7F3BE1AA"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Strong background implementing enterprise data security and governance frameworks, including RBAC, IAM policies, Snowflake security roles, Unity Catalog governance, and Microsoft Purview.</w:t>
      </w:r>
    </w:p>
    <w:p w14:paraId="74598D63" w14:textId="374D2FB1"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Skilled in Infrastructure-as-Code and platform automation using Terraform, enabling scalable and repeatable deployment of cloud data infrastructure.</w:t>
      </w:r>
    </w:p>
    <w:p w14:paraId="2A921397" w14:textId="272B7996"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Experienced implementing data observability and operational monitoring using Datadog, GCP Operations Suite, and cloud-native monitoring frameworks to ensure reliability and operational stability.</w:t>
      </w:r>
    </w:p>
    <w:p w14:paraId="41064EAA" w14:textId="49E432A1"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Proficient in Python, SQL, PL/SQL, Scala, and Java for building data processing pipelines, API integrations, and automation frameworks.</w:t>
      </w:r>
    </w:p>
    <w:p w14:paraId="2A049C30" w14:textId="52771ABC" w:rsidR="008470B1"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lastRenderedPageBreak/>
        <w:t>Experienced in data visualization and reporting using Power BI and Tableau, designing KPI dashboards and analytics frameworks for business stakeholders.</w:t>
      </w:r>
    </w:p>
    <w:p w14:paraId="6E11FCDD" w14:textId="7F5A8F4E" w:rsidR="00932256" w:rsidRPr="005A1533" w:rsidRDefault="008470B1" w:rsidP="00295947">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Strong experience working in Agile environments using JIRA and Confluence, collaborating across cross-functional teams including engineering, analytics, and product organizations.</w:t>
      </w:r>
    </w:p>
    <w:p w14:paraId="063D00F5" w14:textId="77777777" w:rsidR="00935018" w:rsidRPr="005A1533" w:rsidRDefault="00935018" w:rsidP="00F87EF9">
      <w:pPr>
        <w:spacing w:after="0" w:line="240" w:lineRule="auto"/>
        <w:contextualSpacing/>
        <w:jc w:val="both"/>
        <w:rPr>
          <w:rFonts w:asciiTheme="minorHAnsi" w:hAnsiTheme="minorHAnsi" w:cstheme="minorHAnsi"/>
          <w:noProof/>
        </w:rPr>
      </w:pPr>
    </w:p>
    <w:p w14:paraId="672EC2D5" w14:textId="662FCEE8" w:rsidR="004A08E6" w:rsidRPr="005A1533" w:rsidRDefault="00FD5328" w:rsidP="00F87EF9">
      <w:pPr>
        <w:shd w:val="pct5" w:color="auto" w:fill="auto"/>
        <w:tabs>
          <w:tab w:val="left" w:pos="7856"/>
        </w:tabs>
        <w:spacing w:after="0" w:line="240" w:lineRule="auto"/>
        <w:jc w:val="both"/>
        <w:rPr>
          <w:rFonts w:asciiTheme="minorHAnsi" w:hAnsiTheme="minorHAnsi" w:cstheme="minorHAnsi"/>
          <w:b/>
        </w:rPr>
      </w:pPr>
      <w:r w:rsidRPr="005A1533">
        <w:rPr>
          <w:rFonts w:asciiTheme="minorHAnsi" w:hAnsiTheme="minorHAnsi" w:cstheme="minorHAnsi"/>
          <w:b/>
        </w:rPr>
        <w:t>TECHNICAL SKILLS</w:t>
      </w:r>
      <w:r w:rsidRPr="005A1533">
        <w:rPr>
          <w:rFonts w:asciiTheme="minorHAnsi" w:hAnsiTheme="minorHAnsi" w:cstheme="minorHAnsi"/>
          <w:b/>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8392"/>
      </w:tblGrid>
      <w:tr w:rsidR="00EB469A" w:rsidRPr="005A1533" w14:paraId="251D5722" w14:textId="77777777">
        <w:trPr>
          <w:tblHeader/>
          <w:tblCellSpacing w:w="15" w:type="dxa"/>
        </w:trPr>
        <w:tc>
          <w:tcPr>
            <w:tcW w:w="0" w:type="auto"/>
            <w:vAlign w:val="center"/>
            <w:hideMark/>
          </w:tcPr>
          <w:p w14:paraId="7F3AF75C" w14:textId="77777777" w:rsidR="00EB469A" w:rsidRPr="005A1533" w:rsidRDefault="00EB469A">
            <w:pPr>
              <w:spacing w:before="100" w:beforeAutospacing="1" w:after="100" w:afterAutospacing="1"/>
              <w:rPr>
                <w:rFonts w:asciiTheme="minorHAnsi" w:hAnsiTheme="minorHAnsi" w:cstheme="minorHAnsi"/>
                <w:b/>
                <w:bCs/>
              </w:rPr>
            </w:pPr>
            <w:r w:rsidRPr="005A1533">
              <w:rPr>
                <w:rFonts w:asciiTheme="minorHAnsi" w:hAnsiTheme="minorHAnsi" w:cstheme="minorHAnsi"/>
                <w:b/>
                <w:bCs/>
              </w:rPr>
              <w:t>Category</w:t>
            </w:r>
          </w:p>
        </w:tc>
        <w:tc>
          <w:tcPr>
            <w:tcW w:w="0" w:type="auto"/>
            <w:vAlign w:val="center"/>
            <w:hideMark/>
          </w:tcPr>
          <w:p w14:paraId="143089A6" w14:textId="77777777" w:rsidR="00EB469A" w:rsidRPr="005A1533" w:rsidRDefault="00EB469A">
            <w:pPr>
              <w:spacing w:before="100" w:beforeAutospacing="1" w:after="100" w:afterAutospacing="1"/>
              <w:rPr>
                <w:rFonts w:asciiTheme="minorHAnsi" w:hAnsiTheme="minorHAnsi" w:cstheme="minorHAnsi"/>
                <w:b/>
                <w:bCs/>
              </w:rPr>
            </w:pPr>
            <w:r w:rsidRPr="005A1533">
              <w:rPr>
                <w:rFonts w:asciiTheme="minorHAnsi" w:hAnsiTheme="minorHAnsi" w:cstheme="minorHAnsi"/>
                <w:b/>
                <w:bCs/>
              </w:rPr>
              <w:t>Tools &amp; Technologies</w:t>
            </w:r>
          </w:p>
        </w:tc>
      </w:tr>
      <w:tr w:rsidR="00EB469A" w:rsidRPr="005A1533" w14:paraId="4165531F" w14:textId="77777777">
        <w:trPr>
          <w:tblCellSpacing w:w="15" w:type="dxa"/>
        </w:trPr>
        <w:tc>
          <w:tcPr>
            <w:tcW w:w="0" w:type="auto"/>
            <w:vAlign w:val="center"/>
            <w:hideMark/>
          </w:tcPr>
          <w:p w14:paraId="71A4852C"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Cloud Platforms</w:t>
            </w:r>
          </w:p>
        </w:tc>
        <w:tc>
          <w:tcPr>
            <w:tcW w:w="0" w:type="auto"/>
            <w:vAlign w:val="center"/>
            <w:hideMark/>
          </w:tcPr>
          <w:p w14:paraId="4F95D04F" w14:textId="4AABA5B6"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b/>
                <w:bCs/>
              </w:rPr>
              <w:t>Google Cloud Platform (GCP):</w:t>
            </w:r>
            <w:r w:rsidRPr="005A1533">
              <w:rPr>
                <w:rFonts w:asciiTheme="minorHAnsi" w:hAnsiTheme="minorHAnsi" w:cstheme="minorHAnsi"/>
              </w:rPr>
              <w:t xml:space="preserve"> BigQuery, Dataflow, Pub/Sub, </w:t>
            </w:r>
            <w:r w:rsidR="00054072" w:rsidRPr="005A1533">
              <w:rPr>
                <w:rFonts w:asciiTheme="minorHAnsi" w:hAnsiTheme="minorHAnsi" w:cstheme="minorHAnsi"/>
              </w:rPr>
              <w:t>DataProc</w:t>
            </w:r>
            <w:r w:rsidRPr="005A1533">
              <w:rPr>
                <w:rFonts w:asciiTheme="minorHAnsi" w:hAnsiTheme="minorHAnsi" w:cstheme="minorHAnsi"/>
              </w:rPr>
              <w:t>, Cloud Composer, Cloud Storage, Cloud Functions</w:t>
            </w:r>
            <w:r w:rsidR="00325ACA" w:rsidRPr="005A1533">
              <w:rPr>
                <w:rFonts w:asciiTheme="minorHAnsi" w:hAnsiTheme="minorHAnsi" w:cstheme="minorHAnsi"/>
              </w:rPr>
              <w:t>.</w:t>
            </w:r>
            <w:r w:rsidR="00C77551" w:rsidRPr="005A1533">
              <w:rPr>
                <w:rFonts w:asciiTheme="minorHAnsi" w:hAnsiTheme="minorHAnsi" w:cstheme="minorHAnsi"/>
              </w:rPr>
              <w:br/>
            </w:r>
            <w:r w:rsidR="00C77551" w:rsidRPr="005A1533">
              <w:rPr>
                <w:rFonts w:asciiTheme="minorHAnsi" w:hAnsiTheme="minorHAnsi" w:cstheme="minorHAnsi"/>
                <w:b/>
                <w:bCs/>
              </w:rPr>
              <w:t>Amazon Web Services</w:t>
            </w:r>
            <w:r w:rsidR="00C77551" w:rsidRPr="005A1533">
              <w:rPr>
                <w:rFonts w:asciiTheme="minorHAnsi" w:hAnsiTheme="minorHAnsi" w:cstheme="minorHAnsi"/>
              </w:rPr>
              <w:t>: S3, Glue,</w:t>
            </w:r>
            <w:r w:rsidR="00054072" w:rsidRPr="005A1533">
              <w:rPr>
                <w:rFonts w:asciiTheme="minorHAnsi" w:hAnsiTheme="minorHAnsi" w:cstheme="minorHAnsi"/>
              </w:rPr>
              <w:t xml:space="preserve"> EC2,</w:t>
            </w:r>
            <w:r w:rsidR="00C77551" w:rsidRPr="005A1533">
              <w:rPr>
                <w:rFonts w:asciiTheme="minorHAnsi" w:hAnsiTheme="minorHAnsi" w:cstheme="minorHAnsi"/>
              </w:rPr>
              <w:t xml:space="preserve"> Redshift, EMR, Lambda, Step Functions, </w:t>
            </w:r>
            <w:r w:rsidR="00054072" w:rsidRPr="005A1533">
              <w:rPr>
                <w:rFonts w:asciiTheme="minorHAnsi" w:hAnsiTheme="minorHAnsi" w:cstheme="minorHAnsi"/>
              </w:rPr>
              <w:t>Datazone</w:t>
            </w:r>
            <w:r w:rsidR="00325ACA" w:rsidRPr="005A1533">
              <w:rPr>
                <w:rFonts w:asciiTheme="minorHAnsi" w:hAnsiTheme="minorHAnsi" w:cstheme="minorHAnsi"/>
              </w:rPr>
              <w:t>.</w:t>
            </w:r>
            <w:r w:rsidR="00325ACA" w:rsidRPr="005A1533">
              <w:rPr>
                <w:rFonts w:asciiTheme="minorHAnsi" w:hAnsiTheme="minorHAnsi" w:cstheme="minorHAnsi"/>
              </w:rPr>
              <w:br/>
            </w:r>
            <w:r w:rsidR="00325ACA" w:rsidRPr="005A1533">
              <w:rPr>
                <w:rFonts w:asciiTheme="minorHAnsi" w:hAnsiTheme="minorHAnsi" w:cstheme="minorHAnsi"/>
                <w:b/>
                <w:bCs/>
              </w:rPr>
              <w:t xml:space="preserve">Azure: </w:t>
            </w:r>
            <w:r w:rsidR="00325ACA" w:rsidRPr="005A1533">
              <w:rPr>
                <w:rFonts w:asciiTheme="minorHAnsi" w:hAnsiTheme="minorHAnsi" w:cstheme="minorHAnsi"/>
              </w:rPr>
              <w:t xml:space="preserve">Azure Data Factory, </w:t>
            </w:r>
            <w:r w:rsidR="008470B1" w:rsidRPr="005A1533">
              <w:rPr>
                <w:rFonts w:asciiTheme="minorHAnsi" w:hAnsiTheme="minorHAnsi" w:cstheme="minorHAnsi"/>
              </w:rPr>
              <w:t xml:space="preserve">Azure Databricks, </w:t>
            </w:r>
            <w:r w:rsidR="00325ACA" w:rsidRPr="005A1533">
              <w:rPr>
                <w:rFonts w:asciiTheme="minorHAnsi" w:hAnsiTheme="minorHAnsi" w:cstheme="minorHAnsi"/>
              </w:rPr>
              <w:t>ADLS Gen2, Azure Databricks, Synapse Analytics, Azure SQL Database, Blob Storage, Azure Stream Analytics, Event Hubs, Azure Cosmos DB, Azure Monitor, Log Analytics, Key Vault, Azure DevOps.</w:t>
            </w:r>
          </w:p>
        </w:tc>
      </w:tr>
      <w:tr w:rsidR="008470B1" w:rsidRPr="005A1533" w14:paraId="3ACC9205" w14:textId="77777777">
        <w:trPr>
          <w:tblCellSpacing w:w="15" w:type="dxa"/>
        </w:trPr>
        <w:tc>
          <w:tcPr>
            <w:tcW w:w="0" w:type="auto"/>
            <w:vAlign w:val="center"/>
          </w:tcPr>
          <w:p w14:paraId="33D6A410" w14:textId="4500A62F" w:rsidR="008470B1"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FinOps &amp; Cloud Cost Analytics</w:t>
            </w:r>
          </w:p>
        </w:tc>
        <w:tc>
          <w:tcPr>
            <w:tcW w:w="0" w:type="auto"/>
            <w:vAlign w:val="center"/>
          </w:tcPr>
          <w:p w14:paraId="4C60DB5E" w14:textId="18D9F84F" w:rsidR="008470B1"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Cloud Cost Allocation, Cloud Billing Analytics, Cloud Cost Governance, Cloud Spend Optimization, Showback / Chargeback Models, Multi-Cloud Cost Visibility</w:t>
            </w:r>
          </w:p>
        </w:tc>
      </w:tr>
      <w:tr w:rsidR="008470B1" w:rsidRPr="005A1533" w14:paraId="26B3FFD0" w14:textId="77777777">
        <w:trPr>
          <w:tblCellSpacing w:w="15" w:type="dxa"/>
        </w:trPr>
        <w:tc>
          <w:tcPr>
            <w:tcW w:w="0" w:type="auto"/>
            <w:vAlign w:val="center"/>
          </w:tcPr>
          <w:p w14:paraId="538188E5" w14:textId="70D0AC21" w:rsidR="008470B1"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Data Lakehouse &amp; Analytics Platforms</w:t>
            </w:r>
          </w:p>
        </w:tc>
        <w:tc>
          <w:tcPr>
            <w:tcW w:w="0" w:type="auto"/>
            <w:vAlign w:val="center"/>
          </w:tcPr>
          <w:p w14:paraId="2B6D99DA" w14:textId="0AF831FB" w:rsidR="008470B1"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Apache Iceberg, Trino, dbt, Databricks, Snowflake, BigQuery, Redshift, Azure Synapse, Delta Lake</w:t>
            </w:r>
          </w:p>
        </w:tc>
      </w:tr>
      <w:tr w:rsidR="00EB469A" w:rsidRPr="005A1533" w14:paraId="133F0096" w14:textId="77777777">
        <w:trPr>
          <w:tblCellSpacing w:w="15" w:type="dxa"/>
        </w:trPr>
        <w:tc>
          <w:tcPr>
            <w:tcW w:w="0" w:type="auto"/>
            <w:vAlign w:val="center"/>
            <w:hideMark/>
          </w:tcPr>
          <w:p w14:paraId="67329FBB" w14:textId="2BE04245"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Big Data &amp; Distributed Processing</w:t>
            </w:r>
          </w:p>
        </w:tc>
        <w:tc>
          <w:tcPr>
            <w:tcW w:w="0" w:type="auto"/>
            <w:vAlign w:val="center"/>
            <w:hideMark/>
          </w:tcPr>
          <w:p w14:paraId="1C26B01D" w14:textId="2DDCAB85"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Hadoop, Apache Spark (PySpark), Spark SQL, AWS EMR, GCP Dataproc</w:t>
            </w:r>
          </w:p>
        </w:tc>
      </w:tr>
      <w:tr w:rsidR="00EB469A" w:rsidRPr="005A1533" w14:paraId="0EF29C08" w14:textId="77777777">
        <w:trPr>
          <w:tblCellSpacing w:w="15" w:type="dxa"/>
        </w:trPr>
        <w:tc>
          <w:tcPr>
            <w:tcW w:w="0" w:type="auto"/>
            <w:vAlign w:val="center"/>
            <w:hideMark/>
          </w:tcPr>
          <w:p w14:paraId="730628DF" w14:textId="47F4072E"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ETL / ELT &amp; Data Orchestration</w:t>
            </w:r>
          </w:p>
        </w:tc>
        <w:tc>
          <w:tcPr>
            <w:tcW w:w="0" w:type="auto"/>
            <w:vAlign w:val="center"/>
            <w:hideMark/>
          </w:tcPr>
          <w:p w14:paraId="4E5ADD8F" w14:textId="7EFD3866"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Apache Airflow (Cloud Composer), AWS Glue, Argo Workflows, Azure Data Factory, Informatica, SnapLogic</w:t>
            </w:r>
          </w:p>
        </w:tc>
      </w:tr>
      <w:tr w:rsidR="00EB469A" w:rsidRPr="005A1533" w14:paraId="5F3CDDF5" w14:textId="77777777">
        <w:trPr>
          <w:tblCellSpacing w:w="15" w:type="dxa"/>
        </w:trPr>
        <w:tc>
          <w:tcPr>
            <w:tcW w:w="0" w:type="auto"/>
            <w:vAlign w:val="center"/>
            <w:hideMark/>
          </w:tcPr>
          <w:p w14:paraId="0C5893A9"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Streaming &amp; Real-time Processing</w:t>
            </w:r>
          </w:p>
        </w:tc>
        <w:tc>
          <w:tcPr>
            <w:tcW w:w="0" w:type="auto"/>
            <w:vAlign w:val="center"/>
            <w:hideMark/>
          </w:tcPr>
          <w:p w14:paraId="3D256913" w14:textId="7E47655B"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Apache Kafka, Kafka Streams, AWS Kinesis, GCP Pub/Sub, Spark Streaming</w:t>
            </w:r>
          </w:p>
        </w:tc>
      </w:tr>
      <w:tr w:rsidR="00EB469A" w:rsidRPr="005A1533" w14:paraId="0641E325" w14:textId="77777777">
        <w:trPr>
          <w:tblCellSpacing w:w="15" w:type="dxa"/>
        </w:trPr>
        <w:tc>
          <w:tcPr>
            <w:tcW w:w="0" w:type="auto"/>
            <w:vAlign w:val="center"/>
            <w:hideMark/>
          </w:tcPr>
          <w:p w14:paraId="3D1BFAF6"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Programming Languages</w:t>
            </w:r>
          </w:p>
        </w:tc>
        <w:tc>
          <w:tcPr>
            <w:tcW w:w="0" w:type="auto"/>
            <w:vAlign w:val="center"/>
            <w:hideMark/>
          </w:tcPr>
          <w:p w14:paraId="75778BFA"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Python, SQL, Scala, Shell Scripting, Java, YAML</w:t>
            </w:r>
          </w:p>
        </w:tc>
      </w:tr>
      <w:tr w:rsidR="00EB469A" w:rsidRPr="005A1533" w14:paraId="3BC53083" w14:textId="77777777">
        <w:trPr>
          <w:tblCellSpacing w:w="15" w:type="dxa"/>
        </w:trPr>
        <w:tc>
          <w:tcPr>
            <w:tcW w:w="0" w:type="auto"/>
            <w:vAlign w:val="center"/>
            <w:hideMark/>
          </w:tcPr>
          <w:p w14:paraId="28B3B685"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Machine Learning / AI</w:t>
            </w:r>
          </w:p>
        </w:tc>
        <w:tc>
          <w:tcPr>
            <w:tcW w:w="0" w:type="auto"/>
            <w:vAlign w:val="center"/>
            <w:hideMark/>
          </w:tcPr>
          <w:p w14:paraId="116DC903" w14:textId="553B065F"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Vertex AI, SageMaker,</w:t>
            </w:r>
            <w:r w:rsidR="00054072" w:rsidRPr="005A1533">
              <w:rPr>
                <w:rFonts w:asciiTheme="minorHAnsi" w:hAnsiTheme="minorHAnsi" w:cstheme="minorHAnsi"/>
              </w:rPr>
              <w:t xml:space="preserve"> </w:t>
            </w:r>
            <w:r w:rsidRPr="005A1533">
              <w:rPr>
                <w:rFonts w:asciiTheme="minorHAnsi" w:hAnsiTheme="minorHAnsi" w:cstheme="minorHAnsi"/>
              </w:rPr>
              <w:t>BigqueryML, MLflow, TensorFlow (basic)</w:t>
            </w:r>
          </w:p>
        </w:tc>
      </w:tr>
      <w:tr w:rsidR="00EB469A" w:rsidRPr="005A1533" w14:paraId="19400AD1" w14:textId="77777777">
        <w:trPr>
          <w:tblCellSpacing w:w="15" w:type="dxa"/>
        </w:trPr>
        <w:tc>
          <w:tcPr>
            <w:tcW w:w="0" w:type="auto"/>
            <w:vAlign w:val="center"/>
            <w:hideMark/>
          </w:tcPr>
          <w:p w14:paraId="16E2E2D1" w14:textId="2BB472CB"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DevOps &amp; Platform Automation</w:t>
            </w:r>
          </w:p>
        </w:tc>
        <w:tc>
          <w:tcPr>
            <w:tcW w:w="0" w:type="auto"/>
            <w:vAlign w:val="center"/>
            <w:hideMark/>
          </w:tcPr>
          <w:p w14:paraId="19241B82" w14:textId="3148C046"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Docker, Kubernetes (GKE, EKS), Terraform, CloudFormation, Jenkins, GitHub Actions, CI/CD</w:t>
            </w:r>
          </w:p>
        </w:tc>
      </w:tr>
      <w:tr w:rsidR="00EB469A" w:rsidRPr="005A1533" w14:paraId="1F28A39A" w14:textId="77777777">
        <w:trPr>
          <w:tblCellSpacing w:w="15" w:type="dxa"/>
        </w:trPr>
        <w:tc>
          <w:tcPr>
            <w:tcW w:w="0" w:type="auto"/>
            <w:vAlign w:val="center"/>
            <w:hideMark/>
          </w:tcPr>
          <w:p w14:paraId="48EBBD6E"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Databases</w:t>
            </w:r>
          </w:p>
        </w:tc>
        <w:tc>
          <w:tcPr>
            <w:tcW w:w="0" w:type="auto"/>
            <w:vAlign w:val="center"/>
            <w:hideMark/>
          </w:tcPr>
          <w:p w14:paraId="16CF0612" w14:textId="4C506684"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Oracle, SQL Server, MySQL, PostgreSQL, Teradata, Snowflake, Redshift, Azure SQL Database, Synapse</w:t>
            </w:r>
          </w:p>
        </w:tc>
      </w:tr>
      <w:tr w:rsidR="008470B1" w:rsidRPr="005A1533" w14:paraId="30262113" w14:textId="77777777">
        <w:trPr>
          <w:tblCellSpacing w:w="15" w:type="dxa"/>
        </w:trPr>
        <w:tc>
          <w:tcPr>
            <w:tcW w:w="0" w:type="auto"/>
            <w:vAlign w:val="center"/>
          </w:tcPr>
          <w:p w14:paraId="55947A00" w14:textId="67F61478" w:rsidR="008470B1"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NoSQL Databases</w:t>
            </w:r>
          </w:p>
        </w:tc>
        <w:tc>
          <w:tcPr>
            <w:tcW w:w="0" w:type="auto"/>
            <w:vAlign w:val="center"/>
          </w:tcPr>
          <w:p w14:paraId="3C1942D8" w14:textId="70148933" w:rsidR="008470B1"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Azure Cosmos DB, DynamoDB, HBase</w:t>
            </w:r>
          </w:p>
        </w:tc>
      </w:tr>
      <w:tr w:rsidR="00EB469A" w:rsidRPr="005A1533" w14:paraId="02E869EF" w14:textId="77777777">
        <w:trPr>
          <w:tblCellSpacing w:w="15" w:type="dxa"/>
        </w:trPr>
        <w:tc>
          <w:tcPr>
            <w:tcW w:w="0" w:type="auto"/>
            <w:vAlign w:val="center"/>
            <w:hideMark/>
          </w:tcPr>
          <w:p w14:paraId="75191439"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Security &amp; Governance</w:t>
            </w:r>
          </w:p>
        </w:tc>
        <w:tc>
          <w:tcPr>
            <w:tcW w:w="0" w:type="auto"/>
            <w:vAlign w:val="center"/>
            <w:hideMark/>
          </w:tcPr>
          <w:p w14:paraId="5E29C145" w14:textId="45CE1FB9"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IAM Policies, Data Masking, Tokenization, Audit Logging, SOX Compliance</w:t>
            </w:r>
          </w:p>
        </w:tc>
      </w:tr>
      <w:tr w:rsidR="00EB469A" w:rsidRPr="005A1533" w14:paraId="494943F8" w14:textId="77777777">
        <w:trPr>
          <w:tblCellSpacing w:w="15" w:type="dxa"/>
        </w:trPr>
        <w:tc>
          <w:tcPr>
            <w:tcW w:w="0" w:type="auto"/>
            <w:vAlign w:val="center"/>
            <w:hideMark/>
          </w:tcPr>
          <w:p w14:paraId="29349E96" w14:textId="5EA24E6B" w:rsidR="00EB469A" w:rsidRPr="005A1533" w:rsidRDefault="008470B1">
            <w:pPr>
              <w:spacing w:before="100" w:beforeAutospacing="1" w:after="100" w:afterAutospacing="1"/>
              <w:rPr>
                <w:rFonts w:asciiTheme="minorHAnsi" w:hAnsiTheme="minorHAnsi" w:cstheme="minorHAnsi"/>
              </w:rPr>
            </w:pPr>
            <w:r w:rsidRPr="005A1533">
              <w:rPr>
                <w:rFonts w:asciiTheme="minorHAnsi" w:hAnsiTheme="minorHAnsi" w:cstheme="minorHAnsi"/>
              </w:rPr>
              <w:t>Monitoring &amp; Observability</w:t>
            </w:r>
          </w:p>
        </w:tc>
        <w:tc>
          <w:tcPr>
            <w:tcW w:w="0" w:type="auto"/>
            <w:vAlign w:val="center"/>
            <w:hideMark/>
          </w:tcPr>
          <w:p w14:paraId="62B4B323" w14:textId="71A8FA90" w:rsidR="00EB469A" w:rsidRPr="005A1533" w:rsidRDefault="005C2B16">
            <w:pPr>
              <w:spacing w:before="100" w:beforeAutospacing="1" w:after="100" w:afterAutospacing="1"/>
              <w:rPr>
                <w:rFonts w:asciiTheme="minorHAnsi" w:hAnsiTheme="minorHAnsi" w:cstheme="minorHAnsi"/>
              </w:rPr>
            </w:pPr>
            <w:r w:rsidRPr="005A1533">
              <w:rPr>
                <w:rFonts w:asciiTheme="minorHAnsi" w:hAnsiTheme="minorHAnsi" w:cstheme="minorHAnsi"/>
              </w:rPr>
              <w:t xml:space="preserve">Azure Monitor, </w:t>
            </w:r>
            <w:r w:rsidR="00054072" w:rsidRPr="005A1533">
              <w:rPr>
                <w:rFonts w:asciiTheme="minorHAnsi" w:hAnsiTheme="minorHAnsi" w:cstheme="minorHAnsi"/>
              </w:rPr>
              <w:t xml:space="preserve">Datadog, </w:t>
            </w:r>
            <w:r w:rsidR="00EB469A" w:rsidRPr="005A1533">
              <w:rPr>
                <w:rFonts w:asciiTheme="minorHAnsi" w:hAnsiTheme="minorHAnsi" w:cstheme="minorHAnsi"/>
              </w:rPr>
              <w:t>AWS CloudWatch, GCP Operations Suite</w:t>
            </w:r>
          </w:p>
        </w:tc>
      </w:tr>
      <w:tr w:rsidR="00EB469A" w:rsidRPr="005A1533" w14:paraId="522C0BEB" w14:textId="77777777">
        <w:trPr>
          <w:tblCellSpacing w:w="15" w:type="dxa"/>
        </w:trPr>
        <w:tc>
          <w:tcPr>
            <w:tcW w:w="0" w:type="auto"/>
            <w:vAlign w:val="center"/>
            <w:hideMark/>
          </w:tcPr>
          <w:p w14:paraId="1AC15D68"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Business Intelligence &amp; Visualization</w:t>
            </w:r>
          </w:p>
        </w:tc>
        <w:tc>
          <w:tcPr>
            <w:tcW w:w="0" w:type="auto"/>
            <w:vAlign w:val="center"/>
            <w:hideMark/>
          </w:tcPr>
          <w:p w14:paraId="0729303B" w14:textId="53214F6C"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 xml:space="preserve">Power BI, Tableau, Looker, </w:t>
            </w:r>
            <w:r w:rsidR="008105E9" w:rsidRPr="005A1533">
              <w:rPr>
                <w:rFonts w:asciiTheme="minorHAnsi" w:hAnsiTheme="minorHAnsi" w:cstheme="minorHAnsi"/>
              </w:rPr>
              <w:t>MicroStrategy</w:t>
            </w:r>
          </w:p>
        </w:tc>
      </w:tr>
      <w:tr w:rsidR="00EB469A" w:rsidRPr="005A1533" w14:paraId="73C5482D" w14:textId="77777777">
        <w:trPr>
          <w:tblCellSpacing w:w="15" w:type="dxa"/>
        </w:trPr>
        <w:tc>
          <w:tcPr>
            <w:tcW w:w="0" w:type="auto"/>
            <w:vAlign w:val="center"/>
            <w:hideMark/>
          </w:tcPr>
          <w:p w14:paraId="7ED210F5"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Version Control &amp; Agile Tools</w:t>
            </w:r>
          </w:p>
        </w:tc>
        <w:tc>
          <w:tcPr>
            <w:tcW w:w="0" w:type="auto"/>
            <w:vAlign w:val="center"/>
            <w:hideMark/>
          </w:tcPr>
          <w:p w14:paraId="5BE177FF" w14:textId="77777777" w:rsidR="00EB469A" w:rsidRPr="005A1533" w:rsidRDefault="00EB469A">
            <w:pPr>
              <w:spacing w:before="100" w:beforeAutospacing="1" w:after="100" w:afterAutospacing="1"/>
              <w:rPr>
                <w:rFonts w:asciiTheme="minorHAnsi" w:hAnsiTheme="minorHAnsi" w:cstheme="minorHAnsi"/>
              </w:rPr>
            </w:pPr>
            <w:r w:rsidRPr="005A1533">
              <w:rPr>
                <w:rFonts w:asciiTheme="minorHAnsi" w:hAnsiTheme="minorHAnsi" w:cstheme="minorHAnsi"/>
              </w:rPr>
              <w:t>Git, GitHub, Bitbucket, Jira, Confluence, Agile/Scrum, Kanban</w:t>
            </w:r>
          </w:p>
        </w:tc>
      </w:tr>
    </w:tbl>
    <w:p w14:paraId="4DE4A618" w14:textId="77777777" w:rsidR="00AB36BB" w:rsidRPr="005A1533" w:rsidRDefault="00AB36BB" w:rsidP="00F87EF9">
      <w:pPr>
        <w:spacing w:after="0" w:line="240" w:lineRule="auto"/>
        <w:jc w:val="both"/>
        <w:rPr>
          <w:rFonts w:asciiTheme="minorHAnsi" w:hAnsiTheme="minorHAnsi" w:cstheme="minorHAnsi"/>
          <w:b/>
        </w:rPr>
      </w:pPr>
    </w:p>
    <w:p w14:paraId="2FFBC499" w14:textId="77777777" w:rsidR="00054072" w:rsidRPr="005A1533" w:rsidRDefault="00054072" w:rsidP="00F87EF9">
      <w:pPr>
        <w:spacing w:after="0" w:line="240" w:lineRule="auto"/>
        <w:jc w:val="both"/>
        <w:rPr>
          <w:rFonts w:asciiTheme="minorHAnsi" w:hAnsiTheme="minorHAnsi" w:cstheme="minorHAnsi"/>
          <w:b/>
        </w:rPr>
      </w:pPr>
    </w:p>
    <w:p w14:paraId="1C082244" w14:textId="77777777" w:rsidR="00EB469A" w:rsidRPr="005A1533" w:rsidRDefault="00EB469A" w:rsidP="00F87EF9">
      <w:pPr>
        <w:spacing w:after="0" w:line="240" w:lineRule="auto"/>
        <w:jc w:val="both"/>
        <w:rPr>
          <w:rFonts w:asciiTheme="minorHAnsi" w:hAnsiTheme="minorHAnsi" w:cstheme="minorHAnsi"/>
          <w:b/>
        </w:rPr>
      </w:pPr>
    </w:p>
    <w:p w14:paraId="492A0C7E" w14:textId="77777777" w:rsidR="00FD5328" w:rsidRPr="005A1533" w:rsidRDefault="00FD5328" w:rsidP="00F87EF9">
      <w:pPr>
        <w:shd w:val="pct5" w:color="auto" w:fill="auto"/>
        <w:tabs>
          <w:tab w:val="left" w:pos="7856"/>
        </w:tabs>
        <w:spacing w:after="0" w:line="240" w:lineRule="auto"/>
        <w:jc w:val="both"/>
        <w:rPr>
          <w:rFonts w:asciiTheme="minorHAnsi" w:hAnsiTheme="minorHAnsi" w:cstheme="minorHAnsi"/>
          <w:b/>
        </w:rPr>
      </w:pPr>
      <w:r w:rsidRPr="005A1533">
        <w:rPr>
          <w:rFonts w:asciiTheme="minorHAnsi" w:hAnsiTheme="minorHAnsi" w:cstheme="minorHAnsi"/>
          <w:b/>
        </w:rPr>
        <w:t>EDUCATION</w:t>
      </w:r>
      <w:r w:rsidRPr="005A1533">
        <w:rPr>
          <w:rFonts w:asciiTheme="minorHAnsi" w:hAnsiTheme="minorHAnsi" w:cstheme="minorHAnsi"/>
          <w:b/>
        </w:rPr>
        <w:tab/>
      </w:r>
    </w:p>
    <w:p w14:paraId="5AC204EB" w14:textId="77777777" w:rsidR="00AB36BB" w:rsidRPr="005A1533" w:rsidRDefault="00AB36BB" w:rsidP="00AB36BB">
      <w:pPr>
        <w:spacing w:after="0" w:line="240" w:lineRule="auto"/>
        <w:ind w:left="360"/>
        <w:jc w:val="both"/>
        <w:rPr>
          <w:rFonts w:asciiTheme="minorHAnsi" w:hAnsiTheme="minorHAnsi" w:cstheme="minorHAnsi"/>
          <w:b/>
        </w:rPr>
      </w:pPr>
    </w:p>
    <w:p w14:paraId="6D2E2A1E" w14:textId="06F75D46" w:rsidR="00FD5328" w:rsidRPr="005A1533" w:rsidRDefault="00147535" w:rsidP="00F87EF9">
      <w:pPr>
        <w:numPr>
          <w:ilvl w:val="0"/>
          <w:numId w:val="2"/>
        </w:numPr>
        <w:spacing w:after="0" w:line="240" w:lineRule="auto"/>
        <w:jc w:val="both"/>
        <w:rPr>
          <w:rFonts w:asciiTheme="minorHAnsi" w:hAnsiTheme="minorHAnsi" w:cstheme="minorHAnsi"/>
          <w:b/>
        </w:rPr>
      </w:pPr>
      <w:r w:rsidRPr="005A1533">
        <w:rPr>
          <w:rFonts w:asciiTheme="minorHAnsi" w:hAnsiTheme="minorHAnsi" w:cstheme="minorHAnsi"/>
          <w:b/>
        </w:rPr>
        <w:t>University of Illinois</w:t>
      </w:r>
      <w:r w:rsidR="00FD5328" w:rsidRPr="005A1533">
        <w:rPr>
          <w:rFonts w:asciiTheme="minorHAnsi" w:hAnsiTheme="minorHAnsi" w:cstheme="minorHAnsi"/>
          <w:b/>
        </w:rPr>
        <w:t xml:space="preserve">, </w:t>
      </w:r>
      <w:r w:rsidRPr="005A1533">
        <w:rPr>
          <w:rFonts w:asciiTheme="minorHAnsi" w:hAnsiTheme="minorHAnsi" w:cstheme="minorHAnsi"/>
          <w:b/>
        </w:rPr>
        <w:t>Springfield</w:t>
      </w:r>
      <w:r w:rsidR="00FD5328" w:rsidRPr="005A1533">
        <w:rPr>
          <w:rFonts w:asciiTheme="minorHAnsi" w:hAnsiTheme="minorHAnsi" w:cstheme="minorHAnsi"/>
          <w:b/>
        </w:rPr>
        <w:t xml:space="preserve">, </w:t>
      </w:r>
      <w:r w:rsidRPr="005A1533">
        <w:rPr>
          <w:rFonts w:asciiTheme="minorHAnsi" w:hAnsiTheme="minorHAnsi" w:cstheme="minorHAnsi"/>
          <w:b/>
        </w:rPr>
        <w:t xml:space="preserve">Illinois, </w:t>
      </w:r>
      <w:r w:rsidR="00FD5328" w:rsidRPr="005A1533">
        <w:rPr>
          <w:rFonts w:asciiTheme="minorHAnsi" w:hAnsiTheme="minorHAnsi" w:cstheme="minorHAnsi"/>
          <w:b/>
        </w:rPr>
        <w:t xml:space="preserve">USA </w:t>
      </w:r>
      <w:r w:rsidR="00FD5328" w:rsidRPr="005A1533">
        <w:rPr>
          <w:rFonts w:asciiTheme="minorHAnsi" w:hAnsiTheme="minorHAnsi" w:cstheme="minorHAnsi"/>
          <w:b/>
        </w:rPr>
        <w:tab/>
      </w:r>
      <w:r w:rsidR="00FD5328" w:rsidRPr="005A1533">
        <w:rPr>
          <w:rFonts w:asciiTheme="minorHAnsi" w:hAnsiTheme="minorHAnsi" w:cstheme="minorHAnsi"/>
          <w:b/>
        </w:rPr>
        <w:tab/>
      </w:r>
      <w:r w:rsidR="00FD5328" w:rsidRPr="005A1533">
        <w:rPr>
          <w:rFonts w:asciiTheme="minorHAnsi" w:hAnsiTheme="minorHAnsi" w:cstheme="minorHAnsi"/>
          <w:b/>
        </w:rPr>
        <w:tab/>
      </w:r>
      <w:r w:rsidRPr="005A1533">
        <w:rPr>
          <w:rFonts w:asciiTheme="minorHAnsi" w:hAnsiTheme="minorHAnsi" w:cstheme="minorHAnsi"/>
          <w:b/>
        </w:rPr>
        <w:tab/>
        <w:t xml:space="preserve">            </w:t>
      </w:r>
      <w:r w:rsidR="000F6E38" w:rsidRPr="005A1533">
        <w:rPr>
          <w:rFonts w:asciiTheme="minorHAnsi" w:hAnsiTheme="minorHAnsi" w:cstheme="minorHAnsi"/>
          <w:b/>
        </w:rPr>
        <w:tab/>
      </w:r>
      <w:r w:rsidR="00F87EF9" w:rsidRPr="005A1533">
        <w:rPr>
          <w:rFonts w:asciiTheme="minorHAnsi" w:hAnsiTheme="minorHAnsi" w:cstheme="minorHAnsi"/>
          <w:b/>
        </w:rPr>
        <w:t xml:space="preserve">                            </w:t>
      </w:r>
      <w:r w:rsidR="00CF00A3" w:rsidRPr="005A1533">
        <w:rPr>
          <w:rFonts w:asciiTheme="minorHAnsi" w:hAnsiTheme="minorHAnsi" w:cstheme="minorHAnsi"/>
          <w:b/>
        </w:rPr>
        <w:t xml:space="preserve"> </w:t>
      </w:r>
      <w:r w:rsidRPr="005A1533">
        <w:rPr>
          <w:rFonts w:asciiTheme="minorHAnsi" w:hAnsiTheme="minorHAnsi" w:cstheme="minorHAnsi"/>
          <w:b/>
        </w:rPr>
        <w:t>Dec 2014</w:t>
      </w:r>
    </w:p>
    <w:p w14:paraId="7B919B9E" w14:textId="57C4D204" w:rsidR="00147535" w:rsidRPr="005A1533" w:rsidRDefault="00FD5328" w:rsidP="00AB36BB">
      <w:pPr>
        <w:spacing w:after="0" w:line="240" w:lineRule="auto"/>
        <w:ind w:left="360"/>
        <w:rPr>
          <w:rFonts w:asciiTheme="minorHAnsi" w:hAnsiTheme="minorHAnsi" w:cstheme="minorHAnsi"/>
        </w:rPr>
      </w:pPr>
      <w:r w:rsidRPr="005A1533">
        <w:rPr>
          <w:rFonts w:asciiTheme="minorHAnsi" w:hAnsiTheme="minorHAnsi" w:cstheme="minorHAnsi"/>
        </w:rPr>
        <w:t xml:space="preserve">Master of Science, </w:t>
      </w:r>
      <w:r w:rsidR="00147535" w:rsidRPr="005A1533">
        <w:rPr>
          <w:rFonts w:asciiTheme="minorHAnsi" w:hAnsiTheme="minorHAnsi" w:cstheme="minorHAnsi"/>
        </w:rPr>
        <w:t xml:space="preserve">Computer Science, </w:t>
      </w:r>
      <w:r w:rsidR="0089116E" w:rsidRPr="005A1533">
        <w:rPr>
          <w:rFonts w:asciiTheme="minorHAnsi" w:hAnsiTheme="minorHAnsi" w:cstheme="minorHAnsi"/>
        </w:rPr>
        <w:t>majoring</w:t>
      </w:r>
      <w:r w:rsidRPr="005A1533">
        <w:rPr>
          <w:rFonts w:asciiTheme="minorHAnsi" w:hAnsiTheme="minorHAnsi" w:cstheme="minorHAnsi"/>
        </w:rPr>
        <w:t xml:space="preserve"> in Computer </w:t>
      </w:r>
      <w:r w:rsidR="00147535" w:rsidRPr="005A1533">
        <w:rPr>
          <w:rFonts w:asciiTheme="minorHAnsi" w:hAnsiTheme="minorHAnsi" w:cstheme="minorHAnsi"/>
        </w:rPr>
        <w:t>Science</w:t>
      </w:r>
      <w:r w:rsidR="00AB36BB" w:rsidRPr="005A1533">
        <w:rPr>
          <w:rFonts w:asciiTheme="minorHAnsi" w:hAnsiTheme="minorHAnsi" w:cstheme="minorHAnsi"/>
        </w:rPr>
        <w:br/>
      </w:r>
    </w:p>
    <w:p w14:paraId="1C0BF6E9" w14:textId="3BC1BA54" w:rsidR="00FD5328" w:rsidRPr="005A1533" w:rsidRDefault="00147535" w:rsidP="00F87EF9">
      <w:pPr>
        <w:numPr>
          <w:ilvl w:val="0"/>
          <w:numId w:val="2"/>
        </w:numPr>
        <w:spacing w:after="0" w:line="240" w:lineRule="auto"/>
        <w:jc w:val="both"/>
        <w:rPr>
          <w:rFonts w:asciiTheme="minorHAnsi" w:hAnsiTheme="minorHAnsi" w:cstheme="minorHAnsi"/>
          <w:b/>
        </w:rPr>
      </w:pPr>
      <w:r w:rsidRPr="005A1533">
        <w:rPr>
          <w:rFonts w:asciiTheme="minorHAnsi" w:hAnsiTheme="minorHAnsi" w:cstheme="minorHAnsi"/>
          <w:b/>
        </w:rPr>
        <w:t>Jawaharlal Nehru Technological University</w:t>
      </w:r>
      <w:r w:rsidR="00FD5328" w:rsidRPr="005A1533">
        <w:rPr>
          <w:rFonts w:asciiTheme="minorHAnsi" w:hAnsiTheme="minorHAnsi" w:cstheme="minorHAnsi"/>
          <w:b/>
        </w:rPr>
        <w:t xml:space="preserve">, </w:t>
      </w:r>
      <w:r w:rsidRPr="005A1533">
        <w:rPr>
          <w:rFonts w:asciiTheme="minorHAnsi" w:hAnsiTheme="minorHAnsi" w:cstheme="minorHAnsi"/>
          <w:b/>
        </w:rPr>
        <w:t>Hyderabad</w:t>
      </w:r>
      <w:r w:rsidR="00FD5328" w:rsidRPr="005A1533">
        <w:rPr>
          <w:rFonts w:asciiTheme="minorHAnsi" w:hAnsiTheme="minorHAnsi" w:cstheme="minorHAnsi"/>
          <w:b/>
        </w:rPr>
        <w:t xml:space="preserve">, India </w:t>
      </w:r>
      <w:r w:rsidRPr="005A1533">
        <w:rPr>
          <w:rFonts w:asciiTheme="minorHAnsi" w:hAnsiTheme="minorHAnsi" w:cstheme="minorHAnsi"/>
          <w:b/>
        </w:rPr>
        <w:t xml:space="preserve">  </w:t>
      </w:r>
      <w:r w:rsidRPr="005A1533">
        <w:rPr>
          <w:rFonts w:asciiTheme="minorHAnsi" w:hAnsiTheme="minorHAnsi" w:cstheme="minorHAnsi"/>
          <w:b/>
        </w:rPr>
        <w:tab/>
      </w:r>
      <w:r w:rsidRPr="005A1533">
        <w:rPr>
          <w:rFonts w:asciiTheme="minorHAnsi" w:hAnsiTheme="minorHAnsi" w:cstheme="minorHAnsi"/>
          <w:b/>
        </w:rPr>
        <w:tab/>
      </w:r>
      <w:r w:rsidR="00F87EF9" w:rsidRPr="005A1533">
        <w:rPr>
          <w:rFonts w:asciiTheme="minorHAnsi" w:hAnsiTheme="minorHAnsi" w:cstheme="minorHAnsi"/>
          <w:b/>
        </w:rPr>
        <w:t xml:space="preserve">                           </w:t>
      </w:r>
      <w:r w:rsidR="00CF00A3" w:rsidRPr="005A1533">
        <w:rPr>
          <w:rFonts w:asciiTheme="minorHAnsi" w:hAnsiTheme="minorHAnsi" w:cstheme="minorHAnsi"/>
          <w:b/>
        </w:rPr>
        <w:t xml:space="preserve"> </w:t>
      </w:r>
      <w:r w:rsidRPr="005A1533">
        <w:rPr>
          <w:rFonts w:asciiTheme="minorHAnsi" w:hAnsiTheme="minorHAnsi" w:cstheme="minorHAnsi"/>
          <w:b/>
        </w:rPr>
        <w:t>May 2012</w:t>
      </w:r>
    </w:p>
    <w:p w14:paraId="61427679" w14:textId="604397F1" w:rsidR="00AB36BB" w:rsidRPr="005A1533" w:rsidRDefault="0089116E" w:rsidP="00AB36BB">
      <w:pPr>
        <w:spacing w:after="0" w:line="240" w:lineRule="auto"/>
        <w:ind w:left="360"/>
        <w:jc w:val="both"/>
        <w:rPr>
          <w:rFonts w:asciiTheme="minorHAnsi" w:hAnsiTheme="minorHAnsi" w:cstheme="minorHAnsi"/>
        </w:rPr>
      </w:pPr>
      <w:r w:rsidRPr="005A1533">
        <w:rPr>
          <w:rFonts w:asciiTheme="minorHAnsi" w:hAnsiTheme="minorHAnsi" w:cstheme="minorHAnsi"/>
        </w:rPr>
        <w:t>Bachelor of Technology</w:t>
      </w:r>
      <w:r w:rsidR="00FD5328" w:rsidRPr="005A1533">
        <w:rPr>
          <w:rFonts w:asciiTheme="minorHAnsi" w:hAnsiTheme="minorHAnsi" w:cstheme="minorHAnsi"/>
        </w:rPr>
        <w:t xml:space="preserve">, </w:t>
      </w:r>
      <w:r w:rsidR="00147535" w:rsidRPr="005A1533">
        <w:rPr>
          <w:rFonts w:asciiTheme="minorHAnsi" w:hAnsiTheme="minorHAnsi" w:cstheme="minorHAnsi"/>
        </w:rPr>
        <w:t xml:space="preserve">Computer Science Engineering, </w:t>
      </w:r>
      <w:r w:rsidR="00FD5328" w:rsidRPr="005A1533">
        <w:rPr>
          <w:rFonts w:asciiTheme="minorHAnsi" w:hAnsiTheme="minorHAnsi" w:cstheme="minorHAnsi"/>
        </w:rPr>
        <w:t xml:space="preserve">majors in </w:t>
      </w:r>
      <w:r w:rsidR="00147535" w:rsidRPr="005A1533">
        <w:rPr>
          <w:rFonts w:asciiTheme="minorHAnsi" w:hAnsiTheme="minorHAnsi" w:cstheme="minorHAnsi"/>
        </w:rPr>
        <w:t>Information Technology</w:t>
      </w:r>
    </w:p>
    <w:p w14:paraId="27C69272" w14:textId="77777777" w:rsidR="00054072" w:rsidRPr="005A1533" w:rsidRDefault="00054072" w:rsidP="00F87EF9">
      <w:pPr>
        <w:spacing w:after="0" w:line="240" w:lineRule="auto"/>
        <w:jc w:val="both"/>
        <w:rPr>
          <w:rFonts w:asciiTheme="minorHAnsi" w:hAnsiTheme="minorHAnsi" w:cstheme="minorHAnsi"/>
          <w:b/>
        </w:rPr>
      </w:pPr>
    </w:p>
    <w:p w14:paraId="23F8BFC7" w14:textId="77777777" w:rsidR="00054072" w:rsidRPr="005A1533" w:rsidRDefault="00054072" w:rsidP="00F87EF9">
      <w:pPr>
        <w:spacing w:after="0" w:line="240" w:lineRule="auto"/>
        <w:jc w:val="both"/>
        <w:rPr>
          <w:rFonts w:asciiTheme="minorHAnsi" w:hAnsiTheme="minorHAnsi" w:cstheme="minorHAnsi"/>
          <w:b/>
        </w:rPr>
      </w:pPr>
    </w:p>
    <w:p w14:paraId="74E9C1EC" w14:textId="6C3A084D" w:rsidR="00B95C18" w:rsidRPr="005A1533" w:rsidRDefault="00FD5328" w:rsidP="00F87EF9">
      <w:pPr>
        <w:shd w:val="pct5" w:color="auto" w:fill="auto"/>
        <w:spacing w:after="0" w:line="240" w:lineRule="auto"/>
        <w:jc w:val="both"/>
        <w:rPr>
          <w:rFonts w:asciiTheme="minorHAnsi" w:hAnsiTheme="minorHAnsi" w:cstheme="minorHAnsi"/>
          <w:b/>
        </w:rPr>
      </w:pPr>
      <w:r w:rsidRPr="005A1533">
        <w:rPr>
          <w:rFonts w:asciiTheme="minorHAnsi" w:hAnsiTheme="minorHAnsi" w:cstheme="minorHAnsi"/>
          <w:b/>
        </w:rPr>
        <w:t>PROFESSIONAL EXPERIENCE</w:t>
      </w:r>
    </w:p>
    <w:p w14:paraId="221DDD6B" w14:textId="77777777" w:rsidR="00AB36BB" w:rsidRPr="005A1533" w:rsidRDefault="00AB36BB" w:rsidP="00F87EF9">
      <w:pPr>
        <w:spacing w:after="0" w:line="240" w:lineRule="auto"/>
        <w:rPr>
          <w:rFonts w:asciiTheme="minorHAnsi" w:hAnsiTheme="minorHAnsi" w:cstheme="minorHAnsi"/>
          <w:bCs/>
          <w:color w:val="000000"/>
        </w:rPr>
      </w:pPr>
    </w:p>
    <w:p w14:paraId="25DDF107" w14:textId="294AED08" w:rsidR="00BE6557" w:rsidRPr="005A1533" w:rsidRDefault="00BE6557" w:rsidP="00BE6557">
      <w:pPr>
        <w:spacing w:after="0" w:line="240" w:lineRule="auto"/>
        <w:jc w:val="both"/>
        <w:rPr>
          <w:rFonts w:asciiTheme="minorHAnsi" w:hAnsiTheme="minorHAnsi" w:cstheme="minorHAnsi"/>
          <w:b/>
          <w:bCs/>
          <w:color w:val="000000"/>
        </w:rPr>
      </w:pPr>
      <w:r w:rsidRPr="005A1533">
        <w:rPr>
          <w:rFonts w:asciiTheme="minorHAnsi" w:hAnsiTheme="minorHAnsi" w:cstheme="minorHAnsi"/>
          <w:b/>
          <w:bCs/>
          <w:color w:val="000000"/>
        </w:rPr>
        <w:t>Staff Data Engineer – Cloud FinOps/AI</w:t>
      </w:r>
    </w:p>
    <w:p w14:paraId="4E745017" w14:textId="66F6F423" w:rsidR="00BE6557" w:rsidRPr="005A1533" w:rsidRDefault="00BE6557" w:rsidP="00BE6557">
      <w:pPr>
        <w:spacing w:after="0" w:line="240" w:lineRule="auto"/>
        <w:jc w:val="both"/>
        <w:rPr>
          <w:rFonts w:asciiTheme="minorHAnsi" w:hAnsiTheme="minorHAnsi" w:cstheme="minorHAnsi"/>
          <w:b/>
          <w:bCs/>
          <w:color w:val="000000"/>
        </w:rPr>
      </w:pPr>
      <w:r w:rsidRPr="005A1533">
        <w:rPr>
          <w:rFonts w:asciiTheme="minorHAnsi" w:hAnsiTheme="minorHAnsi" w:cstheme="minorHAnsi"/>
          <w:b/>
          <w:bCs/>
          <w:color w:val="000000"/>
        </w:rPr>
        <w:t>Cloud FinOps Analytics Engineering Platform</w:t>
      </w:r>
    </w:p>
    <w:p w14:paraId="5F31652F" w14:textId="6F70D2A6" w:rsidR="00BE6557" w:rsidRPr="005A1533" w:rsidRDefault="00BE6557" w:rsidP="00BE6557">
      <w:pPr>
        <w:spacing w:after="0" w:line="240" w:lineRule="auto"/>
        <w:jc w:val="both"/>
        <w:rPr>
          <w:rFonts w:asciiTheme="minorHAnsi" w:hAnsiTheme="minorHAnsi" w:cstheme="minorHAnsi"/>
          <w:b/>
          <w:bCs/>
          <w:color w:val="000000"/>
        </w:rPr>
      </w:pPr>
      <w:r w:rsidRPr="005A1533">
        <w:rPr>
          <w:rFonts w:asciiTheme="minorHAnsi" w:hAnsiTheme="minorHAnsi" w:cstheme="minorHAnsi"/>
          <w:b/>
          <w:bCs/>
          <w:color w:val="000000"/>
        </w:rPr>
        <w:t>ServiceNow, Santa Clara (Remote)</w:t>
      </w:r>
    </w:p>
    <w:p w14:paraId="0503AC52" w14:textId="21091695" w:rsidR="00BE6557" w:rsidRPr="005A1533" w:rsidRDefault="00EC707F" w:rsidP="00BE6557">
      <w:pPr>
        <w:spacing w:after="0" w:line="240" w:lineRule="auto"/>
        <w:jc w:val="both"/>
        <w:rPr>
          <w:rFonts w:asciiTheme="minorHAnsi" w:hAnsiTheme="minorHAnsi" w:cstheme="minorHAnsi"/>
          <w:bCs/>
          <w:color w:val="000000"/>
        </w:rPr>
      </w:pPr>
      <w:r w:rsidRPr="005A1533">
        <w:rPr>
          <w:rFonts w:asciiTheme="minorHAnsi" w:hAnsiTheme="minorHAnsi" w:cstheme="minorHAnsi"/>
          <w:bCs/>
          <w:color w:val="000000"/>
        </w:rPr>
        <w:t>January</w:t>
      </w:r>
      <w:r w:rsidR="00BE6557" w:rsidRPr="005A1533">
        <w:rPr>
          <w:rFonts w:asciiTheme="minorHAnsi" w:hAnsiTheme="minorHAnsi" w:cstheme="minorHAnsi"/>
          <w:bCs/>
          <w:color w:val="000000"/>
        </w:rPr>
        <w:t xml:space="preserve"> 2026 – Present</w:t>
      </w:r>
    </w:p>
    <w:p w14:paraId="488715D5" w14:textId="77777777" w:rsidR="00BE6557" w:rsidRPr="005A1533" w:rsidRDefault="00BE6557" w:rsidP="00F87EF9">
      <w:pPr>
        <w:spacing w:after="0" w:line="240" w:lineRule="auto"/>
        <w:rPr>
          <w:rFonts w:asciiTheme="minorHAnsi" w:hAnsiTheme="minorHAnsi" w:cstheme="minorHAnsi"/>
          <w:bCs/>
          <w:color w:val="000000"/>
        </w:rPr>
      </w:pPr>
    </w:p>
    <w:p w14:paraId="78E1F019" w14:textId="034DDA91" w:rsidR="00BE6557" w:rsidRPr="005A1533" w:rsidRDefault="00BE6557" w:rsidP="00F87EF9">
      <w:pPr>
        <w:spacing w:after="0" w:line="240" w:lineRule="auto"/>
        <w:rPr>
          <w:rFonts w:asciiTheme="minorHAnsi" w:hAnsiTheme="minorHAnsi" w:cstheme="minorHAnsi"/>
          <w:bCs/>
          <w:color w:val="000000"/>
        </w:rPr>
      </w:pPr>
      <w:r w:rsidRPr="005A1533">
        <w:rPr>
          <w:rFonts w:asciiTheme="minorHAnsi" w:hAnsiTheme="minorHAnsi" w:cstheme="minorHAnsi"/>
          <w:b/>
          <w:color w:val="000000"/>
        </w:rPr>
        <w:t>Projects:</w:t>
      </w:r>
      <w:r w:rsidRPr="005A1533">
        <w:rPr>
          <w:rFonts w:asciiTheme="minorHAnsi" w:hAnsiTheme="minorHAnsi" w:cstheme="minorHAnsi"/>
          <w:bCs/>
          <w:color w:val="000000"/>
        </w:rPr>
        <w:br/>
        <w:t>FinOps Control Tower, Unit Economics for AWS/GCP/Azure CMDB Integration</w:t>
      </w:r>
    </w:p>
    <w:p w14:paraId="7E4664E8" w14:textId="5AD40AA1"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Architecting and delivering a FinOps Control Tower analytics platform to provide centralized visibility into multi-cloud infrastructure spend across AWS, GCP, and Azure, enabling engineering organizations to analyze cost drivers and optimize cloud resource utilization.</w:t>
      </w:r>
    </w:p>
    <w:p w14:paraId="6D9A04B3" w14:textId="0CC17F75"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Built scalable lakehouse data pipelines using Apache Iceberg on Hadoop to process large-scale cloud billing and infrastructure telemetry datasets, enabling reliable analytics over multi-terabyte cloud usage data.</w:t>
      </w:r>
    </w:p>
    <w:p w14:paraId="48B340EF" w14:textId="61D91616"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Implemented distributed analytics and federated query capabilities using Trino, enabling platform and FinOps teams to perform high-performance cost analysis across multiple data sources.</w:t>
      </w:r>
    </w:p>
    <w:p w14:paraId="1FCEFF0C" w14:textId="12BC27FA"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Developed modular data transformation pipelines using dbt to standardize cost attribution logic, unit economics models, and service-level cost metrics across the enterprise cloud platform.</w:t>
      </w:r>
    </w:p>
    <w:p w14:paraId="631B2A40" w14:textId="7C7523C6"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unit economics data models mapping infrastructure spend to services, applications, and platform components by integrating multi-cloud billing exports with CMDB metadata, enabling accurate showback and chargeback frameworks.</w:t>
      </w:r>
    </w:p>
    <w:p w14:paraId="2430D09D" w14:textId="63A60EED"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Orchestrated large-scale ingestion and transformation workflows using Argo Workflows and Jenkins, automating end-to-end pipelines for cloud billing ingestion, transformation, and FinOps analytics publishing.</w:t>
      </w:r>
    </w:p>
    <w:p w14:paraId="7FBFD812" w14:textId="664D8B2B"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Built unified data models combining cloud billing data, infrastructure telemetry, and service metadata to support real-time cloud cost monitoring, operational dashboards, and executive reporting.</w:t>
      </w:r>
    </w:p>
    <w:p w14:paraId="7DD11DDA" w14:textId="2125A008" w:rsidR="00BE6557" w:rsidRPr="005A1533" w:rsidRDefault="00BE6557" w:rsidP="0024674D">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Enabled engineering teams to identify infrastructure inefficiencies and optimize resource consumption, contributing to over $20M in cloud cost savings through improved cost visibility, governance, and optimization initiatives.</w:t>
      </w:r>
    </w:p>
    <w:p w14:paraId="0CCE3125" w14:textId="0AF7EC9B" w:rsidR="00053E58" w:rsidRPr="005A1533" w:rsidRDefault="00BE6557" w:rsidP="00053E58">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Collaborated with FinOps, cloud infrastructure, and platform engineering teams to define standardized cloud cost data models, governance frameworks, and enterprise cloud cost analytics capabilities.</w:t>
      </w:r>
    </w:p>
    <w:p w14:paraId="67AE1850" w14:textId="32F7D73D"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Wrote complex SQL queries, CTEs, and window functions to transform and aggregate large datasets for analytics and reporting use cases.</w:t>
      </w:r>
    </w:p>
    <w:p w14:paraId="5B377D25" w14:textId="460DD19B"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Optimized query performance and data transformations through indexing strategies, partitioning, and efficient SQL modeling techniques.</w:t>
      </w:r>
    </w:p>
    <w:p w14:paraId="1D59F7F0" w14:textId="77777777"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and implemented scalable data pipelines in Databricks using PySpark and SQL, processing large-scale datasets and enabling high-performance analytics across distributed data platforms.</w:t>
      </w:r>
    </w:p>
    <w:p w14:paraId="1F89673D" w14:textId="7EFCE4FB"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Built and orchestrated end-to-end ETL/ELT workflows using Apache Airflow, automating ingestion, transformation, and scheduling of data pipelines across multiple environments.</w:t>
      </w:r>
    </w:p>
    <w:p w14:paraId="754A59B6" w14:textId="2D6D4AF4"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Developed and optimized Snowflake data models (star schemas, dimensional models) to support enterprise analytics and reporting workloads.</w:t>
      </w:r>
    </w:p>
    <w:p w14:paraId="74623C30" w14:textId="5FDD01E0"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and maintained Snowflake data warehouse schemas, implementing dimensional models to support enterprise analytics workloads.</w:t>
      </w:r>
    </w:p>
    <w:p w14:paraId="11DF82BA" w14:textId="3EBD7D75"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Developed Snowflake SQL transformations, stored procedures, and optimized warehouse usage for efficient data processing and cost control.</w:t>
      </w:r>
    </w:p>
    <w:p w14:paraId="4060910E" w14:textId="7114FFCC"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Integrated AWS S3 as the primary data lake storage layer, enabling efficient ingestion, staging, and transformation of structured and semi-structured data.</w:t>
      </w:r>
    </w:p>
    <w:p w14:paraId="53A99C2D" w14:textId="2E6C1990"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lastRenderedPageBreak/>
        <w:t>Implemented GitHub-based version control and CI/CD workflows, enabling collaborative development, automated testing, and controlled deployment of data pipelines.</w:t>
      </w:r>
    </w:p>
    <w:p w14:paraId="2CD95F3D" w14:textId="3D037249"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Wrote high-performance SQL transformations and PySpark jobs to process large datasets, improving pipeline efficiency and reducing query execution times.</w:t>
      </w:r>
    </w:p>
    <w:p w14:paraId="2A27686D" w14:textId="3A1177D0"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and implemented data quality and observability frameworks using Soda, enabling automated validation, anomaly detection, and improved pipeline reliability.</w:t>
      </w:r>
    </w:p>
    <w:p w14:paraId="44DDD917" w14:textId="434371C1"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Collaborated with data analysts, platform engineers, and business stakeholders to design scalable data architectures supporting analytics and operational use cases.</w:t>
      </w:r>
    </w:p>
    <w:p w14:paraId="0DDE29BD" w14:textId="691679A0"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Applied Python and object-oriented programming principles to build modular, reusable pipeline components and maintainable data engineering frameworks.</w:t>
      </w:r>
    </w:p>
    <w:p w14:paraId="5740D040" w14:textId="0ED1D1AE" w:rsidR="00EC707F" w:rsidRPr="005A1533" w:rsidRDefault="00EC707F" w:rsidP="00EC707F">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Led troubleshooting and performance optimization efforts across Databricks clusters, Snowflake warehouses, and Airflow DAGs, improving system reliability and pipeline stability.</w:t>
      </w:r>
      <w:r w:rsidRPr="005A1533">
        <w:rPr>
          <w:rFonts w:asciiTheme="minorHAnsi" w:hAnsiTheme="minorHAnsi" w:cstheme="minorHAnsi"/>
        </w:rPr>
        <w:br/>
      </w:r>
    </w:p>
    <w:p w14:paraId="2114C408" w14:textId="12C44683" w:rsidR="00BE6557" w:rsidRPr="005A1533" w:rsidRDefault="00053E58" w:rsidP="00053E58">
      <w:pPr>
        <w:spacing w:before="100" w:beforeAutospacing="1" w:after="100" w:afterAutospacing="1" w:line="240" w:lineRule="auto"/>
        <w:rPr>
          <w:rFonts w:asciiTheme="minorHAnsi" w:hAnsiTheme="minorHAnsi" w:cstheme="minorHAnsi"/>
        </w:rPr>
      </w:pPr>
      <w:r w:rsidRPr="005A1533">
        <w:rPr>
          <w:rStyle w:val="Strong"/>
          <w:rFonts w:asciiTheme="minorHAnsi" w:hAnsiTheme="minorHAnsi" w:cstheme="minorHAnsi"/>
        </w:rPr>
        <w:t>Environment:</w:t>
      </w:r>
      <w:r w:rsidRPr="005A1533">
        <w:rPr>
          <w:rFonts w:asciiTheme="minorHAnsi" w:hAnsiTheme="minorHAnsi" w:cstheme="minorHAnsi"/>
        </w:rPr>
        <w:t xml:space="preserve"> Multi-Cloud FinOps Analytics Platform – AWS, GCP, Azure, Apache Iceberg,</w:t>
      </w:r>
      <w:r w:rsidR="00EC707F" w:rsidRPr="005A1533">
        <w:rPr>
          <w:rFonts w:asciiTheme="minorHAnsi" w:hAnsiTheme="minorHAnsi" w:cstheme="minorHAnsi"/>
        </w:rPr>
        <w:t xml:space="preserve"> Snowflake, </w:t>
      </w:r>
      <w:r w:rsidRPr="005A1533">
        <w:rPr>
          <w:rFonts w:asciiTheme="minorHAnsi" w:hAnsiTheme="minorHAnsi" w:cstheme="minorHAnsi"/>
        </w:rPr>
        <w:t>Hadoop, Trino, dbt, Spark, Python, SQL, Argo Workflows, Jenkins, Kubernetes, Docker, Git, BigQuery, Redshift, Snowflake.</w:t>
      </w:r>
      <w:r w:rsidRPr="005A1533">
        <w:rPr>
          <w:rFonts w:asciiTheme="minorHAnsi" w:hAnsiTheme="minorHAnsi" w:cstheme="minorHAnsi"/>
        </w:rPr>
        <w:br/>
      </w:r>
    </w:p>
    <w:p w14:paraId="07B524F3" w14:textId="2F927EF9" w:rsidR="00CF00A3" w:rsidRPr="005A1533" w:rsidRDefault="00B95C18" w:rsidP="00053E58">
      <w:pPr>
        <w:spacing w:after="0" w:line="240" w:lineRule="auto"/>
        <w:jc w:val="both"/>
        <w:rPr>
          <w:rFonts w:asciiTheme="minorHAnsi" w:hAnsiTheme="minorHAnsi" w:cstheme="minorHAnsi"/>
          <w:b/>
          <w:bCs/>
          <w:color w:val="000000"/>
        </w:rPr>
      </w:pPr>
      <w:r w:rsidRPr="005A1533">
        <w:rPr>
          <w:rFonts w:asciiTheme="minorHAnsi" w:hAnsiTheme="minorHAnsi" w:cstheme="minorHAnsi"/>
          <w:b/>
          <w:bCs/>
          <w:color w:val="000000"/>
        </w:rPr>
        <w:t xml:space="preserve">Senior </w:t>
      </w:r>
      <w:r w:rsidR="00CF00A3" w:rsidRPr="005A1533">
        <w:rPr>
          <w:rFonts w:asciiTheme="minorHAnsi" w:hAnsiTheme="minorHAnsi" w:cstheme="minorHAnsi"/>
          <w:b/>
          <w:bCs/>
          <w:color w:val="000000"/>
        </w:rPr>
        <w:t>Data Engineer</w:t>
      </w:r>
    </w:p>
    <w:p w14:paraId="46C17458" w14:textId="40A23A03" w:rsidR="00B95C18" w:rsidRPr="005A1533" w:rsidRDefault="00BE6557" w:rsidP="00F87EF9">
      <w:pPr>
        <w:spacing w:after="0" w:line="240" w:lineRule="auto"/>
        <w:rPr>
          <w:rFonts w:asciiTheme="minorHAnsi" w:hAnsiTheme="minorHAnsi" w:cstheme="minorHAnsi"/>
          <w:b/>
          <w:color w:val="000000"/>
        </w:rPr>
      </w:pPr>
      <w:r w:rsidRPr="005A1533">
        <w:rPr>
          <w:rFonts w:asciiTheme="minorHAnsi" w:hAnsiTheme="minorHAnsi" w:cstheme="minorHAnsi"/>
          <w:b/>
          <w:color w:val="000000"/>
        </w:rPr>
        <w:t>Data &amp; Analytics</w:t>
      </w:r>
      <w:r w:rsidR="009E6547" w:rsidRPr="005A1533">
        <w:rPr>
          <w:rFonts w:asciiTheme="minorHAnsi" w:hAnsiTheme="minorHAnsi" w:cstheme="minorHAnsi"/>
          <w:b/>
          <w:color w:val="000000"/>
        </w:rPr>
        <w:t xml:space="preserve"> - Development</w:t>
      </w:r>
    </w:p>
    <w:p w14:paraId="06992652" w14:textId="3261E36D" w:rsidR="00B95C18" w:rsidRPr="005A1533" w:rsidRDefault="002C315E" w:rsidP="00F87EF9">
      <w:pPr>
        <w:spacing w:after="0" w:line="240" w:lineRule="auto"/>
        <w:jc w:val="both"/>
        <w:rPr>
          <w:rFonts w:asciiTheme="minorHAnsi" w:hAnsiTheme="minorHAnsi" w:cstheme="minorHAnsi"/>
          <w:b/>
          <w:bCs/>
          <w:color w:val="000000"/>
        </w:rPr>
      </w:pPr>
      <w:r w:rsidRPr="005A1533">
        <w:rPr>
          <w:rFonts w:asciiTheme="minorHAnsi" w:hAnsiTheme="minorHAnsi" w:cstheme="minorHAnsi"/>
          <w:b/>
          <w:bCs/>
          <w:color w:val="000000"/>
        </w:rPr>
        <w:t>Optimum</w:t>
      </w:r>
      <w:r w:rsidR="009E22CD" w:rsidRPr="005A1533">
        <w:rPr>
          <w:rFonts w:asciiTheme="minorHAnsi" w:hAnsiTheme="minorHAnsi" w:cstheme="minorHAnsi"/>
          <w:b/>
          <w:bCs/>
          <w:color w:val="000000"/>
        </w:rPr>
        <w:t>, Plano TX</w:t>
      </w:r>
    </w:p>
    <w:p w14:paraId="3FDAFA56" w14:textId="7F7C2998" w:rsidR="00B95C18" w:rsidRPr="005A1533" w:rsidRDefault="00C64F3F" w:rsidP="00F87EF9">
      <w:pPr>
        <w:spacing w:after="0" w:line="240" w:lineRule="auto"/>
        <w:jc w:val="both"/>
        <w:rPr>
          <w:rFonts w:asciiTheme="minorHAnsi" w:hAnsiTheme="minorHAnsi" w:cstheme="minorHAnsi"/>
          <w:bCs/>
          <w:color w:val="000000"/>
        </w:rPr>
      </w:pPr>
      <w:r w:rsidRPr="005A1533">
        <w:rPr>
          <w:rFonts w:asciiTheme="minorHAnsi" w:hAnsiTheme="minorHAnsi" w:cstheme="minorHAnsi"/>
          <w:bCs/>
          <w:color w:val="000000"/>
        </w:rPr>
        <w:t xml:space="preserve">November 2017 </w:t>
      </w:r>
      <w:r w:rsidR="00B95C18" w:rsidRPr="005A1533">
        <w:rPr>
          <w:rFonts w:asciiTheme="minorHAnsi" w:hAnsiTheme="minorHAnsi" w:cstheme="minorHAnsi"/>
          <w:bCs/>
          <w:color w:val="000000"/>
        </w:rPr>
        <w:t xml:space="preserve">– </w:t>
      </w:r>
      <w:r w:rsidR="00BE6557" w:rsidRPr="005A1533">
        <w:rPr>
          <w:rFonts w:asciiTheme="minorHAnsi" w:hAnsiTheme="minorHAnsi" w:cstheme="minorHAnsi"/>
          <w:bCs/>
          <w:color w:val="000000"/>
        </w:rPr>
        <w:t>January 2026</w:t>
      </w:r>
    </w:p>
    <w:p w14:paraId="090223DA" w14:textId="6EC405DE" w:rsidR="00C64F3F" w:rsidRPr="005A1533" w:rsidRDefault="00C64F3F" w:rsidP="00F87EF9">
      <w:pPr>
        <w:spacing w:after="0" w:line="240" w:lineRule="auto"/>
        <w:rPr>
          <w:rFonts w:asciiTheme="minorHAnsi" w:hAnsiTheme="minorHAnsi" w:cstheme="minorHAnsi"/>
          <w:b/>
          <w:bCs/>
        </w:rPr>
      </w:pPr>
    </w:p>
    <w:p w14:paraId="4CB477D3" w14:textId="0C67E67E" w:rsidR="00AE7BCC" w:rsidRPr="005A1533" w:rsidRDefault="00AE7BCC" w:rsidP="00F87EF9">
      <w:pPr>
        <w:spacing w:after="0" w:line="240" w:lineRule="auto"/>
        <w:rPr>
          <w:rFonts w:asciiTheme="minorHAnsi" w:hAnsiTheme="minorHAnsi" w:cstheme="minorHAnsi"/>
          <w:b/>
          <w:bCs/>
        </w:rPr>
      </w:pPr>
      <w:r w:rsidRPr="005A1533">
        <w:rPr>
          <w:rFonts w:asciiTheme="minorHAnsi" w:hAnsiTheme="minorHAnsi" w:cstheme="minorHAnsi"/>
          <w:b/>
          <w:bCs/>
        </w:rPr>
        <w:t>Projects:</w:t>
      </w:r>
    </w:p>
    <w:p w14:paraId="0A15B8B8" w14:textId="5D88FB45" w:rsidR="006D6B6D" w:rsidRPr="005A1533" w:rsidRDefault="006D6B6D" w:rsidP="00F87EF9">
      <w:pPr>
        <w:spacing w:after="0" w:line="240" w:lineRule="auto"/>
        <w:rPr>
          <w:rFonts w:asciiTheme="minorHAnsi" w:hAnsiTheme="minorHAnsi" w:cstheme="minorHAnsi"/>
        </w:rPr>
      </w:pPr>
      <w:r w:rsidRPr="005A1533">
        <w:rPr>
          <w:rFonts w:asciiTheme="minorHAnsi" w:hAnsiTheme="minorHAnsi" w:cstheme="minorHAnsi"/>
        </w:rPr>
        <w:t>Altice Virtual environment (AVA)</w:t>
      </w:r>
      <w:r w:rsidR="000F4A78" w:rsidRPr="005A1533">
        <w:rPr>
          <w:rFonts w:asciiTheme="minorHAnsi" w:hAnsiTheme="minorHAnsi" w:cstheme="minorHAnsi"/>
        </w:rPr>
        <w:t xml:space="preserve"> – Acquisition-Retention-Care-Non-Pay</w:t>
      </w:r>
      <w:r w:rsidR="005C2B16" w:rsidRPr="005A1533">
        <w:rPr>
          <w:rFonts w:asciiTheme="minorHAnsi" w:hAnsiTheme="minorHAnsi" w:cstheme="minorHAnsi"/>
        </w:rPr>
        <w:t xml:space="preserve"> – Downstream web application</w:t>
      </w:r>
    </w:p>
    <w:p w14:paraId="4265BB36" w14:textId="6A3EE941" w:rsidR="00AE7BCC" w:rsidRPr="005A1533" w:rsidRDefault="00092C31" w:rsidP="00F87EF9">
      <w:pPr>
        <w:spacing w:after="0" w:line="240" w:lineRule="auto"/>
        <w:rPr>
          <w:rFonts w:asciiTheme="minorHAnsi" w:hAnsiTheme="minorHAnsi" w:cstheme="minorHAnsi"/>
        </w:rPr>
      </w:pPr>
      <w:r w:rsidRPr="005A1533">
        <w:rPr>
          <w:rFonts w:asciiTheme="minorHAnsi" w:hAnsiTheme="minorHAnsi" w:cstheme="minorHAnsi"/>
        </w:rPr>
        <w:t>Morris Broadband – Acquisition</w:t>
      </w:r>
      <w:r w:rsidRPr="005A1533">
        <w:rPr>
          <w:rFonts w:asciiTheme="minorHAnsi" w:hAnsiTheme="minorHAnsi" w:cstheme="minorHAnsi"/>
        </w:rPr>
        <w:br/>
      </w:r>
      <w:r w:rsidR="00AE7BCC" w:rsidRPr="005A1533">
        <w:rPr>
          <w:rFonts w:asciiTheme="minorHAnsi" w:hAnsiTheme="minorHAnsi" w:cstheme="minorHAnsi"/>
        </w:rPr>
        <w:t>Service Electric Cable TV (SECO)</w:t>
      </w:r>
      <w:r w:rsidRPr="005A1533">
        <w:rPr>
          <w:rFonts w:asciiTheme="minorHAnsi" w:hAnsiTheme="minorHAnsi" w:cstheme="minorHAnsi"/>
        </w:rPr>
        <w:t xml:space="preserve"> </w:t>
      </w:r>
      <w:r w:rsidR="00E85FC5" w:rsidRPr="005A1533">
        <w:rPr>
          <w:rFonts w:asciiTheme="minorHAnsi" w:hAnsiTheme="minorHAnsi" w:cstheme="minorHAnsi"/>
        </w:rPr>
        <w:t>–</w:t>
      </w:r>
      <w:r w:rsidRPr="005A1533">
        <w:rPr>
          <w:rFonts w:asciiTheme="minorHAnsi" w:hAnsiTheme="minorHAnsi" w:cstheme="minorHAnsi"/>
        </w:rPr>
        <w:t xml:space="preserve"> </w:t>
      </w:r>
      <w:r w:rsidR="00AE7BCC" w:rsidRPr="005A1533">
        <w:rPr>
          <w:rFonts w:asciiTheme="minorHAnsi" w:hAnsiTheme="minorHAnsi" w:cstheme="minorHAnsi"/>
        </w:rPr>
        <w:t>Acquisition</w:t>
      </w:r>
      <w:r w:rsidR="00E85FC5" w:rsidRPr="005A1533">
        <w:rPr>
          <w:rFonts w:asciiTheme="minorHAnsi" w:hAnsiTheme="minorHAnsi" w:cstheme="minorHAnsi"/>
        </w:rPr>
        <w:br/>
        <w:t>Billing Requests &amp; Mappings/Video-On Demand</w:t>
      </w:r>
      <w:r w:rsidR="00E85FC5" w:rsidRPr="005A1533">
        <w:rPr>
          <w:rFonts w:asciiTheme="minorHAnsi" w:hAnsiTheme="minorHAnsi" w:cstheme="minorHAnsi"/>
        </w:rPr>
        <w:br/>
        <w:t xml:space="preserve">Premium </w:t>
      </w:r>
      <w:r w:rsidR="00663406" w:rsidRPr="005A1533">
        <w:rPr>
          <w:rFonts w:asciiTheme="minorHAnsi" w:hAnsiTheme="minorHAnsi" w:cstheme="minorHAnsi"/>
        </w:rPr>
        <w:t>&amp; International Revenue</w:t>
      </w:r>
    </w:p>
    <w:p w14:paraId="53CBCD20" w14:textId="77777777" w:rsidR="00AE7BCC" w:rsidRPr="005A1533" w:rsidRDefault="00AE7BCC" w:rsidP="00F87EF9">
      <w:pPr>
        <w:spacing w:after="0" w:line="240" w:lineRule="auto"/>
        <w:rPr>
          <w:rFonts w:asciiTheme="minorHAnsi" w:hAnsiTheme="minorHAnsi" w:cstheme="minorHAnsi"/>
        </w:rPr>
      </w:pPr>
    </w:p>
    <w:p w14:paraId="0AFE466F" w14:textId="4D62DFE1" w:rsidR="00AB36BB" w:rsidRPr="005A1533" w:rsidRDefault="00175C99" w:rsidP="005C2B16">
      <w:pPr>
        <w:pStyle w:val="NormalWeb"/>
        <w:rPr>
          <w:rFonts w:asciiTheme="minorHAnsi" w:hAnsiTheme="minorHAnsi" w:cstheme="minorHAnsi"/>
          <w:sz w:val="22"/>
          <w:szCs w:val="22"/>
        </w:rPr>
      </w:pPr>
      <w:r w:rsidRPr="005A1533">
        <w:rPr>
          <w:rFonts w:asciiTheme="minorHAnsi" w:hAnsiTheme="minorHAnsi" w:cstheme="minorHAnsi"/>
          <w:sz w:val="22"/>
          <w:szCs w:val="22"/>
        </w:rPr>
        <w:t xml:space="preserve">Results-driven Senior Data Engineer </w:t>
      </w:r>
      <w:r w:rsidR="005C2B16" w:rsidRPr="005A1533">
        <w:rPr>
          <w:rFonts w:asciiTheme="minorHAnsi" w:hAnsiTheme="minorHAnsi" w:cstheme="minorHAnsi"/>
          <w:sz w:val="22"/>
          <w:szCs w:val="22"/>
        </w:rPr>
        <w:t xml:space="preserve">supporting business-critical telecom platforms across customer acquisition, retention, care, billing, and revenue assurance for Altice USA and acquired operators. </w:t>
      </w:r>
      <w:r w:rsidR="00B775C8" w:rsidRPr="005A1533">
        <w:rPr>
          <w:rFonts w:asciiTheme="minorHAnsi" w:hAnsiTheme="minorHAnsi" w:cstheme="minorHAnsi"/>
          <w:sz w:val="22"/>
          <w:szCs w:val="22"/>
        </w:rPr>
        <w:t>Designed, developed, deployed and maintained</w:t>
      </w:r>
      <w:r w:rsidR="005C2B16" w:rsidRPr="005A1533">
        <w:rPr>
          <w:rFonts w:asciiTheme="minorHAnsi" w:hAnsiTheme="minorHAnsi" w:cstheme="minorHAnsi"/>
          <w:sz w:val="22"/>
          <w:szCs w:val="22"/>
        </w:rPr>
        <w:t xml:space="preserve"> the Altice Virtual Environment (AVA) downstream web application, enabling Acquisition, Retention, Care, and Non-Pay workflows through reliable data integration and analytics-ready pipelines.</w:t>
      </w:r>
      <w:r w:rsidR="005C2B16" w:rsidRPr="005A1533">
        <w:rPr>
          <w:rFonts w:asciiTheme="minorHAnsi" w:hAnsiTheme="minorHAnsi" w:cstheme="minorHAnsi"/>
          <w:sz w:val="22"/>
          <w:szCs w:val="22"/>
        </w:rPr>
        <w:br/>
        <w:t>Played a key role in acquisition onboarding for Morris Broadband and Service Electric Cable TV (SECO) by aligning source systems, mapping billing and product hierarchies, and enabling seamless downstream consumption. Supported iOS &amp; Android device launches and offers, Billing Requests &amp; Mappings, Video-On-Demand (VOD), and Premium &amp; International Revenue pipelines to ensure accurate monetization, reconciliation, and reporting across product lines.</w:t>
      </w:r>
      <w:r w:rsidR="00AB36BB" w:rsidRPr="005A1533">
        <w:rPr>
          <w:rFonts w:asciiTheme="minorHAnsi" w:hAnsiTheme="minorHAnsi" w:cstheme="minorHAnsi"/>
          <w:sz w:val="22"/>
          <w:szCs w:val="22"/>
        </w:rPr>
        <w:br/>
      </w:r>
      <w:r w:rsidR="00E14EF3" w:rsidRPr="005A1533">
        <w:rPr>
          <w:rFonts w:asciiTheme="minorHAnsi" w:hAnsiTheme="minorHAnsi" w:cstheme="minorHAnsi"/>
          <w:sz w:val="22"/>
          <w:szCs w:val="22"/>
        </w:rPr>
        <w:br/>
      </w:r>
      <w:r w:rsidR="00AB36BB" w:rsidRPr="005A1533">
        <w:rPr>
          <w:rFonts w:asciiTheme="minorHAnsi" w:hAnsiTheme="minorHAnsi" w:cstheme="minorHAnsi"/>
          <w:b/>
          <w:bCs/>
          <w:sz w:val="22"/>
          <w:szCs w:val="22"/>
        </w:rPr>
        <w:t>Responsibilities:</w:t>
      </w:r>
    </w:p>
    <w:p w14:paraId="6894EC84" w14:textId="59B2581C"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and implemented 20+ cross-cloud data pipelines using Apache Airflow and Python, automating ingestion from REST APIs, PostgreSQL, Oracle, and Teradata into GCP BigQuery, AWS Redshift, and Snowflake, delivering analytics-ready telecom datasets.</w:t>
      </w:r>
    </w:p>
    <w:p w14:paraId="34427DA3" w14:textId="3003BEE1"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Architected and optimized Snowflake data warehouse solutions, leveraging Virtual Warehouses, Streams, Tasks, Secure Data Sharing, Time Travel, and zero-copy cloning, improving performance and cost efficiency through warehouse tuning and clustering strategies.</w:t>
      </w:r>
    </w:p>
    <w:p w14:paraId="75DAAF74" w14:textId="2E5CEF5E"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Built scalable ELT pipelines using Snowflake Streams + Tasks and dbt, transforming high-volume telecom datasets (CDRs, usage, billing, network KPIs) into analytics-ready fact and dimension models supporting ARPU, churn, revenue, and network performance reporting.</w:t>
      </w:r>
    </w:p>
    <w:p w14:paraId="6189DBCA" w14:textId="50E03009"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enterprise-scale dimensional data models (Star &amp; Snowflake schemas) with SCD Type 1 &amp; Type 2 to support historical analytics, regulatory reporting, and enterprise data governance.</w:t>
      </w:r>
    </w:p>
    <w:p w14:paraId="00C1CEBF" w14:textId="04929D58"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lastRenderedPageBreak/>
        <w:t>Led cloud modernization initiatives, migrating legacy PostgreSQL and on-prem ETL workflows to Snowflake and GCP-native architectures, reducing batch latency by 45% and improving scalability.</w:t>
      </w:r>
    </w:p>
    <w:p w14:paraId="26251A41" w14:textId="2F7C7D36"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Developed scalable data pipelines on GCP using Dataflow, Dataproc, Pub/Sub, and Cloud Composer, integrating diverse enterprise data sources into BigQuery, Cloud Storage, and Cloud SQL.</w:t>
      </w:r>
    </w:p>
    <w:p w14:paraId="786CF12C" w14:textId="7ED0F1F3"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Built Spark/PySpark transformation pipelines on Databricks and GCP, enabling large-scale telecom data processing and improving end-to-end processing performance for multi-terabyte datasets.</w:t>
      </w:r>
    </w:p>
    <w:p w14:paraId="254002B8" w14:textId="499418E8" w:rsidR="00DC4A84" w:rsidRPr="005A1533" w:rsidRDefault="00DC4A84" w:rsidP="00DC4A84">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Built scalable data pipelines using Databricks with PySpark and SQL, processing large volumes of structured and semi-structured data.</w:t>
      </w:r>
    </w:p>
    <w:p w14:paraId="08522664" w14:textId="0C28E527" w:rsidR="00DC4A84" w:rsidRPr="005A1533" w:rsidRDefault="00DC4A84" w:rsidP="00DC4A84">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Leveraged Databricks Lakehouse architecture, Delta tables, and optimized clusters to improve pipeline performance and reliability.</w:t>
      </w:r>
    </w:p>
    <w:p w14:paraId="5367F120" w14:textId="10DDA182" w:rsidR="00DC4A84" w:rsidRPr="005A1533" w:rsidRDefault="00DC4A84" w:rsidP="00DC4A84">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Developed Python-based data processing frameworks using PySpark and modular scripting, enabling scalable data transformations.</w:t>
      </w:r>
    </w:p>
    <w:p w14:paraId="7361794F" w14:textId="27447189" w:rsidR="00DC4A84" w:rsidRPr="005A1533" w:rsidRDefault="00DC4A84" w:rsidP="00DC4A84">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Applied object-oriented programming (OOP) principles in Python to build reusable pipeline components and maintainable data engineering solutions.</w:t>
      </w:r>
    </w:p>
    <w:p w14:paraId="066D2E38" w14:textId="48D851A0"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Implemented real-time streaming pipelines using Kafka, Spark Streaming, and Pub/Sub, processing 500M+ event messages daily to power near real-time analytics and operational dashboards.</w:t>
      </w:r>
    </w:p>
    <w:p w14:paraId="2592D491" w14:textId="78012DC5"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Developed data quality and validation frameworks using Python and SQL, reducing manual QA effort by 60–90% and ensuring reliability of enterprise financial and telecom data assets.</w:t>
      </w:r>
    </w:p>
    <w:p w14:paraId="0CF17753" w14:textId="7DE79830"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Designed analytics-ready semantic data layers and governed datasets supporting Power BI, Looker, Tableau, and MicroStrategy, improving dashboard performance and reducing query latency by 30–35%.</w:t>
      </w:r>
    </w:p>
    <w:p w14:paraId="267B6AEB" w14:textId="605DDDD6" w:rsidR="009E46C6" w:rsidRPr="005A1533" w:rsidRDefault="009E46C6" w:rsidP="009E46C6">
      <w:pPr>
        <w:pStyle w:val="ListParagraph"/>
        <w:numPr>
          <w:ilvl w:val="0"/>
          <w:numId w:val="22"/>
        </w:numPr>
        <w:spacing w:before="100" w:beforeAutospacing="1" w:after="100" w:afterAutospacing="1" w:line="240" w:lineRule="auto"/>
        <w:rPr>
          <w:rFonts w:asciiTheme="minorHAnsi" w:hAnsiTheme="minorHAnsi" w:cstheme="minorHAnsi"/>
        </w:rPr>
      </w:pPr>
      <w:r w:rsidRPr="005A1533">
        <w:rPr>
          <w:rFonts w:asciiTheme="minorHAnsi" w:hAnsiTheme="minorHAnsi" w:cstheme="minorHAnsi"/>
        </w:rPr>
        <w:t>Partnered with data scientists, product, finance, and engineering teams to deliver datasets supporting churn prediction, ARPU optimization, and customer analytics, contributing to 15%+ ARPU growth through data-driven offer optimization.</w:t>
      </w:r>
    </w:p>
    <w:p w14:paraId="4C891B8B" w14:textId="5528E614" w:rsidR="00AE7BCC" w:rsidRPr="005A1533" w:rsidRDefault="009E46C6" w:rsidP="009E46C6">
      <w:pPr>
        <w:pStyle w:val="ListParagraph"/>
        <w:numPr>
          <w:ilvl w:val="0"/>
          <w:numId w:val="22"/>
        </w:numPr>
        <w:spacing w:before="100" w:beforeAutospacing="1" w:after="100" w:afterAutospacing="1" w:line="240" w:lineRule="auto"/>
        <w:rPr>
          <w:rFonts w:asciiTheme="minorHAnsi" w:eastAsia="Times New Roman" w:hAnsiTheme="minorHAnsi" w:cstheme="minorHAnsi"/>
        </w:rPr>
      </w:pPr>
      <w:r w:rsidRPr="005A1533">
        <w:rPr>
          <w:rFonts w:asciiTheme="minorHAnsi" w:hAnsiTheme="minorHAnsi" w:cstheme="minorHAnsi"/>
        </w:rPr>
        <w:t>Mentored junior engineers and collaborated with DevOps teams to implement CI/CD pipelines, Terraform-based infrastructure automation, and Kubernetes container deployments, improving engineering productivity and deployment reliability</w:t>
      </w:r>
      <w:r w:rsidR="00AB36BB" w:rsidRPr="005A1533">
        <w:rPr>
          <w:rFonts w:asciiTheme="minorHAnsi" w:hAnsiTheme="minorHAnsi" w:cstheme="minorHAnsi"/>
        </w:rPr>
        <w:t>.</w:t>
      </w:r>
      <w:r w:rsidR="00054072" w:rsidRPr="005A1533">
        <w:rPr>
          <w:rFonts w:asciiTheme="minorHAnsi" w:hAnsiTheme="minorHAnsi" w:cstheme="minorHAnsi"/>
        </w:rPr>
        <w:br/>
      </w:r>
      <w:r w:rsidR="00DC4A84" w:rsidRPr="005A1533">
        <w:rPr>
          <w:rFonts w:asciiTheme="minorHAnsi" w:eastAsia="Times New Roman" w:hAnsiTheme="minorHAnsi" w:cstheme="minorHAnsi"/>
        </w:rPr>
        <w:br/>
      </w:r>
    </w:p>
    <w:p w14:paraId="2CA06FA1" w14:textId="26DD1C77" w:rsidR="00AB36BB" w:rsidRPr="005A1533" w:rsidRDefault="00FD5328" w:rsidP="00F87EF9">
      <w:pPr>
        <w:spacing w:after="0" w:line="240" w:lineRule="auto"/>
        <w:rPr>
          <w:rFonts w:asciiTheme="minorHAnsi" w:hAnsiTheme="minorHAnsi" w:cstheme="minorHAnsi"/>
        </w:rPr>
      </w:pPr>
      <w:r w:rsidRPr="005A1533">
        <w:rPr>
          <w:rFonts w:asciiTheme="minorHAnsi" w:hAnsiTheme="minorHAnsi" w:cstheme="minorHAnsi"/>
          <w:b/>
        </w:rPr>
        <w:t>Environment:</w:t>
      </w:r>
      <w:r w:rsidRPr="005A1533">
        <w:rPr>
          <w:rFonts w:asciiTheme="minorHAnsi" w:hAnsiTheme="minorHAnsi" w:cstheme="minorHAnsi"/>
        </w:rPr>
        <w:t xml:space="preserve"> </w:t>
      </w:r>
      <w:r w:rsidR="005C2B16" w:rsidRPr="005A1533">
        <w:rPr>
          <w:rFonts w:asciiTheme="minorHAnsi" w:hAnsiTheme="minorHAnsi" w:cstheme="minorHAnsi"/>
        </w:rPr>
        <w:t>AWS ecosystem, GCP ecosystem,</w:t>
      </w:r>
      <w:r w:rsidR="00B775C8" w:rsidRPr="005A1533">
        <w:rPr>
          <w:rFonts w:asciiTheme="minorHAnsi" w:hAnsiTheme="minorHAnsi" w:cstheme="minorHAnsi"/>
        </w:rPr>
        <w:t xml:space="preserve"> Microsoft Azure ecosystem,</w:t>
      </w:r>
      <w:r w:rsidR="0085431A" w:rsidRPr="005A1533">
        <w:rPr>
          <w:rFonts w:asciiTheme="minorHAnsi" w:hAnsiTheme="minorHAnsi" w:cstheme="minorHAnsi"/>
        </w:rPr>
        <w:t xml:space="preserve"> </w:t>
      </w:r>
      <w:r w:rsidR="00B775C8" w:rsidRPr="005A1533">
        <w:rPr>
          <w:rFonts w:asciiTheme="minorHAnsi" w:hAnsiTheme="minorHAnsi" w:cstheme="minorHAnsi"/>
        </w:rPr>
        <w:t>Snowflake</w:t>
      </w:r>
      <w:r w:rsidR="005C2B16" w:rsidRPr="005A1533">
        <w:rPr>
          <w:rFonts w:asciiTheme="minorHAnsi" w:hAnsiTheme="minorHAnsi" w:cstheme="minorHAnsi"/>
        </w:rPr>
        <w:t xml:space="preserve">, Python, PySpark, SQL, Git, CI/CD (Azure DevOps), REST APIs, CDP, JSON/CSV/Parquet, </w:t>
      </w:r>
      <w:r w:rsidR="004241C7" w:rsidRPr="005A1533">
        <w:rPr>
          <w:rFonts w:asciiTheme="minorHAnsi" w:hAnsiTheme="minorHAnsi" w:cstheme="minorHAnsi"/>
        </w:rPr>
        <w:t xml:space="preserve">Python, SQL, </w:t>
      </w:r>
      <w:r w:rsidR="00054072" w:rsidRPr="005A1533">
        <w:rPr>
          <w:rFonts w:asciiTheme="minorHAnsi" w:hAnsiTheme="minorHAnsi" w:cstheme="minorHAnsi"/>
        </w:rPr>
        <w:t>PostgreSQL, Dataproc</w:t>
      </w:r>
      <w:r w:rsidR="004241C7" w:rsidRPr="005A1533">
        <w:rPr>
          <w:rFonts w:asciiTheme="minorHAnsi" w:hAnsiTheme="minorHAnsi" w:cstheme="minorHAnsi"/>
        </w:rPr>
        <w:t xml:space="preserve">, </w:t>
      </w:r>
      <w:r w:rsidR="00054072" w:rsidRPr="005A1533">
        <w:rPr>
          <w:rFonts w:asciiTheme="minorHAnsi" w:hAnsiTheme="minorHAnsi" w:cstheme="minorHAnsi"/>
        </w:rPr>
        <w:t xml:space="preserve">Pub/Sub, </w:t>
      </w:r>
      <w:r w:rsidR="003E63FF" w:rsidRPr="005A1533">
        <w:rPr>
          <w:rFonts w:asciiTheme="minorHAnsi" w:hAnsiTheme="minorHAnsi" w:cstheme="minorHAnsi"/>
        </w:rPr>
        <w:t>Kafka</w:t>
      </w:r>
      <w:r w:rsidR="004241C7" w:rsidRPr="005A1533">
        <w:rPr>
          <w:rFonts w:asciiTheme="minorHAnsi" w:hAnsiTheme="minorHAnsi" w:cstheme="minorHAnsi"/>
        </w:rPr>
        <w:t>, Airflow, Spark,</w:t>
      </w:r>
      <w:r w:rsidR="00053E58" w:rsidRPr="005A1533">
        <w:rPr>
          <w:rFonts w:asciiTheme="minorHAnsi" w:hAnsiTheme="minorHAnsi" w:cstheme="minorHAnsi"/>
        </w:rPr>
        <w:t xml:space="preserve"> PySpark</w:t>
      </w:r>
      <w:r w:rsidR="00054072" w:rsidRPr="005A1533">
        <w:rPr>
          <w:rFonts w:asciiTheme="minorHAnsi" w:hAnsiTheme="minorHAnsi" w:cstheme="minorHAnsi"/>
        </w:rPr>
        <w:t>,</w:t>
      </w:r>
      <w:r w:rsidR="004241C7" w:rsidRPr="005A1533">
        <w:rPr>
          <w:rFonts w:asciiTheme="minorHAnsi" w:hAnsiTheme="minorHAnsi" w:cstheme="minorHAnsi"/>
        </w:rPr>
        <w:t xml:space="preserve"> Kubernetes, </w:t>
      </w:r>
      <w:r w:rsidR="00053E58" w:rsidRPr="005A1533">
        <w:rPr>
          <w:rFonts w:asciiTheme="minorHAnsi" w:hAnsiTheme="minorHAnsi" w:cstheme="minorHAnsi"/>
        </w:rPr>
        <w:t>BigQuery</w:t>
      </w:r>
      <w:r w:rsidR="004241C7" w:rsidRPr="005A1533">
        <w:rPr>
          <w:rFonts w:asciiTheme="minorHAnsi" w:hAnsiTheme="minorHAnsi" w:cstheme="minorHAnsi"/>
        </w:rPr>
        <w:t>, Redshift, Oracle,</w:t>
      </w:r>
      <w:r w:rsidR="0085431A" w:rsidRPr="005A1533">
        <w:rPr>
          <w:rFonts w:asciiTheme="minorHAnsi" w:hAnsiTheme="minorHAnsi" w:cstheme="minorHAnsi"/>
        </w:rPr>
        <w:t xml:space="preserve"> SQL Server,</w:t>
      </w:r>
      <w:r w:rsidR="004241C7" w:rsidRPr="005A1533">
        <w:rPr>
          <w:rFonts w:asciiTheme="minorHAnsi" w:hAnsiTheme="minorHAnsi" w:cstheme="minorHAnsi"/>
        </w:rPr>
        <w:t xml:space="preserve"> Git, CI/CD, Cloud Build</w:t>
      </w:r>
      <w:r w:rsidR="00397E7A" w:rsidRPr="005A1533">
        <w:rPr>
          <w:rFonts w:asciiTheme="minorHAnsi" w:hAnsiTheme="minorHAnsi" w:cstheme="minorHAnsi"/>
        </w:rPr>
        <w:t>, Kubernetes</w:t>
      </w:r>
      <w:r w:rsidR="00054072" w:rsidRPr="005A1533">
        <w:rPr>
          <w:rFonts w:asciiTheme="minorHAnsi" w:hAnsiTheme="minorHAnsi" w:cstheme="minorHAnsi"/>
        </w:rPr>
        <w:t>(</w:t>
      </w:r>
      <w:r w:rsidR="005C2B16" w:rsidRPr="005A1533">
        <w:rPr>
          <w:rFonts w:asciiTheme="minorHAnsi" w:hAnsiTheme="minorHAnsi" w:cstheme="minorHAnsi"/>
        </w:rPr>
        <w:t xml:space="preserve">AKS, </w:t>
      </w:r>
      <w:r w:rsidR="00054072" w:rsidRPr="005A1533">
        <w:rPr>
          <w:rFonts w:asciiTheme="minorHAnsi" w:hAnsiTheme="minorHAnsi" w:cstheme="minorHAnsi"/>
        </w:rPr>
        <w:t>GKE,EKS)</w:t>
      </w:r>
      <w:r w:rsidR="00397E7A" w:rsidRPr="005A1533">
        <w:rPr>
          <w:rFonts w:asciiTheme="minorHAnsi" w:hAnsiTheme="minorHAnsi" w:cstheme="minorHAnsi"/>
        </w:rPr>
        <w:t>, Docker</w:t>
      </w:r>
      <w:r w:rsidR="00054072" w:rsidRPr="005A1533">
        <w:rPr>
          <w:rFonts w:asciiTheme="minorHAnsi" w:hAnsiTheme="minorHAnsi" w:cstheme="minorHAnsi"/>
        </w:rPr>
        <w:t>, Jenkins, IAM</w:t>
      </w:r>
      <w:r w:rsidR="009E22CD" w:rsidRPr="005A1533">
        <w:rPr>
          <w:rFonts w:asciiTheme="minorHAnsi" w:hAnsiTheme="minorHAnsi" w:cstheme="minorHAnsi"/>
        </w:rPr>
        <w:br/>
      </w:r>
    </w:p>
    <w:p w14:paraId="52D78C5F" w14:textId="77777777" w:rsidR="00DC4A84" w:rsidRPr="005A1533" w:rsidRDefault="00DC4A84" w:rsidP="00F87EF9">
      <w:pPr>
        <w:spacing w:after="0" w:line="240" w:lineRule="auto"/>
        <w:rPr>
          <w:rFonts w:asciiTheme="minorHAnsi" w:hAnsiTheme="minorHAnsi" w:cstheme="minorHAnsi"/>
        </w:rPr>
      </w:pPr>
    </w:p>
    <w:p w14:paraId="1D607AC1" w14:textId="77777777" w:rsidR="00DC4A84" w:rsidRPr="005A1533" w:rsidRDefault="00DC4A84" w:rsidP="00F87EF9">
      <w:pPr>
        <w:spacing w:after="0" w:line="240" w:lineRule="auto"/>
        <w:rPr>
          <w:rFonts w:asciiTheme="minorHAnsi" w:hAnsiTheme="minorHAnsi" w:cstheme="minorHAnsi"/>
        </w:rPr>
      </w:pPr>
    </w:p>
    <w:p w14:paraId="79EA05CA" w14:textId="77777777" w:rsidR="00DC4A84" w:rsidRPr="005A1533" w:rsidRDefault="00DC4A84" w:rsidP="00F87EF9">
      <w:pPr>
        <w:spacing w:after="0" w:line="240" w:lineRule="auto"/>
        <w:rPr>
          <w:rFonts w:asciiTheme="minorHAnsi" w:hAnsiTheme="minorHAnsi" w:cstheme="minorHAnsi"/>
        </w:rPr>
      </w:pPr>
    </w:p>
    <w:p w14:paraId="1D4C43E7" w14:textId="77777777" w:rsidR="00DC4A84" w:rsidRPr="005A1533" w:rsidRDefault="00DC4A84" w:rsidP="00F87EF9">
      <w:pPr>
        <w:spacing w:after="0" w:line="240" w:lineRule="auto"/>
        <w:rPr>
          <w:rFonts w:asciiTheme="minorHAnsi" w:hAnsiTheme="minorHAnsi" w:cstheme="minorHAnsi"/>
        </w:rPr>
      </w:pPr>
    </w:p>
    <w:p w14:paraId="442BE603" w14:textId="77777777" w:rsidR="00DC4A84" w:rsidRPr="005A1533" w:rsidRDefault="00DC4A84" w:rsidP="00F87EF9">
      <w:pPr>
        <w:spacing w:after="0" w:line="240" w:lineRule="auto"/>
        <w:rPr>
          <w:rFonts w:asciiTheme="minorHAnsi" w:hAnsiTheme="minorHAnsi" w:cstheme="minorHAnsi"/>
        </w:rPr>
      </w:pPr>
    </w:p>
    <w:p w14:paraId="3EC58143" w14:textId="77777777" w:rsidR="00AB36BB" w:rsidRPr="005A1533" w:rsidRDefault="00AB36BB" w:rsidP="00F87EF9">
      <w:pPr>
        <w:spacing w:after="0" w:line="240" w:lineRule="auto"/>
        <w:rPr>
          <w:rFonts w:asciiTheme="minorHAnsi" w:hAnsiTheme="minorHAnsi" w:cstheme="minorHAnsi"/>
        </w:rPr>
      </w:pPr>
    </w:p>
    <w:p w14:paraId="6A31D7C3" w14:textId="28EADBF7" w:rsidR="001E58E2" w:rsidRPr="005A1533" w:rsidRDefault="00310D9A" w:rsidP="00F87EF9">
      <w:pPr>
        <w:spacing w:after="0" w:line="240" w:lineRule="auto"/>
        <w:rPr>
          <w:rFonts w:asciiTheme="minorHAnsi" w:hAnsiTheme="minorHAnsi" w:cstheme="minorHAnsi"/>
          <w:bCs/>
          <w:color w:val="000000"/>
        </w:rPr>
      </w:pPr>
      <w:r w:rsidRPr="005A1533">
        <w:rPr>
          <w:rFonts w:asciiTheme="minorHAnsi" w:hAnsiTheme="minorHAnsi" w:cstheme="minorHAnsi"/>
          <w:b/>
          <w:bCs/>
          <w:color w:val="000000"/>
        </w:rPr>
        <w:t>Data Engineer - ETL Analytics</w:t>
      </w:r>
      <w:r w:rsidR="009E22CD" w:rsidRPr="005A1533">
        <w:rPr>
          <w:rFonts w:asciiTheme="minorHAnsi" w:hAnsiTheme="minorHAnsi" w:cstheme="minorHAnsi"/>
          <w:bCs/>
          <w:color w:val="000000"/>
        </w:rPr>
        <w:br/>
      </w:r>
      <w:r w:rsidR="009E22CD" w:rsidRPr="005A1533">
        <w:rPr>
          <w:rFonts w:asciiTheme="minorHAnsi" w:hAnsiTheme="minorHAnsi" w:cstheme="minorHAnsi"/>
          <w:b/>
          <w:color w:val="000000"/>
        </w:rPr>
        <w:t>Financial Planning &amp; Analysis (FP&amp;A)</w:t>
      </w:r>
    </w:p>
    <w:p w14:paraId="152F485B" w14:textId="2D24DD8A" w:rsidR="009E22CD" w:rsidRPr="005A1533" w:rsidRDefault="009E22CD" w:rsidP="00F87EF9">
      <w:pPr>
        <w:spacing w:after="0" w:line="240" w:lineRule="auto"/>
        <w:rPr>
          <w:rFonts w:asciiTheme="minorHAnsi" w:hAnsiTheme="minorHAnsi" w:cstheme="minorHAnsi"/>
          <w:b/>
          <w:bCs/>
          <w:color w:val="000000"/>
        </w:rPr>
      </w:pPr>
      <w:r w:rsidRPr="005A1533">
        <w:rPr>
          <w:rFonts w:asciiTheme="minorHAnsi" w:hAnsiTheme="minorHAnsi" w:cstheme="minorHAnsi"/>
          <w:b/>
          <w:bCs/>
          <w:color w:val="000000"/>
        </w:rPr>
        <w:t xml:space="preserve">Verizon </w:t>
      </w:r>
      <w:r w:rsidR="005D0C68" w:rsidRPr="005A1533">
        <w:rPr>
          <w:rFonts w:asciiTheme="minorHAnsi" w:hAnsiTheme="minorHAnsi" w:cstheme="minorHAnsi"/>
          <w:b/>
          <w:bCs/>
          <w:color w:val="000000"/>
        </w:rPr>
        <w:t>-</w:t>
      </w:r>
      <w:r w:rsidRPr="005A1533">
        <w:rPr>
          <w:rFonts w:asciiTheme="minorHAnsi" w:hAnsiTheme="minorHAnsi" w:cstheme="minorHAnsi"/>
          <w:b/>
          <w:bCs/>
          <w:color w:val="000000"/>
        </w:rPr>
        <w:t xml:space="preserve"> Quality Matrix Inc, Irving TX</w:t>
      </w:r>
      <w:r w:rsidRPr="005A1533">
        <w:rPr>
          <w:rFonts w:asciiTheme="minorHAnsi" w:hAnsiTheme="minorHAnsi" w:cstheme="minorHAnsi"/>
          <w:b/>
          <w:bCs/>
          <w:color w:val="000000"/>
        </w:rPr>
        <w:br/>
      </w:r>
      <w:r w:rsidR="00053E58" w:rsidRPr="005A1533">
        <w:rPr>
          <w:rFonts w:asciiTheme="minorHAnsi" w:hAnsiTheme="minorHAnsi" w:cstheme="minorHAnsi"/>
          <w:bCs/>
          <w:color w:val="000000"/>
        </w:rPr>
        <w:t>November</w:t>
      </w:r>
      <w:r w:rsidRPr="005A1533">
        <w:rPr>
          <w:rFonts w:asciiTheme="minorHAnsi" w:hAnsiTheme="minorHAnsi" w:cstheme="minorHAnsi"/>
          <w:bCs/>
          <w:color w:val="000000"/>
        </w:rPr>
        <w:t xml:space="preserve"> 2015 – </w:t>
      </w:r>
      <w:r w:rsidR="00053E58" w:rsidRPr="005A1533">
        <w:rPr>
          <w:rFonts w:asciiTheme="minorHAnsi" w:hAnsiTheme="minorHAnsi" w:cstheme="minorHAnsi"/>
          <w:bCs/>
          <w:color w:val="000000"/>
        </w:rPr>
        <w:t>November</w:t>
      </w:r>
      <w:r w:rsidRPr="005A1533">
        <w:rPr>
          <w:rFonts w:asciiTheme="minorHAnsi" w:hAnsiTheme="minorHAnsi" w:cstheme="minorHAnsi"/>
          <w:bCs/>
          <w:color w:val="000000"/>
        </w:rPr>
        <w:t xml:space="preserve"> 2017</w:t>
      </w:r>
    </w:p>
    <w:p w14:paraId="51F78FD8" w14:textId="77777777" w:rsidR="00FD5328"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
          <w:color w:val="000000"/>
        </w:rPr>
      </w:pPr>
    </w:p>
    <w:p w14:paraId="21562192" w14:textId="419A0E59" w:rsidR="009E22CD"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
          <w:color w:val="000000"/>
        </w:rPr>
      </w:pPr>
      <w:r w:rsidRPr="005A1533">
        <w:rPr>
          <w:rFonts w:asciiTheme="minorHAnsi" w:hAnsiTheme="minorHAnsi" w:cstheme="minorHAnsi"/>
          <w:b/>
          <w:color w:val="000000"/>
        </w:rPr>
        <w:t>Project</w:t>
      </w:r>
      <w:r w:rsidR="009E22CD" w:rsidRPr="005A1533">
        <w:rPr>
          <w:rFonts w:asciiTheme="minorHAnsi" w:hAnsiTheme="minorHAnsi" w:cstheme="minorHAnsi"/>
          <w:b/>
          <w:color w:val="000000"/>
        </w:rPr>
        <w:t>s</w:t>
      </w:r>
      <w:r w:rsidRPr="005A1533">
        <w:rPr>
          <w:rFonts w:asciiTheme="minorHAnsi" w:hAnsiTheme="minorHAnsi" w:cstheme="minorHAnsi"/>
          <w:b/>
          <w:color w:val="000000"/>
        </w:rPr>
        <w:t>:</w:t>
      </w:r>
      <w:r w:rsidR="005C2B16" w:rsidRPr="005A1533">
        <w:rPr>
          <w:rFonts w:asciiTheme="minorHAnsi" w:hAnsiTheme="minorHAnsi" w:cstheme="minorHAnsi"/>
          <w:b/>
          <w:color w:val="000000"/>
        </w:rPr>
        <w:br/>
      </w:r>
    </w:p>
    <w:p w14:paraId="00529830" w14:textId="07F62CAB" w:rsidR="009E22CD" w:rsidRPr="005A1533" w:rsidRDefault="009E22CD" w:rsidP="00F87EF9">
      <w:pPr>
        <w:tabs>
          <w:tab w:val="left" w:pos="270"/>
        </w:tabs>
        <w:autoSpaceDE w:val="0"/>
        <w:autoSpaceDN w:val="0"/>
        <w:adjustRightInd w:val="0"/>
        <w:spacing w:after="0" w:line="240" w:lineRule="auto"/>
        <w:rPr>
          <w:rFonts w:asciiTheme="minorHAnsi" w:hAnsiTheme="minorHAnsi" w:cstheme="minorHAnsi"/>
          <w:bCs/>
          <w:color w:val="000000"/>
        </w:rPr>
      </w:pPr>
      <w:r w:rsidRPr="005A1533">
        <w:rPr>
          <w:rFonts w:asciiTheme="minorHAnsi" w:hAnsiTheme="minorHAnsi" w:cstheme="minorHAnsi"/>
          <w:bCs/>
          <w:color w:val="000000"/>
        </w:rPr>
        <w:t>State of the Union (SOTU) for Verizon Wireless</w:t>
      </w:r>
      <w:r w:rsidRPr="005A1533">
        <w:rPr>
          <w:rFonts w:asciiTheme="minorHAnsi" w:hAnsiTheme="minorHAnsi" w:cstheme="minorHAnsi"/>
          <w:bCs/>
          <w:color w:val="000000"/>
        </w:rPr>
        <w:br/>
      </w:r>
      <w:r w:rsidR="005C2B16" w:rsidRPr="005A1533">
        <w:rPr>
          <w:rFonts w:asciiTheme="minorHAnsi" w:hAnsiTheme="minorHAnsi" w:cstheme="minorHAnsi"/>
          <w:bCs/>
          <w:color w:val="000000"/>
        </w:rPr>
        <w:br/>
        <w:t>Designed and developed State of the Union (SOTU) reporting for Verizon Wireless, delivering executive-level visibility into ARPU, churn, new connections, and subscriber performance trends. Built and maintained end-to-end reporting pipelines using Essbase cubes and Smart View for financial and executive reporting, Teradata and BTEQ scripts for large-scale data extraction and transformation, and Hadoop &amp; Hive for ingestion and processing of high-volume telecom datasets.</w:t>
      </w:r>
    </w:p>
    <w:p w14:paraId="7BA51B1D" w14:textId="77777777" w:rsidR="00FD5328"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Cs/>
          <w:color w:val="000000"/>
        </w:rPr>
      </w:pPr>
      <w:r w:rsidRPr="005A1533">
        <w:rPr>
          <w:rFonts w:asciiTheme="minorHAnsi" w:hAnsiTheme="minorHAnsi" w:cstheme="minorHAnsi"/>
          <w:bCs/>
          <w:color w:val="000000"/>
        </w:rPr>
        <w:t xml:space="preserve"> </w:t>
      </w:r>
    </w:p>
    <w:p w14:paraId="1ECD239D" w14:textId="0A1C4A21" w:rsidR="00024BF9" w:rsidRPr="005A1533" w:rsidRDefault="009E22CD" w:rsidP="00F87EF9">
      <w:pPr>
        <w:tabs>
          <w:tab w:val="left" w:pos="270"/>
        </w:tabs>
        <w:autoSpaceDE w:val="0"/>
        <w:autoSpaceDN w:val="0"/>
        <w:adjustRightInd w:val="0"/>
        <w:spacing w:after="0" w:line="240" w:lineRule="auto"/>
        <w:rPr>
          <w:rFonts w:asciiTheme="minorHAnsi" w:hAnsiTheme="minorHAnsi" w:cstheme="minorHAnsi"/>
          <w:bCs/>
          <w:color w:val="000000"/>
        </w:rPr>
      </w:pPr>
      <w:r w:rsidRPr="005A1533">
        <w:rPr>
          <w:rFonts w:asciiTheme="minorHAnsi" w:hAnsiTheme="minorHAnsi" w:cstheme="minorHAnsi"/>
          <w:bCs/>
          <w:color w:val="000000"/>
        </w:rPr>
        <w:lastRenderedPageBreak/>
        <w:t>Financial Reporting, Planning &amp; Analysis for Verizon Wireline</w:t>
      </w:r>
      <w:r w:rsidRPr="005A1533">
        <w:rPr>
          <w:rFonts w:asciiTheme="minorHAnsi" w:hAnsiTheme="minorHAnsi" w:cstheme="minorHAnsi"/>
          <w:bCs/>
          <w:color w:val="000000"/>
        </w:rPr>
        <w:br/>
      </w:r>
      <w:r w:rsidR="005C2B16" w:rsidRPr="005A1533">
        <w:rPr>
          <w:rFonts w:asciiTheme="minorHAnsi" w:hAnsiTheme="minorHAnsi" w:cstheme="minorHAnsi"/>
          <w:bCs/>
          <w:color w:val="000000"/>
        </w:rPr>
        <w:t>Served as a Back-End Developer within Financial Reporting, Planning &amp; Analysis (FP&amp;A) for Verizon Wireline, developing analytical reporting solutions that supported financial planning, forecasting, variance analysis, and executive decision-making across wireline operations.</w:t>
      </w:r>
      <w:r w:rsidRPr="005A1533">
        <w:rPr>
          <w:rFonts w:asciiTheme="minorHAnsi" w:hAnsiTheme="minorHAnsi" w:cstheme="minorHAnsi"/>
          <w:bCs/>
        </w:rPr>
        <w:br/>
      </w:r>
    </w:p>
    <w:p w14:paraId="3EDBFE79" w14:textId="77777777" w:rsidR="00FD5328"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
          <w:bCs/>
        </w:rPr>
      </w:pPr>
      <w:r w:rsidRPr="005A1533">
        <w:rPr>
          <w:rFonts w:asciiTheme="minorHAnsi" w:hAnsiTheme="minorHAnsi" w:cstheme="minorHAnsi"/>
          <w:b/>
          <w:bCs/>
        </w:rPr>
        <w:t>Responsibilities:</w:t>
      </w:r>
      <w:r w:rsidR="00436E64" w:rsidRPr="005A1533">
        <w:rPr>
          <w:rFonts w:asciiTheme="minorHAnsi" w:hAnsiTheme="minorHAnsi" w:cstheme="minorHAnsi"/>
          <w:b/>
          <w:bCs/>
        </w:rPr>
        <w:br/>
      </w:r>
    </w:p>
    <w:p w14:paraId="7C8E2DC4" w14:textId="4B4EB601" w:rsidR="00D848E4" w:rsidRPr="005A1533" w:rsidRDefault="00D848E4"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Built and optimized ETL workflows for large-scale analytics on Teradata, Oracle, and Netezza systems.</w:t>
      </w:r>
      <w:r w:rsidRPr="005A1533">
        <w:rPr>
          <w:rFonts w:asciiTheme="minorHAnsi" w:eastAsia="Times New Roman" w:hAnsiTheme="minorHAnsi" w:cstheme="minorHAnsi"/>
        </w:rPr>
        <w:br/>
        <w:t>Improved data processing efficiency by 35% through SQL tuning and workflow optimization.</w:t>
      </w:r>
    </w:p>
    <w:p w14:paraId="2B915474" w14:textId="6E6C9F52" w:rsidR="00D848E4" w:rsidRPr="005A1533" w:rsidRDefault="00D848E4"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Implemented audit and version control for ETL scripts, improving reliability and traceability across environments.</w:t>
      </w:r>
      <w:r w:rsidRPr="005A1533">
        <w:rPr>
          <w:rFonts w:asciiTheme="minorHAnsi" w:eastAsia="Times New Roman" w:hAnsiTheme="minorHAnsi" w:cstheme="minorHAnsi"/>
        </w:rPr>
        <w:tab/>
      </w:r>
    </w:p>
    <w:p w14:paraId="18BE49E4" w14:textId="5BB9A8D0" w:rsidR="00FD5328" w:rsidRPr="005A1533" w:rsidRDefault="00024BF9"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 xml:space="preserve">Worked for an exclusive project that involved retrieving data from Teradata, SSAS &amp; Essbase sources using BTEQ Scripts, massaging and cleansing the data, calculation to be applied on the data and loading the data into Target Database which was Oracle using SQL Loader Control Files. This data was in turn used to build Tableau Reports for </w:t>
      </w:r>
      <w:r w:rsidR="005D0C68" w:rsidRPr="005A1533">
        <w:rPr>
          <w:rFonts w:asciiTheme="minorHAnsi" w:eastAsia="Times New Roman" w:hAnsiTheme="minorHAnsi" w:cstheme="minorHAnsi"/>
        </w:rPr>
        <w:t>Senior</w:t>
      </w:r>
      <w:r w:rsidRPr="005A1533">
        <w:rPr>
          <w:rFonts w:asciiTheme="minorHAnsi" w:eastAsia="Times New Roman" w:hAnsiTheme="minorHAnsi" w:cstheme="minorHAnsi"/>
        </w:rPr>
        <w:t xml:space="preserve"> Leadership.</w:t>
      </w:r>
    </w:p>
    <w:p w14:paraId="572572D0" w14:textId="77777777" w:rsidR="00024BF9" w:rsidRPr="005A1533" w:rsidRDefault="00024BF9"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 xml:space="preserve">Designed and developed code for reports with data </w:t>
      </w:r>
      <w:r w:rsidR="007027E3" w:rsidRPr="005A1533">
        <w:rPr>
          <w:rFonts w:asciiTheme="minorHAnsi" w:eastAsia="Times New Roman" w:hAnsiTheme="minorHAnsi" w:cstheme="minorHAnsi"/>
        </w:rPr>
        <w:t>for</w:t>
      </w:r>
      <w:r w:rsidRPr="005A1533">
        <w:rPr>
          <w:rFonts w:asciiTheme="minorHAnsi" w:eastAsia="Times New Roman" w:hAnsiTheme="minorHAnsi" w:cstheme="minorHAnsi"/>
        </w:rPr>
        <w:t xml:space="preserve"> specific Market</w:t>
      </w:r>
      <w:r w:rsidR="007027E3" w:rsidRPr="005A1533">
        <w:rPr>
          <w:rFonts w:asciiTheme="minorHAnsi" w:eastAsia="Times New Roman" w:hAnsiTheme="minorHAnsi" w:cstheme="minorHAnsi"/>
        </w:rPr>
        <w:t>s</w:t>
      </w:r>
      <w:r w:rsidRPr="005A1533">
        <w:rPr>
          <w:rFonts w:asciiTheme="minorHAnsi" w:eastAsia="Times New Roman" w:hAnsiTheme="minorHAnsi" w:cstheme="minorHAnsi"/>
        </w:rPr>
        <w:t>, Quarters and Fiscal year calculations</w:t>
      </w:r>
      <w:r w:rsidR="009E22CD" w:rsidRPr="005A1533">
        <w:rPr>
          <w:rFonts w:asciiTheme="minorHAnsi" w:eastAsia="Times New Roman" w:hAnsiTheme="minorHAnsi" w:cstheme="minorHAnsi"/>
        </w:rPr>
        <w:t>, Average Revenue Per Unit (ARPU), Churn Data</w:t>
      </w:r>
      <w:r w:rsidRPr="005A1533">
        <w:rPr>
          <w:rFonts w:asciiTheme="minorHAnsi" w:eastAsia="Times New Roman" w:hAnsiTheme="minorHAnsi" w:cstheme="minorHAnsi"/>
          <w:bCs/>
        </w:rPr>
        <w:t>.</w:t>
      </w:r>
    </w:p>
    <w:p w14:paraId="52B27E3D" w14:textId="77777777" w:rsidR="007027E3" w:rsidRPr="005A1533" w:rsidRDefault="007027E3" w:rsidP="00F87EF9">
      <w:pPr>
        <w:pStyle w:val="BodyA"/>
        <w:widowControl w:val="0"/>
        <w:numPr>
          <w:ilvl w:val="0"/>
          <w:numId w:val="3"/>
        </w:numPr>
        <w:tabs>
          <w:tab w:val="left" w:pos="180"/>
          <w:tab w:val="left" w:pos="810"/>
        </w:tabs>
        <w:jc w:val="both"/>
        <w:rPr>
          <w:rFonts w:asciiTheme="minorHAnsi" w:eastAsia="Times New Roman" w:hAnsiTheme="minorHAnsi" w:cstheme="minorHAnsi"/>
          <w:color w:val="auto"/>
          <w:sz w:val="22"/>
          <w:szCs w:val="22"/>
          <w:bdr w:val="none" w:sz="0" w:space="0" w:color="auto"/>
        </w:rPr>
      </w:pPr>
      <w:r w:rsidRPr="005A1533">
        <w:rPr>
          <w:rFonts w:asciiTheme="minorHAnsi" w:eastAsia="Times New Roman" w:hAnsiTheme="minorHAnsi" w:cstheme="minorHAnsi"/>
          <w:color w:val="auto"/>
          <w:sz w:val="22"/>
          <w:szCs w:val="22"/>
          <w:bdr w:val="none" w:sz="0" w:space="0" w:color="auto"/>
        </w:rPr>
        <w:t xml:space="preserve">Worked extensively with hierarchical queries </w:t>
      </w:r>
      <w:r w:rsidR="009E22CD" w:rsidRPr="005A1533">
        <w:rPr>
          <w:rFonts w:asciiTheme="minorHAnsi" w:eastAsia="Times New Roman" w:hAnsiTheme="minorHAnsi" w:cstheme="minorHAnsi"/>
          <w:color w:val="auto"/>
          <w:sz w:val="22"/>
          <w:szCs w:val="22"/>
          <w:bdr w:val="none" w:sz="0" w:space="0" w:color="auto"/>
        </w:rPr>
        <w:t>and</w:t>
      </w:r>
      <w:r w:rsidRPr="005A1533">
        <w:rPr>
          <w:rFonts w:asciiTheme="minorHAnsi" w:eastAsia="Times New Roman" w:hAnsiTheme="minorHAnsi" w:cstheme="minorHAnsi"/>
          <w:color w:val="auto"/>
          <w:sz w:val="22"/>
          <w:szCs w:val="22"/>
          <w:bdr w:val="none" w:sz="0" w:space="0" w:color="auto"/>
        </w:rPr>
        <w:t xml:space="preserve"> closely with the Data Relationship Management Team (DRM). I have extended Database support to Selenium Testing teams. </w:t>
      </w:r>
    </w:p>
    <w:p w14:paraId="24A1BA7C"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Developed code, unit tested it on my own and deployed across all other environments eg. SIT/UAT.</w:t>
      </w:r>
    </w:p>
    <w:p w14:paraId="6B7BF618" w14:textId="0F839A98"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 xml:space="preserve">Supported </w:t>
      </w:r>
      <w:r w:rsidR="005D0C68" w:rsidRPr="005A1533">
        <w:rPr>
          <w:rFonts w:asciiTheme="minorHAnsi" w:eastAsia="Times New Roman" w:hAnsiTheme="minorHAnsi" w:cstheme="minorHAnsi"/>
        </w:rPr>
        <w:t>round-the-clock</w:t>
      </w:r>
      <w:r w:rsidRPr="005A1533">
        <w:rPr>
          <w:rFonts w:asciiTheme="minorHAnsi" w:eastAsia="Times New Roman" w:hAnsiTheme="minorHAnsi" w:cstheme="minorHAnsi"/>
        </w:rPr>
        <w:t xml:space="preserve"> Production Migrations. </w:t>
      </w:r>
    </w:p>
    <w:p w14:paraId="0D9CE8C3" w14:textId="3FB604EB"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Document</w:t>
      </w:r>
      <w:r w:rsidR="005C2B16" w:rsidRPr="005A1533">
        <w:rPr>
          <w:rFonts w:asciiTheme="minorHAnsi" w:eastAsia="Times New Roman" w:hAnsiTheme="minorHAnsi" w:cstheme="minorHAnsi"/>
        </w:rPr>
        <w:t>ed</w:t>
      </w:r>
      <w:r w:rsidRPr="005A1533">
        <w:rPr>
          <w:rFonts w:asciiTheme="minorHAnsi" w:eastAsia="Times New Roman" w:hAnsiTheme="minorHAnsi" w:cstheme="minorHAnsi"/>
        </w:rPr>
        <w:t xml:space="preserve"> various Production Migration Documents with accurate versioning using GIT and STASH. </w:t>
      </w:r>
    </w:p>
    <w:p w14:paraId="579A45FF"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 xml:space="preserve">Experience in tuning Complex Queries and performance bottlenecks (SQL Trace, TKPROF and SQL Profiler). </w:t>
      </w:r>
    </w:p>
    <w:p w14:paraId="547C3A93"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Worked with TOAD and SQL Developer.</w:t>
      </w:r>
    </w:p>
    <w:p w14:paraId="3CE00BAB"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Responsible for developing Design Mappings and Workflows using Informatica Power Center Tool.</w:t>
      </w:r>
    </w:p>
    <w:p w14:paraId="7A2C7908"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Extensively worked on creating Informatica Sessions for the Workflows and scheduled all the Jobs using Auto-sys scheduler.</w:t>
      </w:r>
    </w:p>
    <w:p w14:paraId="172C26EA"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Cloned Database from Production for Testing and Development.</w:t>
      </w:r>
    </w:p>
    <w:p w14:paraId="13DD8DFE" w14:textId="77777777" w:rsidR="007027E3" w:rsidRPr="005A1533" w:rsidRDefault="007027E3" w:rsidP="00F87EF9">
      <w:pPr>
        <w:numPr>
          <w:ilvl w:val="0"/>
          <w:numId w:val="3"/>
        </w:num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t>Experience in working with utilities like SQL*Loader, External Tables, Import, Export to extract and load large volume of data.</w:t>
      </w:r>
    </w:p>
    <w:p w14:paraId="61F54ACB" w14:textId="6626C23A" w:rsidR="008358F3" w:rsidRPr="005A1533" w:rsidRDefault="008178BC" w:rsidP="00F87EF9">
      <w:pPr>
        <w:spacing w:after="0" w:line="240" w:lineRule="auto"/>
        <w:rPr>
          <w:rFonts w:asciiTheme="minorHAnsi" w:eastAsia="Times New Roman" w:hAnsiTheme="minorHAnsi" w:cstheme="minorHAnsi"/>
        </w:rPr>
      </w:pPr>
      <w:r w:rsidRPr="005A1533">
        <w:rPr>
          <w:rFonts w:asciiTheme="minorHAnsi" w:eastAsia="Times New Roman" w:hAnsiTheme="minorHAnsi" w:cstheme="minorHAnsi"/>
        </w:rPr>
        <w:br/>
      </w:r>
      <w:r w:rsidR="00FD5328" w:rsidRPr="005A1533">
        <w:rPr>
          <w:rFonts w:asciiTheme="minorHAnsi" w:hAnsiTheme="minorHAnsi" w:cstheme="minorHAnsi"/>
          <w:b/>
        </w:rPr>
        <w:t>Environment:</w:t>
      </w:r>
      <w:r w:rsidR="00FD5328" w:rsidRPr="005A1533">
        <w:rPr>
          <w:rFonts w:asciiTheme="minorHAnsi" w:hAnsiTheme="minorHAnsi" w:cstheme="minorHAnsi"/>
        </w:rPr>
        <w:t xml:space="preserve"> </w:t>
      </w:r>
      <w:r w:rsidR="007027E3" w:rsidRPr="005A1533">
        <w:rPr>
          <w:rStyle w:val="hl"/>
          <w:rFonts w:asciiTheme="minorHAnsi" w:hAnsiTheme="minorHAnsi" w:cstheme="minorHAnsi"/>
        </w:rPr>
        <w:t>Oracle DB</w:t>
      </w:r>
      <w:r w:rsidR="00FD5328" w:rsidRPr="005A1533">
        <w:rPr>
          <w:rStyle w:val="hl"/>
          <w:rFonts w:asciiTheme="minorHAnsi" w:hAnsiTheme="minorHAnsi" w:cstheme="minorHAnsi"/>
        </w:rPr>
        <w:t>,</w:t>
      </w:r>
      <w:r w:rsidR="007027E3" w:rsidRPr="005A1533">
        <w:rPr>
          <w:rStyle w:val="hl"/>
          <w:rFonts w:asciiTheme="minorHAnsi" w:hAnsiTheme="minorHAnsi" w:cstheme="minorHAnsi"/>
        </w:rPr>
        <w:t xml:space="preserve"> Teradata, </w:t>
      </w:r>
      <w:r w:rsidR="005C2B16" w:rsidRPr="005A1533">
        <w:rPr>
          <w:rStyle w:val="hl"/>
          <w:rFonts w:asciiTheme="minorHAnsi" w:hAnsiTheme="minorHAnsi" w:cstheme="minorHAnsi"/>
        </w:rPr>
        <w:t xml:space="preserve">SSAS, </w:t>
      </w:r>
      <w:r w:rsidR="007027E3" w:rsidRPr="005A1533">
        <w:rPr>
          <w:rStyle w:val="hl"/>
          <w:rFonts w:asciiTheme="minorHAnsi" w:hAnsiTheme="minorHAnsi" w:cstheme="minorHAnsi"/>
        </w:rPr>
        <w:t>BTEQ Scripts, Tableau, SQL Loader Control Files, Smart View,</w:t>
      </w:r>
      <w:r w:rsidR="00001735" w:rsidRPr="005A1533">
        <w:rPr>
          <w:rStyle w:val="hl"/>
          <w:rFonts w:asciiTheme="minorHAnsi" w:hAnsiTheme="minorHAnsi" w:cstheme="minorHAnsi"/>
        </w:rPr>
        <w:t xml:space="preserve"> GIT, STASH,</w:t>
      </w:r>
      <w:r w:rsidR="007027E3" w:rsidRPr="005A1533">
        <w:rPr>
          <w:rStyle w:val="hl"/>
          <w:rFonts w:asciiTheme="minorHAnsi" w:hAnsiTheme="minorHAnsi" w:cstheme="minorHAnsi"/>
        </w:rPr>
        <w:t xml:space="preserve"> Hadoop, Hive.</w:t>
      </w:r>
      <w:r w:rsidRPr="005A1533">
        <w:rPr>
          <w:rFonts w:asciiTheme="minorHAnsi" w:hAnsiTheme="minorHAnsi" w:cstheme="minorHAnsi"/>
          <w:b/>
        </w:rPr>
        <w:br/>
      </w:r>
      <w:r w:rsidR="00AB36BB" w:rsidRPr="005A1533">
        <w:rPr>
          <w:rFonts w:asciiTheme="minorHAnsi" w:hAnsiTheme="minorHAnsi" w:cstheme="minorHAnsi"/>
          <w:bCs/>
          <w:color w:val="000000"/>
        </w:rPr>
        <w:br/>
      </w:r>
      <w:r w:rsidR="007E2454" w:rsidRPr="005A1533">
        <w:rPr>
          <w:rFonts w:asciiTheme="minorHAnsi" w:hAnsiTheme="minorHAnsi" w:cstheme="minorHAnsi"/>
          <w:bCs/>
          <w:color w:val="000000"/>
        </w:rPr>
        <w:br/>
      </w:r>
      <w:r w:rsidR="00310D9A" w:rsidRPr="005A1533">
        <w:rPr>
          <w:rFonts w:asciiTheme="minorHAnsi" w:hAnsiTheme="minorHAnsi" w:cstheme="minorHAnsi"/>
          <w:b/>
          <w:bCs/>
          <w:color w:val="000000"/>
        </w:rPr>
        <w:t>Data Engineer - ETL - Informatica</w:t>
      </w:r>
    </w:p>
    <w:p w14:paraId="1A432BDC" w14:textId="77777777" w:rsidR="008358F3" w:rsidRPr="005A1533" w:rsidRDefault="008358F3" w:rsidP="00F87EF9">
      <w:pPr>
        <w:spacing w:after="0" w:line="240" w:lineRule="auto"/>
        <w:jc w:val="both"/>
        <w:rPr>
          <w:rFonts w:asciiTheme="minorHAnsi" w:hAnsiTheme="minorHAnsi" w:cstheme="minorHAnsi"/>
          <w:b/>
          <w:color w:val="000000"/>
        </w:rPr>
      </w:pPr>
      <w:r w:rsidRPr="005A1533">
        <w:rPr>
          <w:rFonts w:asciiTheme="minorHAnsi" w:hAnsiTheme="minorHAnsi" w:cstheme="minorHAnsi"/>
          <w:b/>
          <w:color w:val="000000"/>
        </w:rPr>
        <w:t>Client Reference Data Systems</w:t>
      </w:r>
    </w:p>
    <w:p w14:paraId="1DF64FCB" w14:textId="7C3FFB06" w:rsidR="00FD5328" w:rsidRPr="005A1533" w:rsidRDefault="00810D04" w:rsidP="00F87EF9">
      <w:pPr>
        <w:tabs>
          <w:tab w:val="left" w:pos="270"/>
        </w:tabs>
        <w:autoSpaceDE w:val="0"/>
        <w:autoSpaceDN w:val="0"/>
        <w:adjustRightInd w:val="0"/>
        <w:spacing w:after="0" w:line="240" w:lineRule="auto"/>
        <w:jc w:val="both"/>
        <w:rPr>
          <w:rFonts w:asciiTheme="minorHAnsi" w:hAnsiTheme="minorHAnsi" w:cstheme="minorHAnsi"/>
          <w:b/>
          <w:bCs/>
        </w:rPr>
      </w:pPr>
      <w:r w:rsidRPr="005A1533">
        <w:rPr>
          <w:rFonts w:asciiTheme="minorHAnsi" w:hAnsiTheme="minorHAnsi" w:cstheme="minorHAnsi"/>
          <w:b/>
          <w:bCs/>
        </w:rPr>
        <w:t>Deutsche</w:t>
      </w:r>
      <w:r w:rsidR="00FD5328" w:rsidRPr="005A1533">
        <w:rPr>
          <w:rFonts w:asciiTheme="minorHAnsi" w:hAnsiTheme="minorHAnsi" w:cstheme="minorHAnsi"/>
          <w:b/>
          <w:bCs/>
        </w:rPr>
        <w:t xml:space="preserve"> </w:t>
      </w:r>
      <w:r w:rsidR="005D0C68" w:rsidRPr="005A1533">
        <w:rPr>
          <w:rFonts w:asciiTheme="minorHAnsi" w:hAnsiTheme="minorHAnsi" w:cstheme="minorHAnsi"/>
          <w:b/>
          <w:bCs/>
        </w:rPr>
        <w:t>Bank</w:t>
      </w:r>
      <w:r w:rsidR="008358F3" w:rsidRPr="005A1533">
        <w:rPr>
          <w:rFonts w:asciiTheme="minorHAnsi" w:hAnsiTheme="minorHAnsi" w:cstheme="minorHAnsi"/>
          <w:b/>
          <w:bCs/>
        </w:rPr>
        <w:t xml:space="preserve"> </w:t>
      </w:r>
      <w:r w:rsidR="005D0C68" w:rsidRPr="005A1533">
        <w:rPr>
          <w:rFonts w:asciiTheme="minorHAnsi" w:hAnsiTheme="minorHAnsi" w:cstheme="minorHAnsi"/>
          <w:b/>
          <w:bCs/>
        </w:rPr>
        <w:t xml:space="preserve">- </w:t>
      </w:r>
      <w:r w:rsidR="008358F3" w:rsidRPr="005A1533">
        <w:rPr>
          <w:rFonts w:asciiTheme="minorHAnsi" w:hAnsiTheme="minorHAnsi" w:cstheme="minorHAnsi"/>
          <w:b/>
          <w:bCs/>
        </w:rPr>
        <w:t>CybertekUS Inc, Jersey City, NJ</w:t>
      </w:r>
    </w:p>
    <w:p w14:paraId="0D5FF36B" w14:textId="57725D56" w:rsidR="00FD5328" w:rsidRPr="005A1533" w:rsidRDefault="00053E58" w:rsidP="00F87EF9">
      <w:pPr>
        <w:tabs>
          <w:tab w:val="left" w:pos="270"/>
        </w:tabs>
        <w:autoSpaceDE w:val="0"/>
        <w:autoSpaceDN w:val="0"/>
        <w:adjustRightInd w:val="0"/>
        <w:spacing w:after="0" w:line="240" w:lineRule="auto"/>
        <w:jc w:val="both"/>
        <w:rPr>
          <w:rFonts w:asciiTheme="minorHAnsi" w:hAnsiTheme="minorHAnsi" w:cstheme="minorHAnsi"/>
          <w:bCs/>
        </w:rPr>
      </w:pPr>
      <w:r w:rsidRPr="005A1533">
        <w:rPr>
          <w:rFonts w:asciiTheme="minorHAnsi" w:hAnsiTheme="minorHAnsi" w:cstheme="minorHAnsi"/>
        </w:rPr>
        <w:t>February</w:t>
      </w:r>
      <w:r w:rsidR="00FD5328" w:rsidRPr="005A1533">
        <w:rPr>
          <w:rFonts w:asciiTheme="minorHAnsi" w:hAnsiTheme="minorHAnsi" w:cstheme="minorHAnsi"/>
        </w:rPr>
        <w:t xml:space="preserve"> </w:t>
      </w:r>
      <w:r w:rsidR="00810D04" w:rsidRPr="005A1533">
        <w:rPr>
          <w:rFonts w:asciiTheme="minorHAnsi" w:hAnsiTheme="minorHAnsi" w:cstheme="minorHAnsi"/>
        </w:rPr>
        <w:t xml:space="preserve">2015 </w:t>
      </w:r>
      <w:r w:rsidR="00FD5328" w:rsidRPr="005A1533">
        <w:rPr>
          <w:rFonts w:asciiTheme="minorHAnsi" w:hAnsiTheme="minorHAnsi" w:cstheme="minorHAnsi"/>
        </w:rPr>
        <w:t xml:space="preserve">– </w:t>
      </w:r>
      <w:r w:rsidRPr="005A1533">
        <w:rPr>
          <w:rFonts w:asciiTheme="minorHAnsi" w:hAnsiTheme="minorHAnsi" w:cstheme="minorHAnsi"/>
        </w:rPr>
        <w:t>October</w:t>
      </w:r>
      <w:r w:rsidR="00FD5328" w:rsidRPr="005A1533">
        <w:rPr>
          <w:rFonts w:asciiTheme="minorHAnsi" w:hAnsiTheme="minorHAnsi" w:cstheme="minorHAnsi"/>
        </w:rPr>
        <w:t xml:space="preserve"> 2015</w:t>
      </w:r>
    </w:p>
    <w:p w14:paraId="350A0D17" w14:textId="77777777" w:rsidR="00FD5328"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
          <w:color w:val="000000"/>
        </w:rPr>
      </w:pPr>
    </w:p>
    <w:p w14:paraId="5DA4EE31" w14:textId="39A2E0C7" w:rsidR="00FD5328" w:rsidRPr="005A1533" w:rsidRDefault="00651D67" w:rsidP="00F87EF9">
      <w:pPr>
        <w:tabs>
          <w:tab w:val="left" w:pos="270"/>
        </w:tabs>
        <w:autoSpaceDE w:val="0"/>
        <w:autoSpaceDN w:val="0"/>
        <w:adjustRightInd w:val="0"/>
        <w:spacing w:after="0" w:line="240" w:lineRule="auto"/>
        <w:rPr>
          <w:rFonts w:asciiTheme="minorHAnsi" w:hAnsiTheme="minorHAnsi" w:cstheme="minorHAnsi"/>
          <w:b/>
          <w:color w:val="000000"/>
        </w:rPr>
      </w:pPr>
      <w:r w:rsidRPr="005A1533">
        <w:rPr>
          <w:rFonts w:asciiTheme="minorHAnsi" w:hAnsiTheme="minorHAnsi" w:cstheme="minorHAnsi"/>
          <w:b/>
          <w:color w:val="000000"/>
        </w:rPr>
        <w:t>Projects</w:t>
      </w:r>
      <w:r w:rsidR="00FD5328" w:rsidRPr="005A1533">
        <w:rPr>
          <w:rFonts w:asciiTheme="minorHAnsi" w:hAnsiTheme="minorHAnsi" w:cstheme="minorHAnsi"/>
          <w:b/>
          <w:color w:val="000000"/>
        </w:rPr>
        <w:t>:</w:t>
      </w:r>
      <w:r w:rsidRPr="005A1533">
        <w:rPr>
          <w:rFonts w:asciiTheme="minorHAnsi" w:hAnsiTheme="minorHAnsi" w:cstheme="minorHAnsi"/>
          <w:b/>
          <w:color w:val="000000"/>
        </w:rPr>
        <w:br/>
      </w:r>
      <w:r w:rsidR="008358F3" w:rsidRPr="005A1533">
        <w:rPr>
          <w:rFonts w:asciiTheme="minorHAnsi" w:hAnsiTheme="minorHAnsi" w:cstheme="minorHAnsi"/>
          <w:bCs/>
        </w:rPr>
        <w:t>Client Reference Data Systems</w:t>
      </w:r>
      <w:r w:rsidR="00FD5328" w:rsidRPr="005A1533">
        <w:rPr>
          <w:rFonts w:asciiTheme="minorHAnsi" w:hAnsiTheme="minorHAnsi" w:cstheme="minorHAnsi"/>
          <w:b/>
          <w:color w:val="000000"/>
        </w:rPr>
        <w:t xml:space="preserve"> </w:t>
      </w:r>
      <w:r w:rsidRPr="005A1533">
        <w:rPr>
          <w:rFonts w:asciiTheme="minorHAnsi" w:hAnsiTheme="minorHAnsi" w:cstheme="minorHAnsi"/>
          <w:b/>
          <w:color w:val="000000"/>
        </w:rPr>
        <w:br/>
      </w:r>
      <w:r w:rsidRPr="005A1533">
        <w:rPr>
          <w:rFonts w:asciiTheme="minorHAnsi" w:hAnsiTheme="minorHAnsi" w:cstheme="minorHAnsi"/>
          <w:b/>
          <w:color w:val="000000"/>
        </w:rPr>
        <w:br/>
      </w:r>
      <w:r w:rsidR="005C2B16" w:rsidRPr="005A1533">
        <w:rPr>
          <w:rFonts w:asciiTheme="minorHAnsi" w:hAnsiTheme="minorHAnsi" w:cstheme="minorHAnsi"/>
          <w:bCs/>
        </w:rPr>
        <w:t>Designed, developed, and maintained Client Reference Data Systems, managing a centralized golden repository supporting client onboarding and offboarding applications as well as enterprise data migration initiatives, ensuring data consistency, integrity, and reliable downstream consumption.</w:t>
      </w:r>
    </w:p>
    <w:p w14:paraId="1B52A88B" w14:textId="77777777" w:rsidR="00FD5328"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
          <w:bCs/>
        </w:rPr>
      </w:pPr>
    </w:p>
    <w:p w14:paraId="4D188EB3" w14:textId="77777777" w:rsidR="00FD5328" w:rsidRPr="005A1533" w:rsidRDefault="00FD5328" w:rsidP="00F87EF9">
      <w:pPr>
        <w:tabs>
          <w:tab w:val="left" w:pos="270"/>
        </w:tabs>
        <w:autoSpaceDE w:val="0"/>
        <w:autoSpaceDN w:val="0"/>
        <w:adjustRightInd w:val="0"/>
        <w:spacing w:after="0" w:line="240" w:lineRule="auto"/>
        <w:jc w:val="both"/>
        <w:rPr>
          <w:rFonts w:asciiTheme="minorHAnsi" w:hAnsiTheme="minorHAnsi" w:cstheme="minorHAnsi"/>
          <w:b/>
          <w:bCs/>
        </w:rPr>
      </w:pPr>
      <w:r w:rsidRPr="005A1533">
        <w:rPr>
          <w:rFonts w:asciiTheme="minorHAnsi" w:hAnsiTheme="minorHAnsi" w:cstheme="minorHAnsi"/>
          <w:b/>
          <w:bCs/>
        </w:rPr>
        <w:t>Responsibilities:</w:t>
      </w:r>
      <w:r w:rsidRPr="005A1533">
        <w:rPr>
          <w:rFonts w:asciiTheme="minorHAnsi" w:eastAsia="Times New Roman" w:hAnsiTheme="minorHAnsi" w:cstheme="minorHAnsi"/>
          <w:color w:val="000000"/>
        </w:rPr>
        <w:t> </w:t>
      </w:r>
    </w:p>
    <w:p w14:paraId="42273754" w14:textId="5828FFF4" w:rsidR="00182CA7" w:rsidRPr="005A1533" w:rsidRDefault="00182CA7" w:rsidP="00D848E4">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Worked on data warehouse containing about 1.2 terabytes of information on Client KYC and Entities for about 2.9 million members</w:t>
      </w:r>
    </w:p>
    <w:p w14:paraId="3858C8CE" w14:textId="2FA4E564" w:rsidR="00D848E4" w:rsidRPr="005A1533"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Engineered and maintained a 1.2 TB enterprise data warehouse supporting Client KYC and Entity data for over 2.9M members.</w:t>
      </w:r>
    </w:p>
    <w:p w14:paraId="439C2330" w14:textId="1DDA2E79" w:rsidR="00D848E4" w:rsidRPr="005A1533"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Developed Informatica PowerCenter mappings and workflows integrating data from Oracle, XML, and flat files.</w:t>
      </w:r>
    </w:p>
    <w:p w14:paraId="5B271183" w14:textId="6126477E" w:rsidR="00D848E4" w:rsidRPr="005A1533"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Created Informatica Data Quality workflow for ETL transformations.</w:t>
      </w:r>
    </w:p>
    <w:p w14:paraId="39EBA2F5" w14:textId="444864ED" w:rsidR="00D848E4" w:rsidRPr="005A1533"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 xml:space="preserve">Created PL/SQL procedures and triggers to automate ETL, validation and load processes, improving performance </w:t>
      </w:r>
      <w:r w:rsidRPr="005A1533">
        <w:rPr>
          <w:rFonts w:asciiTheme="minorHAnsi" w:eastAsia="Calibri" w:hAnsiTheme="minorHAnsi" w:cstheme="minorHAnsi"/>
          <w:sz w:val="22"/>
          <w:szCs w:val="22"/>
          <w:bdr w:val="none" w:sz="0" w:space="0" w:color="auto"/>
        </w:rPr>
        <w:lastRenderedPageBreak/>
        <w:t>and reliability</w:t>
      </w:r>
      <w:r w:rsidRPr="005A1533">
        <w:rPr>
          <w:rFonts w:asciiTheme="minorHAnsi" w:hAnsiTheme="minorHAnsi" w:cstheme="minorHAnsi"/>
          <w:sz w:val="22"/>
          <w:szCs w:val="22"/>
          <w:shd w:val="clear" w:color="auto" w:fill="FFFFFF"/>
        </w:rPr>
        <w:t>.</w:t>
      </w:r>
    </w:p>
    <w:p w14:paraId="7582643C"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Gathered user requirements and reporting requirements for a better understanding of the business process and the current reporting system.</w:t>
      </w:r>
    </w:p>
    <w:p w14:paraId="264C4005"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Worked with Business Analysts during requirement gathering.</w:t>
      </w:r>
    </w:p>
    <w:p w14:paraId="5640BAC9"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Creating Tables, Indexes, Views, Triggers.</w:t>
      </w:r>
    </w:p>
    <w:p w14:paraId="0C4A88FD"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Designed and Developed Mappings and Workflows to load data from various sources like Flat Files, XML Files and Oracle Tables using Informatica Power Center Tool.</w:t>
      </w:r>
    </w:p>
    <w:p w14:paraId="22760ED4"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Developed Mappings and Workflows to cleanse the data using the Informatica Data Quality Tool.</w:t>
      </w:r>
    </w:p>
    <w:p w14:paraId="2623A858"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Designed and Developed data validation, load processes using PL/SQL scripts, Stored Procedures, Functions, and Triggers.</w:t>
      </w:r>
    </w:p>
    <w:p w14:paraId="40FDFCD4"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Developing strategies for ETL using Informatica Power Center 9.5.1.</w:t>
      </w:r>
    </w:p>
    <w:p w14:paraId="6AD92814" w14:textId="77777777" w:rsidR="00182CA7" w:rsidRPr="005A1533"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sz w:val="22"/>
          <w:szCs w:val="22"/>
          <w:bdr w:val="none" w:sz="0" w:space="0" w:color="auto"/>
        </w:rPr>
      </w:pPr>
      <w:r w:rsidRPr="005A1533">
        <w:rPr>
          <w:rFonts w:asciiTheme="minorHAnsi" w:eastAsia="Calibri" w:hAnsiTheme="minorHAnsi" w:cstheme="minorHAnsi"/>
          <w:sz w:val="22"/>
          <w:szCs w:val="22"/>
          <w:bdr w:val="none" w:sz="0" w:space="0" w:color="auto"/>
        </w:rPr>
        <w:t>Excellent Understanding of Transformations and its logic in ETL.</w:t>
      </w:r>
    </w:p>
    <w:p w14:paraId="27E38A04" w14:textId="6433937E" w:rsidR="00FD5328" w:rsidRPr="005A1533" w:rsidRDefault="008178BC" w:rsidP="00F87EF9">
      <w:pPr>
        <w:spacing w:after="0" w:line="240" w:lineRule="auto"/>
        <w:rPr>
          <w:rFonts w:asciiTheme="minorHAnsi" w:hAnsiTheme="minorHAnsi" w:cstheme="minorHAnsi"/>
          <w:color w:val="000000"/>
        </w:rPr>
      </w:pPr>
      <w:r w:rsidRPr="005A1533">
        <w:rPr>
          <w:rFonts w:asciiTheme="minorHAnsi" w:eastAsia="Times New Roman" w:hAnsiTheme="minorHAnsi" w:cstheme="minorHAnsi"/>
        </w:rPr>
        <w:br/>
      </w:r>
      <w:r w:rsidR="00FD5328" w:rsidRPr="005A1533">
        <w:rPr>
          <w:rFonts w:asciiTheme="minorHAnsi" w:hAnsiTheme="minorHAnsi" w:cstheme="minorHAnsi"/>
          <w:b/>
        </w:rPr>
        <w:t>Environment:</w:t>
      </w:r>
      <w:r w:rsidR="00FD5328" w:rsidRPr="005A1533">
        <w:rPr>
          <w:rFonts w:asciiTheme="minorHAnsi" w:hAnsiTheme="minorHAnsi" w:cstheme="minorHAnsi"/>
        </w:rPr>
        <w:t xml:space="preserve"> </w:t>
      </w:r>
      <w:r w:rsidR="00182CA7" w:rsidRPr="005A1533">
        <w:rPr>
          <w:rFonts w:asciiTheme="minorHAnsi" w:hAnsiTheme="minorHAnsi" w:cstheme="minorHAnsi"/>
          <w:color w:val="000000"/>
        </w:rPr>
        <w:t xml:space="preserve">Informatica 9.5.1, Informatica Powercenter, Informatica Data Quality, Oracle 11g/10g/9i, </w:t>
      </w:r>
      <w:r w:rsidR="00054072" w:rsidRPr="005A1533">
        <w:rPr>
          <w:rFonts w:asciiTheme="minorHAnsi" w:hAnsiTheme="minorHAnsi" w:cstheme="minorHAnsi"/>
          <w:color w:val="000000"/>
        </w:rPr>
        <w:t xml:space="preserve">Git CI/CD, </w:t>
      </w:r>
      <w:r w:rsidR="00182CA7" w:rsidRPr="005A1533">
        <w:rPr>
          <w:rFonts w:asciiTheme="minorHAnsi" w:hAnsiTheme="minorHAnsi" w:cstheme="minorHAnsi"/>
          <w:color w:val="000000"/>
        </w:rPr>
        <w:t>Control-M, Tortoise SVN, WinSCP, PL/SQL Developer.</w:t>
      </w:r>
      <w:r w:rsidR="00FB07CE" w:rsidRPr="005A1533">
        <w:rPr>
          <w:rFonts w:asciiTheme="minorHAnsi" w:hAnsiTheme="minorHAnsi" w:cstheme="minorHAnsi"/>
          <w:color w:val="000000"/>
        </w:rPr>
        <w:br/>
      </w:r>
      <w:r w:rsidR="00AB36BB" w:rsidRPr="005A1533">
        <w:rPr>
          <w:rFonts w:asciiTheme="minorHAnsi" w:hAnsiTheme="minorHAnsi" w:cstheme="minorHAnsi"/>
          <w:color w:val="000000"/>
        </w:rPr>
        <w:br/>
      </w:r>
    </w:p>
    <w:p w14:paraId="2F2E973D" w14:textId="77777777" w:rsidR="00FB07CE" w:rsidRPr="005A1533" w:rsidRDefault="00FB07CE" w:rsidP="00F87EF9">
      <w:pPr>
        <w:shd w:val="pct5" w:color="auto" w:fill="auto"/>
        <w:spacing w:after="0" w:line="240" w:lineRule="auto"/>
        <w:jc w:val="both"/>
        <w:rPr>
          <w:rFonts w:asciiTheme="minorHAnsi" w:hAnsiTheme="minorHAnsi" w:cstheme="minorHAnsi"/>
          <w:b/>
          <w:color w:val="000000"/>
        </w:rPr>
      </w:pPr>
      <w:r w:rsidRPr="005A1533">
        <w:rPr>
          <w:rFonts w:asciiTheme="minorHAnsi" w:hAnsiTheme="minorHAnsi" w:cstheme="minorHAnsi"/>
          <w:b/>
          <w:color w:val="000000"/>
        </w:rPr>
        <w:t>Accomplishments</w:t>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r w:rsidRPr="005A1533">
        <w:rPr>
          <w:rFonts w:asciiTheme="minorHAnsi" w:hAnsiTheme="minorHAnsi" w:cstheme="minorHAnsi"/>
          <w:b/>
          <w:color w:val="000000"/>
        </w:rPr>
        <w:tab/>
      </w:r>
    </w:p>
    <w:p w14:paraId="296CCBD0" w14:textId="77777777" w:rsidR="00FB07CE" w:rsidRPr="005A1533" w:rsidRDefault="00FB07CE" w:rsidP="00F87EF9">
      <w:pPr>
        <w:pStyle w:val="BodyA"/>
        <w:widowControl w:val="0"/>
        <w:tabs>
          <w:tab w:val="left" w:pos="720"/>
          <w:tab w:val="left" w:pos="990"/>
        </w:tabs>
        <w:jc w:val="both"/>
        <w:rPr>
          <w:rFonts w:asciiTheme="minorHAnsi" w:hAnsiTheme="minorHAnsi" w:cstheme="minorHAnsi"/>
          <w:b/>
          <w:sz w:val="22"/>
          <w:szCs w:val="22"/>
        </w:rPr>
      </w:pPr>
    </w:p>
    <w:p w14:paraId="4DD3BD6F" w14:textId="77777777" w:rsidR="00FB07CE" w:rsidRPr="005A1533" w:rsidRDefault="00FB07CE" w:rsidP="00F87EF9">
      <w:pPr>
        <w:pStyle w:val="BodyA"/>
        <w:widowControl w:val="0"/>
        <w:numPr>
          <w:ilvl w:val="0"/>
          <w:numId w:val="3"/>
        </w:numPr>
        <w:tabs>
          <w:tab w:val="left" w:pos="720"/>
          <w:tab w:val="left" w:pos="990"/>
        </w:tabs>
        <w:jc w:val="both"/>
        <w:rPr>
          <w:rFonts w:asciiTheme="minorHAnsi" w:hAnsiTheme="minorHAnsi" w:cstheme="minorHAnsi"/>
          <w:b/>
          <w:sz w:val="22"/>
          <w:szCs w:val="22"/>
        </w:rPr>
      </w:pPr>
      <w:r w:rsidRPr="005A1533">
        <w:rPr>
          <w:rFonts w:asciiTheme="minorHAnsi" w:eastAsia="Calibri" w:hAnsiTheme="minorHAnsi" w:cstheme="minorHAnsi"/>
          <w:sz w:val="22"/>
          <w:szCs w:val="22"/>
          <w:bdr w:val="none" w:sz="0" w:space="0" w:color="auto"/>
        </w:rPr>
        <w:t>Vice President of the Indian Student Organization at the University of Illinois at Springfield.</w:t>
      </w:r>
    </w:p>
    <w:p w14:paraId="4F17211E" w14:textId="77777777" w:rsidR="00FB07CE" w:rsidRPr="005A1533" w:rsidRDefault="00FB07CE" w:rsidP="00F87EF9">
      <w:pPr>
        <w:pStyle w:val="BodyA"/>
        <w:widowControl w:val="0"/>
        <w:numPr>
          <w:ilvl w:val="0"/>
          <w:numId w:val="3"/>
        </w:numPr>
        <w:tabs>
          <w:tab w:val="left" w:pos="720"/>
          <w:tab w:val="left" w:pos="990"/>
        </w:tabs>
        <w:jc w:val="both"/>
        <w:rPr>
          <w:rFonts w:asciiTheme="minorHAnsi" w:hAnsiTheme="minorHAnsi" w:cstheme="minorHAnsi"/>
          <w:b/>
          <w:sz w:val="22"/>
          <w:szCs w:val="22"/>
        </w:rPr>
      </w:pPr>
      <w:r w:rsidRPr="005A1533">
        <w:rPr>
          <w:rFonts w:asciiTheme="minorHAnsi" w:hAnsiTheme="minorHAnsi" w:cstheme="minorHAnsi"/>
          <w:sz w:val="22"/>
          <w:szCs w:val="22"/>
        </w:rPr>
        <w:t>Volunteer in Public Service in the National Service Scheme, India</w:t>
      </w:r>
    </w:p>
    <w:p w14:paraId="2F30A5E1" w14:textId="2E69ABF5" w:rsidR="00AF2D44" w:rsidRPr="005A1533" w:rsidRDefault="00AB36BB" w:rsidP="00F87EF9">
      <w:pPr>
        <w:spacing w:after="0" w:line="240" w:lineRule="auto"/>
        <w:jc w:val="both"/>
        <w:rPr>
          <w:rFonts w:asciiTheme="minorHAnsi" w:hAnsiTheme="minorHAnsi" w:cstheme="minorHAnsi"/>
          <w:color w:val="000000"/>
        </w:rPr>
      </w:pPr>
      <w:r w:rsidRPr="005A1533">
        <w:rPr>
          <w:rFonts w:asciiTheme="minorHAnsi" w:hAnsiTheme="minorHAnsi" w:cstheme="minorHAnsi"/>
          <w:color w:val="000000"/>
        </w:rPr>
        <w:br/>
      </w:r>
    </w:p>
    <w:p w14:paraId="3262723F" w14:textId="2E87F733" w:rsidR="00C13A82" w:rsidRPr="005A1533" w:rsidRDefault="008B1AB1" w:rsidP="00F87EF9">
      <w:pPr>
        <w:shd w:val="pct5" w:color="auto" w:fill="auto"/>
        <w:spacing w:after="0" w:line="240" w:lineRule="auto"/>
        <w:jc w:val="both"/>
        <w:rPr>
          <w:rFonts w:asciiTheme="minorHAnsi" w:hAnsiTheme="minorHAnsi" w:cstheme="minorHAnsi"/>
          <w:b/>
          <w:color w:val="000000"/>
        </w:rPr>
      </w:pPr>
      <w:r w:rsidRPr="005A1533">
        <w:rPr>
          <w:rFonts w:asciiTheme="minorHAnsi" w:hAnsiTheme="minorHAnsi" w:cstheme="minorHAnsi"/>
          <w:b/>
          <w:color w:val="000000"/>
        </w:rPr>
        <w:t>Certifications</w:t>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r w:rsidR="00C13A82" w:rsidRPr="005A1533">
        <w:rPr>
          <w:rFonts w:asciiTheme="minorHAnsi" w:hAnsiTheme="minorHAnsi" w:cstheme="minorHAnsi"/>
          <w:b/>
          <w:color w:val="000000"/>
        </w:rPr>
        <w:tab/>
      </w:r>
    </w:p>
    <w:p w14:paraId="7D91C9E8" w14:textId="77777777" w:rsidR="00053E58" w:rsidRPr="005A1533" w:rsidRDefault="00053E58" w:rsidP="00053E58">
      <w:pPr>
        <w:pStyle w:val="BodyA"/>
        <w:widowControl w:val="0"/>
        <w:tabs>
          <w:tab w:val="left" w:pos="720"/>
          <w:tab w:val="left" w:pos="990"/>
        </w:tabs>
        <w:ind w:left="450"/>
        <w:rPr>
          <w:rFonts w:asciiTheme="minorHAnsi" w:hAnsiTheme="minorHAnsi" w:cstheme="minorHAnsi"/>
          <w:b/>
          <w:sz w:val="22"/>
          <w:szCs w:val="22"/>
        </w:rPr>
      </w:pPr>
    </w:p>
    <w:p w14:paraId="5CFBCE34" w14:textId="77777777" w:rsidR="00053E58" w:rsidRPr="005A1533" w:rsidRDefault="00053E58" w:rsidP="00053E58">
      <w:pPr>
        <w:pStyle w:val="BodyA"/>
        <w:widowControl w:val="0"/>
        <w:numPr>
          <w:ilvl w:val="0"/>
          <w:numId w:val="3"/>
        </w:numPr>
        <w:tabs>
          <w:tab w:val="left" w:pos="720"/>
          <w:tab w:val="left" w:pos="990"/>
        </w:tabs>
        <w:rPr>
          <w:rFonts w:asciiTheme="minorHAnsi" w:hAnsiTheme="minorHAnsi" w:cstheme="minorHAnsi"/>
          <w:b/>
          <w:sz w:val="22"/>
          <w:szCs w:val="22"/>
        </w:rPr>
      </w:pPr>
      <w:r w:rsidRPr="005A1533">
        <w:rPr>
          <w:rFonts w:asciiTheme="minorHAnsi" w:hAnsiTheme="minorHAnsi" w:cstheme="minorHAnsi"/>
          <w:b/>
          <w:bCs/>
          <w:sz w:val="22"/>
          <w:szCs w:val="22"/>
        </w:rPr>
        <w:t>Professional Cloud Database Engineer Certification – Google Cloud</w:t>
      </w:r>
      <w:r w:rsidRPr="005A1533">
        <w:rPr>
          <w:rFonts w:asciiTheme="minorHAnsi" w:hAnsiTheme="minorHAnsi" w:cstheme="minorHAnsi"/>
          <w:b/>
          <w:bCs/>
          <w:sz w:val="22"/>
          <w:szCs w:val="22"/>
        </w:rPr>
        <w:br/>
      </w:r>
      <w:r w:rsidRPr="005A1533">
        <w:rPr>
          <w:rFonts w:asciiTheme="minorHAnsi" w:hAnsiTheme="minorHAnsi" w:cstheme="minorHAnsi"/>
          <w:sz w:val="22"/>
          <w:szCs w:val="22"/>
        </w:rPr>
        <w:t>Credential Id: c00ee9c7c7174e7688291cccd0a38560</w:t>
      </w:r>
    </w:p>
    <w:p w14:paraId="43229A80" w14:textId="77777777" w:rsidR="00053E58" w:rsidRPr="005A1533" w:rsidRDefault="00053E58" w:rsidP="00053E58">
      <w:pPr>
        <w:pStyle w:val="BodyA"/>
        <w:widowControl w:val="0"/>
        <w:tabs>
          <w:tab w:val="left" w:pos="720"/>
          <w:tab w:val="left" w:pos="990"/>
        </w:tabs>
        <w:ind w:left="450"/>
        <w:rPr>
          <w:rFonts w:asciiTheme="minorHAnsi" w:hAnsiTheme="minorHAnsi" w:cstheme="minorHAnsi"/>
          <w:b/>
          <w:sz w:val="22"/>
          <w:szCs w:val="22"/>
        </w:rPr>
      </w:pPr>
    </w:p>
    <w:p w14:paraId="218DF2C6" w14:textId="77777777" w:rsidR="00053E58" w:rsidRPr="005A1533" w:rsidRDefault="00053E58" w:rsidP="00053E58">
      <w:pPr>
        <w:pStyle w:val="BodyA"/>
        <w:widowControl w:val="0"/>
        <w:numPr>
          <w:ilvl w:val="0"/>
          <w:numId w:val="3"/>
        </w:numPr>
        <w:tabs>
          <w:tab w:val="left" w:pos="720"/>
          <w:tab w:val="left" w:pos="990"/>
        </w:tabs>
        <w:rPr>
          <w:rFonts w:asciiTheme="minorHAnsi" w:hAnsiTheme="minorHAnsi" w:cstheme="minorHAnsi"/>
          <w:b/>
          <w:bCs/>
          <w:sz w:val="22"/>
          <w:szCs w:val="22"/>
        </w:rPr>
      </w:pPr>
      <w:bookmarkStart w:id="0" w:name="OLE_LINK1"/>
      <w:r w:rsidRPr="005A1533">
        <w:rPr>
          <w:rFonts w:asciiTheme="minorHAnsi" w:hAnsiTheme="minorHAnsi" w:cstheme="minorHAnsi"/>
          <w:b/>
          <w:bCs/>
          <w:sz w:val="22"/>
          <w:szCs w:val="22"/>
        </w:rPr>
        <w:t>Databricks Certified Professional Data Engineer</w:t>
      </w:r>
    </w:p>
    <w:p w14:paraId="5DA75A56" w14:textId="77777777" w:rsidR="00053E58" w:rsidRPr="005A1533" w:rsidRDefault="00053E58" w:rsidP="00053E58">
      <w:pPr>
        <w:pStyle w:val="BodyA"/>
        <w:widowControl w:val="0"/>
        <w:tabs>
          <w:tab w:val="left" w:pos="720"/>
          <w:tab w:val="left" w:pos="990"/>
        </w:tabs>
        <w:rPr>
          <w:rFonts w:asciiTheme="minorHAnsi" w:eastAsiaTheme="minorHAnsi" w:hAnsiTheme="minorHAnsi" w:cstheme="minorHAnsi"/>
          <w:color w:val="auto"/>
          <w:kern w:val="2"/>
          <w:sz w:val="22"/>
          <w:szCs w:val="22"/>
          <w:bdr w:val="none" w:sz="0" w:space="0" w:color="auto"/>
          <w:lang w:val="en-IN"/>
          <w14:ligatures w14:val="standardContextual"/>
        </w:rPr>
      </w:pPr>
      <w:r w:rsidRPr="005A1533">
        <w:rPr>
          <w:rFonts w:asciiTheme="minorHAnsi" w:eastAsiaTheme="minorHAnsi" w:hAnsiTheme="minorHAnsi" w:cstheme="minorHAnsi"/>
          <w:color w:val="auto"/>
          <w:kern w:val="2"/>
          <w:sz w:val="22"/>
          <w:szCs w:val="22"/>
          <w:bdr w:val="none" w:sz="0" w:space="0" w:color="auto"/>
          <w:lang w:val="en-IN"/>
          <w14:ligatures w14:val="standardContextual"/>
        </w:rPr>
        <w:t xml:space="preserve">         </w:t>
      </w:r>
      <w:r w:rsidRPr="005A1533">
        <w:rPr>
          <w:rFonts w:asciiTheme="minorHAnsi" w:hAnsiTheme="minorHAnsi" w:cstheme="minorHAnsi"/>
          <w:sz w:val="22"/>
          <w:szCs w:val="22"/>
        </w:rPr>
        <w:t>Credential Id: 173632890</w:t>
      </w:r>
    </w:p>
    <w:bookmarkEnd w:id="0"/>
    <w:p w14:paraId="78418F39" w14:textId="77777777" w:rsidR="00053E58" w:rsidRPr="005A1533" w:rsidRDefault="00053E58" w:rsidP="00053E58">
      <w:pPr>
        <w:pStyle w:val="BodyA"/>
        <w:widowControl w:val="0"/>
        <w:tabs>
          <w:tab w:val="left" w:pos="720"/>
          <w:tab w:val="left" w:pos="990"/>
        </w:tabs>
        <w:ind w:left="450"/>
        <w:rPr>
          <w:rFonts w:asciiTheme="minorHAnsi" w:hAnsiTheme="minorHAnsi" w:cstheme="minorHAnsi"/>
          <w:b/>
          <w:sz w:val="22"/>
          <w:szCs w:val="22"/>
        </w:rPr>
      </w:pPr>
    </w:p>
    <w:p w14:paraId="062072D3" w14:textId="77777777" w:rsidR="00053E58" w:rsidRPr="005A1533" w:rsidRDefault="00053E58" w:rsidP="00053E58">
      <w:pPr>
        <w:pStyle w:val="BodyA"/>
        <w:widowControl w:val="0"/>
        <w:numPr>
          <w:ilvl w:val="0"/>
          <w:numId w:val="3"/>
        </w:numPr>
        <w:tabs>
          <w:tab w:val="left" w:pos="720"/>
          <w:tab w:val="left" w:pos="990"/>
        </w:tabs>
        <w:rPr>
          <w:rFonts w:asciiTheme="minorHAnsi" w:hAnsiTheme="minorHAnsi" w:cstheme="minorHAnsi"/>
          <w:b/>
          <w:bCs/>
          <w:sz w:val="22"/>
          <w:szCs w:val="22"/>
        </w:rPr>
      </w:pPr>
      <w:r w:rsidRPr="005A1533">
        <w:rPr>
          <w:rFonts w:asciiTheme="minorHAnsi" w:hAnsiTheme="minorHAnsi" w:cstheme="minorHAnsi"/>
          <w:b/>
          <w:bCs/>
          <w:sz w:val="22"/>
          <w:szCs w:val="22"/>
        </w:rPr>
        <w:t>AWS Certified Data Engineer – Associate</w:t>
      </w:r>
    </w:p>
    <w:p w14:paraId="25E1B889" w14:textId="77777777" w:rsidR="00053E58" w:rsidRPr="005A1533" w:rsidRDefault="00053E58" w:rsidP="00053E58">
      <w:pPr>
        <w:pStyle w:val="BodyA"/>
        <w:widowControl w:val="0"/>
        <w:tabs>
          <w:tab w:val="left" w:pos="720"/>
          <w:tab w:val="left" w:pos="990"/>
        </w:tabs>
        <w:rPr>
          <w:rFonts w:asciiTheme="minorHAnsi" w:hAnsiTheme="minorHAnsi" w:cstheme="minorHAnsi"/>
          <w:b/>
          <w:sz w:val="22"/>
          <w:szCs w:val="22"/>
        </w:rPr>
      </w:pPr>
      <w:r w:rsidRPr="005A1533">
        <w:rPr>
          <w:rFonts w:asciiTheme="minorHAnsi" w:hAnsiTheme="minorHAnsi" w:cstheme="minorHAnsi"/>
          <w:sz w:val="22"/>
          <w:szCs w:val="22"/>
        </w:rPr>
        <w:t xml:space="preserve">        Credential Id: 23903879-632f-411d-a94b-31be4317e</w:t>
      </w:r>
    </w:p>
    <w:p w14:paraId="10FE6035" w14:textId="02792BCB" w:rsidR="008B1AB1" w:rsidRPr="005A1533" w:rsidRDefault="008B1AB1" w:rsidP="00744B96">
      <w:pPr>
        <w:pStyle w:val="BodyA"/>
        <w:widowControl w:val="0"/>
        <w:tabs>
          <w:tab w:val="left" w:pos="720"/>
          <w:tab w:val="left" w:pos="990"/>
        </w:tabs>
        <w:rPr>
          <w:rFonts w:asciiTheme="minorHAnsi" w:hAnsiTheme="minorHAnsi" w:cstheme="minorHAnsi"/>
          <w:b/>
          <w:sz w:val="22"/>
          <w:szCs w:val="22"/>
        </w:rPr>
      </w:pPr>
    </w:p>
    <w:sectPr w:rsidR="008B1AB1" w:rsidRPr="005A1533" w:rsidSect="00F87EF9">
      <w:headerReference w:type="default" r:id="rId11"/>
      <w:pgSz w:w="11907" w:h="16839"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D630" w14:textId="77777777" w:rsidR="00A40FEE" w:rsidRDefault="00A40FEE">
      <w:pPr>
        <w:spacing w:after="0" w:line="240" w:lineRule="auto"/>
      </w:pPr>
      <w:r>
        <w:separator/>
      </w:r>
    </w:p>
  </w:endnote>
  <w:endnote w:type="continuationSeparator" w:id="0">
    <w:p w14:paraId="473DE321" w14:textId="77777777" w:rsidR="00A40FEE" w:rsidRDefault="00A4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63FA3" w14:textId="77777777" w:rsidR="00A40FEE" w:rsidRDefault="00A40FEE">
      <w:pPr>
        <w:spacing w:after="0" w:line="240" w:lineRule="auto"/>
      </w:pPr>
      <w:r>
        <w:separator/>
      </w:r>
    </w:p>
  </w:footnote>
  <w:footnote w:type="continuationSeparator" w:id="0">
    <w:p w14:paraId="32840775" w14:textId="77777777" w:rsidR="00A40FEE" w:rsidRDefault="00A40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2B49" w14:textId="77777777" w:rsidR="00AF2D44" w:rsidRDefault="00AF2D44">
    <w:pPr>
      <w:pStyle w:val="Header"/>
      <w:jc w:val="center"/>
    </w:pPr>
  </w:p>
  <w:p w14:paraId="07747604" w14:textId="77777777" w:rsidR="00AF2D44" w:rsidRDefault="00AF2D44">
    <w:pPr>
      <w:pStyle w:val="Header"/>
    </w:pPr>
  </w:p>
  <w:p w14:paraId="19E02E3A" w14:textId="77777777" w:rsidR="00AF2D44" w:rsidRDefault="002D72AD">
    <w:pPr>
      <w:pStyle w:val="Header"/>
      <w:tabs>
        <w:tab w:val="clear" w:pos="9360"/>
        <w:tab w:val="right" w:pos="10170"/>
      </w:tabs>
    </w:pPr>
    <w:r>
      <w:tab/>
    </w:r>
    <w:r>
      <w:tab/>
      <w:t xml:space="preserve">   </w:t>
    </w:r>
  </w:p>
  <w:p w14:paraId="485A3871" w14:textId="77777777" w:rsidR="00AF2D44" w:rsidRDefault="002D72AD">
    <w:pPr>
      <w:pStyle w:val="Header"/>
      <w:tabs>
        <w:tab w:val="clear" w:pos="9360"/>
        <w:tab w:val="right" w:pos="1012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EFD"/>
    <w:multiLevelType w:val="hybridMultilevel"/>
    <w:tmpl w:val="1460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22EA7"/>
    <w:multiLevelType w:val="multilevel"/>
    <w:tmpl w:val="082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35017"/>
    <w:multiLevelType w:val="hybridMultilevel"/>
    <w:tmpl w:val="33CA4316"/>
    <w:lvl w:ilvl="0" w:tplc="D80269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30A3E"/>
    <w:multiLevelType w:val="hybridMultilevel"/>
    <w:tmpl w:val="2FE6EE1A"/>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 w15:restartNumberingAfterBreak="0">
    <w:nsid w:val="2A972DE5"/>
    <w:multiLevelType w:val="multilevel"/>
    <w:tmpl w:val="ACDE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41152"/>
    <w:multiLevelType w:val="hybridMultilevel"/>
    <w:tmpl w:val="37344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A0397"/>
    <w:multiLevelType w:val="hybridMultilevel"/>
    <w:tmpl w:val="1548EA38"/>
    <w:lvl w:ilvl="0" w:tplc="04090009">
      <w:start w:val="1"/>
      <w:numFmt w:val="bullet"/>
      <w:lvlText w:val=""/>
      <w:lvlJc w:val="left"/>
      <w:pPr>
        <w:ind w:left="360" w:hanging="360"/>
      </w:pPr>
      <w:rPr>
        <w:rFonts w:ascii="Wingdings" w:hAnsi="Wingdings" w:hint="default"/>
        <w:b/>
        <w:i w:val="0"/>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27973"/>
    <w:multiLevelType w:val="hybridMultilevel"/>
    <w:tmpl w:val="28C2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A7547"/>
    <w:multiLevelType w:val="hybridMultilevel"/>
    <w:tmpl w:val="DA161D80"/>
    <w:lvl w:ilvl="0" w:tplc="D802691E">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3877672A"/>
    <w:multiLevelType w:val="hybridMultilevel"/>
    <w:tmpl w:val="01C06C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232308"/>
    <w:multiLevelType w:val="hybridMultilevel"/>
    <w:tmpl w:val="4E0C74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27BC0"/>
    <w:multiLevelType w:val="hybridMultilevel"/>
    <w:tmpl w:val="86A0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B0FA7"/>
    <w:multiLevelType w:val="hybridMultilevel"/>
    <w:tmpl w:val="351E463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F5279"/>
    <w:multiLevelType w:val="hybridMultilevel"/>
    <w:tmpl w:val="9674823E"/>
    <w:lvl w:ilvl="0" w:tplc="FF7ABA42">
      <w:start w:val="1"/>
      <w:numFmt w:val="bullet"/>
      <w:pStyle w:val="NormalVerdana"/>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5E0F1A"/>
    <w:multiLevelType w:val="hybridMultilevel"/>
    <w:tmpl w:val="FA0EA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093522"/>
    <w:multiLevelType w:val="hybridMultilevel"/>
    <w:tmpl w:val="3ED6EBC6"/>
    <w:lvl w:ilvl="0" w:tplc="456458BE">
      <w:start w:val="1"/>
      <w:numFmt w:val="bullet"/>
      <w:lvlText w:val=""/>
      <w:lvlJc w:val="left"/>
      <w:pPr>
        <w:ind w:left="720" w:hanging="360"/>
      </w:pPr>
      <w:rPr>
        <w:rFonts w:ascii="Wingdings" w:hAnsi="Wingdings" w:hint="default"/>
        <w:b/>
        <w:i w:val="0"/>
        <w:color w:val="auto"/>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ED3C74"/>
    <w:multiLevelType w:val="multilevel"/>
    <w:tmpl w:val="DD0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865C2"/>
    <w:multiLevelType w:val="hybridMultilevel"/>
    <w:tmpl w:val="2FF07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860908"/>
    <w:multiLevelType w:val="hybridMultilevel"/>
    <w:tmpl w:val="65922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17701C"/>
    <w:multiLevelType w:val="hybridMultilevel"/>
    <w:tmpl w:val="29282C70"/>
    <w:lvl w:ilvl="0" w:tplc="D80269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3141F5"/>
    <w:multiLevelType w:val="hybridMultilevel"/>
    <w:tmpl w:val="9D2409F4"/>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B77874"/>
    <w:multiLevelType w:val="hybridMultilevel"/>
    <w:tmpl w:val="AF807210"/>
    <w:lvl w:ilvl="0" w:tplc="D80269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3B5DA1"/>
    <w:multiLevelType w:val="hybridMultilevel"/>
    <w:tmpl w:val="FEB8650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4817779">
    <w:abstractNumId w:val="15"/>
  </w:num>
  <w:num w:numId="2" w16cid:durableId="1581645893">
    <w:abstractNumId w:val="6"/>
  </w:num>
  <w:num w:numId="3" w16cid:durableId="510336589">
    <w:abstractNumId w:val="12"/>
  </w:num>
  <w:num w:numId="4" w16cid:durableId="1924605018">
    <w:abstractNumId w:val="14"/>
  </w:num>
  <w:num w:numId="5" w16cid:durableId="219370352">
    <w:abstractNumId w:val="7"/>
  </w:num>
  <w:num w:numId="6" w16cid:durableId="784270107">
    <w:abstractNumId w:val="9"/>
  </w:num>
  <w:num w:numId="7" w16cid:durableId="297415648">
    <w:abstractNumId w:val="0"/>
  </w:num>
  <w:num w:numId="8" w16cid:durableId="812988037">
    <w:abstractNumId w:val="13"/>
  </w:num>
  <w:num w:numId="9" w16cid:durableId="428821325">
    <w:abstractNumId w:val="10"/>
  </w:num>
  <w:num w:numId="10" w16cid:durableId="1655179179">
    <w:abstractNumId w:val="17"/>
  </w:num>
  <w:num w:numId="11" w16cid:durableId="2137719592">
    <w:abstractNumId w:val="18"/>
  </w:num>
  <w:num w:numId="12" w16cid:durableId="1201088555">
    <w:abstractNumId w:val="11"/>
  </w:num>
  <w:num w:numId="13" w16cid:durableId="2019502663">
    <w:abstractNumId w:val="20"/>
  </w:num>
  <w:num w:numId="14" w16cid:durableId="137963217">
    <w:abstractNumId w:val="3"/>
  </w:num>
  <w:num w:numId="15" w16cid:durableId="995911367">
    <w:abstractNumId w:val="16"/>
  </w:num>
  <w:num w:numId="16" w16cid:durableId="2146651837">
    <w:abstractNumId w:val="4"/>
  </w:num>
  <w:num w:numId="17" w16cid:durableId="1380594507">
    <w:abstractNumId w:val="1"/>
  </w:num>
  <w:num w:numId="18" w16cid:durableId="766119582">
    <w:abstractNumId w:val="22"/>
  </w:num>
  <w:num w:numId="19" w16cid:durableId="1518736032">
    <w:abstractNumId w:val="5"/>
  </w:num>
  <w:num w:numId="20" w16cid:durableId="774785605">
    <w:abstractNumId w:val="2"/>
  </w:num>
  <w:num w:numId="21" w16cid:durableId="1922517837">
    <w:abstractNumId w:val="21"/>
  </w:num>
  <w:num w:numId="22" w16cid:durableId="1654144491">
    <w:abstractNumId w:val="19"/>
  </w:num>
  <w:num w:numId="23" w16cid:durableId="108549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28"/>
    <w:rsid w:val="00001735"/>
    <w:rsid w:val="00010B55"/>
    <w:rsid w:val="00024BF9"/>
    <w:rsid w:val="000432E4"/>
    <w:rsid w:val="00043415"/>
    <w:rsid w:val="00047E9C"/>
    <w:rsid w:val="00053E58"/>
    <w:rsid w:val="00054072"/>
    <w:rsid w:val="000633E2"/>
    <w:rsid w:val="00072566"/>
    <w:rsid w:val="0007385B"/>
    <w:rsid w:val="000823B5"/>
    <w:rsid w:val="00092C31"/>
    <w:rsid w:val="0009771B"/>
    <w:rsid w:val="000C17FA"/>
    <w:rsid w:val="000C714F"/>
    <w:rsid w:val="000C77AD"/>
    <w:rsid w:val="000D3242"/>
    <w:rsid w:val="000F4A78"/>
    <w:rsid w:val="000F6E38"/>
    <w:rsid w:val="00141CA4"/>
    <w:rsid w:val="00147535"/>
    <w:rsid w:val="00175C99"/>
    <w:rsid w:val="0018011F"/>
    <w:rsid w:val="00182CA7"/>
    <w:rsid w:val="00187CCA"/>
    <w:rsid w:val="00197FA5"/>
    <w:rsid w:val="001C6EAF"/>
    <w:rsid w:val="001D709D"/>
    <w:rsid w:val="001E58E2"/>
    <w:rsid w:val="001F29D9"/>
    <w:rsid w:val="001F3ACE"/>
    <w:rsid w:val="00203FD0"/>
    <w:rsid w:val="00205B4B"/>
    <w:rsid w:val="0023221E"/>
    <w:rsid w:val="0024674D"/>
    <w:rsid w:val="00252CC7"/>
    <w:rsid w:val="00254FB0"/>
    <w:rsid w:val="00295947"/>
    <w:rsid w:val="002C315E"/>
    <w:rsid w:val="002D72AD"/>
    <w:rsid w:val="00310D9A"/>
    <w:rsid w:val="003176A5"/>
    <w:rsid w:val="00325ACA"/>
    <w:rsid w:val="003426A4"/>
    <w:rsid w:val="00361865"/>
    <w:rsid w:val="00384FA8"/>
    <w:rsid w:val="00397E7A"/>
    <w:rsid w:val="003D35C7"/>
    <w:rsid w:val="003D7244"/>
    <w:rsid w:val="003E63FF"/>
    <w:rsid w:val="003F08DC"/>
    <w:rsid w:val="003F3729"/>
    <w:rsid w:val="004241C7"/>
    <w:rsid w:val="00424A5A"/>
    <w:rsid w:val="00436E64"/>
    <w:rsid w:val="00440A9D"/>
    <w:rsid w:val="00446D7A"/>
    <w:rsid w:val="00470D6A"/>
    <w:rsid w:val="0049119A"/>
    <w:rsid w:val="00497FDF"/>
    <w:rsid w:val="004A08E6"/>
    <w:rsid w:val="004A3710"/>
    <w:rsid w:val="004E05E3"/>
    <w:rsid w:val="004F286D"/>
    <w:rsid w:val="004F3F17"/>
    <w:rsid w:val="00500C74"/>
    <w:rsid w:val="00524DA1"/>
    <w:rsid w:val="00566B78"/>
    <w:rsid w:val="00567581"/>
    <w:rsid w:val="00572B03"/>
    <w:rsid w:val="00594F03"/>
    <w:rsid w:val="005A1533"/>
    <w:rsid w:val="005C2B16"/>
    <w:rsid w:val="005D0C68"/>
    <w:rsid w:val="005D1896"/>
    <w:rsid w:val="005F0553"/>
    <w:rsid w:val="00606AB9"/>
    <w:rsid w:val="006106F7"/>
    <w:rsid w:val="00647FC7"/>
    <w:rsid w:val="00651D67"/>
    <w:rsid w:val="00663406"/>
    <w:rsid w:val="006679A0"/>
    <w:rsid w:val="00690402"/>
    <w:rsid w:val="00694590"/>
    <w:rsid w:val="006C7434"/>
    <w:rsid w:val="006D40D6"/>
    <w:rsid w:val="006D6B6D"/>
    <w:rsid w:val="006E5C01"/>
    <w:rsid w:val="007027E3"/>
    <w:rsid w:val="00727D0C"/>
    <w:rsid w:val="00744B96"/>
    <w:rsid w:val="00762996"/>
    <w:rsid w:val="0077695D"/>
    <w:rsid w:val="007A2B62"/>
    <w:rsid w:val="007B681A"/>
    <w:rsid w:val="007D3F5B"/>
    <w:rsid w:val="007D6B94"/>
    <w:rsid w:val="007E2454"/>
    <w:rsid w:val="007F10AD"/>
    <w:rsid w:val="007F7ABE"/>
    <w:rsid w:val="00803D60"/>
    <w:rsid w:val="008105E9"/>
    <w:rsid w:val="00810D04"/>
    <w:rsid w:val="008178BC"/>
    <w:rsid w:val="008203D3"/>
    <w:rsid w:val="0082070C"/>
    <w:rsid w:val="00831C12"/>
    <w:rsid w:val="008358F3"/>
    <w:rsid w:val="008470B1"/>
    <w:rsid w:val="008509F9"/>
    <w:rsid w:val="00851566"/>
    <w:rsid w:val="0085431A"/>
    <w:rsid w:val="00856627"/>
    <w:rsid w:val="00885926"/>
    <w:rsid w:val="00886AB6"/>
    <w:rsid w:val="0089116E"/>
    <w:rsid w:val="008B1AB1"/>
    <w:rsid w:val="008C5B74"/>
    <w:rsid w:val="00932256"/>
    <w:rsid w:val="00935018"/>
    <w:rsid w:val="00946863"/>
    <w:rsid w:val="009568B7"/>
    <w:rsid w:val="00966468"/>
    <w:rsid w:val="009810EA"/>
    <w:rsid w:val="009841B1"/>
    <w:rsid w:val="009967C5"/>
    <w:rsid w:val="009A0E80"/>
    <w:rsid w:val="009C1886"/>
    <w:rsid w:val="009C3DE4"/>
    <w:rsid w:val="009E22CD"/>
    <w:rsid w:val="009E46C6"/>
    <w:rsid w:val="009E6547"/>
    <w:rsid w:val="009E6ECF"/>
    <w:rsid w:val="00A109E7"/>
    <w:rsid w:val="00A1228D"/>
    <w:rsid w:val="00A14FE7"/>
    <w:rsid w:val="00A201EB"/>
    <w:rsid w:val="00A40FEE"/>
    <w:rsid w:val="00A53C8F"/>
    <w:rsid w:val="00A634D9"/>
    <w:rsid w:val="00A6596B"/>
    <w:rsid w:val="00A73B3F"/>
    <w:rsid w:val="00A81119"/>
    <w:rsid w:val="00AA77C1"/>
    <w:rsid w:val="00AB36BB"/>
    <w:rsid w:val="00AE7BCC"/>
    <w:rsid w:val="00AF2D44"/>
    <w:rsid w:val="00B176CA"/>
    <w:rsid w:val="00B334D6"/>
    <w:rsid w:val="00B61266"/>
    <w:rsid w:val="00B704B3"/>
    <w:rsid w:val="00B76884"/>
    <w:rsid w:val="00B775C8"/>
    <w:rsid w:val="00B85377"/>
    <w:rsid w:val="00B95C18"/>
    <w:rsid w:val="00BA613F"/>
    <w:rsid w:val="00BC1FBE"/>
    <w:rsid w:val="00BC3D3F"/>
    <w:rsid w:val="00BD5CBA"/>
    <w:rsid w:val="00BD6ED8"/>
    <w:rsid w:val="00BE6557"/>
    <w:rsid w:val="00C070C5"/>
    <w:rsid w:val="00C13A82"/>
    <w:rsid w:val="00C342B6"/>
    <w:rsid w:val="00C531C3"/>
    <w:rsid w:val="00C54B7E"/>
    <w:rsid w:val="00C64F3F"/>
    <w:rsid w:val="00C651B9"/>
    <w:rsid w:val="00C65555"/>
    <w:rsid w:val="00C66FEE"/>
    <w:rsid w:val="00C77551"/>
    <w:rsid w:val="00C854B8"/>
    <w:rsid w:val="00C940A0"/>
    <w:rsid w:val="00CA2156"/>
    <w:rsid w:val="00CB4FA7"/>
    <w:rsid w:val="00CD544F"/>
    <w:rsid w:val="00CD6726"/>
    <w:rsid w:val="00CE71B1"/>
    <w:rsid w:val="00CF00A3"/>
    <w:rsid w:val="00CF4687"/>
    <w:rsid w:val="00D045A9"/>
    <w:rsid w:val="00D30BA0"/>
    <w:rsid w:val="00D848E4"/>
    <w:rsid w:val="00D97E84"/>
    <w:rsid w:val="00DC0153"/>
    <w:rsid w:val="00DC1924"/>
    <w:rsid w:val="00DC4A84"/>
    <w:rsid w:val="00DE0855"/>
    <w:rsid w:val="00DF042D"/>
    <w:rsid w:val="00E14EF3"/>
    <w:rsid w:val="00E26D4E"/>
    <w:rsid w:val="00E478F5"/>
    <w:rsid w:val="00E51130"/>
    <w:rsid w:val="00E71DD3"/>
    <w:rsid w:val="00E76E04"/>
    <w:rsid w:val="00E800C4"/>
    <w:rsid w:val="00E85FC5"/>
    <w:rsid w:val="00E867E1"/>
    <w:rsid w:val="00EB469A"/>
    <w:rsid w:val="00EC707F"/>
    <w:rsid w:val="00F0473A"/>
    <w:rsid w:val="00F05259"/>
    <w:rsid w:val="00F258A6"/>
    <w:rsid w:val="00F301F1"/>
    <w:rsid w:val="00F316AD"/>
    <w:rsid w:val="00F36F74"/>
    <w:rsid w:val="00F472F2"/>
    <w:rsid w:val="00F530C0"/>
    <w:rsid w:val="00F71104"/>
    <w:rsid w:val="00F75BDD"/>
    <w:rsid w:val="00F83886"/>
    <w:rsid w:val="00F87EF9"/>
    <w:rsid w:val="00F9527B"/>
    <w:rsid w:val="00FB07CE"/>
    <w:rsid w:val="00FB303D"/>
    <w:rsid w:val="00FD5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FB38"/>
  <w15:chartTrackingRefBased/>
  <w15:docId w15:val="{C947E624-6D0D-BA42-944C-F7B61055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7CE"/>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8B1A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5C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328"/>
    <w:rPr>
      <w:rFonts w:ascii="Calibri" w:eastAsia="Calibri" w:hAnsi="Calibri" w:cs="Times New Roman"/>
    </w:rPr>
  </w:style>
  <w:style w:type="character" w:customStyle="1" w:styleId="hl">
    <w:name w:val="hl"/>
    <w:rsid w:val="00FD5328"/>
  </w:style>
  <w:style w:type="paragraph" w:customStyle="1" w:styleId="BodyA">
    <w:name w:val="Body A"/>
    <w:rsid w:val="007027E3"/>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customStyle="1" w:styleId="NormalVerdana">
    <w:name w:val="Normal + Verdana"/>
    <w:aliases w:val="10 pt,Justified,First line:  0.5&quot; + Left:  0.25&quot;,First line..."/>
    <w:basedOn w:val="Normal"/>
    <w:rsid w:val="00182CA7"/>
    <w:pPr>
      <w:numPr>
        <w:numId w:val="8"/>
      </w:numPr>
      <w:spacing w:after="0" w:line="240" w:lineRule="auto"/>
    </w:pPr>
    <w:rPr>
      <w:rFonts w:ascii="Verdana" w:eastAsia="Times New Roman" w:hAnsi="Verdana"/>
      <w:sz w:val="20"/>
      <w:szCs w:val="20"/>
    </w:rPr>
  </w:style>
  <w:style w:type="character" w:customStyle="1" w:styleId="Heading2Char">
    <w:name w:val="Heading 2 Char"/>
    <w:basedOn w:val="DefaultParagraphFont"/>
    <w:link w:val="Heading2"/>
    <w:uiPriority w:val="9"/>
    <w:rsid w:val="00B95C18"/>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E6547"/>
    <w:rPr>
      <w:b/>
      <w:bCs/>
    </w:rPr>
  </w:style>
  <w:style w:type="paragraph" w:customStyle="1" w:styleId="root-block-node">
    <w:name w:val="root-block-node"/>
    <w:basedOn w:val="Normal"/>
    <w:rsid w:val="00651D67"/>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link w:val="ListParagraphChar"/>
    <w:uiPriority w:val="34"/>
    <w:qFormat/>
    <w:rsid w:val="00A73B3F"/>
    <w:pPr>
      <w:ind w:left="720"/>
      <w:contextualSpacing/>
    </w:pPr>
  </w:style>
  <w:style w:type="paragraph" w:styleId="NormalWeb">
    <w:name w:val="Normal (Web)"/>
    <w:basedOn w:val="Normal"/>
    <w:uiPriority w:val="99"/>
    <w:unhideWhenUsed/>
    <w:rsid w:val="00E26D4E"/>
    <w:rPr>
      <w:rFonts w:ascii="Times New Roman" w:hAnsi="Times New Roman"/>
      <w:sz w:val="24"/>
      <w:szCs w:val="24"/>
    </w:rPr>
  </w:style>
  <w:style w:type="character" w:styleId="Hyperlink">
    <w:name w:val="Hyperlink"/>
    <w:basedOn w:val="DefaultParagraphFont"/>
    <w:uiPriority w:val="99"/>
    <w:unhideWhenUsed/>
    <w:rsid w:val="00FB07CE"/>
    <w:rPr>
      <w:color w:val="0563C1" w:themeColor="hyperlink"/>
      <w:u w:val="single"/>
    </w:rPr>
  </w:style>
  <w:style w:type="character" w:styleId="UnresolvedMention">
    <w:name w:val="Unresolved Mention"/>
    <w:basedOn w:val="DefaultParagraphFont"/>
    <w:uiPriority w:val="99"/>
    <w:semiHidden/>
    <w:unhideWhenUsed/>
    <w:rsid w:val="00FB07CE"/>
    <w:rPr>
      <w:color w:val="605E5C"/>
      <w:shd w:val="clear" w:color="auto" w:fill="E1DFDD"/>
    </w:rPr>
  </w:style>
  <w:style w:type="character" w:customStyle="1" w:styleId="Heading1Char">
    <w:name w:val="Heading 1 Char"/>
    <w:basedOn w:val="DefaultParagraphFont"/>
    <w:link w:val="Heading1"/>
    <w:uiPriority w:val="9"/>
    <w:rsid w:val="008B1AB1"/>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link w:val="ListParagraph"/>
    <w:uiPriority w:val="34"/>
    <w:qFormat/>
    <w:locked/>
    <w:rsid w:val="00054072"/>
    <w:rPr>
      <w:rFonts w:ascii="Calibri" w:eastAsia="Calibri" w:hAnsi="Calibri" w:cs="Times New Roman"/>
    </w:rPr>
  </w:style>
  <w:style w:type="character" w:customStyle="1" w:styleId="apple-converted-space">
    <w:name w:val="apple-converted-space"/>
    <w:basedOn w:val="DefaultParagraphFont"/>
    <w:rsid w:val="008C5B74"/>
  </w:style>
  <w:style w:type="paragraph" w:styleId="Footer">
    <w:name w:val="footer"/>
    <w:basedOn w:val="Normal"/>
    <w:link w:val="FooterChar"/>
    <w:uiPriority w:val="99"/>
    <w:unhideWhenUsed/>
    <w:rsid w:val="005C2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B16"/>
    <w:rPr>
      <w:rFonts w:ascii="Calibri" w:eastAsia="Calibri" w:hAnsi="Calibri" w:cs="Times New Roman"/>
    </w:rPr>
  </w:style>
  <w:style w:type="character" w:styleId="FollowedHyperlink">
    <w:name w:val="FollowedHyperlink"/>
    <w:basedOn w:val="DefaultParagraphFont"/>
    <w:uiPriority w:val="99"/>
    <w:semiHidden/>
    <w:unhideWhenUsed/>
    <w:rsid w:val="00053E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5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2EEB4-BEF2-43D4-872F-D9292712A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3160</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Naha</dc:creator>
  <cp:keywords/>
  <dc:description/>
  <cp:lastModifiedBy>Vamashi Navath</cp:lastModifiedBy>
  <cp:revision>15</cp:revision>
  <dcterms:created xsi:type="dcterms:W3CDTF">2026-01-12T22:01:00Z</dcterms:created>
  <dcterms:modified xsi:type="dcterms:W3CDTF">2026-03-23T14:01:00Z</dcterms:modified>
</cp:coreProperties>
</file>