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6077" w:rsidRDefault="00642282">
      <w:pPr>
        <w:keepNext/>
        <w:spacing w:before="0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Ramya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Sruthi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Yallapu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>
            <wp:extent cx="661988" cy="625714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1988" cy="6257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ab/>
      </w:r>
      <w:r>
        <w:rPr>
          <w:noProof/>
          <w:lang w:val="en-US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5800725</wp:posOffset>
            </wp:positionH>
            <wp:positionV relativeFrom="paragraph">
              <wp:posOffset>19050</wp:posOffset>
            </wp:positionV>
            <wp:extent cx="725805" cy="619125"/>
            <wp:effectExtent l="0" t="0" r="0" b="0"/>
            <wp:wrapNone/>
            <wp:docPr id="4" name="image1.png" descr="A grey square with red and whit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grey square with red and white text&#10;&#10;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5805" cy="61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4238625</wp:posOffset>
            </wp:positionH>
            <wp:positionV relativeFrom="paragraph">
              <wp:posOffset>19050</wp:posOffset>
            </wp:positionV>
            <wp:extent cx="716915" cy="619125"/>
            <wp:effectExtent l="0" t="0" r="0" b="0"/>
            <wp:wrapNone/>
            <wp:docPr id="6" name="image3.png" descr="A grey square with red and whit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A grey square with red and white text&#10;&#10;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6915" cy="61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36077" w:rsidRDefault="00642282">
      <w:pPr>
        <w:keepNext/>
        <w:spacing w:before="0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Sr. ServiceNow Developer </w:t>
      </w:r>
    </w:p>
    <w:p w:rsidR="00C36077" w:rsidRDefault="00AC26CD">
      <w:pPr>
        <w:keepNext/>
        <w:spacing w:before="0"/>
        <w:rPr>
          <w:rFonts w:ascii="Calibri" w:eastAsia="Calibri" w:hAnsi="Calibri" w:cs="Calibri"/>
          <w:b/>
          <w:bCs/>
          <w:sz w:val="22"/>
          <w:szCs w:val="22"/>
        </w:rPr>
      </w:pPr>
      <w:hyperlink r:id="rId11" w:history="1">
        <w:r w:rsidRPr="00D00A50">
          <w:rPr>
            <w:rStyle w:val="Hyperlink"/>
            <w:rFonts w:ascii="Calibri" w:eastAsia="Calibri" w:hAnsi="Calibri" w:cs="Calibri"/>
            <w:b/>
            <w:bCs/>
            <w:sz w:val="22"/>
            <w:szCs w:val="22"/>
          </w:rPr>
          <w:t>john@infotekgroups.com</w:t>
        </w:r>
      </w:hyperlink>
      <w:r>
        <w:rPr>
          <w:rFonts w:ascii="Calibri" w:eastAsia="Calibri" w:hAnsi="Calibri" w:cs="Calibri"/>
          <w:b/>
          <w:bCs/>
          <w:color w:val="0000FF"/>
          <w:sz w:val="22"/>
          <w:szCs w:val="22"/>
          <w:u w:val="single"/>
        </w:rPr>
        <w:t xml:space="preserve"> </w:t>
      </w:r>
    </w:p>
    <w:p w:rsidR="00AC26CD" w:rsidRPr="00AC26CD" w:rsidRDefault="00AC26CD" w:rsidP="00AC26CD">
      <w:pPr>
        <w:spacing w:before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C26CD">
        <w:rPr>
          <w:rFonts w:ascii="Times New Roman" w:eastAsia="Times New Roman" w:hAnsi="Times New Roman" w:cs="Times New Roman"/>
          <w:sz w:val="24"/>
          <w:szCs w:val="24"/>
          <w:lang w:val="en-US"/>
        </w:rPr>
        <w:t>984-300-5134</w:t>
      </w:r>
    </w:p>
    <w:p w:rsidR="00C36077" w:rsidRDefault="00C36077">
      <w:pPr>
        <w:keepNext/>
        <w:spacing w:before="0"/>
        <w:rPr>
          <w:rFonts w:ascii="Calibri" w:eastAsia="Calibri" w:hAnsi="Calibri" w:cs="Calibri"/>
          <w:b/>
          <w:bCs/>
          <w:sz w:val="22"/>
          <w:szCs w:val="22"/>
        </w:rPr>
      </w:pPr>
      <w:bookmarkStart w:id="0" w:name="_GoBack"/>
      <w:bookmarkEnd w:id="0"/>
    </w:p>
    <w:p w:rsidR="00C36077" w:rsidRDefault="00C36077">
      <w:pPr>
        <w:keepNext/>
        <w:spacing w:before="0"/>
        <w:rPr>
          <w:rFonts w:ascii="Calibri" w:eastAsia="Calibri" w:hAnsi="Calibri" w:cs="Calibri"/>
          <w:b/>
          <w:bCs/>
          <w:sz w:val="22"/>
          <w:szCs w:val="22"/>
        </w:rPr>
      </w:pPr>
    </w:p>
    <w:p w:rsidR="00C36077" w:rsidRDefault="00642282">
      <w:pPr>
        <w:keepNext/>
        <w:spacing w:before="0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ab/>
      </w:r>
    </w:p>
    <w:p w:rsidR="00C36077" w:rsidRDefault="0064228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b/>
          <w:bCs/>
          <w:color w:val="000000"/>
          <w:sz w:val="22"/>
          <w:szCs w:val="22"/>
          <w:u w:val="single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  <w:u w:val="single"/>
        </w:rPr>
        <w:t>Experience Summary:</w:t>
      </w:r>
    </w:p>
    <w:p w:rsidR="00C36077" w:rsidRDefault="0064228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Having 11+ years of overall IT Experience and 9+years of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ServiceNow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platform as both Developer, Administrator and Tester. Proven experience in configuring and implementing applications using the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ServiceNow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platform. Expertise in ITIL-based processes,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  <w:highlight w:val="white"/>
        </w:rPr>
        <w:t>IT Se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  <w:highlight w:val="white"/>
        </w:rPr>
        <w:t>rvice Management (ITSM), Customer Service Management (CSM), Field Service Management (FSMM), Governance, Risk, and Compliance (GRC) / Integrated Risk Management (IRM), and Custom Application Development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. Adept in integrations, automation, and workflow crea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tion to streamline business operations.</w:t>
      </w:r>
    </w:p>
    <w:p w:rsidR="00C36077" w:rsidRDefault="0064228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Proficient in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ServiceNow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modules including Service Catalog, CMDB, Change Management, Incident Management, Reporting, Service Portal, and Third-Party Integrations (SSO, LDAP, SAML 2.0, SCCM).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Designed and implemented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ServiceNow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IRM modules for supporting compliance and Audit for PCI DSS, ISO, SOC2 and Fed Ramp frameworks. Also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Contributed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to designing and developing custom application for evidence collection. 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Implemented companywide “ACCF”, Reducing number of assessme</w:t>
      </w:r>
      <w:r>
        <w:rPr>
          <w:rFonts w:ascii="Calibri" w:eastAsia="Calibri" w:hAnsi="Calibri" w:cs="Calibri"/>
          <w:color w:val="000000"/>
          <w:sz w:val="22"/>
          <w:szCs w:val="22"/>
        </w:rPr>
        <w:t>nts from 10k+ to 2.5K.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Implemented IRM end to end for one of the audit firms, [Compliance and Policy, Risk and Audit Management]. Completed projects having international standards as well as internal policies. 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Worked on Regulatory Change management setup in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ServiceNow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and integration with Thomson Reuters Regulatory Intelligence Platform to get the Alert and Event feed in GRC module. 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Implemented custom solutions for Data Visualization and Point in time snapshots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for external auditors. 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Designed and implemented custom process to fit Audit of Audit for one of the MNC using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ServiceNow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Platform 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Implemented Domain Separation to onboard 60+ customers </w:t>
      </w:r>
      <w:r>
        <w:rPr>
          <w:rFonts w:ascii="Calibri" w:eastAsia="Calibri" w:hAnsi="Calibri" w:cs="Calibri"/>
          <w:sz w:val="22"/>
          <w:szCs w:val="22"/>
        </w:rPr>
        <w:t>on a single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ServiceNow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platform with Process and Data separation. 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Implemented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ServiceNow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and Snow software integration discovery [ITOM] and License Management.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Implemented Customer Service (CSM) and Field Service Management (FSM) for Manufacturing and Healthcare Customer to digitize the end-to-end operation. 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Implemented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ITSM (Incident, Problem, Change, CMDB, Knowledge and Service Request Management) for different </w:t>
      </w:r>
      <w:r>
        <w:rPr>
          <w:rFonts w:ascii="Calibri" w:eastAsia="Calibri" w:hAnsi="Calibri" w:cs="Calibri"/>
          <w:sz w:val="22"/>
          <w:szCs w:val="22"/>
        </w:rPr>
        <w:t>customers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in various domains. 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Implemented Customized IT Service Portal for Retail Customer in 6 different languages [language translation] with ITSM Profession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al suite implementation. 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Extensive experience implementing </w:t>
      </w:r>
      <w:proofErr w:type="spellStart"/>
      <w:r>
        <w:rPr>
          <w:rFonts w:ascii="Calibri" w:eastAsia="Calibri" w:hAnsi="Calibri" w:cs="Calibri"/>
          <w:sz w:val="22"/>
          <w:szCs w:val="22"/>
        </w:rPr>
        <w:t>ServiceNow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ITAM solutions including SAM Pro and HAM Pro, managing full asset lifecycle, license compliance, normalization, and asset governance.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Implemented HR service delivery (HRSD) [HR Portal, </w:t>
      </w:r>
      <w:r>
        <w:rPr>
          <w:rFonts w:ascii="Calibri" w:eastAsia="Calibri" w:hAnsi="Calibri" w:cs="Calibri"/>
          <w:color w:val="000000"/>
          <w:sz w:val="22"/>
          <w:szCs w:val="22"/>
        </w:rPr>
        <w:t>Enterprise On-Boarding &amp; Transition, HR Service Catalog]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Implemented ITSM pro using features Flow Designer, Performance Analytics, Agent Workspace, Advanced Work Assignment and Virtual Agent. 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Strong hands-on experience implementing </w:t>
      </w:r>
      <w:proofErr w:type="spellStart"/>
      <w:r>
        <w:rPr>
          <w:rFonts w:ascii="Calibri" w:eastAsia="Calibri" w:hAnsi="Calibri" w:cs="Calibri"/>
          <w:sz w:val="22"/>
          <w:szCs w:val="22"/>
        </w:rPr>
        <w:t>ServiceNow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ITOM modul</w:t>
      </w:r>
      <w:r>
        <w:rPr>
          <w:rFonts w:ascii="Calibri" w:eastAsia="Calibri" w:hAnsi="Calibri" w:cs="Calibri"/>
          <w:sz w:val="22"/>
          <w:szCs w:val="22"/>
        </w:rPr>
        <w:t>es including Discovery, Service Mapping, Event Management, and CMDB management, ensuring accurate service visibility and infrastructure mapping.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Version upgrades from Eureka version onwards for various customers.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Integrations – AD and MID server setup, Goo</w:t>
      </w:r>
      <w:r>
        <w:rPr>
          <w:rFonts w:ascii="Calibri" w:eastAsia="Calibri" w:hAnsi="Calibri" w:cs="Calibri"/>
          <w:sz w:val="22"/>
          <w:szCs w:val="22"/>
        </w:rPr>
        <w:t xml:space="preserve">gle API Integration, </w:t>
      </w:r>
      <w:proofErr w:type="spellStart"/>
      <w:r>
        <w:rPr>
          <w:rFonts w:ascii="Calibri" w:eastAsia="Calibri" w:hAnsi="Calibri" w:cs="Calibri"/>
          <w:sz w:val="22"/>
          <w:szCs w:val="22"/>
        </w:rPr>
        <w:t>MultiProvider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SSO configuration with </w:t>
      </w:r>
      <w:proofErr w:type="spellStart"/>
      <w:r>
        <w:rPr>
          <w:rFonts w:ascii="Calibri" w:eastAsia="Calibri" w:hAnsi="Calibri" w:cs="Calibri"/>
          <w:sz w:val="22"/>
          <w:szCs w:val="22"/>
        </w:rPr>
        <w:t>Okta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Rest and SOAP based integration with third party tools. 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Implemented and deployed Now Platform Capabilities, User Interface, Administration, Mobile App Configuration 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GRC module for banking cu</w:t>
      </w:r>
      <w:r>
        <w:rPr>
          <w:rFonts w:ascii="Calibri" w:eastAsia="Calibri" w:hAnsi="Calibri" w:cs="Calibri"/>
          <w:sz w:val="22"/>
          <w:szCs w:val="22"/>
        </w:rPr>
        <w:t xml:space="preserve">stomers to digitize the legacy compliance and security assessment processes. 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Involved in customer </w:t>
      </w:r>
      <w:r>
        <w:rPr>
          <w:rFonts w:ascii="Calibri" w:eastAsia="Calibri" w:hAnsi="Calibri" w:cs="Calibri"/>
          <w:sz w:val="22"/>
          <w:szCs w:val="22"/>
        </w:rPr>
        <w:t>onboarding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starting from Due Diligence to Product Delivery. Contributing to Pre-sales, Business Analysis, Functional and Architectural consulting.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Experience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in creating project documentation such as Requirement Definition, Design Document,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Solutioning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Content, User Manuals, Test Cases, Best Practices &amp; </w:t>
      </w:r>
      <w:r>
        <w:rPr>
          <w:rFonts w:ascii="Calibri" w:eastAsia="Calibri" w:hAnsi="Calibri" w:cs="Calibri"/>
          <w:sz w:val="22"/>
          <w:szCs w:val="22"/>
        </w:rPr>
        <w:t>Lesson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Learnt and Operational Manuals for support teams.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Partnered with InfoSec, Compliance, and Audit teams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to define governance and access models for GRC modules.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Delivered user training and documentation for GRC workflows, improving adoption and compliance reporting efficiency.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Service Now Analyst with experience in implementing end-to-end Service Catalog, In</w:t>
      </w:r>
      <w:r>
        <w:rPr>
          <w:rFonts w:ascii="Calibri" w:eastAsia="Calibri" w:hAnsi="Calibri" w:cs="Calibri"/>
          <w:color w:val="000000"/>
          <w:sz w:val="22"/>
          <w:szCs w:val="22"/>
        </w:rPr>
        <w:t>cident Management, Configuration &amp; Asset Management, Change Management, Knowledge Management and Release Management.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Implemented many solutions in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ServiceNow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as the tool to track critical business operations.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Collaborated with cross functional teams to streamline communication, foster a cohesive work environment, and improve overall team performance.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Solution projects and enhancement tickets as needed to branch out the responsibilities to the team.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Directed a t</w:t>
      </w:r>
      <w:r>
        <w:rPr>
          <w:rFonts w:ascii="Calibri" w:eastAsia="Calibri" w:hAnsi="Calibri" w:cs="Calibri"/>
          <w:color w:val="000000"/>
          <w:sz w:val="22"/>
          <w:szCs w:val="22"/>
        </w:rPr>
        <w:t>eam of telecom specialists, consistently meeting or exceeding key performance indicators and service level agreements (SLAs).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Conducted thorough performance optimization, monitoring, and reporting to ensure that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ServiceNow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solutions operate efficiently and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effectively.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Led cross-functional projects to upgrade and enhance the telecom infrastructure, enhancing network performance and reliability.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Trained IT teams and end-users on the use of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ServiceNow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modules and encouraged adoption for improved IT service ma</w:t>
      </w:r>
      <w:r>
        <w:rPr>
          <w:rFonts w:ascii="Calibri" w:eastAsia="Calibri" w:hAnsi="Calibri" w:cs="Calibri"/>
          <w:color w:val="000000"/>
          <w:sz w:val="22"/>
          <w:szCs w:val="22"/>
        </w:rPr>
        <w:t>nagement.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Customizing and developing for the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ServiceNow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Platform using JavaScript, CSS, HTML and Other Web Based scripting.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Excellent knowledge and working experience in various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ServiceNow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integrations using web services, B2B tools, MID Servers, Data Sourc</w:t>
      </w:r>
      <w:r>
        <w:rPr>
          <w:rFonts w:ascii="Calibri" w:eastAsia="Calibri" w:hAnsi="Calibri" w:cs="Calibri"/>
          <w:color w:val="000000"/>
          <w:sz w:val="22"/>
          <w:szCs w:val="22"/>
        </w:rPr>
        <w:t>es, LDAP Servers and import sets.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Experience in leading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ServiceNow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Version upgrades and scheduled auto clones for syncing instances.</w:t>
      </w:r>
    </w:p>
    <w:p w:rsidR="00C36077" w:rsidRDefault="00642282">
      <w:pPr>
        <w:jc w:val="both"/>
        <w:rPr>
          <w:rFonts w:ascii="Calibri" w:eastAsia="Calibri" w:hAnsi="Calibri" w:cs="Calibri"/>
          <w:b/>
          <w:bCs/>
          <w:sz w:val="22"/>
          <w:szCs w:val="22"/>
          <w:u w:val="single"/>
        </w:rPr>
      </w:pPr>
      <w:r>
        <w:rPr>
          <w:rFonts w:ascii="Calibri" w:eastAsia="Calibri" w:hAnsi="Calibri" w:cs="Calibri"/>
          <w:b/>
          <w:bCs/>
          <w:sz w:val="22"/>
          <w:szCs w:val="22"/>
          <w:u w:val="single"/>
        </w:rPr>
        <w:t xml:space="preserve">Education: </w:t>
      </w:r>
    </w:p>
    <w:p w:rsidR="00C36077" w:rsidRDefault="00C360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ind w:left="720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bookmarkStart w:id="1" w:name="_heading=h.kmnj8f7qqnst" w:colFirst="0" w:colLast="0"/>
      <w:bookmarkEnd w:id="1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Master’s in computer science Campbellsville University in 202</w:t>
      </w:r>
      <w:r>
        <w:rPr>
          <w:rFonts w:ascii="Calibri" w:eastAsia="Calibri" w:hAnsi="Calibri" w:cs="Calibri"/>
          <w:sz w:val="22"/>
          <w:szCs w:val="22"/>
          <w:highlight w:val="white"/>
        </w:rPr>
        <w:t>1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Bachelor of Technology in Information Technology from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Nagarjuna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University in 2009</w:t>
      </w:r>
    </w:p>
    <w:p w:rsidR="00C36077" w:rsidRDefault="00642282">
      <w:pPr>
        <w:jc w:val="both"/>
        <w:rPr>
          <w:rFonts w:ascii="Calibri" w:eastAsia="Calibri" w:hAnsi="Calibri" w:cs="Calibri"/>
          <w:sz w:val="22"/>
          <w:szCs w:val="22"/>
          <w:highlight w:val="white"/>
        </w:rPr>
      </w:pPr>
      <w:r>
        <w:rPr>
          <w:rFonts w:ascii="Calibri" w:eastAsia="Calibri" w:hAnsi="Calibri" w:cs="Calibri"/>
          <w:b/>
          <w:bCs/>
          <w:sz w:val="22"/>
          <w:szCs w:val="22"/>
          <w:u w:val="single"/>
        </w:rPr>
        <w:t xml:space="preserve">Certifications: 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>Certified System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Administrator 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>Certified Application Developer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lastRenderedPageBreak/>
        <w:t>Certified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Implementation specialist</w:t>
      </w:r>
    </w:p>
    <w:p w:rsidR="00C36077" w:rsidRDefault="00642282">
      <w:pPr>
        <w:jc w:val="both"/>
        <w:rPr>
          <w:rFonts w:ascii="Calibri" w:eastAsia="Calibri" w:hAnsi="Calibri" w:cs="Calibri"/>
          <w:b/>
          <w:bCs/>
          <w:sz w:val="22"/>
          <w:szCs w:val="22"/>
          <w:highlight w:val="white"/>
          <w:u w:val="single"/>
        </w:rPr>
      </w:pPr>
      <w:r>
        <w:rPr>
          <w:rFonts w:ascii="Calibri" w:eastAsia="Calibri" w:hAnsi="Calibri" w:cs="Calibri"/>
          <w:b/>
          <w:bCs/>
          <w:sz w:val="22"/>
          <w:szCs w:val="22"/>
          <w:highlight w:val="white"/>
          <w:u w:val="single"/>
        </w:rPr>
        <w:t xml:space="preserve">Skill Set </w:t>
      </w:r>
    </w:p>
    <w:p w:rsidR="00C36077" w:rsidRDefault="00C36077">
      <w:pPr>
        <w:spacing w:before="0"/>
        <w:jc w:val="both"/>
        <w:rPr>
          <w:rFonts w:ascii="Calibri" w:eastAsia="Calibri" w:hAnsi="Calibri" w:cs="Calibri"/>
          <w:b/>
          <w:bCs/>
          <w:sz w:val="22"/>
          <w:szCs w:val="22"/>
          <w:highlight w:val="white"/>
          <w:u w:val="single"/>
        </w:rPr>
      </w:pPr>
    </w:p>
    <w:tbl>
      <w:tblPr>
        <w:tblStyle w:val="a"/>
        <w:tblW w:w="108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15"/>
        <w:gridCol w:w="8009"/>
      </w:tblGrid>
      <w:tr w:rsidR="00C36077">
        <w:trPr>
          <w:trHeight w:val="238"/>
        </w:trPr>
        <w:tc>
          <w:tcPr>
            <w:tcW w:w="2815" w:type="dxa"/>
          </w:tcPr>
          <w:p w:rsidR="00C36077" w:rsidRDefault="00642282">
            <w:pPr>
              <w:jc w:val="both"/>
              <w:rPr>
                <w:b/>
                <w:bCs/>
                <w:highlight w:val="white"/>
              </w:rPr>
            </w:pPr>
            <w:r>
              <w:rPr>
                <w:b/>
                <w:bCs/>
                <w:highlight w:val="white"/>
              </w:rPr>
              <w:t>Primary Skills</w:t>
            </w:r>
          </w:p>
        </w:tc>
        <w:tc>
          <w:tcPr>
            <w:tcW w:w="8009" w:type="dxa"/>
          </w:tcPr>
          <w:p w:rsidR="00C36077" w:rsidRDefault="00642282">
            <w:pPr>
              <w:jc w:val="both"/>
              <w:rPr>
                <w:highlight w:val="white"/>
              </w:rPr>
            </w:pPr>
            <w:r>
              <w:rPr>
                <w:highlight w:val="white"/>
              </w:rPr>
              <w:t xml:space="preserve">Service Now (ITSM/CSM/ITAM/ITOM/GRC/HRSD) Development </w:t>
            </w:r>
          </w:p>
        </w:tc>
      </w:tr>
      <w:tr w:rsidR="00C36077">
        <w:trPr>
          <w:trHeight w:val="238"/>
        </w:trPr>
        <w:tc>
          <w:tcPr>
            <w:tcW w:w="2815" w:type="dxa"/>
          </w:tcPr>
          <w:p w:rsidR="00C36077" w:rsidRDefault="00642282">
            <w:pPr>
              <w:jc w:val="both"/>
              <w:rPr>
                <w:b/>
                <w:bCs/>
                <w:highlight w:val="white"/>
              </w:rPr>
            </w:pPr>
            <w:r>
              <w:rPr>
                <w:b/>
                <w:bCs/>
                <w:highlight w:val="white"/>
              </w:rPr>
              <w:t>Administration Operating Systems</w:t>
            </w:r>
          </w:p>
        </w:tc>
        <w:tc>
          <w:tcPr>
            <w:tcW w:w="8009" w:type="dxa"/>
          </w:tcPr>
          <w:p w:rsidR="00C36077" w:rsidRDefault="00642282">
            <w:pPr>
              <w:jc w:val="both"/>
              <w:rPr>
                <w:highlight w:val="white"/>
              </w:rPr>
            </w:pPr>
            <w:r>
              <w:rPr>
                <w:highlight w:val="white"/>
              </w:rPr>
              <w:t xml:space="preserve"> Microsoft Windows XP, 7, Window Server 2008.</w:t>
            </w:r>
          </w:p>
        </w:tc>
      </w:tr>
      <w:tr w:rsidR="00C36077">
        <w:trPr>
          <w:trHeight w:val="238"/>
        </w:trPr>
        <w:tc>
          <w:tcPr>
            <w:tcW w:w="2815" w:type="dxa"/>
          </w:tcPr>
          <w:p w:rsidR="00C36077" w:rsidRDefault="00642282">
            <w:pPr>
              <w:jc w:val="both"/>
              <w:rPr>
                <w:b/>
                <w:bCs/>
                <w:highlight w:val="white"/>
              </w:rPr>
            </w:pPr>
            <w:r>
              <w:rPr>
                <w:b/>
                <w:bCs/>
                <w:highlight w:val="white"/>
              </w:rPr>
              <w:t>Languages &amp; Scripts</w:t>
            </w:r>
          </w:p>
        </w:tc>
        <w:tc>
          <w:tcPr>
            <w:tcW w:w="8009" w:type="dxa"/>
          </w:tcPr>
          <w:p w:rsidR="00C36077" w:rsidRDefault="00642282">
            <w:pPr>
              <w:jc w:val="both"/>
              <w:rPr>
                <w:highlight w:val="white"/>
              </w:rPr>
            </w:pPr>
            <w:r>
              <w:rPr>
                <w:highlight w:val="white"/>
              </w:rPr>
              <w:t xml:space="preserve"> Core Java, JavaScript, HTML, CSS.</w:t>
            </w:r>
          </w:p>
        </w:tc>
      </w:tr>
      <w:tr w:rsidR="00C36077">
        <w:trPr>
          <w:trHeight w:val="238"/>
        </w:trPr>
        <w:tc>
          <w:tcPr>
            <w:tcW w:w="2815" w:type="dxa"/>
          </w:tcPr>
          <w:p w:rsidR="00C36077" w:rsidRDefault="00642282">
            <w:pPr>
              <w:jc w:val="both"/>
              <w:rPr>
                <w:b/>
                <w:bCs/>
                <w:highlight w:val="white"/>
              </w:rPr>
            </w:pPr>
            <w:r>
              <w:rPr>
                <w:b/>
                <w:bCs/>
                <w:highlight w:val="white"/>
              </w:rPr>
              <w:t>Database</w:t>
            </w:r>
            <w:r>
              <w:rPr>
                <w:b/>
                <w:bCs/>
                <w:highlight w:val="white"/>
              </w:rPr>
              <w:tab/>
            </w:r>
          </w:p>
        </w:tc>
        <w:tc>
          <w:tcPr>
            <w:tcW w:w="8009" w:type="dxa"/>
          </w:tcPr>
          <w:p w:rsidR="00C36077" w:rsidRDefault="00642282">
            <w:pPr>
              <w:jc w:val="both"/>
              <w:rPr>
                <w:highlight w:val="white"/>
              </w:rPr>
            </w:pPr>
            <w:r>
              <w:rPr>
                <w:highlight w:val="white"/>
              </w:rPr>
              <w:t xml:space="preserve"> MS SQL, Oracle, SQL. </w:t>
            </w:r>
          </w:p>
        </w:tc>
      </w:tr>
      <w:tr w:rsidR="00C36077">
        <w:trPr>
          <w:trHeight w:val="238"/>
        </w:trPr>
        <w:tc>
          <w:tcPr>
            <w:tcW w:w="2815" w:type="dxa"/>
          </w:tcPr>
          <w:p w:rsidR="00C36077" w:rsidRDefault="00642282">
            <w:pPr>
              <w:jc w:val="both"/>
              <w:rPr>
                <w:b/>
                <w:bCs/>
                <w:highlight w:val="white"/>
              </w:rPr>
            </w:pPr>
            <w:r>
              <w:rPr>
                <w:b/>
                <w:bCs/>
                <w:highlight w:val="white"/>
              </w:rPr>
              <w:t>Integrations</w:t>
            </w:r>
          </w:p>
        </w:tc>
        <w:tc>
          <w:tcPr>
            <w:tcW w:w="8009" w:type="dxa"/>
          </w:tcPr>
          <w:p w:rsidR="00C36077" w:rsidRDefault="00642282">
            <w:pPr>
              <w:jc w:val="both"/>
              <w:rPr>
                <w:highlight w:val="white"/>
              </w:rPr>
            </w:pPr>
            <w:r>
              <w:rPr>
                <w:highlight w:val="white"/>
              </w:rPr>
              <w:t>SSO LDAP THIRD PARTHY KAFKA</w:t>
            </w:r>
          </w:p>
        </w:tc>
      </w:tr>
      <w:tr w:rsidR="00C36077">
        <w:trPr>
          <w:trHeight w:val="248"/>
        </w:trPr>
        <w:tc>
          <w:tcPr>
            <w:tcW w:w="2815" w:type="dxa"/>
          </w:tcPr>
          <w:p w:rsidR="00C36077" w:rsidRDefault="00642282">
            <w:pPr>
              <w:jc w:val="both"/>
              <w:rPr>
                <w:b/>
                <w:bCs/>
                <w:highlight w:val="white"/>
              </w:rPr>
            </w:pPr>
            <w:r>
              <w:rPr>
                <w:b/>
                <w:bCs/>
                <w:highlight w:val="white"/>
              </w:rPr>
              <w:t>Web Based Services</w:t>
            </w:r>
          </w:p>
        </w:tc>
        <w:tc>
          <w:tcPr>
            <w:tcW w:w="8009" w:type="dxa"/>
          </w:tcPr>
          <w:p w:rsidR="00C36077" w:rsidRDefault="00642282">
            <w:pPr>
              <w:jc w:val="both"/>
              <w:rPr>
                <w:highlight w:val="white"/>
              </w:rPr>
            </w:pPr>
            <w:r>
              <w:rPr>
                <w:highlight w:val="white"/>
              </w:rPr>
              <w:t xml:space="preserve">SOAP, </w:t>
            </w:r>
            <w:proofErr w:type="spellStart"/>
            <w:r>
              <w:rPr>
                <w:highlight w:val="white"/>
              </w:rPr>
              <w:t>RESTful</w:t>
            </w:r>
            <w:proofErr w:type="spellEnd"/>
            <w:r>
              <w:rPr>
                <w:highlight w:val="white"/>
              </w:rPr>
              <w:t>, JSON.</w:t>
            </w:r>
          </w:p>
        </w:tc>
      </w:tr>
      <w:tr w:rsidR="00C36077">
        <w:trPr>
          <w:trHeight w:val="602"/>
        </w:trPr>
        <w:tc>
          <w:tcPr>
            <w:tcW w:w="2815" w:type="dxa"/>
          </w:tcPr>
          <w:p w:rsidR="00C36077" w:rsidRDefault="00642282">
            <w:pPr>
              <w:jc w:val="both"/>
              <w:rPr>
                <w:b/>
                <w:bCs/>
                <w:highlight w:val="white"/>
              </w:rPr>
            </w:pPr>
            <w:r>
              <w:rPr>
                <w:b/>
                <w:bCs/>
                <w:highlight w:val="white"/>
              </w:rPr>
              <w:t>Business Analysis</w:t>
            </w:r>
          </w:p>
          <w:p w:rsidR="00C36077" w:rsidRDefault="00C36077">
            <w:pPr>
              <w:jc w:val="both"/>
              <w:rPr>
                <w:b/>
                <w:bCs/>
                <w:highlight w:val="white"/>
              </w:rPr>
            </w:pPr>
          </w:p>
        </w:tc>
        <w:tc>
          <w:tcPr>
            <w:tcW w:w="8009" w:type="dxa"/>
          </w:tcPr>
          <w:p w:rsidR="00C36077" w:rsidRDefault="00642282">
            <w:pPr>
              <w:jc w:val="both"/>
              <w:rPr>
                <w:highlight w:val="white"/>
              </w:rPr>
            </w:pPr>
            <w:r>
              <w:rPr>
                <w:highlight w:val="white"/>
              </w:rPr>
              <w:t>Requirement analysis, business rules, data flow diagram, flowcharts, business process modeling &amp; improvement, functional requirement Analysis, source to target mapping</w:t>
            </w:r>
            <w:r>
              <w:rPr>
                <w:highlight w:val="white"/>
              </w:rPr>
              <w:t>s, gap analysis, cause and effect analysis, decision tree.</w:t>
            </w:r>
          </w:p>
        </w:tc>
      </w:tr>
      <w:tr w:rsidR="00C36077">
        <w:trPr>
          <w:trHeight w:val="602"/>
        </w:trPr>
        <w:tc>
          <w:tcPr>
            <w:tcW w:w="2815" w:type="dxa"/>
          </w:tcPr>
          <w:p w:rsidR="00C36077" w:rsidRDefault="00642282">
            <w:pPr>
              <w:jc w:val="both"/>
              <w:rPr>
                <w:b/>
                <w:bCs/>
                <w:highlight w:val="white"/>
              </w:rPr>
            </w:pPr>
            <w:r>
              <w:rPr>
                <w:b/>
                <w:bCs/>
                <w:highlight w:val="white"/>
              </w:rPr>
              <w:t>Processes Model Tools</w:t>
            </w:r>
          </w:p>
        </w:tc>
        <w:tc>
          <w:tcPr>
            <w:tcW w:w="8009" w:type="dxa"/>
          </w:tcPr>
          <w:p w:rsidR="00C36077" w:rsidRDefault="00642282">
            <w:pPr>
              <w:jc w:val="both"/>
              <w:rPr>
                <w:highlight w:val="white"/>
              </w:rPr>
            </w:pPr>
            <w:r>
              <w:rPr>
                <w:highlight w:val="white"/>
              </w:rPr>
              <w:t xml:space="preserve">MS Office Suite 9X/2000/XP (PowerPoint, Word, Excel, Access, and Outlook), Novell GroupWise, Banner, Lotus Notes, MS Outlook, MS Project, MS Visio, </w:t>
            </w:r>
          </w:p>
        </w:tc>
      </w:tr>
      <w:tr w:rsidR="00C36077">
        <w:trPr>
          <w:trHeight w:val="368"/>
        </w:trPr>
        <w:tc>
          <w:tcPr>
            <w:tcW w:w="2815" w:type="dxa"/>
          </w:tcPr>
          <w:p w:rsidR="00C36077" w:rsidRDefault="00642282">
            <w:pPr>
              <w:jc w:val="both"/>
              <w:rPr>
                <w:b/>
                <w:bCs/>
                <w:highlight w:val="white"/>
              </w:rPr>
            </w:pPr>
            <w:r>
              <w:rPr>
                <w:b/>
                <w:bCs/>
                <w:highlight w:val="white"/>
              </w:rPr>
              <w:t>Methodologies</w:t>
            </w:r>
          </w:p>
        </w:tc>
        <w:tc>
          <w:tcPr>
            <w:tcW w:w="8009" w:type="dxa"/>
          </w:tcPr>
          <w:p w:rsidR="00C36077" w:rsidRDefault="00642282">
            <w:pPr>
              <w:jc w:val="both"/>
              <w:rPr>
                <w:highlight w:val="white"/>
              </w:rPr>
            </w:pPr>
            <w:r>
              <w:rPr>
                <w:highlight w:val="white"/>
              </w:rPr>
              <w:t>Agile Modeling, SDLC model, Waterfall model, Spiral model.</w:t>
            </w:r>
          </w:p>
        </w:tc>
      </w:tr>
    </w:tbl>
    <w:p w:rsidR="00C36077" w:rsidRDefault="00C36077">
      <w:pPr>
        <w:spacing w:before="0" w:line="276" w:lineRule="auto"/>
        <w:jc w:val="both"/>
        <w:rPr>
          <w:color w:val="000000"/>
          <w:highlight w:val="white"/>
        </w:rPr>
      </w:pPr>
    </w:p>
    <w:p w:rsidR="00C36077" w:rsidRDefault="00642282">
      <w:pPr>
        <w:tabs>
          <w:tab w:val="left" w:pos="360"/>
          <w:tab w:val="left" w:pos="1080"/>
        </w:tabs>
        <w:spacing w:before="0" w:line="276" w:lineRule="auto"/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  <w:u w:val="single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  <w:u w:val="single"/>
        </w:rPr>
        <w:t>Professional Experience</w:t>
      </w:r>
    </w:p>
    <w:p w:rsidR="00C36077" w:rsidRDefault="00C36077">
      <w:pPr>
        <w:tabs>
          <w:tab w:val="left" w:pos="360"/>
          <w:tab w:val="left" w:pos="1080"/>
        </w:tabs>
        <w:spacing w:before="0" w:line="276" w:lineRule="auto"/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</w:p>
    <w:p w:rsidR="00C36077" w:rsidRDefault="00642282">
      <w:pPr>
        <w:tabs>
          <w:tab w:val="left" w:pos="360"/>
          <w:tab w:val="left" w:pos="1080"/>
        </w:tabs>
        <w:spacing w:before="0" w:line="276" w:lineRule="auto"/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Verizon Wireless, Irving, TX                                                                                                                       Mar 2022 to Till Date 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  </w:t>
      </w:r>
    </w:p>
    <w:p w:rsidR="00C36077" w:rsidRDefault="00642282">
      <w:pPr>
        <w:tabs>
          <w:tab w:val="left" w:pos="360"/>
          <w:tab w:val="left" w:pos="1080"/>
        </w:tabs>
        <w:spacing w:before="0" w:line="276" w:lineRule="auto"/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Sr. Service Now Developer</w:t>
      </w:r>
    </w:p>
    <w:p w:rsidR="00C36077" w:rsidRDefault="00C36077">
      <w:pPr>
        <w:spacing w:before="0"/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  <w:highlight w:val="white"/>
        </w:rPr>
      </w:pPr>
    </w:p>
    <w:p w:rsidR="00C36077" w:rsidRDefault="00642282">
      <w:pPr>
        <w:spacing w:before="0"/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  <w:highlight w:val="white"/>
          <w:u w:val="single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  <w:highlight w:val="white"/>
          <w:u w:val="single"/>
        </w:rPr>
        <w:t>Responsibilities: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Configured and maintained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ServiceNow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GRC and Risk modules, including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  <w:szCs w:val="22"/>
        </w:rPr>
        <w:t>Policy &amp; Compliance, Risk Management, Audit, and Vendor Risk Management.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Developed automated workflows for risk scoring, issue management, and remediation tracking using Flow Designer and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business rules.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Designed data models for GRC entities – risk statements, controls, policies, and evidence records – ensuring alignment with enterprise frameworks.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Implemented integration between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ServiceNow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and Archer via REST APIs for synchronized risk an</w:t>
      </w:r>
      <w:r>
        <w:rPr>
          <w:rFonts w:ascii="Calibri" w:eastAsia="Calibri" w:hAnsi="Calibri" w:cs="Calibri"/>
          <w:color w:val="000000"/>
          <w:sz w:val="22"/>
          <w:szCs w:val="22"/>
        </w:rPr>
        <w:t>d control data.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Created interactive dashboards and reports to visualize risk exposure, control maturity, and audit status for executive stakeholders.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Built custom scripts (JavaScript,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GlideRecord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GlideAjax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) for dynamic questionnaire scoring, approval rout</w:t>
      </w:r>
      <w:r>
        <w:rPr>
          <w:rFonts w:ascii="Calibri" w:eastAsia="Calibri" w:hAnsi="Calibri" w:cs="Calibri"/>
          <w:color w:val="000000"/>
          <w:sz w:val="22"/>
          <w:szCs w:val="22"/>
        </w:rPr>
        <w:t>ing, and issue remediation workflows.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Configured risk indicators (KRIs) and established automated threshold monitoring with real-time notifications.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Supported Vendor Risk Management (VRM) by integrating vendor profiles with third-party risk scoring tools.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Led GRC enhancement sprints to automate evidence collection and policy attestation through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ServiceNow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tasks and notifications.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Managed system upgrades, regression testing, and validation for Risk and Compliance applications.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Implementation and Customizatio</w:t>
      </w:r>
      <w:r>
        <w:rPr>
          <w:rFonts w:ascii="Calibri" w:eastAsia="Calibri" w:hAnsi="Calibri" w:cs="Calibri"/>
          <w:color w:val="000000"/>
          <w:sz w:val="22"/>
          <w:szCs w:val="22"/>
        </w:rPr>
        <w:t>n of Service Catalog items by using Client Scripts, Business rules, Script Includes, UI policies, UI Actions, Catalog Client Scripts, Catalog UI Policies, Advanced Reference Qualifiers and Notification Email Scripts.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Building new service catalog items and </w:t>
      </w:r>
      <w:r>
        <w:rPr>
          <w:rFonts w:ascii="Calibri" w:eastAsia="Calibri" w:hAnsi="Calibri" w:cs="Calibri"/>
          <w:color w:val="000000"/>
          <w:sz w:val="22"/>
          <w:szCs w:val="22"/>
        </w:rPr>
        <w:t>complex workflows.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Working on enhancements of existing service catalog items.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lastRenderedPageBreak/>
        <w:t>Contributed to Service Mapping to define business services, troubleshoot the discovery and mapping process.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Leading Offshore and Onshore Team through the project, guiding them wh</w:t>
      </w:r>
      <w:r>
        <w:rPr>
          <w:rFonts w:ascii="Calibri" w:eastAsia="Calibri" w:hAnsi="Calibri" w:cs="Calibri"/>
          <w:color w:val="000000"/>
          <w:sz w:val="22"/>
          <w:szCs w:val="22"/>
        </w:rPr>
        <w:t>en in doubt through the scenarios.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Worked on day-to-day enhancements and defects in custom applications.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Worked on Stored Procedure connections using SQL JDBC Connection to import data to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ServiceNow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Tables and creating Scheduled Jobs to run them.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Working on keeping the data driven workflow for most of the catalog items and building custom workflows whenever required.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Created custom email notifications and triggered them using business rules, events and workflows.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Created REST API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ConnectiCustomized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and implemented Incident, Problem, Change, and Service Catalog modules based on business requirements.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Developed automation using Flow Designer, Business Rules, and Script Includes to improve operational efficiency.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Integrated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ServiceNow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with external sys</w:t>
      </w:r>
      <w:r>
        <w:rPr>
          <w:rFonts w:ascii="Calibri" w:eastAsia="Calibri" w:hAnsi="Calibri" w:cs="Calibri"/>
          <w:color w:val="000000"/>
          <w:sz w:val="22"/>
          <w:szCs w:val="22"/>
        </w:rPr>
        <w:t>tems using REST APIs and Integration Hub.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Supported CMDB and Discovery by ensuring CI data accuracy and relationship mapping.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Configured SLAs, notifications, reports, and dashboards for operational monitoring.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Participated in instance upgrades, cloning, an</w:t>
      </w:r>
      <w:r>
        <w:rPr>
          <w:rFonts w:ascii="Calibri" w:eastAsia="Calibri" w:hAnsi="Calibri" w:cs="Calibri"/>
          <w:color w:val="000000"/>
          <w:sz w:val="22"/>
          <w:szCs w:val="22"/>
        </w:rPr>
        <w:t>d deployment activities using update sets.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Provided L2/L3 production support and resolved critical incidents and system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issues.ons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to integrate Alert Systems to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ServiceNow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. Working on designing and developing business applications which involved customizat</w:t>
      </w:r>
      <w:r>
        <w:rPr>
          <w:rFonts w:ascii="Calibri" w:eastAsia="Calibri" w:hAnsi="Calibri" w:cs="Calibri"/>
          <w:color w:val="000000"/>
          <w:sz w:val="22"/>
          <w:szCs w:val="22"/>
        </w:rPr>
        <w:t>ion, workflow administration, data imports, and custom scripting using JavaScript.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Actively participated in writing Business rules, Client scripts, UI actions and UI policies, Script Includes, Data policies, Fix Scripts, Access control rules, Scheduled Job</w:t>
      </w:r>
      <w:r>
        <w:rPr>
          <w:rFonts w:ascii="Calibri" w:eastAsia="Calibri" w:hAnsi="Calibri" w:cs="Calibri"/>
          <w:color w:val="000000"/>
          <w:sz w:val="22"/>
          <w:szCs w:val="22"/>
        </w:rPr>
        <w:t>s across the application as per the requirement.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Working on Dashboards and creating custom reports and Interactive filters.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Designing service portal using HTML and Angular JS.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Communicating with external web services using SOAP Messages and REST.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Implement</w:t>
      </w:r>
      <w:r>
        <w:rPr>
          <w:rFonts w:ascii="Calibri" w:eastAsia="Calibri" w:hAnsi="Calibri" w:cs="Calibri"/>
          <w:sz w:val="22"/>
          <w:szCs w:val="22"/>
        </w:rPr>
        <w:t xml:space="preserve">ed and configured </w:t>
      </w:r>
      <w:proofErr w:type="spellStart"/>
      <w:r>
        <w:rPr>
          <w:rFonts w:ascii="Calibri" w:eastAsia="Calibri" w:hAnsi="Calibri" w:cs="Calibri"/>
          <w:sz w:val="22"/>
          <w:szCs w:val="22"/>
        </w:rPr>
        <w:t>ServiceNow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ITOM Discovery and Service Mapping to automatically identify infrastructure components across on-</w:t>
      </w:r>
      <w:proofErr w:type="spellStart"/>
      <w:r>
        <w:rPr>
          <w:rFonts w:ascii="Calibri" w:eastAsia="Calibri" w:hAnsi="Calibri" w:cs="Calibri"/>
          <w:sz w:val="22"/>
          <w:szCs w:val="22"/>
        </w:rPr>
        <w:t>prem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cloud environments (AWS/Azure), improving CMDB data accuracy and service visibility.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Designed and maintained CMDB aligned</w:t>
      </w:r>
      <w:r>
        <w:rPr>
          <w:rFonts w:ascii="Calibri" w:eastAsia="Calibri" w:hAnsi="Calibri" w:cs="Calibri"/>
          <w:sz w:val="22"/>
          <w:szCs w:val="22"/>
        </w:rPr>
        <w:t xml:space="preserve"> with CSDM framework, establishing CI relationships and ensuring accurate service impact analysis for Incident, Change, and Problem Management.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Developed custom automation using Business Rules, Script Includes, and Flow Designer, and optimized Discovery pr</w:t>
      </w:r>
      <w:r>
        <w:rPr>
          <w:rFonts w:ascii="Calibri" w:eastAsia="Calibri" w:hAnsi="Calibri" w:cs="Calibri"/>
          <w:sz w:val="22"/>
          <w:szCs w:val="22"/>
        </w:rPr>
        <w:t>obes, sensors, and patterns to improve data integrity, Discovery performance, and CMDB health.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Design and implemented new functionality to capture the changes made in the environment for Change audit purpose using Business Rules &amp; Script Includes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Worked 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enhancements to the existing tables and custom created tables in Service Now.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Built a custom application to manage vendor leased devices.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Designed many email templates by using html and using them in notifications.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Implemented the functionality to get the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active contractors list from Service Now.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Involved in making changes to the Approval process.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Develop necessary development documentation, as needed (e.g., technical design, developer notes, etc.)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Used the best practice for which includes creation of update set, preview, and commit of update sets and merge operation.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lastRenderedPageBreak/>
        <w:t>Created complex reports joining multiple tables to server decommissioning and provisioning for the CMDB servers and Alerts Servers.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Responsible for importing bulk assets into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ServiceNow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tables and validating the underlying configuration items created.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Created an automated Assets Import process </w:t>
      </w:r>
      <w:r>
        <w:rPr>
          <w:rFonts w:ascii="Calibri" w:eastAsia="Calibri" w:hAnsi="Calibri" w:cs="Calibri"/>
          <w:sz w:val="22"/>
          <w:szCs w:val="22"/>
        </w:rPr>
        <w:t>for the Asset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Management team to do bulk uploads into Hardware Assets table.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Created Export 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ets, Export Definition,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Export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Target &amp; Scheduled Exports to set up monthly Export Process to send asset data from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ServiceNow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to an in-house Enterprise Asset Management system.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Merged update sets and migrated them from sub-production instances to productio</w:t>
      </w:r>
      <w:r>
        <w:rPr>
          <w:rFonts w:ascii="Calibri" w:eastAsia="Calibri" w:hAnsi="Calibri" w:cs="Calibri"/>
          <w:color w:val="000000"/>
          <w:sz w:val="22"/>
          <w:szCs w:val="22"/>
        </w:rPr>
        <w:t>n instances.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Writing Test Scripts to run through in TEST and QA. Supporting multiple environments.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Troubleshooting in case of any deployment issues or production issues and fixing them.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Actively participating in day-to-day scrum calls.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Documenting all the </w:t>
      </w:r>
      <w:r>
        <w:rPr>
          <w:rFonts w:ascii="Calibri" w:eastAsia="Calibri" w:hAnsi="Calibri" w:cs="Calibri"/>
          <w:color w:val="000000"/>
          <w:sz w:val="22"/>
          <w:szCs w:val="22"/>
        </w:rPr>
        <w:t>requirements and customizations performed for each service catalog item.</w:t>
      </w:r>
    </w:p>
    <w:p w:rsidR="00C36077" w:rsidRDefault="00C360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ind w:left="720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:rsidR="00C36077" w:rsidRDefault="00C360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36077" w:rsidRDefault="00642282">
      <w:pPr>
        <w:tabs>
          <w:tab w:val="left" w:pos="360"/>
          <w:tab w:val="left" w:pos="1080"/>
        </w:tabs>
        <w:spacing w:before="0" w:line="276" w:lineRule="auto"/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Citizens Bank, Providence RI                                                                                                                      July 2021 to Feb 2022                                                                                        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                                           </w:t>
      </w:r>
    </w:p>
    <w:p w:rsidR="00C36077" w:rsidRDefault="00642282">
      <w:pPr>
        <w:tabs>
          <w:tab w:val="left" w:pos="360"/>
          <w:tab w:val="left" w:pos="1080"/>
        </w:tabs>
        <w:spacing w:before="0" w:line="276" w:lineRule="auto"/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Service Now Developer</w:t>
      </w:r>
    </w:p>
    <w:p w:rsidR="00C36077" w:rsidRDefault="00C36077">
      <w:pPr>
        <w:spacing w:before="0"/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  <w:highlight w:val="white"/>
        </w:rPr>
      </w:pPr>
    </w:p>
    <w:p w:rsidR="00C36077" w:rsidRDefault="00642282">
      <w:pPr>
        <w:spacing w:before="0"/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  <w:highlight w:val="white"/>
        </w:rPr>
        <w:t>Responsibilities:</w:t>
      </w:r>
    </w:p>
    <w:p w:rsidR="00C36077" w:rsidRDefault="00642282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line="259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Spearheaded the implementation and continuous enhancement of the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ServiceNow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ITSM module. Achieved reduction in banking service costs by negotiating favorable vendor contr</w:t>
      </w:r>
      <w:r>
        <w:rPr>
          <w:rFonts w:ascii="Calibri" w:eastAsia="Calibri" w:hAnsi="Calibri" w:cs="Calibri"/>
          <w:color w:val="000000"/>
          <w:sz w:val="22"/>
          <w:szCs w:val="22"/>
        </w:rPr>
        <w:t>acts and optimizing service delivery processes.</w:t>
      </w:r>
    </w:p>
    <w:p w:rsidR="00C36077" w:rsidRDefault="00642282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line="259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Implemented and enhanced HRSD, HR Case Management, HR Services, HR Templates, and HR Topics for employee request automation.</w:t>
      </w:r>
    </w:p>
    <w:p w:rsidR="00C36077" w:rsidRDefault="00642282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line="259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Designed and configured Lifecycle Events such as onboarding, </w:t>
      </w:r>
      <w:proofErr w:type="spellStart"/>
      <w:r>
        <w:rPr>
          <w:rFonts w:ascii="Calibri" w:eastAsia="Calibri" w:hAnsi="Calibri" w:cs="Calibri"/>
          <w:sz w:val="22"/>
          <w:szCs w:val="22"/>
        </w:rPr>
        <w:t>offboarding</w:t>
      </w:r>
      <w:proofErr w:type="spellEnd"/>
      <w:r>
        <w:rPr>
          <w:rFonts w:ascii="Calibri" w:eastAsia="Calibri" w:hAnsi="Calibri" w:cs="Calibri"/>
          <w:sz w:val="22"/>
          <w:szCs w:val="22"/>
        </w:rPr>
        <w:t>, and employee transitions using Flow Designer.</w:t>
      </w:r>
    </w:p>
    <w:p w:rsidR="00C36077" w:rsidRDefault="00642282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line="259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Customized Employee Center / Service Portal for HR self-service and knowledge access.</w:t>
      </w:r>
    </w:p>
    <w:p w:rsidR="00C36077" w:rsidRDefault="00642282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line="259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Developed and configured HR workflows, assignment </w:t>
      </w:r>
      <w:r>
        <w:rPr>
          <w:rFonts w:ascii="Calibri" w:eastAsia="Calibri" w:hAnsi="Calibri" w:cs="Calibri"/>
          <w:sz w:val="22"/>
          <w:szCs w:val="22"/>
        </w:rPr>
        <w:t>rules, notifications, and SLAs.</w:t>
      </w:r>
    </w:p>
    <w:p w:rsidR="00C36077" w:rsidRDefault="00642282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line="259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Implemented ACLs and security controls to protect sensitive HR data.</w:t>
      </w:r>
    </w:p>
    <w:p w:rsidR="00C36077" w:rsidRDefault="00642282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line="259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Integrated </w:t>
      </w:r>
      <w:proofErr w:type="spellStart"/>
      <w:r>
        <w:rPr>
          <w:rFonts w:ascii="Calibri" w:eastAsia="Calibri" w:hAnsi="Calibri" w:cs="Calibri"/>
          <w:sz w:val="22"/>
          <w:szCs w:val="22"/>
        </w:rPr>
        <w:t>ServiceNow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with Active Directory using LDAP and MID Server for user provisioning and synchronization.</w:t>
      </w:r>
    </w:p>
    <w:p w:rsidR="00C36077" w:rsidRDefault="00642282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line="259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Implemented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ServiceNow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Risk Management and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Audit Management modules, integrating data with Other Compliance systems.</w:t>
      </w:r>
    </w:p>
    <w:p w:rsidR="00C36077" w:rsidRDefault="00642282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line="259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Configured policy attestation, audit engagements, and control testing workflows using Flow Designer and UI Policies.</w:t>
      </w:r>
    </w:p>
    <w:p w:rsidR="00C36077" w:rsidRDefault="00642282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line="259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Built risk register automation that aligned issues with controls and remediation tasks.</w:t>
      </w:r>
    </w:p>
    <w:p w:rsidR="00C36077" w:rsidRDefault="00642282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line="259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Enhanced CMDB and ITSM linkages to reflect asset-related risk exposure.</w:t>
      </w:r>
    </w:p>
    <w:p w:rsidR="00C36077" w:rsidRDefault="00642282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line="259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Implemented ITAM </w:t>
      </w:r>
      <w:r>
        <w:rPr>
          <w:rFonts w:ascii="Calibri" w:eastAsia="Calibri" w:hAnsi="Calibri" w:cs="Calibri"/>
          <w:b/>
          <w:bCs/>
          <w:sz w:val="22"/>
          <w:szCs w:val="22"/>
        </w:rPr>
        <w:t>Software Asset Management (SAM Pro) and Hardware Asset Management (HAM Pro)</w:t>
      </w:r>
      <w:r>
        <w:rPr>
          <w:rFonts w:ascii="Calibri" w:eastAsia="Calibri" w:hAnsi="Calibri" w:cs="Calibri"/>
          <w:sz w:val="22"/>
          <w:szCs w:val="22"/>
        </w:rPr>
        <w:t xml:space="preserve"> to </w:t>
      </w:r>
      <w:r>
        <w:rPr>
          <w:rFonts w:ascii="Calibri" w:eastAsia="Calibri" w:hAnsi="Calibri" w:cs="Calibri"/>
          <w:sz w:val="22"/>
          <w:szCs w:val="22"/>
        </w:rPr>
        <w:t>manage complete asset lifecycle including procurement, allocation, compliance tracking, and retirement.</w:t>
      </w:r>
    </w:p>
    <w:p w:rsidR="00C36077" w:rsidRDefault="00642282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line="259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Integrated </w:t>
      </w:r>
      <w:proofErr w:type="spellStart"/>
      <w:r>
        <w:rPr>
          <w:rFonts w:ascii="Calibri" w:eastAsia="Calibri" w:hAnsi="Calibri" w:cs="Calibri"/>
          <w:sz w:val="22"/>
          <w:szCs w:val="22"/>
        </w:rPr>
        <w:t>ServiceNow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with </w:t>
      </w:r>
      <w:r>
        <w:rPr>
          <w:rFonts w:ascii="Calibri" w:eastAsia="Calibri" w:hAnsi="Calibri" w:cs="Calibri"/>
          <w:b/>
          <w:bCs/>
          <w:sz w:val="22"/>
          <w:szCs w:val="22"/>
        </w:rPr>
        <w:t>external systems using REST APIs, MID Server, and Integration Hub</w:t>
      </w:r>
      <w:r>
        <w:rPr>
          <w:rFonts w:ascii="Calibri" w:eastAsia="Calibri" w:hAnsi="Calibri" w:cs="Calibri"/>
          <w:sz w:val="22"/>
          <w:szCs w:val="22"/>
        </w:rPr>
        <w:t xml:space="preserve"> to automate asset synchronization and improve asset visibil</w:t>
      </w:r>
      <w:r>
        <w:rPr>
          <w:rFonts w:ascii="Calibri" w:eastAsia="Calibri" w:hAnsi="Calibri" w:cs="Calibri"/>
          <w:sz w:val="22"/>
          <w:szCs w:val="22"/>
        </w:rPr>
        <w:t>ity and compliance reporting.</w:t>
      </w:r>
    </w:p>
    <w:p w:rsidR="00C36077" w:rsidRDefault="00642282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line="259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Automated asset workflows and governance using </w:t>
      </w:r>
      <w:r>
        <w:rPr>
          <w:rFonts w:ascii="Calibri" w:eastAsia="Calibri" w:hAnsi="Calibri" w:cs="Calibri"/>
          <w:b/>
          <w:bCs/>
          <w:sz w:val="22"/>
          <w:szCs w:val="22"/>
        </w:rPr>
        <w:t>Flow Designer, Service Catalog, and scripting</w:t>
      </w:r>
      <w:r>
        <w:rPr>
          <w:rFonts w:ascii="Calibri" w:eastAsia="Calibri" w:hAnsi="Calibri" w:cs="Calibri"/>
          <w:sz w:val="22"/>
          <w:szCs w:val="22"/>
        </w:rPr>
        <w:t>, ensuring alignment between asset records and CMDB configuration items.</w:t>
      </w:r>
    </w:p>
    <w:p w:rsidR="00C36077" w:rsidRDefault="00642282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line="259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Supported integrations with internal risk reporting platforms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:rsidR="00C36077" w:rsidRDefault="00642282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line="259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Developed scoped applications for internal audit scheduling and evidence tracking.</w:t>
      </w:r>
    </w:p>
    <w:p w:rsidR="00C36077" w:rsidRDefault="00642282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line="259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Deliver GRC technology enablement services to enable and automate risk management.</w:t>
      </w:r>
    </w:p>
    <w:p w:rsidR="00C36077" w:rsidRDefault="00642282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line="259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processes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(i.e., risk assessments, risk mitigation strategies, and risk register, etc.)</w:t>
      </w:r>
    </w:p>
    <w:p w:rsidR="00C36077" w:rsidRDefault="00642282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line="259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Create and maintain technical design documents and requirements including workflow design of company's API's.</w:t>
      </w:r>
    </w:p>
    <w:p w:rsidR="00C36077" w:rsidRDefault="00642282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line="259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Participate in design and planning meetings with company's API customer Programmers and Systems Architects.</w:t>
      </w:r>
    </w:p>
    <w:p w:rsidR="00C36077" w:rsidRDefault="00642282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line="259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Design and develop enhancements for th</w:t>
      </w:r>
      <w:r>
        <w:rPr>
          <w:rFonts w:ascii="Calibri" w:eastAsia="Calibri" w:hAnsi="Calibri" w:cs="Calibri"/>
          <w:color w:val="000000"/>
          <w:sz w:val="22"/>
          <w:szCs w:val="22"/>
        </w:rPr>
        <w:t>e existing GRC modules of GRC tools and help fix issues or defects which arise in the production environment.</w:t>
      </w:r>
    </w:p>
    <w:p w:rsidR="00C36077" w:rsidRDefault="00642282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line="259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Participate in weekly CAB meetings and ensure CMDB data is part of all changes.</w:t>
      </w:r>
    </w:p>
    <w:p w:rsidR="00C36077" w:rsidRDefault="00642282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line="259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Driving Positive Change Management</w:t>
      </w:r>
    </w:p>
    <w:p w:rsidR="00C36077" w:rsidRDefault="00642282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line="259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Has in-depth knowledge of mobil</w:t>
      </w:r>
      <w:r>
        <w:rPr>
          <w:rFonts w:ascii="Calibri" w:eastAsia="Calibri" w:hAnsi="Calibri" w:cs="Calibri"/>
          <w:color w:val="000000"/>
          <w:sz w:val="22"/>
          <w:szCs w:val="22"/>
        </w:rPr>
        <w:t>e app builder workflow in the process of creating workflows for the mobile app creation.</w:t>
      </w:r>
    </w:p>
    <w:p w:rsidR="00C36077" w:rsidRDefault="00642282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line="259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Knowledge of creating launcher-screens, data parameters, UI parameters and functions.</w:t>
      </w:r>
    </w:p>
    <w:p w:rsidR="00C36077" w:rsidRDefault="00642282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line="259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Created Catalog client scripts and UI policies to make changes on client side.</w:t>
      </w:r>
    </w:p>
    <w:p w:rsidR="00C36077" w:rsidRDefault="00C36077">
      <w:pPr>
        <w:tabs>
          <w:tab w:val="left" w:pos="360"/>
          <w:tab w:val="left" w:pos="1080"/>
        </w:tabs>
        <w:spacing w:before="0"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:rsidR="00C36077" w:rsidRDefault="00642282">
      <w:pPr>
        <w:tabs>
          <w:tab w:val="left" w:pos="360"/>
          <w:tab w:val="left" w:pos="1080"/>
        </w:tabs>
        <w:spacing w:before="0" w:line="276" w:lineRule="auto"/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Rishennya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Software Services PVT LTD, Hyderabad, India                                                                April 2018 to Nov 2019         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                                   </w:t>
      </w:r>
    </w:p>
    <w:p w:rsidR="00C36077" w:rsidRDefault="00642282">
      <w:pPr>
        <w:tabs>
          <w:tab w:val="left" w:pos="360"/>
          <w:tab w:val="left" w:pos="1080"/>
        </w:tabs>
        <w:spacing w:before="0" w:line="276" w:lineRule="auto"/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ServiceNow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Developer</w:t>
      </w:r>
    </w:p>
    <w:p w:rsidR="00C36077" w:rsidRDefault="00C36077">
      <w:pPr>
        <w:spacing w:before="0"/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  <w:highlight w:val="white"/>
        </w:rPr>
      </w:pPr>
    </w:p>
    <w:p w:rsidR="00C36077" w:rsidRDefault="00642282">
      <w:pPr>
        <w:spacing w:before="0"/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  <w:highlight w:val="white"/>
        </w:rPr>
        <w:t>Responsibilities: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Works on Implementation of Incident Management, Problem Management,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Change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Management.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Involved in Implementation, Customization, and Maintenance of Incident Management, Change Management, Problem Management, Knowledge Management, and Service catalog in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ServiceNow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Performed code migration with the help of Update Sets.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Used Web Services, Ema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il Integration to integrate applications and data sources.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Developed Custom Application and integrated through Email Integration for automated ticket creation.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Worked on Integration of SFDC with external Web Service API’s.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Working with client and functiona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l requirements within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ServiceNow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Worked on Service Catalog, Workflow Design, and Configuration.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Designed and implemented new functionality using Business Rules, UI Policies.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Created Buttons and context menus both on form and lists using UI actions.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Implem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ented ACL’s (Access Control Lists).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Created transform maps for importing CMDB data.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Designed many email templates with the help of html and jelly scripting and used them in notifications.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Created data sources and loaded the Service Now tables with differen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t data formats and created transform maps both Automatic fields mapping and scripting.</w:t>
      </w:r>
    </w:p>
    <w:p w:rsidR="00C36077" w:rsidRDefault="00642282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Developed Service catalog by creating new catalog items, designing workflows and execution plans.</w:t>
      </w:r>
    </w:p>
    <w:p w:rsidR="00C36077" w:rsidRDefault="00C360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ind w:left="72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</w:p>
    <w:p w:rsidR="00C36077" w:rsidRDefault="00C36077">
      <w:pP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:rsidR="00C36077" w:rsidRDefault="00642282">
      <w:pPr>
        <w:tabs>
          <w:tab w:val="left" w:pos="360"/>
          <w:tab w:val="left" w:pos="1080"/>
        </w:tabs>
        <w:spacing w:before="0" w:line="276" w:lineRule="auto"/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People Tech Groups, Hyderabad, India                                                                                                      Sep 2016 – Mar 2018    </w:t>
      </w:r>
    </w:p>
    <w:p w:rsidR="00C36077" w:rsidRDefault="00642282">
      <w:pPr>
        <w:tabs>
          <w:tab w:val="left" w:pos="360"/>
          <w:tab w:val="left" w:pos="1080"/>
        </w:tabs>
        <w:spacing w:before="0" w:line="276" w:lineRule="auto"/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ServiceNow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Consultant </w:t>
      </w:r>
    </w:p>
    <w:p w:rsidR="00C36077" w:rsidRDefault="00C36077">
      <w:pPr>
        <w:tabs>
          <w:tab w:val="left" w:pos="360"/>
          <w:tab w:val="left" w:pos="1080"/>
        </w:tabs>
        <w:spacing w:before="0" w:line="276" w:lineRule="auto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</w:p>
    <w:p w:rsidR="00C36077" w:rsidRDefault="00642282">
      <w:pPr>
        <w:spacing w:before="0" w:line="276" w:lineRule="auto"/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Responsibilities:</w:t>
      </w:r>
    </w:p>
    <w:p w:rsidR="00C36077" w:rsidRDefault="00642282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Implemented Change Management using Multiple Workflo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ws and business logic.</w:t>
      </w:r>
    </w:p>
    <w:p w:rsidR="00C36077" w:rsidRDefault="00642282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Worked on Email Integration to send and receive data via emails to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ServiceNow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.</w:t>
      </w:r>
    </w:p>
    <w:p w:rsidR="00C36077" w:rsidRDefault="00642282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Worked with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ServiceNow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functional and admin teams in the design, development and implementation of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ServiceNow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applications, provide architectural input an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d maintain stability of the overall platform by ensuring the appropriate design and development standards are used always.</w:t>
      </w:r>
    </w:p>
    <w:p w:rsidR="00C36077" w:rsidRDefault="00642282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Support and development of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ServiceNow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platform and related applications with the IT Service Management implementation team to build I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TIL and “best practice” process workflows within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ServiceNow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.</w:t>
      </w:r>
    </w:p>
    <w:p w:rsidR="00C36077" w:rsidRDefault="00642282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Experienced in developing custom applications within the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ServiceNow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platform from the ground up.</w:t>
      </w:r>
    </w:p>
    <w:p w:rsidR="00C36077" w:rsidRDefault="00642282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Experienced administering a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ServiceNow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instance including the delegation of groups, workflows, bus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iness rules, UI pages, UI actions, UI policies, ACLs, catalog items and updates of all other existing solutions requiring revisions.</w:t>
      </w:r>
    </w:p>
    <w:p w:rsidR="00C36077" w:rsidRDefault="00642282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Write Email Scripts to provide additional email templates to the Notifications.</w:t>
      </w:r>
    </w:p>
    <w:p w:rsidR="00C36077" w:rsidRDefault="00642282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Worked on Discovery to automate the CI imports using Probes and Sensors.</w:t>
      </w:r>
    </w:p>
    <w:p w:rsidR="00C36077" w:rsidRDefault="00642282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Wrote business rules to avoid empty configuration items to be stored in CMDB after discovery tool runs a scheduled job.</w:t>
      </w:r>
    </w:p>
    <w:p w:rsidR="00C36077" w:rsidRDefault="00642282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Worked on Agile method environment and implemented the changes 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required by the business owners on a regular basis.</w:t>
      </w:r>
    </w:p>
    <w:p w:rsidR="00C36077" w:rsidRDefault="00C36077">
      <w:pPr>
        <w:spacing w:before="0"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:rsidR="00C36077" w:rsidRDefault="00642282">
      <w:pPr>
        <w:tabs>
          <w:tab w:val="left" w:pos="360"/>
          <w:tab w:val="left" w:pos="1080"/>
        </w:tabs>
        <w:spacing w:before="0" w:line="276" w:lineRule="auto"/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Code-IT, Hyderabad, India                                                                                                                        Dec 2014 – Aug 2016                           </w:t>
      </w:r>
    </w:p>
    <w:p w:rsidR="00C36077" w:rsidRDefault="00642282">
      <w:pPr>
        <w:tabs>
          <w:tab w:val="left" w:pos="360"/>
          <w:tab w:val="left" w:pos="1080"/>
        </w:tabs>
        <w:spacing w:before="0" w:line="276" w:lineRule="auto"/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ServiceNow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Consultant</w:t>
      </w:r>
    </w:p>
    <w:p w:rsidR="00C36077" w:rsidRDefault="00C36077">
      <w:pPr>
        <w:spacing w:before="0" w:line="276" w:lineRule="auto"/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</w:p>
    <w:p w:rsidR="00C36077" w:rsidRDefault="00642282">
      <w:pPr>
        <w:spacing w:before="0" w:line="276" w:lineRule="auto"/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Responsibilities:</w:t>
      </w:r>
    </w:p>
    <w:p w:rsidR="00C36077" w:rsidRDefault="00642282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bookmarkStart w:id="2" w:name="_heading=h.rgiz8et2qfky" w:colFirst="0" w:colLast="0"/>
      <w:bookmarkEnd w:id="2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Developed and configured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ServiceNow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modules, including Incident, Problem, Change, and Service Request, to meet customer requirements.</w:t>
      </w:r>
    </w:p>
    <w:p w:rsidR="00C36077" w:rsidRDefault="00642282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Developed workflows and Service Catalog items using UI Policies, Client Scripts, and Script 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Includes.</w:t>
      </w:r>
    </w:p>
    <w:p w:rsidR="00C36077" w:rsidRDefault="00642282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Designed and implemented custom solutions using Business Rules, Client Scripts, UI Policies, and Script Includes using JavaScript.</w:t>
      </w:r>
    </w:p>
    <w:p w:rsidR="00C36077" w:rsidRDefault="00642282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Automated request fulfillment using Flow Designer and customized the catalog with client scripts and business rules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.</w:t>
      </w:r>
    </w:p>
    <w:p w:rsidR="00C36077" w:rsidRDefault="00642282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Managed data loads using transform maps, import sets, and data migration.</w:t>
      </w:r>
    </w:p>
    <w:p w:rsidR="00C36077" w:rsidRDefault="00642282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Designed and developed Service Catalogs, and workflows, creating Record Producers and enhancing the Service Portal based on customer requirements.</w:t>
      </w:r>
    </w:p>
    <w:p w:rsidR="00C36077" w:rsidRDefault="00642282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Configured inbound email actions to automate ticket creation and updates, improving process efficiency.</w:t>
      </w:r>
    </w:p>
    <w:p w:rsidR="00C36077" w:rsidRDefault="00642282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Implemented surveys for feedback collection and customer satisfaction within.</w:t>
      </w:r>
    </w:p>
    <w:p w:rsidR="00C36077" w:rsidRDefault="00642282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Performed daily administrative tasks, such as creating RFB (Ready for Busi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ness) checklists and managing tickets.</w:t>
      </w:r>
    </w:p>
    <w:p w:rsidR="00C36077" w:rsidRDefault="00642282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Conducted instance maintenance activities, including monthly security patch updates, instance cloning, and dry runs for upgrades.</w:t>
      </w:r>
    </w:p>
    <w:p w:rsidR="00C36077" w:rsidRDefault="00642282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lastRenderedPageBreak/>
        <w:t>Generated WSRs (Weekly Status Reports) and monthly operational decks, presenting detailed insights to clients.</w:t>
      </w:r>
    </w:p>
    <w:p w:rsidR="00C36077" w:rsidRDefault="00642282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Supported sprint releases by creating standard, normal, expedited, and emergency changes and representing them in CAB calls for approvals.</w:t>
      </w:r>
    </w:p>
    <w:p w:rsidR="00C36077" w:rsidRDefault="00642282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Execut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ed ATF test cases as part of regression testing for sprint releases and instance upgrades.</w:t>
      </w:r>
    </w:p>
    <w:p w:rsidR="00C36077" w:rsidRDefault="00642282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Involved in the platform upgrade activity for the latest version and executed end to end testing for the project.</w:t>
      </w:r>
    </w:p>
    <w:p w:rsidR="00C36077" w:rsidRDefault="00C36077">
      <w:pPr>
        <w:spacing w:before="0"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:rsidR="00C36077" w:rsidRDefault="00642282">
      <w:pPr>
        <w:tabs>
          <w:tab w:val="left" w:pos="360"/>
          <w:tab w:val="left" w:pos="1080"/>
        </w:tabs>
        <w:spacing w:before="0" w:line="276" w:lineRule="auto"/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IBM, Bangalore, India                            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                                                                                                    Dec 2012 – Nov 2014</w:t>
      </w:r>
    </w:p>
    <w:p w:rsidR="00C36077" w:rsidRDefault="00642282">
      <w:pPr>
        <w:tabs>
          <w:tab w:val="left" w:pos="360"/>
          <w:tab w:val="left" w:pos="1080"/>
        </w:tabs>
        <w:spacing w:before="0" w:line="276" w:lineRule="auto"/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ServiceNow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Admin / 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ServiceNow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Support</w:t>
      </w:r>
    </w:p>
    <w:p w:rsidR="00C36077" w:rsidRDefault="00C36077">
      <w:pPr>
        <w:spacing w:before="0" w:line="276" w:lineRule="auto"/>
        <w:ind w:right="576"/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</w:p>
    <w:p w:rsidR="00C36077" w:rsidRDefault="00642282">
      <w:pPr>
        <w:spacing w:before="0"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Responsibilities:</w:t>
      </w:r>
    </w:p>
    <w:p w:rsidR="00C36077" w:rsidRDefault="00642282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Utilized ITSM,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ServiceNow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Jira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tools to track and manage incidents, problems,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and changes</w:t>
      </w:r>
    </w:p>
    <w:p w:rsidR="00C36077" w:rsidRDefault="00642282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Perform SQL queries to identified/ retrieve data from database.</w:t>
      </w:r>
    </w:p>
    <w:p w:rsidR="00C36077" w:rsidRDefault="00642282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proofErr w:type="spellStart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Analysed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the issue from code basis using Java language and help the developers to understand the issue.</w:t>
      </w:r>
    </w:p>
    <w:p w:rsidR="00C36077" w:rsidRDefault="00642282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Contributed to knowledge base articles and documentation</w:t>
      </w:r>
    </w:p>
    <w:p w:rsidR="00C36077" w:rsidRDefault="00642282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Collaborated with 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development and infrastructure teams to implement solutions</w:t>
      </w:r>
    </w:p>
    <w:p w:rsidR="00C36077" w:rsidRDefault="00642282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Successfully resolved complex technical issues within agreed-upon SLAs.</w:t>
      </w:r>
    </w:p>
    <w:p w:rsidR="00C36077" w:rsidRDefault="00642282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Direct communicated with end users to understand the complex issue and provide solutions.</w:t>
      </w:r>
    </w:p>
    <w:p w:rsidR="00C36077" w:rsidRDefault="00642282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Provided on-Call support on weekends.</w:t>
      </w:r>
    </w:p>
    <w:sectPr w:rsidR="00C36077"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2282" w:rsidRDefault="00642282">
      <w:pPr>
        <w:spacing w:before="0"/>
      </w:pPr>
      <w:r>
        <w:separator/>
      </w:r>
    </w:p>
  </w:endnote>
  <w:endnote w:type="continuationSeparator" w:id="0">
    <w:p w:rsidR="00642282" w:rsidRDefault="00642282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281726D1-A715-4513-8084-2EADF989D35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Bold r:id="rId2" w:fontKey="{D017B2FA-EA9A-428D-8C0A-F19C286F591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00F548BE-1767-4F4B-80B3-BF46E0DB1B26}"/>
    <w:embedBold r:id="rId4" w:fontKey="{3092DDAD-D7F7-4610-9874-581B950CCBF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5EC90CD-F89D-46C8-AEBD-34135B29FC4D}"/>
    <w:embedBold r:id="rId6" w:fontKey="{05C9529E-0F2B-4E8F-9751-8378224813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B5B480B-F2DC-4041-B738-B920A388EAEA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8" w:fontKey="{88642316-4C16-4665-8695-37D53F191FE4}"/>
    <w:embedBold r:id="rId9" w:fontKey="{9378B126-A0FD-4420-8BBD-77EDE4646D0C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0" w:fontKey="{DDDA1447-C752-43C6-9800-BC97DB78BD8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6077" w:rsidRDefault="00642282">
    <w:pPr>
      <w:tabs>
        <w:tab w:val="right" w:pos="9360"/>
      </w:tabs>
    </w:pPr>
    <w:r>
      <w:rPr>
        <w:sz w:val="16"/>
        <w:szCs w:val="16"/>
      </w:rPr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 w:rsidR="00AC26CD">
      <w:rPr>
        <w:sz w:val="16"/>
        <w:szCs w:val="16"/>
      </w:rPr>
      <w:fldChar w:fldCharType="separate"/>
    </w:r>
    <w:r w:rsidR="00AC26CD">
      <w:rPr>
        <w:noProof/>
        <w:sz w:val="16"/>
        <w:szCs w:val="16"/>
      </w:rPr>
      <w:t>8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 w:rsidR="00AC26CD">
      <w:rPr>
        <w:sz w:val="16"/>
        <w:szCs w:val="16"/>
      </w:rPr>
      <w:fldChar w:fldCharType="separate"/>
    </w:r>
    <w:r w:rsidR="00AC26CD">
      <w:rPr>
        <w:noProof/>
        <w:sz w:val="16"/>
        <w:szCs w:val="16"/>
      </w:rPr>
      <w:t>8</w:t>
    </w:r>
    <w:r>
      <w:rPr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6077" w:rsidRDefault="00642282">
    <w:pPr>
      <w:tabs>
        <w:tab w:val="right" w:pos="9360"/>
      </w:tabs>
      <w:rPr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 w:rsidR="00AC26CD">
      <w:rPr>
        <w:sz w:val="16"/>
        <w:szCs w:val="16"/>
      </w:rPr>
      <w:fldChar w:fldCharType="separate"/>
    </w:r>
    <w:r w:rsidR="00AC26CD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 w:rsidR="00AC26CD">
      <w:rPr>
        <w:sz w:val="16"/>
        <w:szCs w:val="16"/>
      </w:rPr>
      <w:fldChar w:fldCharType="separate"/>
    </w:r>
    <w:r w:rsidR="00AC26CD">
      <w:rPr>
        <w:noProof/>
        <w:sz w:val="16"/>
        <w:szCs w:val="16"/>
      </w:rPr>
      <w:t>8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2282" w:rsidRDefault="00642282">
      <w:pPr>
        <w:spacing w:before="0"/>
      </w:pPr>
      <w:r>
        <w:separator/>
      </w:r>
    </w:p>
  </w:footnote>
  <w:footnote w:type="continuationSeparator" w:id="0">
    <w:p w:rsidR="00642282" w:rsidRDefault="00642282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6077" w:rsidRDefault="0064228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/>
      <w:rPr>
        <w:color w:val="000000"/>
      </w:rPr>
    </w:pPr>
    <w:r>
      <w:rPr>
        <w:color w:val="000000"/>
      </w:rPr>
      <w:tab/>
    </w:r>
    <w:r>
      <w:rPr>
        <w:color w:val="000000"/>
      </w:rPr>
      <w:tab/>
      <w:t xml:space="preserve">       </w:t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A502D7"/>
    <w:multiLevelType w:val="multilevel"/>
    <w:tmpl w:val="49940FAE"/>
    <w:lvl w:ilvl="0">
      <w:start w:val="1"/>
      <w:numFmt w:val="bullet"/>
      <w:lvlText w:val="●"/>
      <w:lvlJc w:val="left"/>
      <w:pPr>
        <w:ind w:left="63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4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6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8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0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2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4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6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81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331B4F3D"/>
    <w:multiLevelType w:val="multilevel"/>
    <w:tmpl w:val="594C30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46DD5546"/>
    <w:multiLevelType w:val="multilevel"/>
    <w:tmpl w:val="4FCE06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79B279DA"/>
    <w:multiLevelType w:val="multilevel"/>
    <w:tmpl w:val="D41855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6077"/>
    <w:rsid w:val="00642282"/>
    <w:rsid w:val="00AC26CD"/>
    <w:rsid w:val="00C36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B0E75FB-73CD-40B9-8FD1-B4B6D7CD6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18"/>
        <w:szCs w:val="18"/>
        <w:lang w:val="en" w:eastAsia="en-US" w:bidi="ar-SA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bCs/>
      <w:sz w:val="22"/>
      <w:szCs w:val="22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pPr>
      <w:keepNext/>
      <w:spacing w:after="100"/>
      <w:jc w:val="both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jc w:val="both"/>
      <w:outlineLvl w:val="4"/>
    </w:pPr>
    <w:rPr>
      <w:rFonts w:ascii="Arial Black" w:eastAsia="Arial Black" w:hAnsi="Arial Black" w:cs="Arial Black"/>
      <w:b/>
      <w:bCs/>
      <w:sz w:val="24"/>
      <w:szCs w:val="24"/>
    </w:rPr>
  </w:style>
  <w:style w:type="paragraph" w:styleId="Heading6">
    <w:name w:val="heading 6"/>
    <w:basedOn w:val="Normal"/>
    <w:next w:val="Normal"/>
    <w:pPr>
      <w:keepNext/>
      <w:shd w:val="clear" w:color="auto" w:fill="C0C0C0"/>
      <w:jc w:val="both"/>
      <w:outlineLvl w:val="5"/>
    </w:pPr>
    <w:rPr>
      <w:b/>
      <w:bCs/>
      <w:i/>
      <w:i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before="0"/>
      <w:jc w:val="center"/>
    </w:pPr>
    <w:rPr>
      <w:rFonts w:ascii="Tahoma" w:eastAsia="Tahoma" w:hAnsi="Tahoma" w:cs="Tahoma"/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92F27"/>
    <w:rPr>
      <w:i/>
      <w:iCs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"/>
    <w:basedOn w:val="Normal"/>
    <w:link w:val="ListParagraphChar"/>
    <w:uiPriority w:val="1"/>
    <w:qFormat/>
    <w:rsid w:val="00A412DA"/>
    <w:pPr>
      <w:spacing w:before="0"/>
      <w:ind w:left="72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locked/>
    <w:rsid w:val="00A412DA"/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F1B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F1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A0F1B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5A0F1B"/>
  </w:style>
  <w:style w:type="paragraph" w:styleId="Footer">
    <w:name w:val="footer"/>
    <w:basedOn w:val="Normal"/>
    <w:link w:val="FooterChar"/>
    <w:uiPriority w:val="99"/>
    <w:unhideWhenUsed/>
    <w:rsid w:val="005A0F1B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5A0F1B"/>
  </w:style>
  <w:style w:type="table" w:styleId="TableGrid">
    <w:name w:val="Table Grid"/>
    <w:basedOn w:val="TableNormal"/>
    <w:uiPriority w:val="59"/>
    <w:rsid w:val="003602BA"/>
    <w:pPr>
      <w:spacing w:before="0"/>
    </w:pPr>
    <w:rPr>
      <w:rFonts w:ascii="Calibri" w:eastAsia="Calibri" w:hAnsi="Calibri" w:cs="Times New Roman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5C4FC7"/>
  </w:style>
  <w:style w:type="character" w:styleId="Hyperlink">
    <w:name w:val="Hyperlink"/>
    <w:basedOn w:val="DefaultParagraphFont"/>
    <w:unhideWhenUsed/>
    <w:rsid w:val="00962DB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62DB7"/>
    <w:rPr>
      <w:color w:val="605E5C"/>
      <w:shd w:val="clear" w:color="auto" w:fill="E1DFDD"/>
    </w:rPr>
  </w:style>
  <w:style w:type="character" w:customStyle="1" w:styleId="grkhzd">
    <w:name w:val="grkhzd"/>
    <w:basedOn w:val="DefaultParagraphFont"/>
    <w:rsid w:val="00D7735D"/>
  </w:style>
  <w:style w:type="character" w:customStyle="1" w:styleId="eq0j8">
    <w:name w:val="eq0j8"/>
    <w:basedOn w:val="DefaultParagraphFont"/>
    <w:rsid w:val="00D7735D"/>
  </w:style>
  <w:style w:type="character" w:customStyle="1" w:styleId="UnresolvedMention">
    <w:name w:val="Unresolved Mention"/>
    <w:basedOn w:val="DefaultParagraphFont"/>
    <w:uiPriority w:val="99"/>
    <w:semiHidden/>
    <w:unhideWhenUsed/>
    <w:rsid w:val="004B3BA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651E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1">
    <w:name w:val="Normal1"/>
    <w:rsid w:val="009651ED"/>
    <w:pPr>
      <w:spacing w:before="0" w:line="276" w:lineRule="auto"/>
    </w:pPr>
    <w:rPr>
      <w:sz w:val="22"/>
      <w:szCs w:val="22"/>
    </w:rPr>
  </w:style>
  <w:style w:type="paragraph" w:styleId="NoSpacing">
    <w:name w:val="No Spacing"/>
    <w:link w:val="NoSpacingChar"/>
    <w:qFormat/>
    <w:rsid w:val="009651ED"/>
    <w:pPr>
      <w:spacing w:before="0"/>
    </w:pPr>
    <w:rPr>
      <w:rFonts w:asciiTheme="minorHAnsi" w:eastAsiaTheme="minorHAnsi" w:hAnsiTheme="minorHAnsi" w:cstheme="minorBidi"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115DCF"/>
    <w:pPr>
      <w:widowControl w:val="0"/>
      <w:autoSpaceDE w:val="0"/>
      <w:autoSpaceDN w:val="0"/>
      <w:spacing w:before="0"/>
      <w:ind w:left="423" w:hanging="284"/>
    </w:pPr>
    <w:rPr>
      <w:rFonts w:ascii="Verdana" w:eastAsia="Verdana" w:hAnsi="Verdana" w:cs="Verdana"/>
    </w:rPr>
  </w:style>
  <w:style w:type="character" w:customStyle="1" w:styleId="BodyTextChar">
    <w:name w:val="Body Text Char"/>
    <w:basedOn w:val="DefaultParagraphFont"/>
    <w:link w:val="BodyText"/>
    <w:uiPriority w:val="1"/>
    <w:rsid w:val="00115DCF"/>
    <w:rPr>
      <w:rFonts w:ascii="Verdana" w:eastAsia="Verdana" w:hAnsi="Verdana" w:cs="Verdana"/>
      <w:color w:val="auto"/>
    </w:rPr>
  </w:style>
  <w:style w:type="paragraph" w:customStyle="1" w:styleId="Heading">
    <w:name w:val="Heading"/>
    <w:rsid w:val="00105DA4"/>
    <w:pPr>
      <w:widowControl w:val="0"/>
      <w:pBdr>
        <w:bar w:val="nil"/>
      </w:pBdr>
      <w:spacing w:before="0"/>
      <w:ind w:left="140"/>
      <w:outlineLvl w:val="0"/>
    </w:pPr>
    <w:rPr>
      <w:rFonts w:ascii="Verdana" w:eastAsia="Verdana" w:hAnsi="Verdana" w:cs="Verdana"/>
      <w:b/>
      <w:bCs/>
      <w:u w:color="000000"/>
      <w:bdr w:val="nil"/>
      <w14:textOutline w14:w="0" w14:cap="flat" w14:cmpd="sng" w14:algn="ctr">
        <w14:noFill/>
        <w14:prstDash w14:val="solid"/>
        <w14:bevel/>
      </w14:textOutline>
    </w:rPr>
  </w:style>
  <w:style w:type="character" w:styleId="Strong">
    <w:name w:val="Strong"/>
    <w:basedOn w:val="DefaultParagraphFont"/>
    <w:uiPriority w:val="22"/>
    <w:qFormat/>
    <w:rsid w:val="002D4C1F"/>
    <w:rPr>
      <w:b/>
      <w:bCs/>
    </w:rPr>
  </w:style>
  <w:style w:type="paragraph" w:customStyle="1" w:styleId="Body">
    <w:name w:val="Body"/>
    <w:rsid w:val="001C4F1E"/>
    <w:pPr>
      <w:pBdr>
        <w:bar w:val="nil"/>
      </w:pBdr>
      <w:spacing w:before="0" w:after="200" w:line="276" w:lineRule="auto"/>
    </w:pPr>
    <w:rPr>
      <w:rFonts w:ascii="Calibri" w:eastAsia="Arial Unicode MS" w:hAnsi="Calibri" w:cs="Arial Unicode MS"/>
      <w:sz w:val="22"/>
      <w:szCs w:val="22"/>
      <w:u w:color="000000"/>
      <w:bdr w:val="nil"/>
      <w14:textOutline w14:w="0" w14:cap="flat" w14:cmpd="sng" w14:algn="ctr">
        <w14:noFill/>
        <w14:prstDash w14:val="solid"/>
        <w14:bevel/>
      </w14:textOutline>
    </w:rPr>
  </w:style>
  <w:style w:type="character" w:customStyle="1" w:styleId="NoSpacingChar">
    <w:name w:val="No Spacing Char"/>
    <w:link w:val="NoSpacing"/>
    <w:locked/>
    <w:rsid w:val="00767E08"/>
    <w:rPr>
      <w:rFonts w:asciiTheme="minorHAnsi" w:eastAsiaTheme="minorHAnsi" w:hAnsiTheme="minorHAnsi" w:cstheme="minorBidi"/>
      <w:color w:val="auto"/>
      <w:sz w:val="22"/>
      <w:szCs w:val="22"/>
    </w:rPr>
  </w:style>
  <w:style w:type="paragraph" w:customStyle="1" w:styleId="Address">
    <w:name w:val="Address"/>
    <w:basedOn w:val="Normal"/>
    <w:qFormat/>
    <w:rsid w:val="00D60797"/>
    <w:pPr>
      <w:spacing w:before="0"/>
      <w:jc w:val="right"/>
    </w:pPr>
    <w:rPr>
      <w:rFonts w:asciiTheme="majorHAnsi" w:eastAsiaTheme="minorHAnsi" w:hAnsiTheme="majorHAnsi" w:cstheme="minorBidi"/>
      <w:sz w:val="20"/>
      <w:szCs w:val="20"/>
      <w:lang w:val="fr-FR" w:eastAsia="en-IN"/>
    </w:rPr>
  </w:style>
  <w:style w:type="character" w:customStyle="1" w:styleId="agcmg">
    <w:name w:val="a_gcmg"/>
    <w:basedOn w:val="DefaultParagraphFont"/>
    <w:rsid w:val="00D60797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0"/>
    </w:pPr>
    <w:rPr>
      <w:rFonts w:ascii="Calibri" w:eastAsia="Calibri" w:hAnsi="Calibri" w:cs="Calibri"/>
      <w:color w:val="000000"/>
      <w:sz w:val="22"/>
      <w:szCs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58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john@infotekgroups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7TF8aUCHk6SRgPdERXpcCbqrxw==">CgMxLjAyDmgua21uajhmN3FxbnN0Mg5oLnJnaXo4ZXQycWZreTgAciExSUFmOWJKV3JWM25pTi1mT3lIQi1nMEtObWRnb3llb0w=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3281</Words>
  <Characters>18704</Characters>
  <Application>Microsoft Office Word</Application>
  <DocSecurity>0</DocSecurity>
  <Lines>155</Lines>
  <Paragraphs>43</Paragraphs>
  <ScaleCrop>false</ScaleCrop>
  <Company/>
  <LinksUpToDate>false</LinksUpToDate>
  <CharactersWithSpaces>21942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Ramya</dc:creator>
  <cp:lastModifiedBy>Microsoft account</cp:lastModifiedBy>
  <cp:revision>2</cp:revision>
  <dcterms:created xsi:type="dcterms:W3CDTF">2025-11-06T15:40:00Z</dcterms:created>
  <dcterms:modified xsi:type="dcterms:W3CDTF">2026-02-25T21:39:00Z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b60c3eea-bef6-4714-94af-206110886d34</vt:lpwstr>
  </property>
  <property fmtid="{D5CDD505-2E9C-101B-9397-08002B2CF9AE}" pid="3" name="HCLClassD6">
    <vt:lpwstr>False</vt:lpwstr>
  </property>
  <property fmtid="{D5CDD505-2E9C-101B-9397-08002B2CF9AE}" pid="4" name="HCLClassification">
    <vt:lpwstr>HCL_Cla5s_C0nf1dent1al</vt:lpwstr>
  </property>
</Properties>
</file>