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72F3F1" w14:textId="581EF89A" w:rsidR="007F67A3" w:rsidRPr="002C1E9E" w:rsidRDefault="00F34B6F" w:rsidP="00500A49">
      <w:pPr>
        <w:pStyle w:val="NoSpacing"/>
        <w:pBdr>
          <w:bottom w:val="single" w:sz="4" w:space="1" w:color="auto"/>
        </w:pBdr>
        <w:spacing w:line="276" w:lineRule="auto"/>
        <w:jc w:val="center"/>
        <w:rPr>
          <w:rStyle w:val="Hyperlink"/>
          <w:rFonts w:ascii="Calibri" w:hAnsi="Calibri" w:cs="Calibri"/>
          <w:color w:val="auto"/>
          <w:u w:val="none"/>
        </w:rPr>
      </w:pPr>
      <w:r w:rsidRPr="002C1E9E">
        <w:rPr>
          <w:rStyle w:val="Hyperlink"/>
          <w:rFonts w:ascii="Calibri" w:hAnsi="Calibri" w:cs="Calibri"/>
          <w:color w:val="auto"/>
          <w:u w:val="none"/>
        </w:rPr>
        <w:t>R</w:t>
      </w:r>
      <w:r w:rsidR="001B3C10">
        <w:rPr>
          <w:rStyle w:val="Hyperlink"/>
          <w:rFonts w:ascii="Calibri" w:hAnsi="Calibri" w:cs="Calibri"/>
          <w:color w:val="auto"/>
          <w:u w:val="none"/>
        </w:rPr>
        <w:t>e</w:t>
      </w:r>
      <w:r w:rsidRPr="002C1E9E">
        <w:rPr>
          <w:rStyle w:val="Hyperlink"/>
          <w:rFonts w:ascii="Calibri" w:hAnsi="Calibri" w:cs="Calibri"/>
          <w:color w:val="auto"/>
          <w:u w:val="none"/>
        </w:rPr>
        <w:t>shwanth</w:t>
      </w:r>
    </w:p>
    <w:p w14:paraId="1C36AF49" w14:textId="529D48AE" w:rsidR="00500A49" w:rsidRPr="002C1E9E" w:rsidRDefault="00500A49" w:rsidP="00500A49">
      <w:pPr>
        <w:pStyle w:val="NoSpacing"/>
        <w:pBdr>
          <w:bottom w:val="single" w:sz="4" w:space="1" w:color="auto"/>
        </w:pBdr>
        <w:spacing w:line="276" w:lineRule="auto"/>
        <w:jc w:val="center"/>
        <w:rPr>
          <w:rStyle w:val="Hyperlink"/>
          <w:rFonts w:ascii="Calibri" w:hAnsi="Calibri" w:cs="Calibri"/>
          <w:color w:val="auto"/>
          <w:u w:val="none"/>
        </w:rPr>
      </w:pPr>
      <w:r w:rsidRPr="002C1E9E">
        <w:rPr>
          <w:rStyle w:val="Hyperlink"/>
          <w:rFonts w:ascii="Calibri" w:hAnsi="Calibri" w:cs="Calibri"/>
          <w:color w:val="auto"/>
          <w:u w:val="none"/>
        </w:rPr>
        <w:t>Sr. Java Full Stack Developer</w:t>
      </w:r>
    </w:p>
    <w:p w14:paraId="254C238F" w14:textId="2AE89C90" w:rsidR="00500A49" w:rsidRPr="002C1E9E" w:rsidRDefault="00500A49" w:rsidP="00500A49">
      <w:pPr>
        <w:pStyle w:val="NoSpacing"/>
        <w:pBdr>
          <w:bottom w:val="single" w:sz="4" w:space="1" w:color="auto"/>
        </w:pBdr>
        <w:jc w:val="center"/>
        <w:rPr>
          <w:rStyle w:val="Hyperlink"/>
          <w:rFonts w:ascii="Calibri" w:hAnsi="Calibri" w:cs="Calibri"/>
          <w:color w:val="auto"/>
          <w:u w:val="none"/>
        </w:rPr>
      </w:pPr>
      <w:r w:rsidRPr="002C1E9E">
        <w:rPr>
          <w:rStyle w:val="Hyperlink"/>
          <w:rFonts w:ascii="Calibri" w:hAnsi="Calibri" w:cs="Calibri"/>
          <w:color w:val="auto"/>
          <w:u w:val="none"/>
        </w:rPr>
        <w:t>+</w:t>
      </w:r>
      <w:r w:rsidR="006C14EE" w:rsidRPr="002C1E9E">
        <w:rPr>
          <w:rStyle w:val="Hyperlink"/>
          <w:rFonts w:ascii="Calibri" w:hAnsi="Calibri" w:cs="Calibri"/>
          <w:color w:val="auto"/>
          <w:u w:val="none"/>
        </w:rPr>
        <w:t xml:space="preserve">1 </w:t>
      </w:r>
      <w:r w:rsidR="006C14EE" w:rsidRPr="001B3C10">
        <w:rPr>
          <w:rFonts w:ascii="Calibri" w:hAnsi="Calibri" w:cs="Calibri"/>
        </w:rPr>
        <w:t>(</w:t>
      </w:r>
      <w:r w:rsidR="001B3C10" w:rsidRPr="001B3C10">
        <w:rPr>
          <w:rFonts w:ascii="Calibri" w:hAnsi="Calibri" w:cs="Calibri"/>
        </w:rPr>
        <w:t>702) 706-6533</w:t>
      </w:r>
      <w:r w:rsidRPr="002C1E9E">
        <w:rPr>
          <w:rStyle w:val="Hyperlink"/>
          <w:rFonts w:ascii="Calibri" w:hAnsi="Calibri" w:cs="Calibri"/>
          <w:color w:val="auto"/>
          <w:u w:val="none"/>
        </w:rPr>
        <w:t xml:space="preserve">/ </w:t>
      </w:r>
      <w:hyperlink r:id="rId5" w:tooltip="mailto:gundareshwanth9@gmail.com" w:history="1">
        <w:r w:rsidR="00F34B6F" w:rsidRPr="002C1E9E">
          <w:rPr>
            <w:rStyle w:val="Hyperlink"/>
            <w:rFonts w:ascii="Calibri" w:hAnsi="Calibri" w:cs="Calibri"/>
          </w:rPr>
          <w:t>gundareshwanth9@gmail.com</w:t>
        </w:r>
      </w:hyperlink>
    </w:p>
    <w:p w14:paraId="56C75574" w14:textId="29F94BCA" w:rsidR="00E43BA0" w:rsidRPr="002C1E9E" w:rsidRDefault="00E43BA0" w:rsidP="00E43BA0">
      <w:pPr>
        <w:shd w:val="clear" w:color="auto" w:fill="F2F2F2" w:themeFill="background1" w:themeFillShade="F2"/>
        <w:rPr>
          <w:rFonts w:ascii="Calibri" w:eastAsia="Cambria" w:hAnsi="Calibri" w:cs="Calibri"/>
          <w:b/>
          <w:i/>
          <w:iCs/>
          <w:color w:val="0F4761" w:themeColor="accent1" w:themeShade="BF"/>
          <w:u w:val="single"/>
        </w:rPr>
      </w:pPr>
      <w:r w:rsidRPr="002C1E9E">
        <w:rPr>
          <w:rFonts w:ascii="Calibri" w:eastAsia="Cambria" w:hAnsi="Calibri" w:cs="Calibri"/>
          <w:b/>
          <w:i/>
          <w:iCs/>
          <w:color w:val="0F4761" w:themeColor="accent1" w:themeShade="BF"/>
          <w:u w:val="single"/>
        </w:rPr>
        <w:t xml:space="preserve">SUMMARY:                 </w:t>
      </w:r>
    </w:p>
    <w:p w14:paraId="4A8A3E8E" w14:textId="4C636013" w:rsidR="00E43BA0" w:rsidRPr="002C1E9E" w:rsidRDefault="00F04471" w:rsidP="0023755E">
      <w:pPr>
        <w:spacing w:after="0" w:line="240" w:lineRule="auto"/>
        <w:jc w:val="both"/>
        <w:rPr>
          <w:rFonts w:ascii="Calibri" w:hAnsi="Calibri" w:cs="Calibri"/>
        </w:rPr>
      </w:pPr>
      <w:r w:rsidRPr="00F04471">
        <w:rPr>
          <w:rFonts w:ascii="Calibri" w:hAnsi="Calibri" w:cs="Calibri"/>
        </w:rPr>
        <w:t xml:space="preserve">Results-driven </w:t>
      </w:r>
      <w:r w:rsidR="00E43BA0" w:rsidRPr="002C1E9E">
        <w:rPr>
          <w:rFonts w:ascii="Calibri" w:hAnsi="Calibri" w:cs="Calibri"/>
        </w:rPr>
        <w:t>1</w:t>
      </w:r>
      <w:r w:rsidR="00F34B6F" w:rsidRPr="002C1E9E">
        <w:rPr>
          <w:rFonts w:ascii="Calibri" w:hAnsi="Calibri" w:cs="Calibri"/>
        </w:rPr>
        <w:t>2</w:t>
      </w:r>
      <w:r w:rsidR="00E43BA0" w:rsidRPr="002C1E9E">
        <w:rPr>
          <w:rFonts w:ascii="Calibri" w:hAnsi="Calibri" w:cs="Calibri"/>
        </w:rPr>
        <w:t xml:space="preserve">+ years of experience as a </w:t>
      </w:r>
      <w:r w:rsidR="00E43BA0" w:rsidRPr="002C1E9E">
        <w:rPr>
          <w:rFonts w:ascii="Calibri" w:hAnsi="Calibri" w:cs="Calibri"/>
          <w:b/>
          <w:bCs/>
        </w:rPr>
        <w:t>Sr Java Full Stack Developer</w:t>
      </w:r>
      <w:r w:rsidR="00E43BA0" w:rsidRPr="002C1E9E">
        <w:rPr>
          <w:rFonts w:ascii="Calibri" w:hAnsi="Calibri" w:cs="Calibri"/>
        </w:rPr>
        <w:t xml:space="preserve">, </w:t>
      </w:r>
      <w:r w:rsidR="00072468" w:rsidRPr="00072468">
        <w:rPr>
          <w:rFonts w:ascii="Calibri" w:hAnsi="Calibri" w:cs="Calibri"/>
        </w:rPr>
        <w:t xml:space="preserve">in architecting and deploying high-scale, event-driven microservices using Java 21 and Spring Boot 3.4. Specialized in building resilient messaging backbones with Solace </w:t>
      </w:r>
      <w:proofErr w:type="spellStart"/>
      <w:r w:rsidR="00072468" w:rsidRPr="00072468">
        <w:rPr>
          <w:rFonts w:ascii="Calibri" w:hAnsi="Calibri" w:cs="Calibri"/>
        </w:rPr>
        <w:t>PubSub</w:t>
      </w:r>
      <w:proofErr w:type="spellEnd"/>
      <w:r w:rsidR="00072468" w:rsidRPr="00072468">
        <w:rPr>
          <w:rFonts w:ascii="Calibri" w:hAnsi="Calibri" w:cs="Calibri"/>
        </w:rPr>
        <w:t>+, ensuring low-latency data distribution and guaranteed delivery for mission-critical systems in Finance, Healthcare, and Insurance. Proven track record in modernizing enterprise ecosystems through Cloud-native strategies, Kubernetes orchestration, and robust CI/CD automation. A strategic problem-solver dedicated to engineering clean, maintainable code that drives operational efficiency and system reliability.</w:t>
      </w:r>
    </w:p>
    <w:p w14:paraId="1A6369E0" w14:textId="3B7BE6BC" w:rsidR="004E444F" w:rsidRPr="002C1E9E" w:rsidRDefault="004E444F" w:rsidP="004E444F">
      <w:pPr>
        <w:shd w:val="clear" w:color="auto" w:fill="F2F2F2" w:themeFill="background1" w:themeFillShade="F2"/>
        <w:rPr>
          <w:rFonts w:ascii="Calibri" w:eastAsia="Cambria" w:hAnsi="Calibri" w:cs="Calibri"/>
          <w:b/>
          <w:i/>
          <w:iCs/>
          <w:color w:val="0F4761" w:themeColor="accent1" w:themeShade="BF"/>
          <w:u w:val="single"/>
        </w:rPr>
      </w:pPr>
      <w:r w:rsidRPr="002C1E9E">
        <w:rPr>
          <w:rFonts w:ascii="Calibri" w:eastAsia="Cambria" w:hAnsi="Calibri" w:cs="Calibri"/>
          <w:b/>
          <w:i/>
          <w:iCs/>
          <w:color w:val="0F4761" w:themeColor="accent1" w:themeShade="BF"/>
          <w:u w:val="single"/>
        </w:rPr>
        <w:t xml:space="preserve">PROFESSIONAL </w:t>
      </w:r>
      <w:r w:rsidR="00D16A8D" w:rsidRPr="002C1E9E">
        <w:rPr>
          <w:rFonts w:ascii="Calibri" w:eastAsia="Cambria" w:hAnsi="Calibri" w:cs="Calibri"/>
          <w:b/>
          <w:i/>
          <w:iCs/>
          <w:color w:val="0F4761" w:themeColor="accent1" w:themeShade="BF"/>
          <w:u w:val="single"/>
        </w:rPr>
        <w:t>SUMMARY:</w:t>
      </w:r>
      <w:r w:rsidR="00E43BA0" w:rsidRPr="002C1E9E">
        <w:rPr>
          <w:rFonts w:ascii="Calibri" w:eastAsia="Cambria" w:hAnsi="Calibri" w:cs="Calibri"/>
          <w:b/>
          <w:i/>
          <w:iCs/>
          <w:color w:val="0F4761" w:themeColor="accent1" w:themeShade="BF"/>
          <w:u w:val="single"/>
        </w:rPr>
        <w:t xml:space="preserve">                 </w:t>
      </w:r>
    </w:p>
    <w:p w14:paraId="5F69A9EE" w14:textId="07A3242D" w:rsidR="006959EB" w:rsidRPr="006959EB" w:rsidRDefault="004E444F" w:rsidP="006959EB">
      <w:pPr>
        <w:pStyle w:val="ListParagraph"/>
        <w:numPr>
          <w:ilvl w:val="0"/>
          <w:numId w:val="4"/>
        </w:numPr>
        <w:spacing w:line="240" w:lineRule="auto"/>
        <w:jc w:val="both"/>
        <w:rPr>
          <w:rFonts w:ascii="Calibri" w:hAnsi="Calibri" w:cs="Calibri"/>
        </w:rPr>
      </w:pPr>
      <w:r w:rsidRPr="002C1E9E">
        <w:rPr>
          <w:rFonts w:ascii="Calibri" w:hAnsi="Calibri" w:cs="Calibri"/>
        </w:rPr>
        <w:t xml:space="preserve">With over a decade of hands-on experience, I've honed my skills in </w:t>
      </w:r>
      <w:r w:rsidRPr="002C1E9E">
        <w:rPr>
          <w:rFonts w:ascii="Calibri" w:hAnsi="Calibri" w:cs="Calibri"/>
          <w:b/>
          <w:bCs/>
        </w:rPr>
        <w:t>full-stack development</w:t>
      </w:r>
      <w:r w:rsidRPr="002C1E9E">
        <w:rPr>
          <w:rFonts w:ascii="Calibri" w:hAnsi="Calibri" w:cs="Calibri"/>
        </w:rPr>
        <w:t>,</w:t>
      </w:r>
      <w:r w:rsidR="008A32AF">
        <w:rPr>
          <w:rFonts w:ascii="Calibri" w:hAnsi="Calibri" w:cs="Calibri"/>
        </w:rPr>
        <w:t xml:space="preserve"> </w:t>
      </w:r>
      <w:r w:rsidR="006959EB" w:rsidRPr="006959EB">
        <w:rPr>
          <w:rFonts w:ascii="Calibri" w:hAnsi="Calibri" w:cs="Calibri"/>
        </w:rPr>
        <w:t xml:space="preserve">specializing in the design and implementation of high-performance, enterprise-grade applications using </w:t>
      </w:r>
      <w:r w:rsidR="006959EB" w:rsidRPr="006959EB">
        <w:rPr>
          <w:rFonts w:ascii="Calibri" w:hAnsi="Calibri" w:cs="Calibri"/>
          <w:b/>
          <w:bCs/>
        </w:rPr>
        <w:t>Java 17/21</w:t>
      </w:r>
      <w:r w:rsidR="006959EB" w:rsidRPr="006959EB">
        <w:rPr>
          <w:rFonts w:ascii="Calibri" w:hAnsi="Calibri" w:cs="Calibri"/>
        </w:rPr>
        <w:t xml:space="preserve"> and the </w:t>
      </w:r>
      <w:r w:rsidR="006959EB" w:rsidRPr="006959EB">
        <w:rPr>
          <w:rFonts w:ascii="Calibri" w:hAnsi="Calibri" w:cs="Calibri"/>
          <w:b/>
          <w:bCs/>
        </w:rPr>
        <w:t>Spring Ecosystem</w:t>
      </w:r>
      <w:r w:rsidR="006959EB" w:rsidRPr="006959EB">
        <w:rPr>
          <w:rFonts w:ascii="Calibri" w:hAnsi="Calibri" w:cs="Calibri"/>
        </w:rPr>
        <w:t>.</w:t>
      </w:r>
    </w:p>
    <w:p w14:paraId="73A90B17" w14:textId="77777777" w:rsidR="006959EB" w:rsidRPr="006959EB" w:rsidRDefault="006959EB" w:rsidP="006959EB">
      <w:pPr>
        <w:pStyle w:val="ListParagraph"/>
        <w:numPr>
          <w:ilvl w:val="0"/>
          <w:numId w:val="4"/>
        </w:numPr>
        <w:jc w:val="both"/>
        <w:rPr>
          <w:rFonts w:ascii="Calibri" w:hAnsi="Calibri" w:cs="Calibri"/>
        </w:rPr>
      </w:pPr>
      <w:r w:rsidRPr="006959EB">
        <w:rPr>
          <w:rFonts w:ascii="Calibri" w:hAnsi="Calibri" w:cs="Calibri"/>
        </w:rPr>
        <w:t xml:space="preserve">Expertise in building resilient, scalable </w:t>
      </w:r>
      <w:r w:rsidRPr="006959EB">
        <w:rPr>
          <w:rFonts w:ascii="Calibri" w:hAnsi="Calibri" w:cs="Calibri"/>
          <w:b/>
          <w:bCs/>
        </w:rPr>
        <w:t>Microservices</w:t>
      </w:r>
      <w:r w:rsidRPr="006959EB">
        <w:rPr>
          <w:rFonts w:ascii="Calibri" w:hAnsi="Calibri" w:cs="Calibri"/>
        </w:rPr>
        <w:t xml:space="preserve"> using </w:t>
      </w:r>
      <w:r w:rsidRPr="006959EB">
        <w:rPr>
          <w:rFonts w:ascii="Calibri" w:hAnsi="Calibri" w:cs="Calibri"/>
          <w:b/>
          <w:bCs/>
        </w:rPr>
        <w:t>Spring Boot 3.4</w:t>
      </w:r>
      <w:r w:rsidRPr="006959EB">
        <w:rPr>
          <w:rFonts w:ascii="Calibri" w:hAnsi="Calibri" w:cs="Calibri"/>
        </w:rPr>
        <w:t xml:space="preserve"> and </w:t>
      </w:r>
      <w:r w:rsidRPr="006959EB">
        <w:rPr>
          <w:rFonts w:ascii="Calibri" w:hAnsi="Calibri" w:cs="Calibri"/>
          <w:b/>
          <w:bCs/>
        </w:rPr>
        <w:t>Spring Cloud</w:t>
      </w:r>
      <w:r w:rsidRPr="006959EB">
        <w:rPr>
          <w:rFonts w:ascii="Calibri" w:hAnsi="Calibri" w:cs="Calibri"/>
        </w:rPr>
        <w:t>, adhering to cloud-native design patterns and 12-factor app methodologies.</w:t>
      </w:r>
    </w:p>
    <w:p w14:paraId="371B6652" w14:textId="77777777" w:rsidR="006959EB" w:rsidRPr="006959EB" w:rsidRDefault="006959EB" w:rsidP="006959EB">
      <w:pPr>
        <w:pStyle w:val="ListParagraph"/>
        <w:numPr>
          <w:ilvl w:val="0"/>
          <w:numId w:val="4"/>
        </w:numPr>
        <w:jc w:val="both"/>
        <w:rPr>
          <w:rFonts w:ascii="Calibri" w:hAnsi="Calibri" w:cs="Calibri"/>
        </w:rPr>
      </w:pPr>
      <w:r w:rsidRPr="006959EB">
        <w:rPr>
          <w:rFonts w:ascii="Calibri" w:hAnsi="Calibri" w:cs="Calibri"/>
        </w:rPr>
        <w:t xml:space="preserve">Advanced proficiency in </w:t>
      </w:r>
      <w:r w:rsidRPr="006959EB">
        <w:rPr>
          <w:rFonts w:ascii="Calibri" w:hAnsi="Calibri" w:cs="Calibri"/>
          <w:b/>
          <w:bCs/>
        </w:rPr>
        <w:t>Event-Driven Architecture (EDA)</w:t>
      </w:r>
      <w:r w:rsidRPr="006959EB">
        <w:rPr>
          <w:rFonts w:ascii="Calibri" w:hAnsi="Calibri" w:cs="Calibri"/>
        </w:rPr>
        <w:t xml:space="preserve">, utilizing </w:t>
      </w:r>
      <w:r w:rsidRPr="006959EB">
        <w:rPr>
          <w:rFonts w:ascii="Calibri" w:hAnsi="Calibri" w:cs="Calibri"/>
          <w:b/>
          <w:bCs/>
        </w:rPr>
        <w:t xml:space="preserve">Solace </w:t>
      </w:r>
      <w:proofErr w:type="spellStart"/>
      <w:r w:rsidRPr="006959EB">
        <w:rPr>
          <w:rFonts w:ascii="Calibri" w:hAnsi="Calibri" w:cs="Calibri"/>
          <w:b/>
          <w:bCs/>
        </w:rPr>
        <w:t>PubSub</w:t>
      </w:r>
      <w:proofErr w:type="spellEnd"/>
      <w:r w:rsidRPr="006959EB">
        <w:rPr>
          <w:rFonts w:ascii="Calibri" w:hAnsi="Calibri" w:cs="Calibri"/>
          <w:b/>
          <w:bCs/>
        </w:rPr>
        <w:t>+</w:t>
      </w:r>
      <w:r w:rsidRPr="006959EB">
        <w:rPr>
          <w:rFonts w:ascii="Calibri" w:hAnsi="Calibri" w:cs="Calibri"/>
        </w:rPr>
        <w:t xml:space="preserve"> for high-throughput messaging, guaranteed delivery, and real-time data streaming across distributed systems.</w:t>
      </w:r>
    </w:p>
    <w:p w14:paraId="31312019" w14:textId="77777777" w:rsidR="006959EB" w:rsidRPr="006959EB" w:rsidRDefault="006959EB" w:rsidP="006959EB">
      <w:pPr>
        <w:pStyle w:val="ListParagraph"/>
        <w:numPr>
          <w:ilvl w:val="0"/>
          <w:numId w:val="4"/>
        </w:numPr>
        <w:jc w:val="both"/>
        <w:rPr>
          <w:rFonts w:ascii="Calibri" w:hAnsi="Calibri" w:cs="Calibri"/>
        </w:rPr>
      </w:pPr>
      <w:r w:rsidRPr="006959EB">
        <w:rPr>
          <w:rFonts w:ascii="Calibri" w:hAnsi="Calibri" w:cs="Calibri"/>
        </w:rPr>
        <w:t xml:space="preserve">Strong hands-on experience in developing and securing </w:t>
      </w:r>
      <w:r w:rsidRPr="006959EB">
        <w:rPr>
          <w:rFonts w:ascii="Calibri" w:hAnsi="Calibri" w:cs="Calibri"/>
          <w:b/>
          <w:bCs/>
        </w:rPr>
        <w:t>RESTful Web Services</w:t>
      </w:r>
      <w:r w:rsidRPr="006959EB">
        <w:rPr>
          <w:rFonts w:ascii="Calibri" w:hAnsi="Calibri" w:cs="Calibri"/>
        </w:rPr>
        <w:t xml:space="preserve"> and APIs using </w:t>
      </w:r>
      <w:r w:rsidRPr="006959EB">
        <w:rPr>
          <w:rFonts w:ascii="Calibri" w:hAnsi="Calibri" w:cs="Calibri"/>
          <w:b/>
          <w:bCs/>
        </w:rPr>
        <w:t>Spring MVC</w:t>
      </w:r>
      <w:r w:rsidRPr="006959EB">
        <w:rPr>
          <w:rFonts w:ascii="Calibri" w:hAnsi="Calibri" w:cs="Calibri"/>
        </w:rPr>
        <w:t xml:space="preserve">, </w:t>
      </w:r>
      <w:proofErr w:type="spellStart"/>
      <w:r w:rsidRPr="006959EB">
        <w:rPr>
          <w:rFonts w:ascii="Calibri" w:hAnsi="Calibri" w:cs="Calibri"/>
          <w:b/>
          <w:bCs/>
        </w:rPr>
        <w:t>OpenAPI</w:t>
      </w:r>
      <w:proofErr w:type="spellEnd"/>
      <w:r w:rsidRPr="006959EB">
        <w:rPr>
          <w:rFonts w:ascii="Calibri" w:hAnsi="Calibri" w:cs="Calibri"/>
          <w:b/>
          <w:bCs/>
        </w:rPr>
        <w:t xml:space="preserve"> 3.0 (Swagger)</w:t>
      </w:r>
      <w:r w:rsidRPr="006959EB">
        <w:rPr>
          <w:rFonts w:ascii="Calibri" w:hAnsi="Calibri" w:cs="Calibri"/>
        </w:rPr>
        <w:t xml:space="preserve">, and </w:t>
      </w:r>
      <w:r w:rsidRPr="006959EB">
        <w:rPr>
          <w:rFonts w:ascii="Calibri" w:hAnsi="Calibri" w:cs="Calibri"/>
          <w:b/>
          <w:bCs/>
        </w:rPr>
        <w:t>JSON/XML</w:t>
      </w:r>
      <w:r w:rsidRPr="006959EB">
        <w:rPr>
          <w:rFonts w:ascii="Calibri" w:hAnsi="Calibri" w:cs="Calibri"/>
        </w:rPr>
        <w:t xml:space="preserve"> data formats.</w:t>
      </w:r>
    </w:p>
    <w:p w14:paraId="44A91D6C" w14:textId="77777777" w:rsidR="006959EB" w:rsidRPr="006959EB" w:rsidRDefault="006959EB" w:rsidP="006959EB">
      <w:pPr>
        <w:pStyle w:val="ListParagraph"/>
        <w:numPr>
          <w:ilvl w:val="0"/>
          <w:numId w:val="4"/>
        </w:numPr>
        <w:jc w:val="both"/>
        <w:rPr>
          <w:rFonts w:ascii="Calibri" w:hAnsi="Calibri" w:cs="Calibri"/>
        </w:rPr>
      </w:pPr>
      <w:r w:rsidRPr="006959EB">
        <w:rPr>
          <w:rFonts w:ascii="Calibri" w:hAnsi="Calibri" w:cs="Calibri"/>
        </w:rPr>
        <w:t xml:space="preserve">Comprehensive knowledge of </w:t>
      </w:r>
      <w:r w:rsidRPr="006959EB">
        <w:rPr>
          <w:rFonts w:ascii="Calibri" w:hAnsi="Calibri" w:cs="Calibri"/>
          <w:b/>
          <w:bCs/>
        </w:rPr>
        <w:t>Spring Security 6.x</w:t>
      </w:r>
      <w:r w:rsidRPr="006959EB">
        <w:rPr>
          <w:rFonts w:ascii="Calibri" w:hAnsi="Calibri" w:cs="Calibri"/>
        </w:rPr>
        <w:t xml:space="preserve">, implementing robust authentication and authorization frameworks using </w:t>
      </w:r>
      <w:r w:rsidRPr="006959EB">
        <w:rPr>
          <w:rFonts w:ascii="Calibri" w:hAnsi="Calibri" w:cs="Calibri"/>
          <w:b/>
          <w:bCs/>
        </w:rPr>
        <w:t>OAuth2</w:t>
      </w:r>
      <w:r w:rsidRPr="006959EB">
        <w:rPr>
          <w:rFonts w:ascii="Calibri" w:hAnsi="Calibri" w:cs="Calibri"/>
        </w:rPr>
        <w:t xml:space="preserve">, </w:t>
      </w:r>
      <w:r w:rsidRPr="006959EB">
        <w:rPr>
          <w:rFonts w:ascii="Calibri" w:hAnsi="Calibri" w:cs="Calibri"/>
          <w:b/>
          <w:bCs/>
        </w:rPr>
        <w:t>OpenID Connect (OIDC)</w:t>
      </w:r>
      <w:r w:rsidRPr="006959EB">
        <w:rPr>
          <w:rFonts w:ascii="Calibri" w:hAnsi="Calibri" w:cs="Calibri"/>
        </w:rPr>
        <w:t xml:space="preserve">, and </w:t>
      </w:r>
      <w:r w:rsidRPr="006959EB">
        <w:rPr>
          <w:rFonts w:ascii="Calibri" w:hAnsi="Calibri" w:cs="Calibri"/>
          <w:b/>
          <w:bCs/>
        </w:rPr>
        <w:t>JWT</w:t>
      </w:r>
      <w:r w:rsidRPr="006959EB">
        <w:rPr>
          <w:rFonts w:ascii="Calibri" w:hAnsi="Calibri" w:cs="Calibri"/>
        </w:rPr>
        <w:t>.</w:t>
      </w:r>
    </w:p>
    <w:p w14:paraId="26DA96DF" w14:textId="4C6F4762" w:rsidR="006959EB" w:rsidRPr="006959EB" w:rsidRDefault="006959EB" w:rsidP="006959EB">
      <w:pPr>
        <w:pStyle w:val="ListParagraph"/>
        <w:numPr>
          <w:ilvl w:val="0"/>
          <w:numId w:val="4"/>
        </w:numPr>
        <w:jc w:val="both"/>
        <w:rPr>
          <w:rFonts w:ascii="Calibri" w:hAnsi="Calibri" w:cs="Calibri"/>
        </w:rPr>
      </w:pPr>
      <w:r w:rsidRPr="006959EB">
        <w:rPr>
          <w:rFonts w:ascii="Calibri" w:hAnsi="Calibri" w:cs="Calibri"/>
        </w:rPr>
        <w:t xml:space="preserve">Deep expertise in data persistence and ORM frameworks, specifically </w:t>
      </w:r>
      <w:r w:rsidRPr="006959EB">
        <w:rPr>
          <w:rFonts w:ascii="Calibri" w:hAnsi="Calibri" w:cs="Calibri"/>
          <w:b/>
          <w:bCs/>
        </w:rPr>
        <w:t>Spring Data JPA</w:t>
      </w:r>
      <w:r w:rsidRPr="006959EB">
        <w:rPr>
          <w:rFonts w:ascii="Calibri" w:hAnsi="Calibri" w:cs="Calibri"/>
        </w:rPr>
        <w:t xml:space="preserve">, </w:t>
      </w:r>
      <w:r w:rsidR="00912C62" w:rsidRPr="006959EB">
        <w:rPr>
          <w:rFonts w:ascii="Calibri" w:hAnsi="Calibri" w:cs="Calibri"/>
          <w:b/>
          <w:bCs/>
        </w:rPr>
        <w:t>hibernate</w:t>
      </w:r>
      <w:r w:rsidRPr="006959EB">
        <w:rPr>
          <w:rFonts w:ascii="Calibri" w:hAnsi="Calibri" w:cs="Calibri"/>
          <w:b/>
          <w:bCs/>
        </w:rPr>
        <w:t xml:space="preserve"> 6.4</w:t>
      </w:r>
      <w:r w:rsidRPr="006959EB">
        <w:rPr>
          <w:rFonts w:ascii="Calibri" w:hAnsi="Calibri" w:cs="Calibri"/>
        </w:rPr>
        <w:t xml:space="preserve">, and </w:t>
      </w:r>
      <w:r w:rsidRPr="006959EB">
        <w:rPr>
          <w:rFonts w:ascii="Calibri" w:hAnsi="Calibri" w:cs="Calibri"/>
          <w:b/>
          <w:bCs/>
        </w:rPr>
        <w:t>Spring JDBC</w:t>
      </w:r>
      <w:r w:rsidRPr="006959EB">
        <w:rPr>
          <w:rFonts w:ascii="Calibri" w:hAnsi="Calibri" w:cs="Calibri"/>
        </w:rPr>
        <w:t xml:space="preserve"> for optimized relational database interactions.</w:t>
      </w:r>
    </w:p>
    <w:p w14:paraId="2ADAAC4D" w14:textId="77777777" w:rsidR="006959EB" w:rsidRPr="006959EB" w:rsidRDefault="006959EB" w:rsidP="006959EB">
      <w:pPr>
        <w:pStyle w:val="ListParagraph"/>
        <w:numPr>
          <w:ilvl w:val="0"/>
          <w:numId w:val="4"/>
        </w:numPr>
        <w:jc w:val="both"/>
        <w:rPr>
          <w:rFonts w:ascii="Calibri" w:hAnsi="Calibri" w:cs="Calibri"/>
        </w:rPr>
      </w:pPr>
      <w:r w:rsidRPr="006959EB">
        <w:rPr>
          <w:rFonts w:ascii="Calibri" w:hAnsi="Calibri" w:cs="Calibri"/>
        </w:rPr>
        <w:t>Proven ability to manage diverse data environments, including relational databases (</w:t>
      </w:r>
      <w:r w:rsidRPr="006959EB">
        <w:rPr>
          <w:rFonts w:ascii="Calibri" w:hAnsi="Calibri" w:cs="Calibri"/>
          <w:b/>
          <w:bCs/>
        </w:rPr>
        <w:t>Oracle 19c</w:t>
      </w:r>
      <w:r w:rsidRPr="006959EB">
        <w:rPr>
          <w:rFonts w:ascii="Calibri" w:hAnsi="Calibri" w:cs="Calibri"/>
        </w:rPr>
        <w:t xml:space="preserve">, </w:t>
      </w:r>
      <w:r w:rsidRPr="006959EB">
        <w:rPr>
          <w:rFonts w:ascii="Calibri" w:hAnsi="Calibri" w:cs="Calibri"/>
          <w:b/>
          <w:bCs/>
        </w:rPr>
        <w:t>PostgreSQL 16</w:t>
      </w:r>
      <w:r w:rsidRPr="006959EB">
        <w:rPr>
          <w:rFonts w:ascii="Calibri" w:hAnsi="Calibri" w:cs="Calibri"/>
        </w:rPr>
        <w:t>) and NoSQL solutions (</w:t>
      </w:r>
      <w:r w:rsidRPr="006959EB">
        <w:rPr>
          <w:rFonts w:ascii="Calibri" w:hAnsi="Calibri" w:cs="Calibri"/>
          <w:b/>
          <w:bCs/>
        </w:rPr>
        <w:t>MongoDB 7.0</w:t>
      </w:r>
      <w:r w:rsidRPr="006959EB">
        <w:rPr>
          <w:rFonts w:ascii="Calibri" w:hAnsi="Calibri" w:cs="Calibri"/>
        </w:rPr>
        <w:t xml:space="preserve">, </w:t>
      </w:r>
      <w:r w:rsidRPr="006959EB">
        <w:rPr>
          <w:rFonts w:ascii="Calibri" w:hAnsi="Calibri" w:cs="Calibri"/>
          <w:b/>
          <w:bCs/>
        </w:rPr>
        <w:t>Cassandra</w:t>
      </w:r>
      <w:r w:rsidRPr="006959EB">
        <w:rPr>
          <w:rFonts w:ascii="Calibri" w:hAnsi="Calibri" w:cs="Calibri"/>
        </w:rPr>
        <w:t>) for high-velocity data storage.</w:t>
      </w:r>
    </w:p>
    <w:p w14:paraId="2210BDCC" w14:textId="77777777" w:rsidR="006959EB" w:rsidRPr="006959EB" w:rsidRDefault="006959EB" w:rsidP="006959EB">
      <w:pPr>
        <w:pStyle w:val="ListParagraph"/>
        <w:numPr>
          <w:ilvl w:val="0"/>
          <w:numId w:val="4"/>
        </w:numPr>
        <w:jc w:val="both"/>
        <w:rPr>
          <w:rFonts w:ascii="Calibri" w:hAnsi="Calibri" w:cs="Calibri"/>
        </w:rPr>
      </w:pPr>
      <w:r w:rsidRPr="006959EB">
        <w:rPr>
          <w:rFonts w:ascii="Calibri" w:hAnsi="Calibri" w:cs="Calibri"/>
        </w:rPr>
        <w:t xml:space="preserve">Hands-on experience with containerization and orchestration using </w:t>
      </w:r>
      <w:r w:rsidRPr="006959EB">
        <w:rPr>
          <w:rFonts w:ascii="Calibri" w:hAnsi="Calibri" w:cs="Calibri"/>
          <w:b/>
          <w:bCs/>
        </w:rPr>
        <w:t>Docker</w:t>
      </w:r>
      <w:r w:rsidRPr="006959EB">
        <w:rPr>
          <w:rFonts w:ascii="Calibri" w:hAnsi="Calibri" w:cs="Calibri"/>
        </w:rPr>
        <w:t xml:space="preserve"> and </w:t>
      </w:r>
      <w:r w:rsidRPr="006959EB">
        <w:rPr>
          <w:rFonts w:ascii="Calibri" w:hAnsi="Calibri" w:cs="Calibri"/>
          <w:b/>
          <w:bCs/>
        </w:rPr>
        <w:t>Kubernetes (K8s)</w:t>
      </w:r>
      <w:r w:rsidRPr="006959EB">
        <w:rPr>
          <w:rFonts w:ascii="Calibri" w:hAnsi="Calibri" w:cs="Calibri"/>
        </w:rPr>
        <w:t xml:space="preserve"> to manage microservice lifecycles in high-availability production environments.</w:t>
      </w:r>
    </w:p>
    <w:p w14:paraId="774DFAF2" w14:textId="77777777" w:rsidR="006959EB" w:rsidRPr="006959EB" w:rsidRDefault="006959EB" w:rsidP="006959EB">
      <w:pPr>
        <w:pStyle w:val="ListParagraph"/>
        <w:numPr>
          <w:ilvl w:val="0"/>
          <w:numId w:val="4"/>
        </w:numPr>
        <w:jc w:val="both"/>
        <w:rPr>
          <w:rFonts w:ascii="Calibri" w:hAnsi="Calibri" w:cs="Calibri"/>
        </w:rPr>
      </w:pPr>
      <w:r w:rsidRPr="006959EB">
        <w:rPr>
          <w:rFonts w:ascii="Calibri" w:hAnsi="Calibri" w:cs="Calibri"/>
        </w:rPr>
        <w:t xml:space="preserve">Solid understanding of cloud infrastructure on platforms such as </w:t>
      </w:r>
      <w:r w:rsidRPr="006959EB">
        <w:rPr>
          <w:rFonts w:ascii="Calibri" w:hAnsi="Calibri" w:cs="Calibri"/>
          <w:b/>
          <w:bCs/>
        </w:rPr>
        <w:t>AWS</w:t>
      </w:r>
      <w:r w:rsidRPr="006959EB">
        <w:rPr>
          <w:rFonts w:ascii="Calibri" w:hAnsi="Calibri" w:cs="Calibri"/>
        </w:rPr>
        <w:t xml:space="preserve"> (EC2, S3, Lambda, RDS) or </w:t>
      </w:r>
      <w:r w:rsidRPr="006959EB">
        <w:rPr>
          <w:rFonts w:ascii="Calibri" w:hAnsi="Calibri" w:cs="Calibri"/>
          <w:b/>
          <w:bCs/>
        </w:rPr>
        <w:t>Azure</w:t>
      </w:r>
      <w:r w:rsidRPr="006959EB">
        <w:rPr>
          <w:rFonts w:ascii="Calibri" w:hAnsi="Calibri" w:cs="Calibri"/>
        </w:rPr>
        <w:t>, ensuring seamless integration and cloud-based deployments.</w:t>
      </w:r>
    </w:p>
    <w:p w14:paraId="05A10CD4" w14:textId="77777777" w:rsidR="006959EB" w:rsidRPr="006959EB" w:rsidRDefault="006959EB" w:rsidP="006959EB">
      <w:pPr>
        <w:pStyle w:val="ListParagraph"/>
        <w:numPr>
          <w:ilvl w:val="0"/>
          <w:numId w:val="4"/>
        </w:numPr>
        <w:jc w:val="both"/>
        <w:rPr>
          <w:rFonts w:ascii="Calibri" w:hAnsi="Calibri" w:cs="Calibri"/>
        </w:rPr>
      </w:pPr>
      <w:r w:rsidRPr="006959EB">
        <w:rPr>
          <w:rFonts w:ascii="Calibri" w:hAnsi="Calibri" w:cs="Calibri"/>
        </w:rPr>
        <w:t xml:space="preserve">Proficient in establishing automated </w:t>
      </w:r>
      <w:r w:rsidRPr="006959EB">
        <w:rPr>
          <w:rFonts w:ascii="Calibri" w:hAnsi="Calibri" w:cs="Calibri"/>
          <w:b/>
          <w:bCs/>
        </w:rPr>
        <w:t>CI/CD pipelines</w:t>
      </w:r>
      <w:r w:rsidRPr="006959EB">
        <w:rPr>
          <w:rFonts w:ascii="Calibri" w:hAnsi="Calibri" w:cs="Calibri"/>
        </w:rPr>
        <w:t xml:space="preserve"> using </w:t>
      </w:r>
      <w:r w:rsidRPr="006959EB">
        <w:rPr>
          <w:rFonts w:ascii="Calibri" w:hAnsi="Calibri" w:cs="Calibri"/>
          <w:b/>
          <w:bCs/>
        </w:rPr>
        <w:t>Jenkins</w:t>
      </w:r>
      <w:r w:rsidRPr="006959EB">
        <w:rPr>
          <w:rFonts w:ascii="Calibri" w:hAnsi="Calibri" w:cs="Calibri"/>
        </w:rPr>
        <w:t xml:space="preserve">, </w:t>
      </w:r>
      <w:r w:rsidRPr="006959EB">
        <w:rPr>
          <w:rFonts w:ascii="Calibri" w:hAnsi="Calibri" w:cs="Calibri"/>
          <w:b/>
          <w:bCs/>
        </w:rPr>
        <w:t>GitLab CI</w:t>
      </w:r>
      <w:r w:rsidRPr="006959EB">
        <w:rPr>
          <w:rFonts w:ascii="Calibri" w:hAnsi="Calibri" w:cs="Calibri"/>
        </w:rPr>
        <w:t xml:space="preserve">, or </w:t>
      </w:r>
      <w:r w:rsidRPr="006959EB">
        <w:rPr>
          <w:rFonts w:ascii="Calibri" w:hAnsi="Calibri" w:cs="Calibri"/>
          <w:b/>
          <w:bCs/>
        </w:rPr>
        <w:t>GitHub Actions</w:t>
      </w:r>
      <w:r w:rsidRPr="006959EB">
        <w:rPr>
          <w:rFonts w:ascii="Calibri" w:hAnsi="Calibri" w:cs="Calibri"/>
        </w:rPr>
        <w:t xml:space="preserve">, alongside version control expertise in </w:t>
      </w:r>
      <w:r w:rsidRPr="006959EB">
        <w:rPr>
          <w:rFonts w:ascii="Calibri" w:hAnsi="Calibri" w:cs="Calibri"/>
          <w:b/>
          <w:bCs/>
        </w:rPr>
        <w:t>Git</w:t>
      </w:r>
      <w:r w:rsidRPr="006959EB">
        <w:rPr>
          <w:rFonts w:ascii="Calibri" w:hAnsi="Calibri" w:cs="Calibri"/>
        </w:rPr>
        <w:t>.</w:t>
      </w:r>
    </w:p>
    <w:p w14:paraId="0E75DEAF" w14:textId="77777777" w:rsidR="006959EB" w:rsidRPr="006959EB" w:rsidRDefault="006959EB" w:rsidP="006959EB">
      <w:pPr>
        <w:pStyle w:val="ListParagraph"/>
        <w:numPr>
          <w:ilvl w:val="0"/>
          <w:numId w:val="4"/>
        </w:numPr>
        <w:jc w:val="both"/>
        <w:rPr>
          <w:rFonts w:ascii="Calibri" w:hAnsi="Calibri" w:cs="Calibri"/>
        </w:rPr>
      </w:pPr>
      <w:r w:rsidRPr="006959EB">
        <w:rPr>
          <w:rFonts w:ascii="Calibri" w:hAnsi="Calibri" w:cs="Calibri"/>
        </w:rPr>
        <w:t xml:space="preserve">Dedicated to code quality and reliability through Test-Driven Development (TDD), utilizing </w:t>
      </w:r>
      <w:r w:rsidRPr="006959EB">
        <w:rPr>
          <w:rFonts w:ascii="Calibri" w:hAnsi="Calibri" w:cs="Calibri"/>
          <w:b/>
          <w:bCs/>
        </w:rPr>
        <w:t>JUnit 5</w:t>
      </w:r>
      <w:r w:rsidRPr="006959EB">
        <w:rPr>
          <w:rFonts w:ascii="Calibri" w:hAnsi="Calibri" w:cs="Calibri"/>
        </w:rPr>
        <w:t xml:space="preserve">, </w:t>
      </w:r>
      <w:r w:rsidRPr="006959EB">
        <w:rPr>
          <w:rFonts w:ascii="Calibri" w:hAnsi="Calibri" w:cs="Calibri"/>
          <w:b/>
          <w:bCs/>
        </w:rPr>
        <w:t>Mockito</w:t>
      </w:r>
      <w:r w:rsidRPr="006959EB">
        <w:rPr>
          <w:rFonts w:ascii="Calibri" w:hAnsi="Calibri" w:cs="Calibri"/>
        </w:rPr>
        <w:t xml:space="preserve">, and </w:t>
      </w:r>
      <w:proofErr w:type="spellStart"/>
      <w:r w:rsidRPr="006959EB">
        <w:rPr>
          <w:rFonts w:ascii="Calibri" w:hAnsi="Calibri" w:cs="Calibri"/>
          <w:b/>
          <w:bCs/>
        </w:rPr>
        <w:t>AssertJ</w:t>
      </w:r>
      <w:proofErr w:type="spellEnd"/>
      <w:r w:rsidRPr="006959EB">
        <w:rPr>
          <w:rFonts w:ascii="Calibri" w:hAnsi="Calibri" w:cs="Calibri"/>
        </w:rPr>
        <w:t xml:space="preserve"> for comprehensive unit and integration testing.</w:t>
      </w:r>
    </w:p>
    <w:p w14:paraId="5AECA5DB" w14:textId="77777777" w:rsidR="006959EB" w:rsidRPr="006959EB" w:rsidRDefault="006959EB" w:rsidP="006959EB">
      <w:pPr>
        <w:pStyle w:val="ListParagraph"/>
        <w:numPr>
          <w:ilvl w:val="0"/>
          <w:numId w:val="4"/>
        </w:numPr>
        <w:jc w:val="both"/>
        <w:rPr>
          <w:rFonts w:ascii="Calibri" w:hAnsi="Calibri" w:cs="Calibri"/>
        </w:rPr>
      </w:pPr>
      <w:r w:rsidRPr="006959EB">
        <w:rPr>
          <w:rFonts w:ascii="Calibri" w:hAnsi="Calibri" w:cs="Calibri"/>
        </w:rPr>
        <w:t xml:space="preserve">Skilled in performance monitoring and observability, utilizing tools like </w:t>
      </w:r>
      <w:r w:rsidRPr="006959EB">
        <w:rPr>
          <w:rFonts w:ascii="Calibri" w:hAnsi="Calibri" w:cs="Calibri"/>
          <w:b/>
          <w:bCs/>
        </w:rPr>
        <w:t>Prometheus</w:t>
      </w:r>
      <w:r w:rsidRPr="006959EB">
        <w:rPr>
          <w:rFonts w:ascii="Calibri" w:hAnsi="Calibri" w:cs="Calibri"/>
        </w:rPr>
        <w:t xml:space="preserve">, </w:t>
      </w:r>
      <w:r w:rsidRPr="006959EB">
        <w:rPr>
          <w:rFonts w:ascii="Calibri" w:hAnsi="Calibri" w:cs="Calibri"/>
          <w:b/>
          <w:bCs/>
        </w:rPr>
        <w:t>Grafana</w:t>
      </w:r>
      <w:r w:rsidRPr="006959EB">
        <w:rPr>
          <w:rFonts w:ascii="Calibri" w:hAnsi="Calibri" w:cs="Calibri"/>
        </w:rPr>
        <w:t xml:space="preserve">, </w:t>
      </w:r>
      <w:r w:rsidRPr="006959EB">
        <w:rPr>
          <w:rFonts w:ascii="Calibri" w:hAnsi="Calibri" w:cs="Calibri"/>
          <w:b/>
          <w:bCs/>
        </w:rPr>
        <w:t>Splunk</w:t>
      </w:r>
      <w:r w:rsidRPr="006959EB">
        <w:rPr>
          <w:rFonts w:ascii="Calibri" w:hAnsi="Calibri" w:cs="Calibri"/>
        </w:rPr>
        <w:t xml:space="preserve">, and </w:t>
      </w:r>
      <w:r w:rsidRPr="006959EB">
        <w:rPr>
          <w:rFonts w:ascii="Calibri" w:hAnsi="Calibri" w:cs="Calibri"/>
          <w:b/>
          <w:bCs/>
        </w:rPr>
        <w:t>Spring Boot Actuator</w:t>
      </w:r>
      <w:r w:rsidRPr="006959EB">
        <w:rPr>
          <w:rFonts w:ascii="Calibri" w:hAnsi="Calibri" w:cs="Calibri"/>
        </w:rPr>
        <w:t xml:space="preserve"> to ensure system health and low-latency processing.</w:t>
      </w:r>
    </w:p>
    <w:p w14:paraId="249A77D0" w14:textId="3E4A1BD3" w:rsidR="00D16A8D" w:rsidRPr="006959EB" w:rsidRDefault="006959EB" w:rsidP="006959EB">
      <w:pPr>
        <w:pStyle w:val="ListParagraph"/>
        <w:numPr>
          <w:ilvl w:val="0"/>
          <w:numId w:val="4"/>
        </w:numPr>
        <w:jc w:val="both"/>
        <w:rPr>
          <w:rFonts w:ascii="Calibri" w:hAnsi="Calibri" w:cs="Calibri"/>
        </w:rPr>
      </w:pPr>
      <w:r w:rsidRPr="006959EB">
        <w:rPr>
          <w:rFonts w:ascii="Calibri" w:hAnsi="Calibri" w:cs="Calibri"/>
        </w:rPr>
        <w:t xml:space="preserve">Adept at working in </w:t>
      </w:r>
      <w:r w:rsidRPr="006959EB">
        <w:rPr>
          <w:rFonts w:ascii="Calibri" w:hAnsi="Calibri" w:cs="Calibri"/>
          <w:b/>
          <w:bCs/>
        </w:rPr>
        <w:t>Agile/Scrum</w:t>
      </w:r>
      <w:r w:rsidRPr="006959EB">
        <w:rPr>
          <w:rFonts w:ascii="Calibri" w:hAnsi="Calibri" w:cs="Calibri"/>
        </w:rPr>
        <w:t xml:space="preserve"> environments, facilitating collaborative system design, requirements gathering, and rapid iterative delivery of business-critical features.</w:t>
      </w:r>
    </w:p>
    <w:p w14:paraId="4D7CD4FE" w14:textId="77777777" w:rsidR="00366CD6" w:rsidRPr="002C1E9E" w:rsidRDefault="00366CD6" w:rsidP="00366CD6">
      <w:pPr>
        <w:pStyle w:val="Heading1"/>
        <w:shd w:val="clear" w:color="auto" w:fill="F2F2F2" w:themeFill="background1" w:themeFillShade="F2"/>
        <w:jc w:val="both"/>
        <w:rPr>
          <w:rFonts w:ascii="Calibri" w:eastAsia="Cambria" w:hAnsi="Calibri" w:cs="Calibri"/>
          <w:b w:val="0"/>
          <w:sz w:val="22"/>
          <w:szCs w:val="22"/>
          <w:u w:val="single"/>
        </w:rPr>
      </w:pPr>
      <w:r w:rsidRPr="002C1E9E">
        <w:rPr>
          <w:rFonts w:ascii="Calibri" w:eastAsia="Cambria" w:hAnsi="Calibri" w:cs="Calibri"/>
          <w:sz w:val="22"/>
          <w:szCs w:val="22"/>
          <w:u w:val="single"/>
        </w:rPr>
        <w:t>EDUCATION DETAILS:</w:t>
      </w:r>
    </w:p>
    <w:p w14:paraId="38CAF9EE" w14:textId="0AB527FB" w:rsidR="00366CD6" w:rsidRPr="002C1E9E" w:rsidRDefault="00151CE5" w:rsidP="00366CD6">
      <w:pPr>
        <w:pStyle w:val="ListParagraph"/>
        <w:numPr>
          <w:ilvl w:val="0"/>
          <w:numId w:val="6"/>
        </w:numPr>
        <w:spacing w:before="240" w:after="240"/>
        <w:ind w:left="720"/>
        <w:jc w:val="both"/>
        <w:rPr>
          <w:rFonts w:ascii="Calibri" w:eastAsia="Cambria" w:hAnsi="Calibri" w:cs="Calibri"/>
          <w:color w:val="000000"/>
        </w:rPr>
      </w:pPr>
      <w:r w:rsidRPr="002C1E9E">
        <w:rPr>
          <w:rFonts w:ascii="Calibri" w:eastAsia="Cambria" w:hAnsi="Calibri" w:cs="Calibri"/>
          <w:color w:val="000000"/>
        </w:rPr>
        <w:t>Bachelors</w:t>
      </w:r>
      <w:r w:rsidR="00366CD6" w:rsidRPr="002C1E9E">
        <w:rPr>
          <w:rFonts w:ascii="Calibri" w:eastAsia="Cambria" w:hAnsi="Calibri" w:cs="Calibri"/>
          <w:color w:val="000000"/>
        </w:rPr>
        <w:t xml:space="preserve"> in computer science from </w:t>
      </w:r>
      <w:r w:rsidR="00C1512B" w:rsidRPr="00C1512B">
        <w:rPr>
          <w:rFonts w:ascii="Calibri" w:eastAsia="Cambria" w:hAnsi="Calibri" w:cs="Calibri"/>
          <w:color w:val="000000"/>
        </w:rPr>
        <w:t>ICFAI University</w:t>
      </w:r>
      <w:r w:rsidR="00C1512B">
        <w:rPr>
          <w:rFonts w:ascii="Calibri" w:eastAsia="Cambria" w:hAnsi="Calibri" w:cs="Calibri"/>
          <w:color w:val="000000"/>
        </w:rPr>
        <w:t xml:space="preserve"> </w:t>
      </w:r>
      <w:r w:rsidR="00366CD6" w:rsidRPr="002C1E9E">
        <w:rPr>
          <w:rFonts w:ascii="Calibri" w:eastAsia="Cambria" w:hAnsi="Calibri" w:cs="Calibri"/>
          <w:color w:val="000000"/>
        </w:rPr>
        <w:t>- 201</w:t>
      </w:r>
      <w:r w:rsidR="00C1512B">
        <w:rPr>
          <w:rFonts w:ascii="Calibri" w:eastAsia="Cambria" w:hAnsi="Calibri" w:cs="Calibri"/>
          <w:color w:val="000000"/>
        </w:rPr>
        <w:t>2</w:t>
      </w:r>
      <w:r w:rsidR="00366CD6" w:rsidRPr="002C1E9E">
        <w:rPr>
          <w:rFonts w:ascii="Calibri" w:eastAsia="Cambria" w:hAnsi="Calibri" w:cs="Calibri"/>
          <w:color w:val="000000"/>
        </w:rPr>
        <w:t>.</w:t>
      </w:r>
    </w:p>
    <w:p w14:paraId="675DEE23" w14:textId="77777777" w:rsidR="0089356E" w:rsidRPr="002C1E9E" w:rsidRDefault="0089356E" w:rsidP="0089356E">
      <w:pPr>
        <w:pStyle w:val="Heading1"/>
        <w:shd w:val="clear" w:color="auto" w:fill="F2F2F2" w:themeFill="background1" w:themeFillShade="F2"/>
        <w:jc w:val="both"/>
        <w:rPr>
          <w:rFonts w:ascii="Calibri" w:eastAsia="Cambria" w:hAnsi="Calibri" w:cs="Calibri"/>
          <w:b w:val="0"/>
          <w:sz w:val="22"/>
          <w:szCs w:val="22"/>
          <w:u w:val="single"/>
        </w:rPr>
      </w:pPr>
      <w:r w:rsidRPr="002C1E9E">
        <w:rPr>
          <w:rFonts w:ascii="Calibri" w:eastAsia="Cambria" w:hAnsi="Calibri" w:cs="Calibri"/>
          <w:sz w:val="22"/>
          <w:szCs w:val="22"/>
          <w:u w:val="single"/>
        </w:rPr>
        <w:t>TECHNICAL SKILLS:</w:t>
      </w:r>
    </w:p>
    <w:tbl>
      <w:tblPr>
        <w:tblpPr w:leftFromText="180" w:rightFromText="180" w:vertAnchor="text" w:horzAnchor="margin" w:tblpY="203"/>
        <w:tblW w:w="10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70"/>
        <w:gridCol w:w="8068"/>
      </w:tblGrid>
      <w:tr w:rsidR="005542F5" w:rsidRPr="0014048A" w14:paraId="7FB865B3" w14:textId="77777777" w:rsidTr="009D6B4F">
        <w:trPr>
          <w:trHeight w:val="125"/>
        </w:trPr>
        <w:tc>
          <w:tcPr>
            <w:tcW w:w="2570" w:type="dxa"/>
            <w:shd w:val="clear" w:color="auto" w:fill="E8E8E8" w:themeFill="background2"/>
            <w:vAlign w:val="center"/>
          </w:tcPr>
          <w:p w14:paraId="751C3A46" w14:textId="53C24829" w:rsidR="005542F5" w:rsidRPr="002C1E9E" w:rsidRDefault="005542F5" w:rsidP="005542F5">
            <w:pPr>
              <w:widowControl w:val="0"/>
              <w:pBdr>
                <w:top w:val="nil"/>
                <w:left w:val="nil"/>
                <w:bottom w:val="nil"/>
                <w:right w:val="nil"/>
                <w:between w:val="nil"/>
              </w:pBdr>
              <w:spacing w:after="0"/>
              <w:ind w:left="110"/>
              <w:rPr>
                <w:rFonts w:ascii="Calibri" w:hAnsi="Calibri" w:cs="Calibri"/>
                <w:b/>
                <w:color w:val="000000"/>
              </w:rPr>
            </w:pPr>
            <w:r w:rsidRPr="005542F5">
              <w:rPr>
                <w:rFonts w:ascii="Calibri" w:eastAsia="Cambria" w:hAnsi="Calibri" w:cs="Calibri"/>
                <w:b/>
                <w:bCs/>
                <w:color w:val="000000"/>
              </w:rPr>
              <w:t>Languages</w:t>
            </w:r>
          </w:p>
        </w:tc>
        <w:tc>
          <w:tcPr>
            <w:tcW w:w="8068" w:type="dxa"/>
            <w:vAlign w:val="center"/>
          </w:tcPr>
          <w:p w14:paraId="56F49301" w14:textId="5F571E31" w:rsidR="005542F5" w:rsidRPr="005542F5" w:rsidRDefault="005542F5" w:rsidP="005542F5">
            <w:pPr>
              <w:widowControl w:val="0"/>
              <w:pBdr>
                <w:top w:val="nil"/>
                <w:left w:val="nil"/>
                <w:bottom w:val="nil"/>
                <w:right w:val="nil"/>
                <w:between w:val="nil"/>
              </w:pBdr>
              <w:spacing w:after="0"/>
              <w:ind w:left="108"/>
              <w:rPr>
                <w:rFonts w:ascii="Calibri" w:hAnsi="Calibri" w:cs="Calibri"/>
                <w:color w:val="000000"/>
              </w:rPr>
            </w:pPr>
            <w:r w:rsidRPr="005542F5">
              <w:rPr>
                <w:rFonts w:ascii="Calibri" w:eastAsia="Cambria" w:hAnsi="Calibri" w:cs="Calibri"/>
                <w:color w:val="000000"/>
              </w:rPr>
              <w:t>Java 8 / 11 / 17 / 21, SQL, PL/SQL, XML, JSON</w:t>
            </w:r>
          </w:p>
        </w:tc>
      </w:tr>
      <w:tr w:rsidR="005542F5" w:rsidRPr="002C1E9E" w14:paraId="23535B4E" w14:textId="77777777" w:rsidTr="009D6B4F">
        <w:trPr>
          <w:trHeight w:val="253"/>
        </w:trPr>
        <w:tc>
          <w:tcPr>
            <w:tcW w:w="2570" w:type="dxa"/>
            <w:shd w:val="clear" w:color="auto" w:fill="E8E8E8" w:themeFill="background2"/>
            <w:vAlign w:val="center"/>
          </w:tcPr>
          <w:p w14:paraId="60228A26" w14:textId="2C2E1AB7" w:rsidR="005542F5" w:rsidRPr="002C1E9E" w:rsidRDefault="005542F5" w:rsidP="005542F5">
            <w:pPr>
              <w:widowControl w:val="0"/>
              <w:pBdr>
                <w:top w:val="nil"/>
                <w:left w:val="nil"/>
                <w:bottom w:val="nil"/>
                <w:right w:val="nil"/>
                <w:between w:val="nil"/>
              </w:pBdr>
              <w:spacing w:after="0"/>
              <w:ind w:left="110"/>
              <w:rPr>
                <w:rFonts w:ascii="Calibri" w:hAnsi="Calibri" w:cs="Calibri"/>
                <w:b/>
                <w:color w:val="000000"/>
              </w:rPr>
            </w:pPr>
            <w:r w:rsidRPr="005542F5">
              <w:rPr>
                <w:rFonts w:ascii="Calibri" w:eastAsia="Cambria" w:hAnsi="Calibri" w:cs="Calibri"/>
                <w:b/>
                <w:bCs/>
                <w:color w:val="000000"/>
              </w:rPr>
              <w:lastRenderedPageBreak/>
              <w:t>Java Frameworks</w:t>
            </w:r>
          </w:p>
        </w:tc>
        <w:tc>
          <w:tcPr>
            <w:tcW w:w="8068" w:type="dxa"/>
            <w:vAlign w:val="center"/>
          </w:tcPr>
          <w:p w14:paraId="281AB30A" w14:textId="7FC39AF2" w:rsidR="005542F5" w:rsidRPr="005542F5" w:rsidRDefault="005542F5" w:rsidP="005542F5">
            <w:pPr>
              <w:widowControl w:val="0"/>
              <w:pBdr>
                <w:top w:val="nil"/>
                <w:left w:val="nil"/>
                <w:bottom w:val="nil"/>
                <w:right w:val="nil"/>
                <w:between w:val="nil"/>
              </w:pBdr>
              <w:spacing w:after="0"/>
              <w:ind w:left="108"/>
              <w:rPr>
                <w:rFonts w:ascii="Calibri" w:hAnsi="Calibri" w:cs="Calibri"/>
                <w:color w:val="000000"/>
              </w:rPr>
            </w:pPr>
            <w:r w:rsidRPr="005542F5">
              <w:rPr>
                <w:rFonts w:ascii="Calibri" w:eastAsia="Cambria" w:hAnsi="Calibri" w:cs="Calibri"/>
                <w:color w:val="000000"/>
              </w:rPr>
              <w:t>Spring Boot 3.4 / 2.x, Spring MVC, Spring Security 6.x, Spring Data JPA, Spring AOP, Spring Cloud, Hibernate 6.x</w:t>
            </w:r>
          </w:p>
        </w:tc>
      </w:tr>
      <w:tr w:rsidR="005542F5" w:rsidRPr="002C1E9E" w14:paraId="765607F8" w14:textId="77777777" w:rsidTr="009D6B4F">
        <w:trPr>
          <w:trHeight w:val="241"/>
        </w:trPr>
        <w:tc>
          <w:tcPr>
            <w:tcW w:w="2570" w:type="dxa"/>
            <w:shd w:val="clear" w:color="auto" w:fill="E8E8E8" w:themeFill="background2"/>
            <w:vAlign w:val="center"/>
          </w:tcPr>
          <w:p w14:paraId="4FE27C8D" w14:textId="0E1C2629" w:rsidR="005542F5" w:rsidRPr="002C1E9E" w:rsidRDefault="005542F5" w:rsidP="005542F5">
            <w:pPr>
              <w:widowControl w:val="0"/>
              <w:pBdr>
                <w:top w:val="nil"/>
                <w:left w:val="nil"/>
                <w:bottom w:val="nil"/>
                <w:right w:val="nil"/>
                <w:between w:val="nil"/>
              </w:pBdr>
              <w:spacing w:after="0"/>
              <w:ind w:left="110"/>
              <w:rPr>
                <w:rFonts w:ascii="Calibri" w:hAnsi="Calibri" w:cs="Calibri"/>
                <w:b/>
                <w:color w:val="000000"/>
              </w:rPr>
            </w:pPr>
            <w:r w:rsidRPr="005542F5">
              <w:rPr>
                <w:rFonts w:ascii="Calibri" w:eastAsia="Cambria" w:hAnsi="Calibri" w:cs="Calibri"/>
                <w:b/>
                <w:bCs/>
                <w:color w:val="000000"/>
              </w:rPr>
              <w:t>Messaging &amp; Event Streaming</w:t>
            </w:r>
          </w:p>
        </w:tc>
        <w:tc>
          <w:tcPr>
            <w:tcW w:w="8068" w:type="dxa"/>
            <w:vAlign w:val="center"/>
          </w:tcPr>
          <w:p w14:paraId="3ED1166C" w14:textId="68F0AA44" w:rsidR="005542F5" w:rsidRPr="005542F5" w:rsidRDefault="005542F5" w:rsidP="005542F5">
            <w:pPr>
              <w:widowControl w:val="0"/>
              <w:pBdr>
                <w:top w:val="nil"/>
                <w:left w:val="nil"/>
                <w:bottom w:val="nil"/>
                <w:right w:val="nil"/>
                <w:between w:val="nil"/>
              </w:pBdr>
              <w:spacing w:after="0"/>
              <w:ind w:left="108"/>
              <w:rPr>
                <w:rFonts w:ascii="Calibri" w:hAnsi="Calibri" w:cs="Calibri"/>
                <w:color w:val="000000"/>
              </w:rPr>
            </w:pPr>
            <w:r w:rsidRPr="005542F5">
              <w:rPr>
                <w:rFonts w:ascii="Calibri" w:eastAsia="Cambria" w:hAnsi="Calibri" w:cs="Calibri"/>
                <w:color w:val="000000"/>
              </w:rPr>
              <w:t xml:space="preserve">Solace </w:t>
            </w:r>
            <w:proofErr w:type="spellStart"/>
            <w:r w:rsidRPr="005542F5">
              <w:rPr>
                <w:rFonts w:ascii="Calibri" w:eastAsia="Cambria" w:hAnsi="Calibri" w:cs="Calibri"/>
                <w:color w:val="000000"/>
              </w:rPr>
              <w:t>PubSub</w:t>
            </w:r>
            <w:proofErr w:type="spellEnd"/>
            <w:r w:rsidRPr="005542F5">
              <w:rPr>
                <w:rFonts w:ascii="Calibri" w:eastAsia="Cambria" w:hAnsi="Calibri" w:cs="Calibri"/>
                <w:color w:val="000000"/>
              </w:rPr>
              <w:t>+, Solace Event Broker, Spring Cloud Stream, JMS</w:t>
            </w:r>
          </w:p>
        </w:tc>
      </w:tr>
      <w:tr w:rsidR="005542F5" w:rsidRPr="002C1E9E" w14:paraId="395FA66B" w14:textId="77777777" w:rsidTr="009D6B4F">
        <w:trPr>
          <w:trHeight w:val="253"/>
        </w:trPr>
        <w:tc>
          <w:tcPr>
            <w:tcW w:w="2570" w:type="dxa"/>
            <w:shd w:val="clear" w:color="auto" w:fill="E8E8E8" w:themeFill="background2"/>
            <w:vAlign w:val="center"/>
          </w:tcPr>
          <w:p w14:paraId="141318A2" w14:textId="73C0D575" w:rsidR="005542F5" w:rsidRPr="002C1E9E" w:rsidRDefault="005542F5" w:rsidP="005542F5">
            <w:pPr>
              <w:widowControl w:val="0"/>
              <w:pBdr>
                <w:top w:val="nil"/>
                <w:left w:val="nil"/>
                <w:bottom w:val="nil"/>
                <w:right w:val="nil"/>
                <w:between w:val="nil"/>
              </w:pBdr>
              <w:spacing w:after="0"/>
              <w:ind w:left="110"/>
              <w:rPr>
                <w:rFonts w:ascii="Calibri" w:hAnsi="Calibri" w:cs="Calibri"/>
                <w:b/>
                <w:color w:val="000000"/>
              </w:rPr>
            </w:pPr>
            <w:r w:rsidRPr="005542F5">
              <w:rPr>
                <w:rFonts w:ascii="Calibri" w:eastAsia="Cambria" w:hAnsi="Calibri" w:cs="Calibri"/>
                <w:b/>
                <w:bCs/>
                <w:color w:val="000000"/>
              </w:rPr>
              <w:t>Web Services &amp; Architecture</w:t>
            </w:r>
          </w:p>
        </w:tc>
        <w:tc>
          <w:tcPr>
            <w:tcW w:w="8068" w:type="dxa"/>
            <w:vAlign w:val="center"/>
          </w:tcPr>
          <w:p w14:paraId="3BA4B925" w14:textId="47C9D2C7" w:rsidR="005542F5" w:rsidRPr="005542F5" w:rsidRDefault="005542F5" w:rsidP="005542F5">
            <w:pPr>
              <w:widowControl w:val="0"/>
              <w:pBdr>
                <w:top w:val="nil"/>
                <w:left w:val="nil"/>
                <w:bottom w:val="nil"/>
                <w:right w:val="nil"/>
                <w:between w:val="nil"/>
              </w:pBdr>
              <w:spacing w:after="0"/>
              <w:ind w:left="108"/>
              <w:rPr>
                <w:rFonts w:ascii="Calibri" w:hAnsi="Calibri" w:cs="Calibri"/>
                <w:color w:val="000000"/>
              </w:rPr>
            </w:pPr>
            <w:r w:rsidRPr="005542F5">
              <w:rPr>
                <w:rFonts w:ascii="Calibri" w:eastAsia="Cambria" w:hAnsi="Calibri" w:cs="Calibri"/>
                <w:color w:val="000000"/>
              </w:rPr>
              <w:t xml:space="preserve">Microservices Architecture, RESTful APIs, </w:t>
            </w:r>
            <w:proofErr w:type="spellStart"/>
            <w:r w:rsidRPr="005542F5">
              <w:rPr>
                <w:rFonts w:ascii="Calibri" w:eastAsia="Cambria" w:hAnsi="Calibri" w:cs="Calibri"/>
                <w:color w:val="000000"/>
              </w:rPr>
              <w:t>OpenAPI</w:t>
            </w:r>
            <w:proofErr w:type="spellEnd"/>
            <w:r w:rsidRPr="005542F5">
              <w:rPr>
                <w:rFonts w:ascii="Calibri" w:eastAsia="Cambria" w:hAnsi="Calibri" w:cs="Calibri"/>
                <w:color w:val="000000"/>
              </w:rPr>
              <w:t xml:space="preserve"> 3.0 (Swagger), SOAP, Event-Driven Architecture (EDA)</w:t>
            </w:r>
          </w:p>
        </w:tc>
      </w:tr>
      <w:tr w:rsidR="005542F5" w:rsidRPr="005542F5" w14:paraId="4D3C8542" w14:textId="77777777" w:rsidTr="009D6B4F">
        <w:trPr>
          <w:trHeight w:val="253"/>
        </w:trPr>
        <w:tc>
          <w:tcPr>
            <w:tcW w:w="2570" w:type="dxa"/>
            <w:shd w:val="clear" w:color="auto" w:fill="E8E8E8" w:themeFill="background2"/>
            <w:vAlign w:val="center"/>
          </w:tcPr>
          <w:p w14:paraId="258038E1" w14:textId="24A7FE14" w:rsidR="005542F5" w:rsidRPr="002C1E9E" w:rsidRDefault="005542F5" w:rsidP="005542F5">
            <w:pPr>
              <w:widowControl w:val="0"/>
              <w:pBdr>
                <w:top w:val="nil"/>
                <w:left w:val="nil"/>
                <w:bottom w:val="nil"/>
                <w:right w:val="nil"/>
                <w:between w:val="nil"/>
              </w:pBdr>
              <w:spacing w:after="0"/>
              <w:ind w:left="110"/>
              <w:rPr>
                <w:rFonts w:ascii="Calibri" w:hAnsi="Calibri" w:cs="Calibri"/>
                <w:b/>
                <w:color w:val="000000"/>
              </w:rPr>
            </w:pPr>
            <w:r w:rsidRPr="005542F5">
              <w:rPr>
                <w:rFonts w:ascii="Calibri" w:eastAsia="Cambria" w:hAnsi="Calibri" w:cs="Calibri"/>
                <w:b/>
                <w:bCs/>
                <w:color w:val="000000"/>
              </w:rPr>
              <w:t>Databases</w:t>
            </w:r>
          </w:p>
        </w:tc>
        <w:tc>
          <w:tcPr>
            <w:tcW w:w="8068" w:type="dxa"/>
            <w:vAlign w:val="center"/>
          </w:tcPr>
          <w:p w14:paraId="45363FDB" w14:textId="5BCAFA50" w:rsidR="005542F5" w:rsidRPr="005542F5" w:rsidRDefault="005542F5" w:rsidP="005542F5">
            <w:pPr>
              <w:widowControl w:val="0"/>
              <w:pBdr>
                <w:top w:val="nil"/>
                <w:left w:val="nil"/>
                <w:bottom w:val="nil"/>
                <w:right w:val="nil"/>
                <w:between w:val="nil"/>
              </w:pBdr>
              <w:spacing w:after="0"/>
              <w:ind w:left="108"/>
              <w:rPr>
                <w:rFonts w:ascii="Calibri" w:hAnsi="Calibri" w:cs="Calibri"/>
                <w:color w:val="000000"/>
                <w:lang w:val="it-IT"/>
              </w:rPr>
            </w:pPr>
            <w:r w:rsidRPr="005542F5">
              <w:rPr>
                <w:rFonts w:ascii="Calibri" w:eastAsia="Cambria" w:hAnsi="Calibri" w:cs="Calibri"/>
                <w:color w:val="000000"/>
                <w:lang w:val="it-IT"/>
              </w:rPr>
              <w:t>Oracle 19c, PostgreSQL 16, MongoDB 7.0, Cassandra, MySQL</w:t>
            </w:r>
          </w:p>
        </w:tc>
      </w:tr>
      <w:tr w:rsidR="005542F5" w:rsidRPr="002C1E9E" w14:paraId="3B4F7ADB" w14:textId="77777777" w:rsidTr="009D6B4F">
        <w:trPr>
          <w:trHeight w:val="125"/>
        </w:trPr>
        <w:tc>
          <w:tcPr>
            <w:tcW w:w="2570" w:type="dxa"/>
            <w:shd w:val="clear" w:color="auto" w:fill="E8E8E8" w:themeFill="background2"/>
            <w:vAlign w:val="center"/>
          </w:tcPr>
          <w:p w14:paraId="25D10082" w14:textId="14F1BFFB" w:rsidR="005542F5" w:rsidRPr="002C1E9E" w:rsidRDefault="005542F5" w:rsidP="005542F5">
            <w:pPr>
              <w:widowControl w:val="0"/>
              <w:pBdr>
                <w:top w:val="nil"/>
                <w:left w:val="nil"/>
                <w:bottom w:val="nil"/>
                <w:right w:val="nil"/>
                <w:between w:val="nil"/>
              </w:pBdr>
              <w:spacing w:after="0"/>
              <w:ind w:left="110"/>
              <w:rPr>
                <w:rFonts w:ascii="Calibri" w:hAnsi="Calibri" w:cs="Calibri"/>
                <w:b/>
                <w:color w:val="000000"/>
              </w:rPr>
            </w:pPr>
            <w:r w:rsidRPr="005542F5">
              <w:rPr>
                <w:rFonts w:ascii="Calibri" w:eastAsia="Cambria" w:hAnsi="Calibri" w:cs="Calibri"/>
                <w:b/>
                <w:bCs/>
                <w:color w:val="000000"/>
              </w:rPr>
              <w:t>Cloud &amp; Platforms</w:t>
            </w:r>
          </w:p>
        </w:tc>
        <w:tc>
          <w:tcPr>
            <w:tcW w:w="8068" w:type="dxa"/>
            <w:vAlign w:val="center"/>
          </w:tcPr>
          <w:p w14:paraId="5E0D324C" w14:textId="195ECFC3" w:rsidR="005542F5" w:rsidRPr="005542F5" w:rsidRDefault="005542F5" w:rsidP="005542F5">
            <w:pPr>
              <w:widowControl w:val="0"/>
              <w:pBdr>
                <w:top w:val="nil"/>
                <w:left w:val="nil"/>
                <w:bottom w:val="nil"/>
                <w:right w:val="nil"/>
                <w:between w:val="nil"/>
              </w:pBdr>
              <w:spacing w:after="0"/>
              <w:ind w:left="108"/>
              <w:rPr>
                <w:rFonts w:ascii="Calibri" w:hAnsi="Calibri" w:cs="Calibri"/>
                <w:color w:val="000000"/>
              </w:rPr>
            </w:pPr>
            <w:r w:rsidRPr="005542F5">
              <w:rPr>
                <w:rFonts w:ascii="Calibri" w:eastAsia="Cambria" w:hAnsi="Calibri" w:cs="Calibri"/>
                <w:color w:val="000000"/>
              </w:rPr>
              <w:t>AWS (EC2, S3, Lambda, RDS), Azure, Google Cloud Platform (GCP)</w:t>
            </w:r>
          </w:p>
        </w:tc>
      </w:tr>
      <w:tr w:rsidR="005542F5" w:rsidRPr="002C1E9E" w14:paraId="058A3D5E" w14:textId="77777777" w:rsidTr="009D6B4F">
        <w:trPr>
          <w:trHeight w:val="125"/>
        </w:trPr>
        <w:tc>
          <w:tcPr>
            <w:tcW w:w="2570" w:type="dxa"/>
            <w:shd w:val="clear" w:color="auto" w:fill="E8E8E8" w:themeFill="background2"/>
            <w:vAlign w:val="center"/>
          </w:tcPr>
          <w:p w14:paraId="7328F6F3" w14:textId="65551B91" w:rsidR="005542F5" w:rsidRPr="002C1E9E" w:rsidRDefault="005542F5" w:rsidP="005542F5">
            <w:pPr>
              <w:widowControl w:val="0"/>
              <w:pBdr>
                <w:top w:val="nil"/>
                <w:left w:val="nil"/>
                <w:bottom w:val="nil"/>
                <w:right w:val="nil"/>
                <w:between w:val="nil"/>
              </w:pBdr>
              <w:spacing w:after="0"/>
              <w:ind w:left="110"/>
              <w:rPr>
                <w:rFonts w:ascii="Calibri" w:hAnsi="Calibri" w:cs="Calibri"/>
                <w:b/>
                <w:color w:val="000000"/>
              </w:rPr>
            </w:pPr>
            <w:r w:rsidRPr="005542F5">
              <w:rPr>
                <w:rFonts w:ascii="Calibri" w:eastAsia="Cambria" w:hAnsi="Calibri" w:cs="Calibri"/>
                <w:b/>
                <w:bCs/>
                <w:color w:val="000000"/>
              </w:rPr>
              <w:t>DevOps &amp; Containers</w:t>
            </w:r>
          </w:p>
        </w:tc>
        <w:tc>
          <w:tcPr>
            <w:tcW w:w="8068" w:type="dxa"/>
            <w:vAlign w:val="center"/>
          </w:tcPr>
          <w:p w14:paraId="0596CEDA" w14:textId="0D0F7E91" w:rsidR="005542F5" w:rsidRPr="005542F5" w:rsidRDefault="005542F5" w:rsidP="005542F5">
            <w:pPr>
              <w:widowControl w:val="0"/>
              <w:pBdr>
                <w:top w:val="nil"/>
                <w:left w:val="nil"/>
                <w:bottom w:val="nil"/>
                <w:right w:val="nil"/>
                <w:between w:val="nil"/>
              </w:pBdr>
              <w:spacing w:after="0"/>
              <w:ind w:left="108"/>
              <w:rPr>
                <w:rFonts w:ascii="Calibri" w:hAnsi="Calibri" w:cs="Calibri"/>
                <w:color w:val="000000"/>
              </w:rPr>
            </w:pPr>
            <w:r w:rsidRPr="005542F5">
              <w:rPr>
                <w:rFonts w:ascii="Calibri" w:eastAsia="Cambria" w:hAnsi="Calibri" w:cs="Calibri"/>
                <w:color w:val="000000"/>
              </w:rPr>
              <w:t>Docker, Kubernetes (K8s), Jenkins, Git, GitLab CI, GitHub Actions</w:t>
            </w:r>
          </w:p>
        </w:tc>
      </w:tr>
      <w:tr w:rsidR="005542F5" w:rsidRPr="002C1E9E" w14:paraId="635EFA7B" w14:textId="77777777" w:rsidTr="009D6B4F">
        <w:trPr>
          <w:trHeight w:val="125"/>
        </w:trPr>
        <w:tc>
          <w:tcPr>
            <w:tcW w:w="2570" w:type="dxa"/>
            <w:shd w:val="clear" w:color="auto" w:fill="E8E8E8" w:themeFill="background2"/>
            <w:vAlign w:val="center"/>
          </w:tcPr>
          <w:p w14:paraId="2360ED28" w14:textId="267741F1" w:rsidR="005542F5" w:rsidRPr="002C1E9E" w:rsidRDefault="005542F5" w:rsidP="005542F5">
            <w:pPr>
              <w:widowControl w:val="0"/>
              <w:pBdr>
                <w:top w:val="nil"/>
                <w:left w:val="nil"/>
                <w:bottom w:val="nil"/>
                <w:right w:val="nil"/>
                <w:between w:val="nil"/>
              </w:pBdr>
              <w:spacing w:after="0"/>
              <w:ind w:left="110"/>
              <w:rPr>
                <w:rFonts w:ascii="Calibri" w:hAnsi="Calibri" w:cs="Calibri"/>
                <w:b/>
              </w:rPr>
            </w:pPr>
            <w:r w:rsidRPr="005542F5">
              <w:rPr>
                <w:rFonts w:ascii="Calibri" w:eastAsia="Cambria" w:hAnsi="Calibri" w:cs="Calibri"/>
                <w:b/>
                <w:bCs/>
                <w:color w:val="000000"/>
              </w:rPr>
              <w:t>Build &amp; Dependency Tools</w:t>
            </w:r>
          </w:p>
        </w:tc>
        <w:tc>
          <w:tcPr>
            <w:tcW w:w="8068" w:type="dxa"/>
            <w:vAlign w:val="center"/>
          </w:tcPr>
          <w:p w14:paraId="5876DF3D" w14:textId="4829760B" w:rsidR="005542F5" w:rsidRPr="005542F5" w:rsidRDefault="005542F5" w:rsidP="005542F5">
            <w:pPr>
              <w:widowControl w:val="0"/>
              <w:pBdr>
                <w:top w:val="nil"/>
                <w:left w:val="nil"/>
                <w:bottom w:val="nil"/>
                <w:right w:val="nil"/>
                <w:between w:val="nil"/>
              </w:pBdr>
              <w:spacing w:after="0"/>
              <w:ind w:left="108"/>
              <w:rPr>
                <w:rFonts w:ascii="Calibri" w:hAnsi="Calibri" w:cs="Calibri"/>
              </w:rPr>
            </w:pPr>
            <w:r w:rsidRPr="005542F5">
              <w:rPr>
                <w:rFonts w:ascii="Calibri" w:eastAsia="Cambria" w:hAnsi="Calibri" w:cs="Calibri"/>
                <w:color w:val="000000"/>
              </w:rPr>
              <w:t>Maven, Gradle</w:t>
            </w:r>
          </w:p>
        </w:tc>
      </w:tr>
      <w:tr w:rsidR="005542F5" w:rsidRPr="002C1E9E" w14:paraId="647A0ACB" w14:textId="77777777" w:rsidTr="009D6B4F">
        <w:trPr>
          <w:trHeight w:val="125"/>
        </w:trPr>
        <w:tc>
          <w:tcPr>
            <w:tcW w:w="2570" w:type="dxa"/>
            <w:shd w:val="clear" w:color="auto" w:fill="E8E8E8" w:themeFill="background2"/>
            <w:vAlign w:val="center"/>
          </w:tcPr>
          <w:p w14:paraId="31B8C75F" w14:textId="79A26660" w:rsidR="005542F5" w:rsidRPr="00675DDA" w:rsidRDefault="005542F5" w:rsidP="005542F5">
            <w:pPr>
              <w:widowControl w:val="0"/>
              <w:pBdr>
                <w:top w:val="nil"/>
                <w:left w:val="nil"/>
                <w:bottom w:val="nil"/>
                <w:right w:val="nil"/>
                <w:between w:val="nil"/>
              </w:pBdr>
              <w:spacing w:after="0"/>
              <w:ind w:left="110"/>
              <w:rPr>
                <w:rFonts w:ascii="Calibri" w:eastAsia="Cambria" w:hAnsi="Calibri" w:cs="Calibri"/>
                <w:b/>
                <w:bCs/>
                <w:color w:val="000000"/>
              </w:rPr>
            </w:pPr>
            <w:r w:rsidRPr="005542F5">
              <w:rPr>
                <w:rFonts w:ascii="Calibri" w:eastAsia="Cambria" w:hAnsi="Calibri" w:cs="Calibri"/>
                <w:b/>
                <w:bCs/>
                <w:color w:val="000000"/>
              </w:rPr>
              <w:t>Testing Frameworks</w:t>
            </w:r>
          </w:p>
        </w:tc>
        <w:tc>
          <w:tcPr>
            <w:tcW w:w="8068" w:type="dxa"/>
            <w:vAlign w:val="center"/>
          </w:tcPr>
          <w:p w14:paraId="18C54F25" w14:textId="663E5DAB" w:rsidR="005542F5" w:rsidRPr="005542F5" w:rsidRDefault="005542F5" w:rsidP="005542F5">
            <w:pPr>
              <w:widowControl w:val="0"/>
              <w:pBdr>
                <w:top w:val="nil"/>
                <w:left w:val="nil"/>
                <w:bottom w:val="nil"/>
                <w:right w:val="nil"/>
                <w:between w:val="nil"/>
              </w:pBdr>
              <w:spacing w:after="0"/>
              <w:ind w:left="108"/>
              <w:rPr>
                <w:rFonts w:ascii="Calibri" w:eastAsia="Cambria" w:hAnsi="Calibri" w:cs="Calibri"/>
                <w:color w:val="000000"/>
              </w:rPr>
            </w:pPr>
            <w:r w:rsidRPr="005542F5">
              <w:rPr>
                <w:rFonts w:ascii="Calibri" w:eastAsia="Cambria" w:hAnsi="Calibri" w:cs="Calibri"/>
                <w:color w:val="000000"/>
              </w:rPr>
              <w:t xml:space="preserve">JUnit 5, Mockito, </w:t>
            </w:r>
            <w:proofErr w:type="spellStart"/>
            <w:r w:rsidRPr="005542F5">
              <w:rPr>
                <w:rFonts w:ascii="Calibri" w:eastAsia="Cambria" w:hAnsi="Calibri" w:cs="Calibri"/>
                <w:color w:val="000000"/>
              </w:rPr>
              <w:t>AssertJ</w:t>
            </w:r>
            <w:proofErr w:type="spellEnd"/>
            <w:r w:rsidRPr="005542F5">
              <w:rPr>
                <w:rFonts w:ascii="Calibri" w:eastAsia="Cambria" w:hAnsi="Calibri" w:cs="Calibri"/>
                <w:color w:val="000000"/>
              </w:rPr>
              <w:t xml:space="preserve">, </w:t>
            </w:r>
            <w:proofErr w:type="spellStart"/>
            <w:r w:rsidRPr="005542F5">
              <w:rPr>
                <w:rFonts w:ascii="Calibri" w:eastAsia="Cambria" w:hAnsi="Calibri" w:cs="Calibri"/>
                <w:color w:val="000000"/>
              </w:rPr>
              <w:t>Testcontainers</w:t>
            </w:r>
            <w:proofErr w:type="spellEnd"/>
            <w:r w:rsidRPr="005542F5">
              <w:rPr>
                <w:rFonts w:ascii="Calibri" w:eastAsia="Cambria" w:hAnsi="Calibri" w:cs="Calibri"/>
                <w:color w:val="000000"/>
              </w:rPr>
              <w:t>, Postman</w:t>
            </w:r>
          </w:p>
        </w:tc>
      </w:tr>
      <w:tr w:rsidR="005542F5" w:rsidRPr="002C1E9E" w14:paraId="2A6CCD3B" w14:textId="77777777" w:rsidTr="009D6B4F">
        <w:trPr>
          <w:trHeight w:val="125"/>
        </w:trPr>
        <w:tc>
          <w:tcPr>
            <w:tcW w:w="2570" w:type="dxa"/>
            <w:shd w:val="clear" w:color="auto" w:fill="E8E8E8" w:themeFill="background2"/>
            <w:vAlign w:val="center"/>
          </w:tcPr>
          <w:p w14:paraId="6D424480" w14:textId="019C5F70" w:rsidR="005542F5" w:rsidRPr="00675DDA" w:rsidRDefault="005542F5" w:rsidP="005542F5">
            <w:pPr>
              <w:widowControl w:val="0"/>
              <w:pBdr>
                <w:top w:val="nil"/>
                <w:left w:val="nil"/>
                <w:bottom w:val="nil"/>
                <w:right w:val="nil"/>
                <w:between w:val="nil"/>
              </w:pBdr>
              <w:spacing w:after="0"/>
              <w:ind w:left="110"/>
              <w:rPr>
                <w:rFonts w:ascii="Calibri" w:eastAsia="Cambria" w:hAnsi="Calibri" w:cs="Calibri"/>
                <w:b/>
                <w:bCs/>
                <w:color w:val="000000"/>
              </w:rPr>
            </w:pPr>
            <w:r w:rsidRPr="005542F5">
              <w:rPr>
                <w:rFonts w:ascii="Calibri" w:eastAsia="Cambria" w:hAnsi="Calibri" w:cs="Calibri"/>
                <w:b/>
                <w:bCs/>
                <w:color w:val="000000"/>
              </w:rPr>
              <w:t>Monitoring &amp; Logging</w:t>
            </w:r>
          </w:p>
        </w:tc>
        <w:tc>
          <w:tcPr>
            <w:tcW w:w="8068" w:type="dxa"/>
            <w:vAlign w:val="center"/>
          </w:tcPr>
          <w:p w14:paraId="224ACB7A" w14:textId="6705F7E5" w:rsidR="005542F5" w:rsidRPr="005542F5" w:rsidRDefault="005542F5" w:rsidP="005542F5">
            <w:pPr>
              <w:widowControl w:val="0"/>
              <w:pBdr>
                <w:top w:val="nil"/>
                <w:left w:val="nil"/>
                <w:bottom w:val="nil"/>
                <w:right w:val="nil"/>
                <w:between w:val="nil"/>
              </w:pBdr>
              <w:spacing w:after="0"/>
              <w:ind w:left="108"/>
              <w:rPr>
                <w:rFonts w:ascii="Calibri" w:eastAsia="Cambria" w:hAnsi="Calibri" w:cs="Calibri"/>
                <w:color w:val="000000"/>
              </w:rPr>
            </w:pPr>
            <w:r w:rsidRPr="005542F5">
              <w:rPr>
                <w:rFonts w:ascii="Calibri" w:eastAsia="Cambria" w:hAnsi="Calibri" w:cs="Calibri"/>
                <w:color w:val="000000"/>
              </w:rPr>
              <w:t>Spring Boot Actuator, Splunk, Prometheus, Grafana, ELK Stack</w:t>
            </w:r>
          </w:p>
        </w:tc>
      </w:tr>
      <w:tr w:rsidR="005542F5" w:rsidRPr="002C1E9E" w14:paraId="35FB05E1" w14:textId="77777777" w:rsidTr="009D6B4F">
        <w:trPr>
          <w:trHeight w:val="125"/>
        </w:trPr>
        <w:tc>
          <w:tcPr>
            <w:tcW w:w="2570" w:type="dxa"/>
            <w:shd w:val="clear" w:color="auto" w:fill="E8E8E8" w:themeFill="background2"/>
            <w:vAlign w:val="center"/>
          </w:tcPr>
          <w:p w14:paraId="120F700B" w14:textId="7A1D4C18" w:rsidR="005542F5" w:rsidRPr="005542F5" w:rsidRDefault="005542F5" w:rsidP="005542F5">
            <w:pPr>
              <w:widowControl w:val="0"/>
              <w:pBdr>
                <w:top w:val="nil"/>
                <w:left w:val="nil"/>
                <w:bottom w:val="nil"/>
                <w:right w:val="nil"/>
                <w:between w:val="nil"/>
              </w:pBdr>
              <w:spacing w:after="0"/>
              <w:ind w:left="110"/>
              <w:rPr>
                <w:rFonts w:ascii="Calibri" w:eastAsia="Cambria" w:hAnsi="Calibri" w:cs="Calibri"/>
                <w:b/>
                <w:bCs/>
                <w:color w:val="000000"/>
              </w:rPr>
            </w:pPr>
            <w:r w:rsidRPr="005542F5">
              <w:rPr>
                <w:rFonts w:ascii="Calibri" w:eastAsia="Cambria" w:hAnsi="Calibri" w:cs="Calibri"/>
                <w:b/>
                <w:bCs/>
                <w:color w:val="000000"/>
              </w:rPr>
              <w:t>Methodologies</w:t>
            </w:r>
          </w:p>
        </w:tc>
        <w:tc>
          <w:tcPr>
            <w:tcW w:w="8068" w:type="dxa"/>
            <w:vAlign w:val="center"/>
          </w:tcPr>
          <w:p w14:paraId="754A1455" w14:textId="50FD403C" w:rsidR="005542F5" w:rsidRPr="005542F5" w:rsidRDefault="005542F5" w:rsidP="005542F5">
            <w:pPr>
              <w:widowControl w:val="0"/>
              <w:pBdr>
                <w:top w:val="nil"/>
                <w:left w:val="nil"/>
                <w:bottom w:val="nil"/>
                <w:right w:val="nil"/>
                <w:between w:val="nil"/>
              </w:pBdr>
              <w:spacing w:after="0"/>
              <w:ind w:left="108"/>
              <w:rPr>
                <w:rFonts w:ascii="Calibri" w:eastAsia="Cambria" w:hAnsi="Calibri" w:cs="Calibri"/>
                <w:color w:val="000000"/>
              </w:rPr>
            </w:pPr>
            <w:r w:rsidRPr="005542F5">
              <w:rPr>
                <w:rFonts w:ascii="Calibri" w:eastAsia="Cambria" w:hAnsi="Calibri" w:cs="Calibri"/>
                <w:color w:val="000000"/>
              </w:rPr>
              <w:t>Agile, Scrum, Test-Driven Development (TDD), CI/CD</w:t>
            </w:r>
          </w:p>
        </w:tc>
      </w:tr>
    </w:tbl>
    <w:p w14:paraId="7E04791B" w14:textId="77777777" w:rsidR="0022348E" w:rsidRPr="002C1E9E" w:rsidRDefault="0022348E" w:rsidP="0022348E">
      <w:pPr>
        <w:pStyle w:val="Heading1"/>
        <w:shd w:val="clear" w:color="auto" w:fill="F2F2F2" w:themeFill="background1" w:themeFillShade="F2"/>
        <w:jc w:val="both"/>
        <w:rPr>
          <w:rFonts w:ascii="Calibri" w:eastAsia="Cambria" w:hAnsi="Calibri" w:cs="Calibri"/>
          <w:b w:val="0"/>
          <w:sz w:val="22"/>
          <w:szCs w:val="22"/>
          <w:u w:val="single"/>
        </w:rPr>
      </w:pPr>
      <w:r w:rsidRPr="002C1E9E">
        <w:rPr>
          <w:rFonts w:ascii="Calibri" w:eastAsia="Cambria" w:hAnsi="Calibri" w:cs="Calibri"/>
          <w:sz w:val="22"/>
          <w:szCs w:val="22"/>
          <w:u w:val="single"/>
        </w:rPr>
        <w:t>PROFESSIONAL EXPERIENCE:</w:t>
      </w:r>
    </w:p>
    <w:p w14:paraId="17D119CB" w14:textId="77777777" w:rsidR="0038373D" w:rsidRPr="002C1E9E" w:rsidRDefault="0038373D" w:rsidP="00D32D55">
      <w:pPr>
        <w:pStyle w:val="NoSpacing"/>
        <w:rPr>
          <w:rFonts w:ascii="Calibri" w:hAnsi="Calibri" w:cs="Calibri"/>
          <w:b/>
          <w:bCs/>
        </w:rPr>
      </w:pPr>
    </w:p>
    <w:p w14:paraId="0D7280BF" w14:textId="1C6A61FB" w:rsidR="00D32D55" w:rsidRPr="002C1E9E" w:rsidRDefault="0022348E" w:rsidP="00D32D55">
      <w:pPr>
        <w:pStyle w:val="NoSpacing"/>
        <w:rPr>
          <w:rFonts w:ascii="Calibri" w:eastAsiaTheme="majorEastAsia" w:hAnsi="Calibri" w:cs="Calibri"/>
          <w:b/>
          <w:bCs/>
        </w:rPr>
      </w:pPr>
      <w:r w:rsidRPr="002C1E9E">
        <w:rPr>
          <w:rFonts w:ascii="Calibri" w:hAnsi="Calibri" w:cs="Calibri"/>
          <w:b/>
          <w:bCs/>
        </w:rPr>
        <w:t>Client:</w:t>
      </w:r>
      <w:r w:rsidRPr="002C1E9E">
        <w:rPr>
          <w:rFonts w:ascii="Calibri" w:hAnsi="Calibri" w:cs="Calibri"/>
        </w:rPr>
        <w:t xml:space="preserve"> </w:t>
      </w:r>
      <w:r w:rsidR="00D33588" w:rsidRPr="002C1E9E">
        <w:rPr>
          <w:rFonts w:ascii="Calibri" w:hAnsi="Calibri" w:cs="Calibri"/>
          <w:b/>
          <w:bCs/>
        </w:rPr>
        <w:t>State of New York</w:t>
      </w:r>
      <w:r w:rsidRPr="002C1E9E">
        <w:rPr>
          <w:rFonts w:ascii="Calibri" w:hAnsi="Calibri" w:cs="Calibri"/>
          <w:b/>
          <w:bCs/>
        </w:rPr>
        <w:t xml:space="preserve">, </w:t>
      </w:r>
      <w:r w:rsidR="00D33588" w:rsidRPr="002C1E9E">
        <w:rPr>
          <w:rFonts w:ascii="Calibri" w:hAnsi="Calibri" w:cs="Calibri"/>
          <w:b/>
          <w:bCs/>
        </w:rPr>
        <w:t>Albany Ny</w:t>
      </w:r>
      <w:r w:rsidR="00D33588" w:rsidRPr="002C1E9E">
        <w:rPr>
          <w:rFonts w:ascii="Calibri" w:hAnsi="Calibri" w:cs="Calibri"/>
        </w:rPr>
        <w:t xml:space="preserve">               </w:t>
      </w:r>
      <w:r w:rsidR="00D33588" w:rsidRPr="002C1E9E">
        <w:rPr>
          <w:rFonts w:ascii="Calibri" w:hAnsi="Calibri" w:cs="Calibri"/>
        </w:rPr>
        <w:tab/>
      </w:r>
      <w:r w:rsidR="00D33588" w:rsidRPr="002C1E9E">
        <w:rPr>
          <w:rFonts w:ascii="Calibri" w:hAnsi="Calibri" w:cs="Calibri"/>
        </w:rPr>
        <w:tab/>
      </w:r>
      <w:r w:rsidR="00D33588" w:rsidRPr="002C1E9E">
        <w:rPr>
          <w:rFonts w:ascii="Calibri" w:hAnsi="Calibri" w:cs="Calibri"/>
        </w:rPr>
        <w:tab/>
      </w:r>
      <w:r w:rsidR="00D33588" w:rsidRPr="002C1E9E">
        <w:rPr>
          <w:rFonts w:ascii="Calibri" w:hAnsi="Calibri" w:cs="Calibri"/>
        </w:rPr>
        <w:tab/>
      </w:r>
      <w:r w:rsidR="00D33588" w:rsidRPr="002C1E9E">
        <w:rPr>
          <w:rFonts w:ascii="Calibri" w:hAnsi="Calibri" w:cs="Calibri"/>
        </w:rPr>
        <w:tab/>
      </w:r>
      <w:r w:rsidR="00D33588" w:rsidRPr="002C1E9E">
        <w:rPr>
          <w:rFonts w:ascii="Calibri" w:hAnsi="Calibri" w:cs="Calibri"/>
        </w:rPr>
        <w:tab/>
      </w:r>
      <w:r w:rsidR="00D33588" w:rsidRPr="002C1E9E">
        <w:rPr>
          <w:rFonts w:ascii="Calibri" w:hAnsi="Calibri" w:cs="Calibri"/>
        </w:rPr>
        <w:tab/>
      </w:r>
      <w:r w:rsidR="00D33588" w:rsidRPr="002C1E9E">
        <w:rPr>
          <w:rFonts w:ascii="Calibri" w:hAnsi="Calibri" w:cs="Calibri"/>
          <w:b/>
          <w:bCs/>
        </w:rPr>
        <w:t>July</w:t>
      </w:r>
      <w:r w:rsidRPr="002C1E9E">
        <w:rPr>
          <w:rFonts w:ascii="Calibri" w:hAnsi="Calibri" w:cs="Calibri"/>
          <w:b/>
          <w:bCs/>
        </w:rPr>
        <w:t xml:space="preserve"> 2023 to Present</w:t>
      </w:r>
      <w:r w:rsidRPr="002C1E9E">
        <w:rPr>
          <w:rFonts w:ascii="Calibri" w:hAnsi="Calibri" w:cs="Calibri"/>
          <w:b/>
          <w:bCs/>
        </w:rPr>
        <w:br/>
      </w:r>
      <w:r w:rsidRPr="002C1E9E">
        <w:rPr>
          <w:rFonts w:ascii="Calibri" w:eastAsiaTheme="majorEastAsia" w:hAnsi="Calibri" w:cs="Calibri"/>
          <w:b/>
          <w:bCs/>
        </w:rPr>
        <w:t>Role: Sr. Java Full Stack Developer</w:t>
      </w:r>
      <w:r w:rsidR="00D32D55" w:rsidRPr="002C1E9E">
        <w:rPr>
          <w:rFonts w:ascii="Calibri" w:eastAsiaTheme="majorEastAsia" w:hAnsi="Calibri" w:cs="Calibri"/>
          <w:b/>
          <w:bCs/>
        </w:rPr>
        <w:br/>
        <w:t xml:space="preserve">Project Title: </w:t>
      </w:r>
      <w:r w:rsidR="00D33588" w:rsidRPr="002C1E9E">
        <w:rPr>
          <w:rFonts w:ascii="Calibri" w:hAnsi="Calibri" w:cs="Calibri"/>
        </w:rPr>
        <w:t>Tax &amp; Finance Department</w:t>
      </w:r>
    </w:p>
    <w:p w14:paraId="1B079DDC" w14:textId="27F1B8DD" w:rsidR="00867DB3" w:rsidRPr="00867DB3" w:rsidRDefault="00867DB3" w:rsidP="00867DB3">
      <w:pPr>
        <w:pStyle w:val="NoSpacing"/>
        <w:jc w:val="both"/>
        <w:rPr>
          <w:rFonts w:ascii="Calibri" w:hAnsi="Calibri" w:cs="Calibri"/>
        </w:rPr>
      </w:pPr>
    </w:p>
    <w:p w14:paraId="620DD3E4" w14:textId="369176E1" w:rsidR="00BB6B00" w:rsidRDefault="00BB6B00" w:rsidP="00BB6B00">
      <w:pPr>
        <w:pStyle w:val="NoSpacing"/>
        <w:jc w:val="both"/>
        <w:rPr>
          <w:rFonts w:ascii="Calibri" w:hAnsi="Calibri" w:cs="Calibri"/>
        </w:rPr>
      </w:pPr>
      <w:r w:rsidRPr="00BB6B00">
        <w:rPr>
          <w:rFonts w:ascii="Calibri" w:hAnsi="Calibri" w:cs="Calibri"/>
          <w:b/>
          <w:bCs/>
        </w:rPr>
        <w:t>Project Description</w:t>
      </w:r>
      <w:r>
        <w:rPr>
          <w:rFonts w:ascii="Calibri" w:hAnsi="Calibri" w:cs="Calibri"/>
          <w:b/>
          <w:bCs/>
        </w:rPr>
        <w:t xml:space="preserve">: </w:t>
      </w:r>
      <w:r w:rsidRPr="00BB6B00">
        <w:rPr>
          <w:rFonts w:ascii="Calibri" w:hAnsi="Calibri" w:cs="Calibri"/>
        </w:rPr>
        <w:t xml:space="preserve">The New York Tax and Finance Real Property System is a high-performance, event-driven enterprise platform designed for property valuation and tax administration. Re-engineered as a Microservices-based architecture, the system utilizes Solace </w:t>
      </w:r>
      <w:proofErr w:type="spellStart"/>
      <w:r w:rsidRPr="00BB6B00">
        <w:rPr>
          <w:rFonts w:ascii="Calibri" w:hAnsi="Calibri" w:cs="Calibri"/>
        </w:rPr>
        <w:t>PubSub</w:t>
      </w:r>
      <w:proofErr w:type="spellEnd"/>
      <w:r w:rsidRPr="00BB6B00">
        <w:rPr>
          <w:rFonts w:ascii="Calibri" w:hAnsi="Calibri" w:cs="Calibri"/>
        </w:rPr>
        <w:t>+ as its central message broker to handle real-time data synchronization between residential/commercial property databases and tax calculation engines. The platform ensures immediate processing of exemptions and tax adjustments through asynchronous event streams, providing assessors with low-latency dashboards and automated data flows. Built with a focus on scalability and resilience, it integrates complex state-level financial data while maintaining strict regulatory compliance and high-availability standards for property tax management.</w:t>
      </w:r>
    </w:p>
    <w:p w14:paraId="2A648849" w14:textId="77777777" w:rsidR="00BB6B00" w:rsidRPr="00BB6B00" w:rsidRDefault="00BB6B00" w:rsidP="00BB6B00">
      <w:pPr>
        <w:pStyle w:val="NoSpacing"/>
        <w:jc w:val="both"/>
        <w:rPr>
          <w:rFonts w:ascii="Calibri" w:hAnsi="Calibri" w:cs="Calibri"/>
          <w:b/>
          <w:bCs/>
        </w:rPr>
      </w:pPr>
    </w:p>
    <w:p w14:paraId="4786C1B2" w14:textId="77777777" w:rsidR="00BB6B00" w:rsidRPr="00BB6B00" w:rsidRDefault="00BB6B00" w:rsidP="00BB6B00">
      <w:pPr>
        <w:pStyle w:val="NoSpacing"/>
        <w:jc w:val="both"/>
        <w:rPr>
          <w:rFonts w:ascii="Calibri" w:hAnsi="Calibri" w:cs="Calibri"/>
          <w:b/>
          <w:bCs/>
        </w:rPr>
      </w:pPr>
      <w:r w:rsidRPr="00BB6B00">
        <w:rPr>
          <w:rFonts w:ascii="Calibri" w:hAnsi="Calibri" w:cs="Calibri"/>
          <w:b/>
          <w:bCs/>
        </w:rPr>
        <w:t>Roles &amp; Responsibilities:</w:t>
      </w:r>
    </w:p>
    <w:p w14:paraId="17C1AAC6" w14:textId="77777777" w:rsidR="00BB6B00" w:rsidRPr="00BB6B00" w:rsidRDefault="00BB6B00" w:rsidP="00BB6B00">
      <w:pPr>
        <w:pStyle w:val="NoSpacing"/>
        <w:numPr>
          <w:ilvl w:val="0"/>
          <w:numId w:val="69"/>
        </w:numPr>
        <w:jc w:val="both"/>
        <w:rPr>
          <w:rFonts w:ascii="Calibri" w:hAnsi="Calibri" w:cs="Calibri"/>
        </w:rPr>
      </w:pPr>
      <w:r w:rsidRPr="00BB6B00">
        <w:rPr>
          <w:rFonts w:ascii="Calibri" w:hAnsi="Calibri" w:cs="Calibri"/>
        </w:rPr>
        <w:t xml:space="preserve">Designed and developed scalable </w:t>
      </w:r>
      <w:r w:rsidRPr="00BB6B00">
        <w:rPr>
          <w:rFonts w:ascii="Calibri" w:hAnsi="Calibri" w:cs="Calibri"/>
          <w:b/>
          <w:bCs/>
        </w:rPr>
        <w:t>Microservices</w:t>
      </w:r>
      <w:r w:rsidRPr="00BB6B00">
        <w:rPr>
          <w:rFonts w:ascii="Calibri" w:hAnsi="Calibri" w:cs="Calibri"/>
        </w:rPr>
        <w:t xml:space="preserve"> using </w:t>
      </w:r>
      <w:r w:rsidRPr="00BB6B00">
        <w:rPr>
          <w:rFonts w:ascii="Calibri" w:hAnsi="Calibri" w:cs="Calibri"/>
          <w:b/>
          <w:bCs/>
        </w:rPr>
        <w:t>Java 21</w:t>
      </w:r>
      <w:r w:rsidRPr="00BB6B00">
        <w:rPr>
          <w:rFonts w:ascii="Calibri" w:hAnsi="Calibri" w:cs="Calibri"/>
        </w:rPr>
        <w:t xml:space="preserve"> and </w:t>
      </w:r>
      <w:r w:rsidRPr="00BB6B00">
        <w:rPr>
          <w:rFonts w:ascii="Calibri" w:hAnsi="Calibri" w:cs="Calibri"/>
          <w:b/>
          <w:bCs/>
        </w:rPr>
        <w:t>Spring Boot 3.4</w:t>
      </w:r>
      <w:r w:rsidRPr="00BB6B00">
        <w:rPr>
          <w:rFonts w:ascii="Calibri" w:hAnsi="Calibri" w:cs="Calibri"/>
        </w:rPr>
        <w:t xml:space="preserve"> to modernize property valuation and tax calculation workflows.</w:t>
      </w:r>
    </w:p>
    <w:p w14:paraId="7BC130FD" w14:textId="77777777" w:rsidR="00BB6B00" w:rsidRPr="00BB6B00" w:rsidRDefault="00BB6B00" w:rsidP="00BB6B00">
      <w:pPr>
        <w:pStyle w:val="NoSpacing"/>
        <w:numPr>
          <w:ilvl w:val="0"/>
          <w:numId w:val="69"/>
        </w:numPr>
        <w:jc w:val="both"/>
        <w:rPr>
          <w:rFonts w:ascii="Calibri" w:hAnsi="Calibri" w:cs="Calibri"/>
        </w:rPr>
      </w:pPr>
      <w:r w:rsidRPr="00BB6B00">
        <w:rPr>
          <w:rFonts w:ascii="Calibri" w:hAnsi="Calibri" w:cs="Calibri"/>
        </w:rPr>
        <w:t xml:space="preserve">Implemented an </w:t>
      </w:r>
      <w:r w:rsidRPr="00BB6B00">
        <w:rPr>
          <w:rFonts w:ascii="Calibri" w:hAnsi="Calibri" w:cs="Calibri"/>
          <w:b/>
          <w:bCs/>
        </w:rPr>
        <w:t>Event-Driven Architecture</w:t>
      </w:r>
      <w:r w:rsidRPr="00BB6B00">
        <w:rPr>
          <w:rFonts w:ascii="Calibri" w:hAnsi="Calibri" w:cs="Calibri"/>
        </w:rPr>
        <w:t xml:space="preserve"> using </w:t>
      </w:r>
      <w:r w:rsidRPr="00BB6B00">
        <w:rPr>
          <w:rFonts w:ascii="Calibri" w:hAnsi="Calibri" w:cs="Calibri"/>
          <w:b/>
          <w:bCs/>
        </w:rPr>
        <w:t xml:space="preserve">Solace </w:t>
      </w:r>
      <w:proofErr w:type="spellStart"/>
      <w:r w:rsidRPr="00BB6B00">
        <w:rPr>
          <w:rFonts w:ascii="Calibri" w:hAnsi="Calibri" w:cs="Calibri"/>
          <w:b/>
          <w:bCs/>
        </w:rPr>
        <w:t>PubSub</w:t>
      </w:r>
      <w:proofErr w:type="spellEnd"/>
      <w:r w:rsidRPr="00BB6B00">
        <w:rPr>
          <w:rFonts w:ascii="Calibri" w:hAnsi="Calibri" w:cs="Calibri"/>
          <w:b/>
          <w:bCs/>
        </w:rPr>
        <w:t>+</w:t>
      </w:r>
      <w:r w:rsidRPr="00BB6B00">
        <w:rPr>
          <w:rFonts w:ascii="Calibri" w:hAnsi="Calibri" w:cs="Calibri"/>
        </w:rPr>
        <w:t xml:space="preserve"> to facilitate real-time communication between decoupled services for property exemption processing.</w:t>
      </w:r>
    </w:p>
    <w:p w14:paraId="3D81498E" w14:textId="77777777" w:rsidR="00BB6B00" w:rsidRPr="00BB6B00" w:rsidRDefault="00BB6B00" w:rsidP="00BB6B00">
      <w:pPr>
        <w:pStyle w:val="NoSpacing"/>
        <w:numPr>
          <w:ilvl w:val="0"/>
          <w:numId w:val="69"/>
        </w:numPr>
        <w:jc w:val="both"/>
        <w:rPr>
          <w:rFonts w:ascii="Calibri" w:hAnsi="Calibri" w:cs="Calibri"/>
        </w:rPr>
      </w:pPr>
      <w:r w:rsidRPr="00BB6B00">
        <w:rPr>
          <w:rFonts w:ascii="Calibri" w:hAnsi="Calibri" w:cs="Calibri"/>
        </w:rPr>
        <w:t xml:space="preserve">Developed high-performance </w:t>
      </w:r>
      <w:r w:rsidRPr="00BB6B00">
        <w:rPr>
          <w:rFonts w:ascii="Calibri" w:hAnsi="Calibri" w:cs="Calibri"/>
          <w:b/>
          <w:bCs/>
        </w:rPr>
        <w:t>RESTful APIs</w:t>
      </w:r>
      <w:r w:rsidRPr="00BB6B00">
        <w:rPr>
          <w:rFonts w:ascii="Calibri" w:hAnsi="Calibri" w:cs="Calibri"/>
        </w:rPr>
        <w:t xml:space="preserve"> with Spring Boot, ensuring secure and efficient data exchange between state-level databases and the real property system.</w:t>
      </w:r>
    </w:p>
    <w:p w14:paraId="23EF98F1" w14:textId="77777777" w:rsidR="00BB6B00" w:rsidRPr="00BB6B00" w:rsidRDefault="00BB6B00" w:rsidP="00BB6B00">
      <w:pPr>
        <w:pStyle w:val="NoSpacing"/>
        <w:numPr>
          <w:ilvl w:val="0"/>
          <w:numId w:val="69"/>
        </w:numPr>
        <w:jc w:val="both"/>
        <w:rPr>
          <w:rFonts w:ascii="Calibri" w:hAnsi="Calibri" w:cs="Calibri"/>
        </w:rPr>
      </w:pPr>
      <w:r w:rsidRPr="00BB6B00">
        <w:rPr>
          <w:rFonts w:ascii="Calibri" w:hAnsi="Calibri" w:cs="Calibri"/>
        </w:rPr>
        <w:t xml:space="preserve">Integrated </w:t>
      </w:r>
      <w:r w:rsidRPr="00BB6B00">
        <w:rPr>
          <w:rFonts w:ascii="Calibri" w:hAnsi="Calibri" w:cs="Calibri"/>
          <w:b/>
          <w:bCs/>
        </w:rPr>
        <w:t>Solace message queues and topics</w:t>
      </w:r>
      <w:r w:rsidRPr="00BB6B00">
        <w:rPr>
          <w:rFonts w:ascii="Calibri" w:hAnsi="Calibri" w:cs="Calibri"/>
        </w:rPr>
        <w:t xml:space="preserve"> to handle asynchronous tax rate updates and property assessment notifications across multiple departments.</w:t>
      </w:r>
    </w:p>
    <w:p w14:paraId="39CB0C8D" w14:textId="77777777" w:rsidR="00BB6B00" w:rsidRPr="00BB6B00" w:rsidRDefault="00BB6B00" w:rsidP="00BB6B00">
      <w:pPr>
        <w:pStyle w:val="NoSpacing"/>
        <w:numPr>
          <w:ilvl w:val="0"/>
          <w:numId w:val="69"/>
        </w:numPr>
        <w:jc w:val="both"/>
        <w:rPr>
          <w:rFonts w:ascii="Calibri" w:hAnsi="Calibri" w:cs="Calibri"/>
        </w:rPr>
      </w:pPr>
      <w:r w:rsidRPr="00BB6B00">
        <w:rPr>
          <w:rFonts w:ascii="Calibri" w:hAnsi="Calibri" w:cs="Calibri"/>
        </w:rPr>
        <w:t xml:space="preserve">Utilized </w:t>
      </w:r>
      <w:r w:rsidRPr="00BB6B00">
        <w:rPr>
          <w:rFonts w:ascii="Calibri" w:hAnsi="Calibri" w:cs="Calibri"/>
          <w:b/>
          <w:bCs/>
        </w:rPr>
        <w:t>Spring Security</w:t>
      </w:r>
      <w:r w:rsidRPr="00BB6B00">
        <w:rPr>
          <w:rFonts w:ascii="Calibri" w:hAnsi="Calibri" w:cs="Calibri"/>
        </w:rPr>
        <w:t xml:space="preserve"> (OAuth2/JWT) to implement robust authentication and authorization, protecting sensitive taxpayer and financial information.</w:t>
      </w:r>
    </w:p>
    <w:p w14:paraId="3DAD3D23" w14:textId="77777777" w:rsidR="00BB6B00" w:rsidRPr="00BB6B00" w:rsidRDefault="00BB6B00" w:rsidP="00BB6B00">
      <w:pPr>
        <w:pStyle w:val="NoSpacing"/>
        <w:numPr>
          <w:ilvl w:val="0"/>
          <w:numId w:val="69"/>
        </w:numPr>
        <w:jc w:val="both"/>
        <w:rPr>
          <w:rFonts w:ascii="Calibri" w:hAnsi="Calibri" w:cs="Calibri"/>
        </w:rPr>
      </w:pPr>
      <w:r w:rsidRPr="00BB6B00">
        <w:rPr>
          <w:rFonts w:ascii="Calibri" w:hAnsi="Calibri" w:cs="Calibri"/>
        </w:rPr>
        <w:t xml:space="preserve">Leveraged </w:t>
      </w:r>
      <w:r w:rsidRPr="00BB6B00">
        <w:rPr>
          <w:rFonts w:ascii="Calibri" w:hAnsi="Calibri" w:cs="Calibri"/>
          <w:b/>
          <w:bCs/>
        </w:rPr>
        <w:t>Spring Data JPA</w:t>
      </w:r>
      <w:r w:rsidRPr="00BB6B00">
        <w:rPr>
          <w:rFonts w:ascii="Calibri" w:hAnsi="Calibri" w:cs="Calibri"/>
        </w:rPr>
        <w:t xml:space="preserve"> and </w:t>
      </w:r>
      <w:r w:rsidRPr="00BB6B00">
        <w:rPr>
          <w:rFonts w:ascii="Calibri" w:hAnsi="Calibri" w:cs="Calibri"/>
          <w:b/>
          <w:bCs/>
        </w:rPr>
        <w:t>Spring Data MongoDB</w:t>
      </w:r>
      <w:r w:rsidRPr="00BB6B00">
        <w:rPr>
          <w:rFonts w:ascii="Calibri" w:hAnsi="Calibri" w:cs="Calibri"/>
        </w:rPr>
        <w:t xml:space="preserve"> to manage complex data persistence across both relational (Oracle) and NoSQL databases.</w:t>
      </w:r>
    </w:p>
    <w:p w14:paraId="3A0F3F3B" w14:textId="77777777" w:rsidR="00BB6B00" w:rsidRPr="00BB6B00" w:rsidRDefault="00BB6B00" w:rsidP="00BB6B00">
      <w:pPr>
        <w:pStyle w:val="NoSpacing"/>
        <w:numPr>
          <w:ilvl w:val="0"/>
          <w:numId w:val="69"/>
        </w:numPr>
        <w:jc w:val="both"/>
        <w:rPr>
          <w:rFonts w:ascii="Calibri" w:hAnsi="Calibri" w:cs="Calibri"/>
        </w:rPr>
      </w:pPr>
      <w:r w:rsidRPr="00BB6B00">
        <w:rPr>
          <w:rFonts w:ascii="Calibri" w:hAnsi="Calibri" w:cs="Calibri"/>
        </w:rPr>
        <w:t xml:space="preserve">Configured </w:t>
      </w:r>
      <w:r w:rsidRPr="00BB6B00">
        <w:rPr>
          <w:rFonts w:ascii="Calibri" w:hAnsi="Calibri" w:cs="Calibri"/>
          <w:b/>
          <w:bCs/>
        </w:rPr>
        <w:t>Solace Event Brokers</w:t>
      </w:r>
      <w:r w:rsidRPr="00BB6B00">
        <w:rPr>
          <w:rFonts w:ascii="Calibri" w:hAnsi="Calibri" w:cs="Calibri"/>
        </w:rPr>
        <w:t xml:space="preserve"> to ensure guaranteed delivery, high throughput, and fault tolerance for critical financial transaction events.</w:t>
      </w:r>
    </w:p>
    <w:p w14:paraId="75F99A44" w14:textId="77777777" w:rsidR="00BB6B00" w:rsidRPr="00BB6B00" w:rsidRDefault="00BB6B00" w:rsidP="00BB6B00">
      <w:pPr>
        <w:pStyle w:val="NoSpacing"/>
        <w:numPr>
          <w:ilvl w:val="0"/>
          <w:numId w:val="69"/>
        </w:numPr>
        <w:jc w:val="both"/>
        <w:rPr>
          <w:rFonts w:ascii="Calibri" w:hAnsi="Calibri" w:cs="Calibri"/>
        </w:rPr>
      </w:pPr>
      <w:r w:rsidRPr="00BB6B00">
        <w:rPr>
          <w:rFonts w:ascii="Calibri" w:hAnsi="Calibri" w:cs="Calibri"/>
        </w:rPr>
        <w:t xml:space="preserve">Containerized microservices using </w:t>
      </w:r>
      <w:r w:rsidRPr="00BB6B00">
        <w:rPr>
          <w:rFonts w:ascii="Calibri" w:hAnsi="Calibri" w:cs="Calibri"/>
          <w:b/>
          <w:bCs/>
        </w:rPr>
        <w:t>Docker</w:t>
      </w:r>
      <w:r w:rsidRPr="00BB6B00">
        <w:rPr>
          <w:rFonts w:ascii="Calibri" w:hAnsi="Calibri" w:cs="Calibri"/>
        </w:rPr>
        <w:t xml:space="preserve"> and managed orchestration through </w:t>
      </w:r>
      <w:r w:rsidRPr="00BB6B00">
        <w:rPr>
          <w:rFonts w:ascii="Calibri" w:hAnsi="Calibri" w:cs="Calibri"/>
          <w:b/>
          <w:bCs/>
        </w:rPr>
        <w:t>Kubernetes (K8s)</w:t>
      </w:r>
      <w:r w:rsidRPr="00BB6B00">
        <w:rPr>
          <w:rFonts w:ascii="Calibri" w:hAnsi="Calibri" w:cs="Calibri"/>
        </w:rPr>
        <w:t xml:space="preserve"> to ensure seamless deployment and auto-scaling within the state infrastructure.</w:t>
      </w:r>
    </w:p>
    <w:p w14:paraId="03A008C2" w14:textId="77777777" w:rsidR="00BB6B00" w:rsidRPr="00BB6B00" w:rsidRDefault="00BB6B00" w:rsidP="00BB6B00">
      <w:pPr>
        <w:pStyle w:val="NoSpacing"/>
        <w:numPr>
          <w:ilvl w:val="0"/>
          <w:numId w:val="69"/>
        </w:numPr>
        <w:jc w:val="both"/>
        <w:rPr>
          <w:rFonts w:ascii="Calibri" w:hAnsi="Calibri" w:cs="Calibri"/>
        </w:rPr>
      </w:pPr>
      <w:r w:rsidRPr="00BB6B00">
        <w:rPr>
          <w:rFonts w:ascii="Calibri" w:hAnsi="Calibri" w:cs="Calibri"/>
        </w:rPr>
        <w:t xml:space="preserve">Optimized application performance by utilizing </w:t>
      </w:r>
      <w:r w:rsidRPr="00BB6B00">
        <w:rPr>
          <w:rFonts w:ascii="Calibri" w:hAnsi="Calibri" w:cs="Calibri"/>
          <w:b/>
          <w:bCs/>
        </w:rPr>
        <w:t>Java Virtual Threads</w:t>
      </w:r>
      <w:r w:rsidRPr="00BB6B00">
        <w:rPr>
          <w:rFonts w:ascii="Calibri" w:hAnsi="Calibri" w:cs="Calibri"/>
        </w:rPr>
        <w:t xml:space="preserve"> (Project Loom) for handling high-concurrency requests in the valuation engine.</w:t>
      </w:r>
    </w:p>
    <w:p w14:paraId="2D7CBD3D" w14:textId="77777777" w:rsidR="00BB6B00" w:rsidRPr="00BB6B00" w:rsidRDefault="00BB6B00" w:rsidP="00BB6B00">
      <w:pPr>
        <w:pStyle w:val="NoSpacing"/>
        <w:numPr>
          <w:ilvl w:val="0"/>
          <w:numId w:val="69"/>
        </w:numPr>
        <w:jc w:val="both"/>
        <w:rPr>
          <w:rFonts w:ascii="Calibri" w:hAnsi="Calibri" w:cs="Calibri"/>
        </w:rPr>
      </w:pPr>
      <w:r w:rsidRPr="00BB6B00">
        <w:rPr>
          <w:rFonts w:ascii="Calibri" w:hAnsi="Calibri" w:cs="Calibri"/>
        </w:rPr>
        <w:t xml:space="preserve">Designed and maintained automated </w:t>
      </w:r>
      <w:r w:rsidRPr="00BB6B00">
        <w:rPr>
          <w:rFonts w:ascii="Calibri" w:hAnsi="Calibri" w:cs="Calibri"/>
          <w:b/>
          <w:bCs/>
        </w:rPr>
        <w:t>CI/CD pipelines</w:t>
      </w:r>
      <w:r w:rsidRPr="00BB6B00">
        <w:rPr>
          <w:rFonts w:ascii="Calibri" w:hAnsi="Calibri" w:cs="Calibri"/>
        </w:rPr>
        <w:t xml:space="preserve"> using </w:t>
      </w:r>
      <w:r w:rsidRPr="00BB6B00">
        <w:rPr>
          <w:rFonts w:ascii="Calibri" w:hAnsi="Calibri" w:cs="Calibri"/>
          <w:b/>
          <w:bCs/>
        </w:rPr>
        <w:t>Jenkins</w:t>
      </w:r>
      <w:r w:rsidRPr="00BB6B00">
        <w:rPr>
          <w:rFonts w:ascii="Calibri" w:hAnsi="Calibri" w:cs="Calibri"/>
        </w:rPr>
        <w:t xml:space="preserve"> and </w:t>
      </w:r>
      <w:r w:rsidRPr="00BB6B00">
        <w:rPr>
          <w:rFonts w:ascii="Calibri" w:hAnsi="Calibri" w:cs="Calibri"/>
          <w:b/>
          <w:bCs/>
        </w:rPr>
        <w:t>Git</w:t>
      </w:r>
      <w:r w:rsidRPr="00BB6B00">
        <w:rPr>
          <w:rFonts w:ascii="Calibri" w:hAnsi="Calibri" w:cs="Calibri"/>
        </w:rPr>
        <w:t xml:space="preserve"> for continuous integration and rapid delivery of system updates.</w:t>
      </w:r>
    </w:p>
    <w:p w14:paraId="2574A0EF" w14:textId="77777777" w:rsidR="00BB6B00" w:rsidRPr="00BB6B00" w:rsidRDefault="00BB6B00" w:rsidP="00BB6B00">
      <w:pPr>
        <w:pStyle w:val="NoSpacing"/>
        <w:numPr>
          <w:ilvl w:val="0"/>
          <w:numId w:val="69"/>
        </w:numPr>
        <w:jc w:val="both"/>
        <w:rPr>
          <w:rFonts w:ascii="Calibri" w:hAnsi="Calibri" w:cs="Calibri"/>
        </w:rPr>
      </w:pPr>
      <w:r w:rsidRPr="00BB6B00">
        <w:rPr>
          <w:rFonts w:ascii="Calibri" w:hAnsi="Calibri" w:cs="Calibri"/>
        </w:rPr>
        <w:lastRenderedPageBreak/>
        <w:t xml:space="preserve">Applied </w:t>
      </w:r>
      <w:r w:rsidRPr="00BB6B00">
        <w:rPr>
          <w:rFonts w:ascii="Calibri" w:hAnsi="Calibri" w:cs="Calibri"/>
          <w:b/>
          <w:bCs/>
        </w:rPr>
        <w:t>Spring Cloud</w:t>
      </w:r>
      <w:r w:rsidRPr="00BB6B00">
        <w:rPr>
          <w:rFonts w:ascii="Calibri" w:hAnsi="Calibri" w:cs="Calibri"/>
        </w:rPr>
        <w:t xml:space="preserve"> patterns (Config Server, Service Discovery, Circuit Breaker) to enhance the reliability and maintainability of the microservices ecosystem.</w:t>
      </w:r>
    </w:p>
    <w:p w14:paraId="064EA727" w14:textId="77777777" w:rsidR="00BB6B00" w:rsidRPr="00BB6B00" w:rsidRDefault="00BB6B00" w:rsidP="00BB6B00">
      <w:pPr>
        <w:pStyle w:val="NoSpacing"/>
        <w:numPr>
          <w:ilvl w:val="0"/>
          <w:numId w:val="69"/>
        </w:numPr>
        <w:jc w:val="both"/>
        <w:rPr>
          <w:rFonts w:ascii="Calibri" w:hAnsi="Calibri" w:cs="Calibri"/>
        </w:rPr>
      </w:pPr>
      <w:r w:rsidRPr="00BB6B00">
        <w:rPr>
          <w:rFonts w:ascii="Calibri" w:hAnsi="Calibri" w:cs="Calibri"/>
        </w:rPr>
        <w:t xml:space="preserve">Authored comprehensive unit and integration tests using </w:t>
      </w:r>
      <w:r w:rsidRPr="00BB6B00">
        <w:rPr>
          <w:rFonts w:ascii="Calibri" w:hAnsi="Calibri" w:cs="Calibri"/>
          <w:b/>
          <w:bCs/>
        </w:rPr>
        <w:t>JUnit 5</w:t>
      </w:r>
      <w:r w:rsidRPr="00BB6B00">
        <w:rPr>
          <w:rFonts w:ascii="Calibri" w:hAnsi="Calibri" w:cs="Calibri"/>
        </w:rPr>
        <w:t xml:space="preserve"> and </w:t>
      </w:r>
      <w:r w:rsidRPr="00BB6B00">
        <w:rPr>
          <w:rFonts w:ascii="Calibri" w:hAnsi="Calibri" w:cs="Calibri"/>
          <w:b/>
          <w:bCs/>
        </w:rPr>
        <w:t>Mockito</w:t>
      </w:r>
      <w:r w:rsidRPr="00BB6B00">
        <w:rPr>
          <w:rFonts w:ascii="Calibri" w:hAnsi="Calibri" w:cs="Calibri"/>
        </w:rPr>
        <w:t xml:space="preserve"> to achieve high code coverage and ensure business logic accuracy in tax calculations.</w:t>
      </w:r>
    </w:p>
    <w:p w14:paraId="126F2ABC" w14:textId="77777777" w:rsidR="00BB6B00" w:rsidRPr="00BB6B00" w:rsidRDefault="00BB6B00" w:rsidP="00BB6B00">
      <w:pPr>
        <w:pStyle w:val="NoSpacing"/>
        <w:numPr>
          <w:ilvl w:val="0"/>
          <w:numId w:val="69"/>
        </w:numPr>
        <w:jc w:val="both"/>
        <w:rPr>
          <w:rFonts w:ascii="Calibri" w:hAnsi="Calibri" w:cs="Calibri"/>
        </w:rPr>
      </w:pPr>
      <w:r w:rsidRPr="00BB6B00">
        <w:rPr>
          <w:rFonts w:ascii="Calibri" w:hAnsi="Calibri" w:cs="Calibri"/>
        </w:rPr>
        <w:t xml:space="preserve">Collaborated with cross-functional teams in an </w:t>
      </w:r>
      <w:r w:rsidRPr="00BB6B00">
        <w:rPr>
          <w:rFonts w:ascii="Calibri" w:hAnsi="Calibri" w:cs="Calibri"/>
          <w:b/>
          <w:bCs/>
        </w:rPr>
        <w:t>Agile/Scrum</w:t>
      </w:r>
      <w:r w:rsidRPr="00BB6B00">
        <w:rPr>
          <w:rFonts w:ascii="Calibri" w:hAnsi="Calibri" w:cs="Calibri"/>
        </w:rPr>
        <w:t xml:space="preserve"> environment to translate complex tax regulations into technical specifications and system designs.</w:t>
      </w:r>
    </w:p>
    <w:p w14:paraId="4DC71E2D" w14:textId="77777777" w:rsidR="00BB6B00" w:rsidRPr="00BB6B00" w:rsidRDefault="00BB6B00" w:rsidP="00BB6B00">
      <w:pPr>
        <w:pStyle w:val="NoSpacing"/>
        <w:numPr>
          <w:ilvl w:val="0"/>
          <w:numId w:val="69"/>
        </w:numPr>
        <w:jc w:val="both"/>
        <w:rPr>
          <w:rFonts w:ascii="Calibri" w:hAnsi="Calibri" w:cs="Calibri"/>
        </w:rPr>
      </w:pPr>
      <w:r w:rsidRPr="00BB6B00">
        <w:rPr>
          <w:rFonts w:ascii="Calibri" w:hAnsi="Calibri" w:cs="Calibri"/>
        </w:rPr>
        <w:t xml:space="preserve">Conducted deep-dive troubleshooting and root-cause analysis for production issues related to message lag and API latency using </w:t>
      </w:r>
      <w:r w:rsidRPr="00BB6B00">
        <w:rPr>
          <w:rFonts w:ascii="Calibri" w:hAnsi="Calibri" w:cs="Calibri"/>
          <w:b/>
          <w:bCs/>
        </w:rPr>
        <w:t>Splunk</w:t>
      </w:r>
      <w:r w:rsidRPr="00BB6B00">
        <w:rPr>
          <w:rFonts w:ascii="Calibri" w:hAnsi="Calibri" w:cs="Calibri"/>
        </w:rPr>
        <w:t xml:space="preserve"> and </w:t>
      </w:r>
      <w:r w:rsidRPr="00BB6B00">
        <w:rPr>
          <w:rFonts w:ascii="Calibri" w:hAnsi="Calibri" w:cs="Calibri"/>
          <w:b/>
          <w:bCs/>
        </w:rPr>
        <w:t>Prometheus</w:t>
      </w:r>
      <w:r w:rsidRPr="00BB6B00">
        <w:rPr>
          <w:rFonts w:ascii="Calibri" w:hAnsi="Calibri" w:cs="Calibri"/>
        </w:rPr>
        <w:t>.</w:t>
      </w:r>
    </w:p>
    <w:p w14:paraId="6ADD80CF" w14:textId="77777777" w:rsidR="00BB6B00" w:rsidRDefault="00BB6B00" w:rsidP="00BB6B00">
      <w:pPr>
        <w:pStyle w:val="NoSpacing"/>
        <w:numPr>
          <w:ilvl w:val="0"/>
          <w:numId w:val="69"/>
        </w:numPr>
        <w:jc w:val="both"/>
        <w:rPr>
          <w:rFonts w:ascii="Calibri" w:hAnsi="Calibri" w:cs="Calibri"/>
        </w:rPr>
      </w:pPr>
      <w:r w:rsidRPr="00BB6B00">
        <w:rPr>
          <w:rFonts w:ascii="Calibri" w:hAnsi="Calibri" w:cs="Calibri"/>
        </w:rPr>
        <w:t xml:space="preserve">Produced detailed technical documentation, including API specifications using </w:t>
      </w:r>
      <w:proofErr w:type="spellStart"/>
      <w:r w:rsidRPr="00BB6B00">
        <w:rPr>
          <w:rFonts w:ascii="Calibri" w:hAnsi="Calibri" w:cs="Calibri"/>
          <w:b/>
          <w:bCs/>
        </w:rPr>
        <w:t>OpenAPI</w:t>
      </w:r>
      <w:proofErr w:type="spellEnd"/>
      <w:r w:rsidRPr="00BB6B00">
        <w:rPr>
          <w:rFonts w:ascii="Calibri" w:hAnsi="Calibri" w:cs="Calibri"/>
          <w:b/>
          <w:bCs/>
        </w:rPr>
        <w:t>/Swagger</w:t>
      </w:r>
      <w:r w:rsidRPr="00BB6B00">
        <w:rPr>
          <w:rFonts w:ascii="Calibri" w:hAnsi="Calibri" w:cs="Calibri"/>
        </w:rPr>
        <w:t>, to facilitate seamless integration for third-party state agencies.</w:t>
      </w:r>
    </w:p>
    <w:p w14:paraId="012BAE7E" w14:textId="77777777" w:rsidR="00BB6B00" w:rsidRPr="00BB6B00" w:rsidRDefault="00BB6B00" w:rsidP="00BB6B00">
      <w:pPr>
        <w:pStyle w:val="NoSpacing"/>
        <w:ind w:left="720"/>
        <w:jc w:val="both"/>
        <w:rPr>
          <w:rFonts w:ascii="Calibri" w:hAnsi="Calibri" w:cs="Calibri"/>
        </w:rPr>
      </w:pPr>
    </w:p>
    <w:p w14:paraId="4EA36495" w14:textId="77777777" w:rsidR="00BB6B00" w:rsidRPr="00BB6B00" w:rsidRDefault="00BB6B00" w:rsidP="00BB6B00">
      <w:pPr>
        <w:pStyle w:val="NoSpacing"/>
        <w:jc w:val="both"/>
        <w:rPr>
          <w:rFonts w:ascii="Calibri" w:hAnsi="Calibri" w:cs="Calibri"/>
          <w:b/>
          <w:bCs/>
        </w:rPr>
      </w:pPr>
      <w:r w:rsidRPr="00BB6B00">
        <w:rPr>
          <w:rFonts w:ascii="Calibri" w:hAnsi="Calibri" w:cs="Calibri"/>
          <w:b/>
          <w:bCs/>
        </w:rPr>
        <w:t>Environment</w:t>
      </w:r>
    </w:p>
    <w:p w14:paraId="774FDCFC" w14:textId="40E3A866" w:rsidR="007358DA" w:rsidRPr="00833071" w:rsidRDefault="00BB6B00" w:rsidP="004406B7">
      <w:pPr>
        <w:pStyle w:val="NoSpacing"/>
        <w:jc w:val="both"/>
        <w:rPr>
          <w:rFonts w:ascii="Calibri" w:hAnsi="Calibri" w:cs="Calibri"/>
        </w:rPr>
      </w:pPr>
      <w:r w:rsidRPr="00BB6B00">
        <w:rPr>
          <w:rFonts w:ascii="Calibri" w:hAnsi="Calibri" w:cs="Calibri"/>
        </w:rPr>
        <w:t xml:space="preserve">Java, Spring Boot, Spring MVC, Spring Data, Spring Security, Solace </w:t>
      </w:r>
      <w:proofErr w:type="spellStart"/>
      <w:r w:rsidRPr="00BB6B00">
        <w:rPr>
          <w:rFonts w:ascii="Calibri" w:hAnsi="Calibri" w:cs="Calibri"/>
        </w:rPr>
        <w:t>PubSub</w:t>
      </w:r>
      <w:proofErr w:type="spellEnd"/>
      <w:r w:rsidRPr="00BB6B00">
        <w:rPr>
          <w:rFonts w:ascii="Calibri" w:hAnsi="Calibri" w:cs="Calibri"/>
        </w:rPr>
        <w:t>+, Microservices, REST APIs, JSON, XML, SQL, NoSQL, Git, Docker, Kubernetes, AWS, Jenkins, Agile, Scrum.</w:t>
      </w:r>
    </w:p>
    <w:p w14:paraId="7DE7BE9C" w14:textId="4DDD9C6B" w:rsidR="00D32D55" w:rsidRPr="002C1E9E" w:rsidRDefault="00D32D55" w:rsidP="007358DA">
      <w:pPr>
        <w:pStyle w:val="NoSpacing"/>
        <w:spacing w:line="276" w:lineRule="auto"/>
        <w:rPr>
          <w:rFonts w:ascii="Calibri" w:eastAsiaTheme="majorEastAsia" w:hAnsi="Calibri" w:cs="Calibri"/>
          <w:b/>
          <w:bCs/>
        </w:rPr>
      </w:pPr>
    </w:p>
    <w:p w14:paraId="69F0DFF3" w14:textId="35DDA82C" w:rsidR="00041E43" w:rsidRPr="002C1E9E" w:rsidRDefault="00041E43" w:rsidP="00041E43">
      <w:pPr>
        <w:pStyle w:val="NoSpacing"/>
        <w:rPr>
          <w:rFonts w:ascii="Calibri" w:hAnsi="Calibri" w:cs="Calibri"/>
        </w:rPr>
      </w:pPr>
      <w:r w:rsidRPr="002C1E9E">
        <w:rPr>
          <w:rStyle w:val="normaltextrun"/>
          <w:rFonts w:ascii="Calibri" w:hAnsi="Calibri" w:cs="Calibri"/>
          <w:b/>
          <w:bCs/>
        </w:rPr>
        <w:t xml:space="preserve">Client: </w:t>
      </w:r>
      <w:r w:rsidRPr="002C1E9E">
        <w:rPr>
          <w:rFonts w:ascii="Calibri" w:hAnsi="Calibri" w:cs="Calibri"/>
          <w:b/>
          <w:bCs/>
        </w:rPr>
        <w:t xml:space="preserve">Progressive Insurance, Colorado Springs, DE </w:t>
      </w:r>
      <w:r w:rsidR="00E43BA0" w:rsidRPr="002C1E9E">
        <w:rPr>
          <w:rFonts w:ascii="Calibri" w:hAnsi="Calibri" w:cs="Calibri"/>
          <w:b/>
          <w:bCs/>
        </w:rPr>
        <w:t xml:space="preserve">                                                                </w:t>
      </w:r>
      <w:r w:rsidR="00030262">
        <w:rPr>
          <w:rFonts w:ascii="Calibri" w:hAnsi="Calibri" w:cs="Calibri"/>
          <w:b/>
          <w:bCs/>
        </w:rPr>
        <w:tab/>
      </w:r>
      <w:r w:rsidR="00030262">
        <w:rPr>
          <w:rFonts w:ascii="Calibri" w:hAnsi="Calibri" w:cs="Calibri"/>
          <w:b/>
          <w:bCs/>
        </w:rPr>
        <w:tab/>
      </w:r>
      <w:r w:rsidR="008C5548">
        <w:rPr>
          <w:rFonts w:ascii="Calibri" w:hAnsi="Calibri" w:cs="Calibri"/>
          <w:b/>
          <w:bCs/>
        </w:rPr>
        <w:t xml:space="preserve">  </w:t>
      </w:r>
      <w:r w:rsidR="00E43BA0" w:rsidRPr="002C1E9E">
        <w:rPr>
          <w:rFonts w:ascii="Calibri" w:hAnsi="Calibri" w:cs="Calibri"/>
          <w:b/>
          <w:bCs/>
        </w:rPr>
        <w:t xml:space="preserve">  </w:t>
      </w:r>
      <w:r w:rsidRPr="002C1E9E">
        <w:rPr>
          <w:rFonts w:ascii="Calibri" w:hAnsi="Calibri" w:cs="Calibri"/>
          <w:b/>
          <w:bCs/>
        </w:rPr>
        <w:t xml:space="preserve">July 2022 to </w:t>
      </w:r>
      <w:r w:rsidR="00D33588" w:rsidRPr="002C1E9E">
        <w:rPr>
          <w:rFonts w:ascii="Calibri" w:hAnsi="Calibri" w:cs="Calibri"/>
          <w:b/>
          <w:bCs/>
        </w:rPr>
        <w:t>Jun</w:t>
      </w:r>
      <w:r w:rsidRPr="002C1E9E">
        <w:rPr>
          <w:rFonts w:ascii="Calibri" w:hAnsi="Calibri" w:cs="Calibri"/>
          <w:b/>
          <w:bCs/>
        </w:rPr>
        <w:t xml:space="preserve"> 2023</w:t>
      </w:r>
    </w:p>
    <w:p w14:paraId="6EBBBD80" w14:textId="27662D4F" w:rsidR="00715B60" w:rsidRPr="002C1E9E" w:rsidRDefault="00041E43" w:rsidP="000B2ECD">
      <w:pPr>
        <w:pStyle w:val="NoSpacing"/>
        <w:rPr>
          <w:rFonts w:ascii="Calibri" w:eastAsia="Cambria" w:hAnsi="Calibri" w:cs="Calibri"/>
          <w:b/>
          <w:bCs/>
        </w:rPr>
      </w:pPr>
      <w:r w:rsidRPr="002C1E9E">
        <w:rPr>
          <w:rStyle w:val="normaltextrun"/>
          <w:rFonts w:ascii="Calibri" w:hAnsi="Calibri" w:cs="Calibri"/>
          <w:b/>
          <w:bCs/>
        </w:rPr>
        <w:t xml:space="preserve">Role: Sr. Java Full Stack </w:t>
      </w:r>
      <w:r w:rsidRPr="002C1E9E">
        <w:rPr>
          <w:rFonts w:ascii="Calibri" w:eastAsia="Cambria" w:hAnsi="Calibri" w:cs="Calibri"/>
          <w:b/>
        </w:rPr>
        <w:t>Developer</w:t>
      </w:r>
      <w:r w:rsidR="000B2ECD" w:rsidRPr="002C1E9E">
        <w:rPr>
          <w:rFonts w:ascii="Calibri" w:eastAsia="Cambria" w:hAnsi="Calibri" w:cs="Calibri"/>
          <w:b/>
        </w:rPr>
        <w:br/>
      </w:r>
      <w:r w:rsidR="000B2ECD" w:rsidRPr="002C1E9E">
        <w:rPr>
          <w:rFonts w:ascii="Calibri" w:eastAsia="Cambria" w:hAnsi="Calibri" w:cs="Calibri"/>
          <w:b/>
          <w:bCs/>
        </w:rPr>
        <w:t>Project Title: Policy &amp; Claims Processing Automation Platform</w:t>
      </w:r>
    </w:p>
    <w:p w14:paraId="30257B57" w14:textId="5E1508A5" w:rsidR="005810F0" w:rsidRPr="005810F0" w:rsidRDefault="005810F0" w:rsidP="005810F0">
      <w:pPr>
        <w:pStyle w:val="NoSpacing"/>
        <w:spacing w:line="276" w:lineRule="auto"/>
        <w:rPr>
          <w:rFonts w:ascii="Calibri" w:eastAsia="Cambria" w:hAnsi="Calibri" w:cs="Calibri"/>
        </w:rPr>
      </w:pPr>
    </w:p>
    <w:p w14:paraId="55961B29" w14:textId="46E0C27E" w:rsidR="00BB6B00" w:rsidRPr="00BB6B00" w:rsidRDefault="00BB6B00" w:rsidP="00BB6B00">
      <w:pPr>
        <w:pStyle w:val="NoSpacing"/>
        <w:jc w:val="both"/>
        <w:rPr>
          <w:rFonts w:ascii="Calibri" w:eastAsia="Cambria" w:hAnsi="Calibri" w:cs="Calibri"/>
          <w:b/>
          <w:bCs/>
        </w:rPr>
      </w:pPr>
      <w:r w:rsidRPr="00BB6B00">
        <w:rPr>
          <w:rFonts w:ascii="Calibri" w:eastAsia="Cambria" w:hAnsi="Calibri" w:cs="Calibri"/>
          <w:b/>
          <w:bCs/>
        </w:rPr>
        <w:t>Project Description</w:t>
      </w:r>
      <w:r>
        <w:rPr>
          <w:rFonts w:ascii="Calibri" w:eastAsia="Cambria" w:hAnsi="Calibri" w:cs="Calibri"/>
          <w:b/>
          <w:bCs/>
        </w:rPr>
        <w:t xml:space="preserve">: </w:t>
      </w:r>
      <w:r w:rsidRPr="00BB6B00">
        <w:rPr>
          <w:rFonts w:ascii="Calibri" w:eastAsia="Cambria" w:hAnsi="Calibri" w:cs="Calibri"/>
        </w:rPr>
        <w:t xml:space="preserve">The Policy &amp; Claims Processing Automation Platform is a high-availability, event-driven ecosystem designed to modernize healthcare insurance claim lifecycles. By leveraging a Microservices architecture and Solace </w:t>
      </w:r>
      <w:proofErr w:type="spellStart"/>
      <w:r w:rsidRPr="00BB6B00">
        <w:rPr>
          <w:rFonts w:ascii="Calibri" w:eastAsia="Cambria" w:hAnsi="Calibri" w:cs="Calibri"/>
        </w:rPr>
        <w:t>PubSub</w:t>
      </w:r>
      <w:proofErr w:type="spellEnd"/>
      <w:r w:rsidRPr="00BB6B00">
        <w:rPr>
          <w:rFonts w:ascii="Calibri" w:eastAsia="Cambria" w:hAnsi="Calibri" w:cs="Calibri"/>
        </w:rPr>
        <w:t>+ as the core messaging backbone, the system automates the validation and routing of claims between adjusters and external healthcare providers. The platform utilizes real-time event streams to trigger claim evaluations, reducing manual intervention and ensuring data consistency across distributed services. This transition to an asynchronous, message-driven model improved claim resolution speed by 25% and provided a scalable foundation for handling high-volume policy updates and real-time financial reporting.</w:t>
      </w:r>
    </w:p>
    <w:p w14:paraId="693CDA07" w14:textId="77777777" w:rsidR="00BB6B00" w:rsidRDefault="00BB6B00" w:rsidP="00BB6B00">
      <w:pPr>
        <w:pStyle w:val="NoSpacing"/>
        <w:spacing w:line="276" w:lineRule="auto"/>
        <w:rPr>
          <w:rFonts w:ascii="Calibri" w:eastAsia="Cambria" w:hAnsi="Calibri" w:cs="Calibri"/>
          <w:b/>
          <w:bCs/>
        </w:rPr>
      </w:pPr>
    </w:p>
    <w:p w14:paraId="7A9CDEF7" w14:textId="2B1F423D" w:rsidR="00BB6B00" w:rsidRPr="00BB6B00" w:rsidRDefault="00BB6B00" w:rsidP="00BB6B00">
      <w:pPr>
        <w:pStyle w:val="NoSpacing"/>
        <w:spacing w:line="276" w:lineRule="auto"/>
        <w:rPr>
          <w:rFonts w:ascii="Calibri" w:eastAsia="Cambria" w:hAnsi="Calibri" w:cs="Calibri"/>
          <w:b/>
          <w:bCs/>
        </w:rPr>
      </w:pPr>
      <w:r w:rsidRPr="00BB6B00">
        <w:rPr>
          <w:rFonts w:ascii="Calibri" w:eastAsia="Cambria" w:hAnsi="Calibri" w:cs="Calibri"/>
          <w:b/>
          <w:bCs/>
        </w:rPr>
        <w:t>Roles &amp; Responsibilities:</w:t>
      </w:r>
    </w:p>
    <w:p w14:paraId="6F229939" w14:textId="77777777" w:rsidR="00BB6B00" w:rsidRPr="00BB6B00" w:rsidRDefault="00BB6B00" w:rsidP="00BB6B00">
      <w:pPr>
        <w:pStyle w:val="NoSpacing"/>
        <w:numPr>
          <w:ilvl w:val="0"/>
          <w:numId w:val="70"/>
        </w:numPr>
        <w:jc w:val="both"/>
        <w:rPr>
          <w:rFonts w:ascii="Calibri" w:eastAsia="Cambria" w:hAnsi="Calibri" w:cs="Calibri"/>
        </w:rPr>
      </w:pPr>
      <w:r w:rsidRPr="00BB6B00">
        <w:rPr>
          <w:rFonts w:ascii="Calibri" w:eastAsia="Cambria" w:hAnsi="Calibri" w:cs="Calibri"/>
        </w:rPr>
        <w:t xml:space="preserve">Architected and developed scalable microservices using </w:t>
      </w:r>
      <w:r w:rsidRPr="00BB6B00">
        <w:rPr>
          <w:rFonts w:ascii="Calibri" w:eastAsia="Cambria" w:hAnsi="Calibri" w:cs="Calibri"/>
          <w:b/>
          <w:bCs/>
        </w:rPr>
        <w:t>Java 17</w:t>
      </w:r>
      <w:r w:rsidRPr="00BB6B00">
        <w:rPr>
          <w:rFonts w:ascii="Calibri" w:eastAsia="Cambria" w:hAnsi="Calibri" w:cs="Calibri"/>
        </w:rPr>
        <w:t xml:space="preserve"> and </w:t>
      </w:r>
      <w:r w:rsidRPr="00BB6B00">
        <w:rPr>
          <w:rFonts w:ascii="Calibri" w:eastAsia="Cambria" w:hAnsi="Calibri" w:cs="Calibri"/>
          <w:b/>
          <w:bCs/>
        </w:rPr>
        <w:t>Spring Boot 3.1</w:t>
      </w:r>
      <w:r w:rsidRPr="00BB6B00">
        <w:rPr>
          <w:rFonts w:ascii="Calibri" w:eastAsia="Cambria" w:hAnsi="Calibri" w:cs="Calibri"/>
        </w:rPr>
        <w:t xml:space="preserve"> to handle complex claim adjudication logic.</w:t>
      </w:r>
    </w:p>
    <w:p w14:paraId="1D5D0457" w14:textId="77777777" w:rsidR="00BB6B00" w:rsidRPr="00BB6B00" w:rsidRDefault="00BB6B00" w:rsidP="00BB6B00">
      <w:pPr>
        <w:pStyle w:val="NoSpacing"/>
        <w:numPr>
          <w:ilvl w:val="0"/>
          <w:numId w:val="70"/>
        </w:numPr>
        <w:jc w:val="both"/>
        <w:rPr>
          <w:rFonts w:ascii="Calibri" w:eastAsia="Cambria" w:hAnsi="Calibri" w:cs="Calibri"/>
        </w:rPr>
      </w:pPr>
      <w:r w:rsidRPr="00BB6B00">
        <w:rPr>
          <w:rFonts w:ascii="Calibri" w:eastAsia="Cambria" w:hAnsi="Calibri" w:cs="Calibri"/>
        </w:rPr>
        <w:t xml:space="preserve">Integrated </w:t>
      </w:r>
      <w:r w:rsidRPr="00BB6B00">
        <w:rPr>
          <w:rFonts w:ascii="Calibri" w:eastAsia="Cambria" w:hAnsi="Calibri" w:cs="Calibri"/>
          <w:b/>
          <w:bCs/>
        </w:rPr>
        <w:t xml:space="preserve">Solace </w:t>
      </w:r>
      <w:proofErr w:type="spellStart"/>
      <w:r w:rsidRPr="00BB6B00">
        <w:rPr>
          <w:rFonts w:ascii="Calibri" w:eastAsia="Cambria" w:hAnsi="Calibri" w:cs="Calibri"/>
          <w:b/>
          <w:bCs/>
        </w:rPr>
        <w:t>PubSub</w:t>
      </w:r>
      <w:proofErr w:type="spellEnd"/>
      <w:r w:rsidRPr="00BB6B00">
        <w:rPr>
          <w:rFonts w:ascii="Calibri" w:eastAsia="Cambria" w:hAnsi="Calibri" w:cs="Calibri"/>
          <w:b/>
          <w:bCs/>
        </w:rPr>
        <w:t>+</w:t>
      </w:r>
      <w:r w:rsidRPr="00BB6B00">
        <w:rPr>
          <w:rFonts w:ascii="Calibri" w:eastAsia="Cambria" w:hAnsi="Calibri" w:cs="Calibri"/>
        </w:rPr>
        <w:t xml:space="preserve"> messaging to implement an event-driven architecture, enabling asynchronous communication between the Claims and Policy services.</w:t>
      </w:r>
    </w:p>
    <w:p w14:paraId="147C2EFC" w14:textId="77777777" w:rsidR="00BB6B00" w:rsidRPr="00BB6B00" w:rsidRDefault="00BB6B00" w:rsidP="00BB6B00">
      <w:pPr>
        <w:pStyle w:val="NoSpacing"/>
        <w:numPr>
          <w:ilvl w:val="0"/>
          <w:numId w:val="70"/>
        </w:numPr>
        <w:jc w:val="both"/>
        <w:rPr>
          <w:rFonts w:ascii="Calibri" w:eastAsia="Cambria" w:hAnsi="Calibri" w:cs="Calibri"/>
        </w:rPr>
      </w:pPr>
      <w:r w:rsidRPr="00BB6B00">
        <w:rPr>
          <w:rFonts w:ascii="Calibri" w:eastAsia="Cambria" w:hAnsi="Calibri" w:cs="Calibri"/>
        </w:rPr>
        <w:t xml:space="preserve">Designed and implemented </w:t>
      </w:r>
      <w:r w:rsidRPr="00BB6B00">
        <w:rPr>
          <w:rFonts w:ascii="Calibri" w:eastAsia="Cambria" w:hAnsi="Calibri" w:cs="Calibri"/>
          <w:b/>
          <w:bCs/>
        </w:rPr>
        <w:t>RESTful APIs</w:t>
      </w:r>
      <w:r w:rsidRPr="00BB6B00">
        <w:rPr>
          <w:rFonts w:ascii="Calibri" w:eastAsia="Cambria" w:hAnsi="Calibri" w:cs="Calibri"/>
        </w:rPr>
        <w:t xml:space="preserve"> to facilitate seamless integration with external healthcare data sources for real-time member eligibility verification.</w:t>
      </w:r>
    </w:p>
    <w:p w14:paraId="7B2347EB" w14:textId="77777777" w:rsidR="00BB6B00" w:rsidRPr="00BB6B00" w:rsidRDefault="00BB6B00" w:rsidP="00BB6B00">
      <w:pPr>
        <w:pStyle w:val="NoSpacing"/>
        <w:numPr>
          <w:ilvl w:val="0"/>
          <w:numId w:val="70"/>
        </w:numPr>
        <w:jc w:val="both"/>
        <w:rPr>
          <w:rFonts w:ascii="Calibri" w:eastAsia="Cambria" w:hAnsi="Calibri" w:cs="Calibri"/>
        </w:rPr>
      </w:pPr>
      <w:r w:rsidRPr="00BB6B00">
        <w:rPr>
          <w:rFonts w:ascii="Calibri" w:eastAsia="Cambria" w:hAnsi="Calibri" w:cs="Calibri"/>
        </w:rPr>
        <w:t xml:space="preserve">Configured </w:t>
      </w:r>
      <w:r w:rsidRPr="00BB6B00">
        <w:rPr>
          <w:rFonts w:ascii="Calibri" w:eastAsia="Cambria" w:hAnsi="Calibri" w:cs="Calibri"/>
          <w:b/>
          <w:bCs/>
        </w:rPr>
        <w:t>Solace queues and topics</w:t>
      </w:r>
      <w:r w:rsidRPr="00BB6B00">
        <w:rPr>
          <w:rFonts w:ascii="Calibri" w:eastAsia="Cambria" w:hAnsi="Calibri" w:cs="Calibri"/>
        </w:rPr>
        <w:t xml:space="preserve"> to manage high-throughput event streams, ensuring guaranteed delivery of mission-critical claim status updates.</w:t>
      </w:r>
    </w:p>
    <w:p w14:paraId="138B026D" w14:textId="77777777" w:rsidR="00BB6B00" w:rsidRPr="00BB6B00" w:rsidRDefault="00BB6B00" w:rsidP="00BB6B00">
      <w:pPr>
        <w:pStyle w:val="NoSpacing"/>
        <w:numPr>
          <w:ilvl w:val="0"/>
          <w:numId w:val="70"/>
        </w:numPr>
        <w:jc w:val="both"/>
        <w:rPr>
          <w:rFonts w:ascii="Calibri" w:eastAsia="Cambria" w:hAnsi="Calibri" w:cs="Calibri"/>
        </w:rPr>
      </w:pPr>
      <w:r w:rsidRPr="00BB6B00">
        <w:rPr>
          <w:rFonts w:ascii="Calibri" w:eastAsia="Cambria" w:hAnsi="Calibri" w:cs="Calibri"/>
        </w:rPr>
        <w:t xml:space="preserve">Leveraged </w:t>
      </w:r>
      <w:r w:rsidRPr="00BB6B00">
        <w:rPr>
          <w:rFonts w:ascii="Calibri" w:eastAsia="Cambria" w:hAnsi="Calibri" w:cs="Calibri"/>
          <w:b/>
          <w:bCs/>
        </w:rPr>
        <w:t>Spring Security</w:t>
      </w:r>
      <w:r w:rsidRPr="00BB6B00">
        <w:rPr>
          <w:rFonts w:ascii="Calibri" w:eastAsia="Cambria" w:hAnsi="Calibri" w:cs="Calibri"/>
        </w:rPr>
        <w:t xml:space="preserve"> with OAuth2 and JWT to secure sensitive patient health information (PHI) and policyholder data.</w:t>
      </w:r>
    </w:p>
    <w:p w14:paraId="56E8D368" w14:textId="77777777" w:rsidR="00BB6B00" w:rsidRPr="00BB6B00" w:rsidRDefault="00BB6B00" w:rsidP="00BB6B00">
      <w:pPr>
        <w:pStyle w:val="NoSpacing"/>
        <w:numPr>
          <w:ilvl w:val="0"/>
          <w:numId w:val="70"/>
        </w:numPr>
        <w:jc w:val="both"/>
        <w:rPr>
          <w:rFonts w:ascii="Calibri" w:eastAsia="Cambria" w:hAnsi="Calibri" w:cs="Calibri"/>
        </w:rPr>
      </w:pPr>
      <w:r w:rsidRPr="00BB6B00">
        <w:rPr>
          <w:rFonts w:ascii="Calibri" w:eastAsia="Cambria" w:hAnsi="Calibri" w:cs="Calibri"/>
        </w:rPr>
        <w:t xml:space="preserve">Utilized </w:t>
      </w:r>
      <w:r w:rsidRPr="00BB6B00">
        <w:rPr>
          <w:rFonts w:ascii="Calibri" w:eastAsia="Cambria" w:hAnsi="Calibri" w:cs="Calibri"/>
          <w:b/>
          <w:bCs/>
        </w:rPr>
        <w:t>Spring Data JPA</w:t>
      </w:r>
      <w:r w:rsidRPr="00BB6B00">
        <w:rPr>
          <w:rFonts w:ascii="Calibri" w:eastAsia="Cambria" w:hAnsi="Calibri" w:cs="Calibri"/>
        </w:rPr>
        <w:t xml:space="preserve"> for efficient interaction with relational databases (PostgreSQL) to maintain audit trails for every processed claim.</w:t>
      </w:r>
    </w:p>
    <w:p w14:paraId="3D032562" w14:textId="77777777" w:rsidR="00BB6B00" w:rsidRPr="00BB6B00" w:rsidRDefault="00BB6B00" w:rsidP="00BB6B00">
      <w:pPr>
        <w:pStyle w:val="NoSpacing"/>
        <w:numPr>
          <w:ilvl w:val="0"/>
          <w:numId w:val="70"/>
        </w:numPr>
        <w:jc w:val="both"/>
        <w:rPr>
          <w:rFonts w:ascii="Calibri" w:eastAsia="Cambria" w:hAnsi="Calibri" w:cs="Calibri"/>
        </w:rPr>
      </w:pPr>
      <w:r w:rsidRPr="00BB6B00">
        <w:rPr>
          <w:rFonts w:ascii="Calibri" w:eastAsia="Cambria" w:hAnsi="Calibri" w:cs="Calibri"/>
        </w:rPr>
        <w:t xml:space="preserve">Developed complex data transformation layers to process </w:t>
      </w:r>
      <w:r w:rsidRPr="00BB6B00">
        <w:rPr>
          <w:rFonts w:ascii="Calibri" w:eastAsia="Cambria" w:hAnsi="Calibri" w:cs="Calibri"/>
          <w:b/>
          <w:bCs/>
        </w:rPr>
        <w:t>JSON and XML</w:t>
      </w:r>
      <w:r w:rsidRPr="00BB6B00">
        <w:rPr>
          <w:rFonts w:ascii="Calibri" w:eastAsia="Cambria" w:hAnsi="Calibri" w:cs="Calibri"/>
        </w:rPr>
        <w:t xml:space="preserve"> payloads from diverse insurance providers and clearinghouses.</w:t>
      </w:r>
    </w:p>
    <w:p w14:paraId="3CBDE9F5" w14:textId="77777777" w:rsidR="00BB6B00" w:rsidRPr="00BB6B00" w:rsidRDefault="00BB6B00" w:rsidP="00BB6B00">
      <w:pPr>
        <w:pStyle w:val="NoSpacing"/>
        <w:numPr>
          <w:ilvl w:val="0"/>
          <w:numId w:val="70"/>
        </w:numPr>
        <w:jc w:val="both"/>
        <w:rPr>
          <w:rFonts w:ascii="Calibri" w:eastAsia="Cambria" w:hAnsi="Calibri" w:cs="Calibri"/>
        </w:rPr>
      </w:pPr>
      <w:r w:rsidRPr="00BB6B00">
        <w:rPr>
          <w:rFonts w:ascii="Calibri" w:eastAsia="Cambria" w:hAnsi="Calibri" w:cs="Calibri"/>
        </w:rPr>
        <w:t xml:space="preserve">Implemented the </w:t>
      </w:r>
      <w:r w:rsidRPr="00BB6B00">
        <w:rPr>
          <w:rFonts w:ascii="Calibri" w:eastAsia="Cambria" w:hAnsi="Calibri" w:cs="Calibri"/>
          <w:b/>
          <w:bCs/>
        </w:rPr>
        <w:t>Saga Design Pattern</w:t>
      </w:r>
      <w:r w:rsidRPr="00BB6B00">
        <w:rPr>
          <w:rFonts w:ascii="Calibri" w:eastAsia="Cambria" w:hAnsi="Calibri" w:cs="Calibri"/>
        </w:rPr>
        <w:t xml:space="preserve"> using Solace messaging to maintain data consistency across distributed transactions in the </w:t>
      </w:r>
      <w:proofErr w:type="gramStart"/>
      <w:r w:rsidRPr="00BB6B00">
        <w:rPr>
          <w:rFonts w:ascii="Calibri" w:eastAsia="Cambria" w:hAnsi="Calibri" w:cs="Calibri"/>
        </w:rPr>
        <w:t>claims</w:t>
      </w:r>
      <w:proofErr w:type="gramEnd"/>
      <w:r w:rsidRPr="00BB6B00">
        <w:rPr>
          <w:rFonts w:ascii="Calibri" w:eastAsia="Cambria" w:hAnsi="Calibri" w:cs="Calibri"/>
        </w:rPr>
        <w:t xml:space="preserve"> workflow.</w:t>
      </w:r>
    </w:p>
    <w:p w14:paraId="5CC52F2C" w14:textId="77777777" w:rsidR="00BB6B00" w:rsidRPr="00BB6B00" w:rsidRDefault="00BB6B00" w:rsidP="00BB6B00">
      <w:pPr>
        <w:pStyle w:val="NoSpacing"/>
        <w:numPr>
          <w:ilvl w:val="0"/>
          <w:numId w:val="70"/>
        </w:numPr>
        <w:jc w:val="both"/>
        <w:rPr>
          <w:rFonts w:ascii="Calibri" w:eastAsia="Cambria" w:hAnsi="Calibri" w:cs="Calibri"/>
        </w:rPr>
      </w:pPr>
      <w:r w:rsidRPr="00BB6B00">
        <w:rPr>
          <w:rFonts w:ascii="Calibri" w:eastAsia="Cambria" w:hAnsi="Calibri" w:cs="Calibri"/>
        </w:rPr>
        <w:t xml:space="preserve">Containerized application modules using </w:t>
      </w:r>
      <w:r w:rsidRPr="00BB6B00">
        <w:rPr>
          <w:rFonts w:ascii="Calibri" w:eastAsia="Cambria" w:hAnsi="Calibri" w:cs="Calibri"/>
          <w:b/>
          <w:bCs/>
        </w:rPr>
        <w:t>Docker</w:t>
      </w:r>
      <w:r w:rsidRPr="00BB6B00">
        <w:rPr>
          <w:rFonts w:ascii="Calibri" w:eastAsia="Cambria" w:hAnsi="Calibri" w:cs="Calibri"/>
        </w:rPr>
        <w:t xml:space="preserve"> and managed deployment scaling within </w:t>
      </w:r>
      <w:r w:rsidRPr="00BB6B00">
        <w:rPr>
          <w:rFonts w:ascii="Calibri" w:eastAsia="Cambria" w:hAnsi="Calibri" w:cs="Calibri"/>
          <w:b/>
          <w:bCs/>
        </w:rPr>
        <w:t>Kubernetes</w:t>
      </w:r>
      <w:r w:rsidRPr="00BB6B00">
        <w:rPr>
          <w:rFonts w:ascii="Calibri" w:eastAsia="Cambria" w:hAnsi="Calibri" w:cs="Calibri"/>
        </w:rPr>
        <w:t xml:space="preserve"> clusters for high availability.</w:t>
      </w:r>
    </w:p>
    <w:p w14:paraId="13AF9CA7" w14:textId="77777777" w:rsidR="00BB6B00" w:rsidRPr="00BB6B00" w:rsidRDefault="00BB6B00" w:rsidP="00BB6B00">
      <w:pPr>
        <w:pStyle w:val="NoSpacing"/>
        <w:numPr>
          <w:ilvl w:val="0"/>
          <w:numId w:val="70"/>
        </w:numPr>
        <w:jc w:val="both"/>
        <w:rPr>
          <w:rFonts w:ascii="Calibri" w:eastAsia="Cambria" w:hAnsi="Calibri" w:cs="Calibri"/>
        </w:rPr>
      </w:pPr>
      <w:r w:rsidRPr="00BB6B00">
        <w:rPr>
          <w:rFonts w:ascii="Calibri" w:eastAsia="Cambria" w:hAnsi="Calibri" w:cs="Calibri"/>
        </w:rPr>
        <w:t xml:space="preserve">Integrated </w:t>
      </w:r>
      <w:r w:rsidRPr="00BB6B00">
        <w:rPr>
          <w:rFonts w:ascii="Calibri" w:eastAsia="Cambria" w:hAnsi="Calibri" w:cs="Calibri"/>
          <w:b/>
          <w:bCs/>
        </w:rPr>
        <w:t>Spring Cloud Config</w:t>
      </w:r>
      <w:r w:rsidRPr="00BB6B00">
        <w:rPr>
          <w:rFonts w:ascii="Calibri" w:eastAsia="Cambria" w:hAnsi="Calibri" w:cs="Calibri"/>
        </w:rPr>
        <w:t xml:space="preserve"> and Service Discovery to manage environment-specific properties and microservice registrations.</w:t>
      </w:r>
    </w:p>
    <w:p w14:paraId="53197B33" w14:textId="77777777" w:rsidR="00BB6B00" w:rsidRPr="00BB6B00" w:rsidRDefault="00BB6B00" w:rsidP="00BB6B00">
      <w:pPr>
        <w:pStyle w:val="NoSpacing"/>
        <w:numPr>
          <w:ilvl w:val="0"/>
          <w:numId w:val="70"/>
        </w:numPr>
        <w:jc w:val="both"/>
        <w:rPr>
          <w:rFonts w:ascii="Calibri" w:eastAsia="Cambria" w:hAnsi="Calibri" w:cs="Calibri"/>
        </w:rPr>
      </w:pPr>
      <w:r w:rsidRPr="00BB6B00">
        <w:rPr>
          <w:rFonts w:ascii="Calibri" w:eastAsia="Cambria" w:hAnsi="Calibri" w:cs="Calibri"/>
        </w:rPr>
        <w:t xml:space="preserve">Automated the software delivery lifecycle by building </w:t>
      </w:r>
      <w:r w:rsidRPr="00BB6B00">
        <w:rPr>
          <w:rFonts w:ascii="Calibri" w:eastAsia="Cambria" w:hAnsi="Calibri" w:cs="Calibri"/>
          <w:b/>
          <w:bCs/>
        </w:rPr>
        <w:t>CI/CD pipelines</w:t>
      </w:r>
      <w:r w:rsidRPr="00BB6B00">
        <w:rPr>
          <w:rFonts w:ascii="Calibri" w:eastAsia="Cambria" w:hAnsi="Calibri" w:cs="Calibri"/>
        </w:rPr>
        <w:t xml:space="preserve"> using </w:t>
      </w:r>
      <w:r w:rsidRPr="00BB6B00">
        <w:rPr>
          <w:rFonts w:ascii="Calibri" w:eastAsia="Cambria" w:hAnsi="Calibri" w:cs="Calibri"/>
          <w:b/>
          <w:bCs/>
        </w:rPr>
        <w:t>Git</w:t>
      </w:r>
      <w:r w:rsidRPr="00BB6B00">
        <w:rPr>
          <w:rFonts w:ascii="Calibri" w:eastAsia="Cambria" w:hAnsi="Calibri" w:cs="Calibri"/>
        </w:rPr>
        <w:t xml:space="preserve"> and </w:t>
      </w:r>
      <w:r w:rsidRPr="00BB6B00">
        <w:rPr>
          <w:rFonts w:ascii="Calibri" w:eastAsia="Cambria" w:hAnsi="Calibri" w:cs="Calibri"/>
          <w:b/>
          <w:bCs/>
        </w:rPr>
        <w:t>Jenkins</w:t>
      </w:r>
      <w:r w:rsidRPr="00BB6B00">
        <w:rPr>
          <w:rFonts w:ascii="Calibri" w:eastAsia="Cambria" w:hAnsi="Calibri" w:cs="Calibri"/>
        </w:rPr>
        <w:t>, reducing deployment lead times.</w:t>
      </w:r>
    </w:p>
    <w:p w14:paraId="139826C7" w14:textId="77777777" w:rsidR="00BB6B00" w:rsidRPr="00BB6B00" w:rsidRDefault="00BB6B00" w:rsidP="00BB6B00">
      <w:pPr>
        <w:pStyle w:val="NoSpacing"/>
        <w:numPr>
          <w:ilvl w:val="0"/>
          <w:numId w:val="70"/>
        </w:numPr>
        <w:jc w:val="both"/>
        <w:rPr>
          <w:rFonts w:ascii="Calibri" w:eastAsia="Cambria" w:hAnsi="Calibri" w:cs="Calibri"/>
        </w:rPr>
      </w:pPr>
      <w:r w:rsidRPr="00BB6B00">
        <w:rPr>
          <w:rFonts w:ascii="Calibri" w:eastAsia="Cambria" w:hAnsi="Calibri" w:cs="Calibri"/>
        </w:rPr>
        <w:t xml:space="preserve">Applied </w:t>
      </w:r>
      <w:r w:rsidRPr="00BB6B00">
        <w:rPr>
          <w:rFonts w:ascii="Calibri" w:eastAsia="Cambria" w:hAnsi="Calibri" w:cs="Calibri"/>
          <w:b/>
          <w:bCs/>
        </w:rPr>
        <w:t>Spring Boot Actuator</w:t>
      </w:r>
      <w:r w:rsidRPr="00BB6B00">
        <w:rPr>
          <w:rFonts w:ascii="Calibri" w:eastAsia="Cambria" w:hAnsi="Calibri" w:cs="Calibri"/>
        </w:rPr>
        <w:t xml:space="preserve"> and Micrometer to monitor the health of Solace message consumers and microservice performance metrics.</w:t>
      </w:r>
    </w:p>
    <w:p w14:paraId="4F144C33" w14:textId="77777777" w:rsidR="00BB6B00" w:rsidRPr="00BB6B00" w:rsidRDefault="00BB6B00" w:rsidP="00BB6B00">
      <w:pPr>
        <w:pStyle w:val="NoSpacing"/>
        <w:numPr>
          <w:ilvl w:val="0"/>
          <w:numId w:val="70"/>
        </w:numPr>
        <w:jc w:val="both"/>
        <w:rPr>
          <w:rFonts w:ascii="Calibri" w:eastAsia="Cambria" w:hAnsi="Calibri" w:cs="Calibri"/>
        </w:rPr>
      </w:pPr>
      <w:r w:rsidRPr="00BB6B00">
        <w:rPr>
          <w:rFonts w:ascii="Calibri" w:eastAsia="Cambria" w:hAnsi="Calibri" w:cs="Calibri"/>
        </w:rPr>
        <w:lastRenderedPageBreak/>
        <w:t xml:space="preserve">Conducted rigorous unit and integration testing using </w:t>
      </w:r>
      <w:r w:rsidRPr="00BB6B00">
        <w:rPr>
          <w:rFonts w:ascii="Calibri" w:eastAsia="Cambria" w:hAnsi="Calibri" w:cs="Calibri"/>
          <w:b/>
          <w:bCs/>
        </w:rPr>
        <w:t>JUnit 5</w:t>
      </w:r>
      <w:r w:rsidRPr="00BB6B00">
        <w:rPr>
          <w:rFonts w:ascii="Calibri" w:eastAsia="Cambria" w:hAnsi="Calibri" w:cs="Calibri"/>
        </w:rPr>
        <w:t xml:space="preserve"> and </w:t>
      </w:r>
      <w:r w:rsidRPr="00BB6B00">
        <w:rPr>
          <w:rFonts w:ascii="Calibri" w:eastAsia="Cambria" w:hAnsi="Calibri" w:cs="Calibri"/>
          <w:b/>
          <w:bCs/>
        </w:rPr>
        <w:t>Mockito</w:t>
      </w:r>
      <w:r w:rsidRPr="00BB6B00">
        <w:rPr>
          <w:rFonts w:ascii="Calibri" w:eastAsia="Cambria" w:hAnsi="Calibri" w:cs="Calibri"/>
        </w:rPr>
        <w:t xml:space="preserve"> to ensure the reliability of automated claim validation rules.</w:t>
      </w:r>
    </w:p>
    <w:p w14:paraId="58BC2B4D" w14:textId="77777777" w:rsidR="00BB6B00" w:rsidRPr="00BB6B00" w:rsidRDefault="00BB6B00" w:rsidP="00BB6B00">
      <w:pPr>
        <w:pStyle w:val="NoSpacing"/>
        <w:numPr>
          <w:ilvl w:val="0"/>
          <w:numId w:val="70"/>
        </w:numPr>
        <w:jc w:val="both"/>
        <w:rPr>
          <w:rFonts w:ascii="Calibri" w:eastAsia="Cambria" w:hAnsi="Calibri" w:cs="Calibri"/>
        </w:rPr>
      </w:pPr>
      <w:r w:rsidRPr="00BB6B00">
        <w:rPr>
          <w:rFonts w:ascii="Calibri" w:eastAsia="Cambria" w:hAnsi="Calibri" w:cs="Calibri"/>
        </w:rPr>
        <w:t xml:space="preserve">Collaborated in an </w:t>
      </w:r>
      <w:r w:rsidRPr="00BB6B00">
        <w:rPr>
          <w:rFonts w:ascii="Calibri" w:eastAsia="Cambria" w:hAnsi="Calibri" w:cs="Calibri"/>
          <w:b/>
          <w:bCs/>
        </w:rPr>
        <w:t>Agile/Scrum</w:t>
      </w:r>
      <w:r w:rsidRPr="00BB6B00">
        <w:rPr>
          <w:rFonts w:ascii="Calibri" w:eastAsia="Cambria" w:hAnsi="Calibri" w:cs="Calibri"/>
        </w:rPr>
        <w:t xml:space="preserve"> environment, participating in daily stand-ups, sprint planning, and retrospective meetings to ensure timely delivery.</w:t>
      </w:r>
    </w:p>
    <w:p w14:paraId="45D5FC98" w14:textId="77777777" w:rsidR="00BB6B00" w:rsidRDefault="00BB6B00" w:rsidP="00BB6B00">
      <w:pPr>
        <w:pStyle w:val="NoSpacing"/>
        <w:numPr>
          <w:ilvl w:val="0"/>
          <w:numId w:val="70"/>
        </w:numPr>
        <w:jc w:val="both"/>
        <w:rPr>
          <w:rFonts w:ascii="Calibri" w:eastAsia="Cambria" w:hAnsi="Calibri" w:cs="Calibri"/>
        </w:rPr>
      </w:pPr>
      <w:r w:rsidRPr="00BB6B00">
        <w:rPr>
          <w:rFonts w:ascii="Calibri" w:eastAsia="Cambria" w:hAnsi="Calibri" w:cs="Calibri"/>
        </w:rPr>
        <w:t xml:space="preserve">Optimized database performance and query execution plans for </w:t>
      </w:r>
      <w:r w:rsidRPr="00BB6B00">
        <w:rPr>
          <w:rFonts w:ascii="Calibri" w:eastAsia="Cambria" w:hAnsi="Calibri" w:cs="Calibri"/>
          <w:b/>
          <w:bCs/>
        </w:rPr>
        <w:t>SQL</w:t>
      </w:r>
      <w:r w:rsidRPr="00BB6B00">
        <w:rPr>
          <w:rFonts w:ascii="Calibri" w:eastAsia="Cambria" w:hAnsi="Calibri" w:cs="Calibri"/>
        </w:rPr>
        <w:t>-based claim reporting engines to handle large-scale historical data analysis.</w:t>
      </w:r>
    </w:p>
    <w:p w14:paraId="3EF930EB" w14:textId="77777777" w:rsidR="00BB6B00" w:rsidRPr="00BB6B00" w:rsidRDefault="00BB6B00" w:rsidP="00BB6B00">
      <w:pPr>
        <w:pStyle w:val="NoSpacing"/>
        <w:spacing w:line="276" w:lineRule="auto"/>
        <w:ind w:left="720"/>
        <w:rPr>
          <w:rFonts w:ascii="Calibri" w:eastAsia="Cambria" w:hAnsi="Calibri" w:cs="Calibri"/>
        </w:rPr>
      </w:pPr>
    </w:p>
    <w:p w14:paraId="4027D96E" w14:textId="3B70F12F" w:rsidR="00630EC7" w:rsidRPr="00BB6B00" w:rsidRDefault="00BB6B00" w:rsidP="00630EC7">
      <w:pPr>
        <w:pStyle w:val="NoSpacing"/>
        <w:spacing w:line="276" w:lineRule="auto"/>
        <w:rPr>
          <w:rFonts w:ascii="Calibri" w:eastAsia="Cambria" w:hAnsi="Calibri" w:cs="Calibri"/>
          <w:b/>
          <w:bCs/>
        </w:rPr>
      </w:pPr>
      <w:r w:rsidRPr="00BB6B00">
        <w:rPr>
          <w:rFonts w:ascii="Calibri" w:eastAsia="Cambria" w:hAnsi="Calibri" w:cs="Calibri"/>
          <w:b/>
          <w:bCs/>
        </w:rPr>
        <w:t>Environment</w:t>
      </w:r>
      <w:r>
        <w:rPr>
          <w:rFonts w:ascii="Calibri" w:eastAsia="Cambria" w:hAnsi="Calibri" w:cs="Calibri"/>
          <w:b/>
          <w:bCs/>
        </w:rPr>
        <w:t xml:space="preserve">: </w:t>
      </w:r>
      <w:r w:rsidRPr="00BB6B00">
        <w:rPr>
          <w:rFonts w:ascii="Calibri" w:eastAsia="Cambria" w:hAnsi="Calibri" w:cs="Calibri"/>
        </w:rPr>
        <w:t xml:space="preserve">Java, Spring Boot, Spring MVC, Spring Data, Spring Security, Solace </w:t>
      </w:r>
      <w:proofErr w:type="spellStart"/>
      <w:r w:rsidRPr="00BB6B00">
        <w:rPr>
          <w:rFonts w:ascii="Calibri" w:eastAsia="Cambria" w:hAnsi="Calibri" w:cs="Calibri"/>
        </w:rPr>
        <w:t>PubSub</w:t>
      </w:r>
      <w:proofErr w:type="spellEnd"/>
      <w:r w:rsidRPr="00BB6B00">
        <w:rPr>
          <w:rFonts w:ascii="Calibri" w:eastAsia="Cambria" w:hAnsi="Calibri" w:cs="Calibri"/>
        </w:rPr>
        <w:t>+, Microservices, REST APIs, JSON, XML, SQL, NoSQL, Git, CI/CD, Docker, Kubernetes, AWS, Agile, Scrum.</w:t>
      </w:r>
    </w:p>
    <w:p w14:paraId="140E173C" w14:textId="05F32261" w:rsidR="00630EC7" w:rsidRPr="002C1E9E" w:rsidRDefault="00630EC7" w:rsidP="00630EC7">
      <w:pPr>
        <w:pStyle w:val="NoSpacing"/>
        <w:spacing w:line="276" w:lineRule="auto"/>
        <w:rPr>
          <w:rStyle w:val="eop"/>
          <w:rFonts w:ascii="Calibri" w:hAnsi="Calibri" w:cs="Calibri"/>
        </w:rPr>
      </w:pPr>
      <w:r w:rsidRPr="002C1E9E">
        <w:rPr>
          <w:rFonts w:ascii="Calibri" w:hAnsi="Calibri" w:cs="Calibri"/>
        </w:rPr>
        <w:br/>
      </w:r>
      <w:r w:rsidRPr="002C1E9E">
        <w:rPr>
          <w:rStyle w:val="normaltextrun"/>
          <w:rFonts w:ascii="Calibri" w:hAnsi="Calibri" w:cs="Calibri"/>
          <w:b/>
          <w:bCs/>
        </w:rPr>
        <w:t>Client:</w:t>
      </w:r>
      <w:r w:rsidRPr="002C1E9E">
        <w:rPr>
          <w:rStyle w:val="tabchar"/>
          <w:rFonts w:ascii="Calibri" w:hAnsi="Calibri" w:cs="Calibri"/>
          <w:b/>
          <w:bCs/>
        </w:rPr>
        <w:t xml:space="preserve"> </w:t>
      </w:r>
      <w:r w:rsidRPr="002C1E9E">
        <w:rPr>
          <w:rFonts w:ascii="Calibri" w:eastAsia="Cambria" w:hAnsi="Calibri" w:cs="Calibri"/>
          <w:b/>
        </w:rPr>
        <w:t xml:space="preserve">Johnson and Johnson, Jacksonville, FL </w:t>
      </w:r>
      <w:r w:rsidR="00715B60" w:rsidRPr="002C1E9E">
        <w:rPr>
          <w:rFonts w:ascii="Calibri" w:eastAsia="Cambria" w:hAnsi="Calibri" w:cs="Calibri"/>
          <w:b/>
        </w:rPr>
        <w:t xml:space="preserve">                                                                 </w:t>
      </w:r>
      <w:r w:rsidR="00030262">
        <w:rPr>
          <w:rFonts w:ascii="Calibri" w:eastAsia="Cambria" w:hAnsi="Calibri" w:cs="Calibri"/>
          <w:b/>
        </w:rPr>
        <w:tab/>
      </w:r>
      <w:proofErr w:type="gramStart"/>
      <w:r w:rsidR="00151CE5">
        <w:rPr>
          <w:rFonts w:ascii="Calibri" w:eastAsia="Cambria" w:hAnsi="Calibri" w:cs="Calibri"/>
          <w:b/>
        </w:rPr>
        <w:tab/>
      </w:r>
      <w:r w:rsidR="00151CE5" w:rsidRPr="002C1E9E">
        <w:rPr>
          <w:rFonts w:ascii="Calibri" w:eastAsia="Cambria" w:hAnsi="Calibri" w:cs="Calibri"/>
          <w:b/>
        </w:rPr>
        <w:t xml:space="preserve"> </w:t>
      </w:r>
      <w:r w:rsidR="00151CE5">
        <w:rPr>
          <w:rFonts w:ascii="Calibri" w:eastAsia="Cambria" w:hAnsi="Calibri" w:cs="Calibri"/>
          <w:b/>
        </w:rPr>
        <w:t xml:space="preserve"> </w:t>
      </w:r>
      <w:r w:rsidR="00151CE5" w:rsidRPr="002C1E9E">
        <w:rPr>
          <w:rFonts w:ascii="Calibri" w:eastAsia="Cambria" w:hAnsi="Calibri" w:cs="Calibri"/>
          <w:b/>
        </w:rPr>
        <w:t>Feb</w:t>
      </w:r>
      <w:proofErr w:type="gramEnd"/>
      <w:r w:rsidRPr="002C1E9E">
        <w:rPr>
          <w:rFonts w:ascii="Calibri" w:eastAsia="Cambria" w:hAnsi="Calibri" w:cs="Calibri"/>
          <w:b/>
        </w:rPr>
        <w:t xml:space="preserve"> 2021 to June 2022</w:t>
      </w:r>
    </w:p>
    <w:p w14:paraId="483557AA" w14:textId="0BC6D04E" w:rsidR="0022348E" w:rsidRPr="002C1E9E" w:rsidRDefault="00630EC7" w:rsidP="00630EC7">
      <w:pPr>
        <w:pStyle w:val="NoSpacing"/>
        <w:spacing w:line="276" w:lineRule="auto"/>
        <w:rPr>
          <w:rFonts w:ascii="Calibri" w:hAnsi="Calibri" w:cs="Calibri"/>
          <w:b/>
          <w:bCs/>
        </w:rPr>
      </w:pPr>
      <w:r w:rsidRPr="002C1E9E">
        <w:rPr>
          <w:rFonts w:ascii="Calibri" w:eastAsia="Cambria" w:hAnsi="Calibri" w:cs="Calibri"/>
          <w:b/>
        </w:rPr>
        <w:t xml:space="preserve">Role: Java </w:t>
      </w:r>
      <w:r w:rsidRPr="002C1E9E">
        <w:rPr>
          <w:rFonts w:ascii="Calibri" w:hAnsi="Calibri" w:cs="Calibri"/>
          <w:b/>
          <w:bCs/>
        </w:rPr>
        <w:t>Full Stack Developer</w:t>
      </w:r>
    </w:p>
    <w:p w14:paraId="1670F693" w14:textId="2DC56AC9" w:rsidR="004430FA" w:rsidRDefault="00360FFF" w:rsidP="009B5A51">
      <w:pPr>
        <w:pStyle w:val="NoSpacing"/>
        <w:spacing w:line="276" w:lineRule="auto"/>
        <w:rPr>
          <w:rFonts w:ascii="Calibri" w:hAnsi="Calibri" w:cs="Calibri"/>
          <w:b/>
          <w:bCs/>
        </w:rPr>
      </w:pPr>
      <w:r w:rsidRPr="002C1E9E">
        <w:rPr>
          <w:rFonts w:ascii="Calibri" w:hAnsi="Calibri" w:cs="Calibri"/>
          <w:b/>
          <w:bCs/>
        </w:rPr>
        <w:t>Project Title:</w:t>
      </w:r>
      <w:r w:rsidRPr="002C1E9E">
        <w:rPr>
          <w:rFonts w:ascii="Calibri" w:hAnsi="Calibri" w:cs="Calibri"/>
        </w:rPr>
        <w:t xml:space="preserve"> </w:t>
      </w:r>
      <w:r w:rsidRPr="002C1E9E">
        <w:rPr>
          <w:rFonts w:ascii="Calibri" w:hAnsi="Calibri" w:cs="Calibri"/>
          <w:b/>
          <w:bCs/>
        </w:rPr>
        <w:t>Patient Management System</w:t>
      </w:r>
    </w:p>
    <w:p w14:paraId="0110EBC1" w14:textId="77777777" w:rsidR="00FA4A28" w:rsidRDefault="00FA4A28" w:rsidP="008D5BFB">
      <w:pPr>
        <w:spacing w:after="0" w:line="240" w:lineRule="auto"/>
        <w:jc w:val="both"/>
        <w:rPr>
          <w:rFonts w:ascii="Calibri" w:hAnsi="Calibri" w:cs="Calibri"/>
          <w:b/>
          <w:bCs/>
        </w:rPr>
      </w:pPr>
    </w:p>
    <w:p w14:paraId="144B128A" w14:textId="5B03848C" w:rsidR="006F5019" w:rsidRDefault="006F5019" w:rsidP="006F5019">
      <w:pPr>
        <w:spacing w:after="0" w:line="240" w:lineRule="auto"/>
        <w:jc w:val="both"/>
        <w:rPr>
          <w:rFonts w:ascii="Calibri" w:hAnsi="Calibri" w:cs="Calibri"/>
        </w:rPr>
      </w:pPr>
      <w:r w:rsidRPr="006F5019">
        <w:rPr>
          <w:rFonts w:ascii="Calibri" w:hAnsi="Calibri" w:cs="Calibri"/>
          <w:b/>
          <w:bCs/>
        </w:rPr>
        <w:t>Project Description</w:t>
      </w:r>
      <w:r>
        <w:rPr>
          <w:rFonts w:ascii="Calibri" w:hAnsi="Calibri" w:cs="Calibri"/>
          <w:b/>
          <w:bCs/>
        </w:rPr>
        <w:t xml:space="preserve">: </w:t>
      </w:r>
      <w:r w:rsidRPr="006F5019">
        <w:rPr>
          <w:rFonts w:ascii="Calibri" w:hAnsi="Calibri" w:cs="Calibri"/>
        </w:rPr>
        <w:t xml:space="preserve">The Patient Management System is an enterprise-grade, event-driven healthcare platform engineered to centralize and automate patient lifecycles across global facilities. Utilizing a Microservices architecture with Solace </w:t>
      </w:r>
      <w:proofErr w:type="spellStart"/>
      <w:r w:rsidRPr="006F5019">
        <w:rPr>
          <w:rFonts w:ascii="Calibri" w:hAnsi="Calibri" w:cs="Calibri"/>
        </w:rPr>
        <w:t>PubSub</w:t>
      </w:r>
      <w:proofErr w:type="spellEnd"/>
      <w:r w:rsidRPr="006F5019">
        <w:rPr>
          <w:rFonts w:ascii="Calibri" w:hAnsi="Calibri" w:cs="Calibri"/>
        </w:rPr>
        <w:t>+ as the event mesh, the system facilitates real-time synchronization of patient records, treatment histories, and clinical appointments. By implementing asynchronous messaging patterns, the platform ensures that critical medical data is propagated instantly across integrated healthcare systems while maintaining high availability and strict data integrity. This transition to a message-driven model optimized information retrieval efficiency by 40%, significantly reducing latency in clinical workflows and enhancing the speed of healthcare delivery.</w:t>
      </w:r>
    </w:p>
    <w:p w14:paraId="53A0B39F" w14:textId="77777777" w:rsidR="006F5019" w:rsidRPr="006F5019" w:rsidRDefault="006F5019" w:rsidP="006F5019">
      <w:pPr>
        <w:spacing w:after="0" w:line="240" w:lineRule="auto"/>
        <w:jc w:val="both"/>
        <w:rPr>
          <w:rFonts w:ascii="Calibri" w:hAnsi="Calibri" w:cs="Calibri"/>
          <w:b/>
          <w:bCs/>
        </w:rPr>
      </w:pPr>
    </w:p>
    <w:p w14:paraId="1F12EE02" w14:textId="77777777" w:rsidR="006F5019" w:rsidRPr="006F5019" w:rsidRDefault="006F5019" w:rsidP="006F5019">
      <w:pPr>
        <w:spacing w:after="0" w:line="240" w:lineRule="auto"/>
        <w:jc w:val="both"/>
        <w:rPr>
          <w:rFonts w:ascii="Calibri" w:hAnsi="Calibri" w:cs="Calibri"/>
          <w:b/>
          <w:bCs/>
        </w:rPr>
      </w:pPr>
      <w:r w:rsidRPr="006F5019">
        <w:rPr>
          <w:rFonts w:ascii="Calibri" w:hAnsi="Calibri" w:cs="Calibri"/>
          <w:b/>
          <w:bCs/>
        </w:rPr>
        <w:t>Roles &amp; Responsibilities:</w:t>
      </w:r>
    </w:p>
    <w:p w14:paraId="34418D35" w14:textId="77777777" w:rsidR="006F5019" w:rsidRPr="006F5019" w:rsidRDefault="006F5019" w:rsidP="006F5019">
      <w:pPr>
        <w:numPr>
          <w:ilvl w:val="0"/>
          <w:numId w:val="71"/>
        </w:numPr>
        <w:spacing w:after="0" w:line="240" w:lineRule="auto"/>
        <w:jc w:val="both"/>
        <w:rPr>
          <w:rFonts w:ascii="Calibri" w:hAnsi="Calibri" w:cs="Calibri"/>
        </w:rPr>
      </w:pPr>
      <w:r w:rsidRPr="006F5019">
        <w:rPr>
          <w:rFonts w:ascii="Calibri" w:hAnsi="Calibri" w:cs="Calibri"/>
        </w:rPr>
        <w:t xml:space="preserve">Designed and implemented scalable </w:t>
      </w:r>
      <w:r w:rsidRPr="006F5019">
        <w:rPr>
          <w:rFonts w:ascii="Calibri" w:hAnsi="Calibri" w:cs="Calibri"/>
          <w:b/>
          <w:bCs/>
        </w:rPr>
        <w:t>Microservices</w:t>
      </w:r>
      <w:r w:rsidRPr="006F5019">
        <w:rPr>
          <w:rFonts w:ascii="Calibri" w:hAnsi="Calibri" w:cs="Calibri"/>
        </w:rPr>
        <w:t xml:space="preserve"> using </w:t>
      </w:r>
      <w:r w:rsidRPr="006F5019">
        <w:rPr>
          <w:rFonts w:ascii="Calibri" w:hAnsi="Calibri" w:cs="Calibri"/>
          <w:b/>
          <w:bCs/>
        </w:rPr>
        <w:t>Java 11</w:t>
      </w:r>
      <w:r w:rsidRPr="006F5019">
        <w:rPr>
          <w:rFonts w:ascii="Calibri" w:hAnsi="Calibri" w:cs="Calibri"/>
        </w:rPr>
        <w:t xml:space="preserve"> and </w:t>
      </w:r>
      <w:r w:rsidRPr="006F5019">
        <w:rPr>
          <w:rFonts w:ascii="Calibri" w:hAnsi="Calibri" w:cs="Calibri"/>
          <w:b/>
          <w:bCs/>
        </w:rPr>
        <w:t>Spring Boot 2.6</w:t>
      </w:r>
      <w:r w:rsidRPr="006F5019">
        <w:rPr>
          <w:rFonts w:ascii="Calibri" w:hAnsi="Calibri" w:cs="Calibri"/>
        </w:rPr>
        <w:t xml:space="preserve"> to modernize patient record management and administrative workflows.</w:t>
      </w:r>
    </w:p>
    <w:p w14:paraId="51D2F2DC" w14:textId="77777777" w:rsidR="006F5019" w:rsidRPr="006F5019" w:rsidRDefault="006F5019" w:rsidP="006F5019">
      <w:pPr>
        <w:numPr>
          <w:ilvl w:val="0"/>
          <w:numId w:val="71"/>
        </w:numPr>
        <w:spacing w:after="0" w:line="240" w:lineRule="auto"/>
        <w:jc w:val="both"/>
        <w:rPr>
          <w:rFonts w:ascii="Calibri" w:hAnsi="Calibri" w:cs="Calibri"/>
        </w:rPr>
      </w:pPr>
      <w:r w:rsidRPr="006F5019">
        <w:rPr>
          <w:rFonts w:ascii="Calibri" w:hAnsi="Calibri" w:cs="Calibri"/>
        </w:rPr>
        <w:t xml:space="preserve">Integrated </w:t>
      </w:r>
      <w:r w:rsidRPr="006F5019">
        <w:rPr>
          <w:rFonts w:ascii="Calibri" w:hAnsi="Calibri" w:cs="Calibri"/>
          <w:b/>
          <w:bCs/>
        </w:rPr>
        <w:t xml:space="preserve">Solace </w:t>
      </w:r>
      <w:proofErr w:type="spellStart"/>
      <w:r w:rsidRPr="006F5019">
        <w:rPr>
          <w:rFonts w:ascii="Calibri" w:hAnsi="Calibri" w:cs="Calibri"/>
          <w:b/>
          <w:bCs/>
        </w:rPr>
        <w:t>PubSub</w:t>
      </w:r>
      <w:proofErr w:type="spellEnd"/>
      <w:r w:rsidRPr="006F5019">
        <w:rPr>
          <w:rFonts w:ascii="Calibri" w:hAnsi="Calibri" w:cs="Calibri"/>
          <w:b/>
          <w:bCs/>
        </w:rPr>
        <w:t>+</w:t>
      </w:r>
      <w:r w:rsidRPr="006F5019">
        <w:rPr>
          <w:rFonts w:ascii="Calibri" w:hAnsi="Calibri" w:cs="Calibri"/>
        </w:rPr>
        <w:t xml:space="preserve"> messaging to enable real-time, event-driven updates for patient vitals and treatment status across distributed services.</w:t>
      </w:r>
    </w:p>
    <w:p w14:paraId="24BBBC23" w14:textId="77777777" w:rsidR="006F5019" w:rsidRPr="006F5019" w:rsidRDefault="006F5019" w:rsidP="006F5019">
      <w:pPr>
        <w:numPr>
          <w:ilvl w:val="0"/>
          <w:numId w:val="71"/>
        </w:numPr>
        <w:spacing w:after="0" w:line="240" w:lineRule="auto"/>
        <w:jc w:val="both"/>
        <w:rPr>
          <w:rFonts w:ascii="Calibri" w:hAnsi="Calibri" w:cs="Calibri"/>
        </w:rPr>
      </w:pPr>
      <w:r w:rsidRPr="006F5019">
        <w:rPr>
          <w:rFonts w:ascii="Calibri" w:hAnsi="Calibri" w:cs="Calibri"/>
        </w:rPr>
        <w:t xml:space="preserve">Developed secure </w:t>
      </w:r>
      <w:r w:rsidRPr="006F5019">
        <w:rPr>
          <w:rFonts w:ascii="Calibri" w:hAnsi="Calibri" w:cs="Calibri"/>
          <w:b/>
          <w:bCs/>
        </w:rPr>
        <w:t>RESTful APIs</w:t>
      </w:r>
      <w:r w:rsidRPr="006F5019">
        <w:rPr>
          <w:rFonts w:ascii="Calibri" w:hAnsi="Calibri" w:cs="Calibri"/>
        </w:rPr>
        <w:t xml:space="preserve"> using Spring Boot to facilitate seamless data exchange between the centralized patient portal and third-party diagnostic systems.</w:t>
      </w:r>
    </w:p>
    <w:p w14:paraId="512D58DD" w14:textId="77777777" w:rsidR="006F5019" w:rsidRPr="006F5019" w:rsidRDefault="006F5019" w:rsidP="006F5019">
      <w:pPr>
        <w:numPr>
          <w:ilvl w:val="0"/>
          <w:numId w:val="71"/>
        </w:numPr>
        <w:spacing w:after="0" w:line="240" w:lineRule="auto"/>
        <w:jc w:val="both"/>
        <w:rPr>
          <w:rFonts w:ascii="Calibri" w:hAnsi="Calibri" w:cs="Calibri"/>
        </w:rPr>
      </w:pPr>
      <w:r w:rsidRPr="006F5019">
        <w:rPr>
          <w:rFonts w:ascii="Calibri" w:hAnsi="Calibri" w:cs="Calibri"/>
        </w:rPr>
        <w:t xml:space="preserve">Leveraged </w:t>
      </w:r>
      <w:r w:rsidRPr="006F5019">
        <w:rPr>
          <w:rFonts w:ascii="Calibri" w:hAnsi="Calibri" w:cs="Calibri"/>
          <w:b/>
          <w:bCs/>
        </w:rPr>
        <w:t>Solace Event Brokers</w:t>
      </w:r>
      <w:r w:rsidRPr="006F5019">
        <w:rPr>
          <w:rFonts w:ascii="Calibri" w:hAnsi="Calibri" w:cs="Calibri"/>
        </w:rPr>
        <w:t xml:space="preserve"> to implement Topic-based routing, ensuring clinical data reached the correct departments with zero message loss.</w:t>
      </w:r>
    </w:p>
    <w:p w14:paraId="53B7016F" w14:textId="77777777" w:rsidR="006F5019" w:rsidRPr="006F5019" w:rsidRDefault="006F5019" w:rsidP="006F5019">
      <w:pPr>
        <w:numPr>
          <w:ilvl w:val="0"/>
          <w:numId w:val="71"/>
        </w:numPr>
        <w:spacing w:after="0" w:line="240" w:lineRule="auto"/>
        <w:jc w:val="both"/>
        <w:rPr>
          <w:rFonts w:ascii="Calibri" w:hAnsi="Calibri" w:cs="Calibri"/>
        </w:rPr>
      </w:pPr>
      <w:r w:rsidRPr="006F5019">
        <w:rPr>
          <w:rFonts w:ascii="Calibri" w:hAnsi="Calibri" w:cs="Calibri"/>
        </w:rPr>
        <w:t xml:space="preserve">Implemented robust security protocols using </w:t>
      </w:r>
      <w:r w:rsidRPr="006F5019">
        <w:rPr>
          <w:rFonts w:ascii="Calibri" w:hAnsi="Calibri" w:cs="Calibri"/>
          <w:b/>
          <w:bCs/>
        </w:rPr>
        <w:t>Spring Security</w:t>
      </w:r>
      <w:r w:rsidRPr="006F5019">
        <w:rPr>
          <w:rFonts w:ascii="Calibri" w:hAnsi="Calibri" w:cs="Calibri"/>
        </w:rPr>
        <w:t xml:space="preserve"> and OAuth2 to ensure HIPAA compliance and protect sensitive patient health information (PHI).</w:t>
      </w:r>
    </w:p>
    <w:p w14:paraId="2EBECF6D" w14:textId="77777777" w:rsidR="006F5019" w:rsidRPr="006F5019" w:rsidRDefault="006F5019" w:rsidP="006F5019">
      <w:pPr>
        <w:numPr>
          <w:ilvl w:val="0"/>
          <w:numId w:val="71"/>
        </w:numPr>
        <w:spacing w:after="0" w:line="240" w:lineRule="auto"/>
        <w:jc w:val="both"/>
        <w:rPr>
          <w:rFonts w:ascii="Calibri" w:hAnsi="Calibri" w:cs="Calibri"/>
        </w:rPr>
      </w:pPr>
      <w:r w:rsidRPr="006F5019">
        <w:rPr>
          <w:rFonts w:ascii="Calibri" w:hAnsi="Calibri" w:cs="Calibri"/>
        </w:rPr>
        <w:t xml:space="preserve">Utilized </w:t>
      </w:r>
      <w:r w:rsidRPr="006F5019">
        <w:rPr>
          <w:rFonts w:ascii="Calibri" w:hAnsi="Calibri" w:cs="Calibri"/>
          <w:b/>
          <w:bCs/>
        </w:rPr>
        <w:t>Spring Data JPA</w:t>
      </w:r>
      <w:r w:rsidRPr="006F5019">
        <w:rPr>
          <w:rFonts w:ascii="Calibri" w:hAnsi="Calibri" w:cs="Calibri"/>
        </w:rPr>
        <w:t xml:space="preserve"> to manage complex persistence logic for electronic health records (EHR) within relational </w:t>
      </w:r>
      <w:r w:rsidRPr="006F5019">
        <w:rPr>
          <w:rFonts w:ascii="Calibri" w:hAnsi="Calibri" w:cs="Calibri"/>
          <w:b/>
          <w:bCs/>
        </w:rPr>
        <w:t>SQL</w:t>
      </w:r>
      <w:r w:rsidRPr="006F5019">
        <w:rPr>
          <w:rFonts w:ascii="Calibri" w:hAnsi="Calibri" w:cs="Calibri"/>
        </w:rPr>
        <w:t xml:space="preserve"> databases.</w:t>
      </w:r>
    </w:p>
    <w:p w14:paraId="692842BD" w14:textId="77777777" w:rsidR="006F5019" w:rsidRPr="006F5019" w:rsidRDefault="006F5019" w:rsidP="006F5019">
      <w:pPr>
        <w:numPr>
          <w:ilvl w:val="0"/>
          <w:numId w:val="71"/>
        </w:numPr>
        <w:spacing w:after="0" w:line="240" w:lineRule="auto"/>
        <w:jc w:val="both"/>
        <w:rPr>
          <w:rFonts w:ascii="Calibri" w:hAnsi="Calibri" w:cs="Calibri"/>
        </w:rPr>
      </w:pPr>
      <w:r w:rsidRPr="006F5019">
        <w:rPr>
          <w:rFonts w:ascii="Calibri" w:hAnsi="Calibri" w:cs="Calibri"/>
        </w:rPr>
        <w:t xml:space="preserve">Developed custom message handlers to process and transform </w:t>
      </w:r>
      <w:r w:rsidRPr="006F5019">
        <w:rPr>
          <w:rFonts w:ascii="Calibri" w:hAnsi="Calibri" w:cs="Calibri"/>
          <w:b/>
          <w:bCs/>
        </w:rPr>
        <w:t>JSON and XML</w:t>
      </w:r>
      <w:r w:rsidRPr="006F5019">
        <w:rPr>
          <w:rFonts w:ascii="Calibri" w:hAnsi="Calibri" w:cs="Calibri"/>
        </w:rPr>
        <w:t xml:space="preserve"> payloads for interoperability between legacy healthcare systems and modern microservices.</w:t>
      </w:r>
    </w:p>
    <w:p w14:paraId="48954B10" w14:textId="77777777" w:rsidR="006F5019" w:rsidRPr="006F5019" w:rsidRDefault="006F5019" w:rsidP="006F5019">
      <w:pPr>
        <w:numPr>
          <w:ilvl w:val="0"/>
          <w:numId w:val="71"/>
        </w:numPr>
        <w:spacing w:after="0" w:line="240" w:lineRule="auto"/>
        <w:jc w:val="both"/>
        <w:rPr>
          <w:rFonts w:ascii="Calibri" w:hAnsi="Calibri" w:cs="Calibri"/>
        </w:rPr>
      </w:pPr>
      <w:r w:rsidRPr="006F5019">
        <w:rPr>
          <w:rFonts w:ascii="Calibri" w:hAnsi="Calibri" w:cs="Calibri"/>
        </w:rPr>
        <w:t xml:space="preserve">Optimized system performance by implementing </w:t>
      </w:r>
      <w:r w:rsidRPr="006F5019">
        <w:rPr>
          <w:rFonts w:ascii="Calibri" w:hAnsi="Calibri" w:cs="Calibri"/>
          <w:b/>
          <w:bCs/>
        </w:rPr>
        <w:t>Spring Caching</w:t>
      </w:r>
      <w:r w:rsidRPr="006F5019">
        <w:rPr>
          <w:rFonts w:ascii="Calibri" w:hAnsi="Calibri" w:cs="Calibri"/>
        </w:rPr>
        <w:t xml:space="preserve"> and efficient connection pooling for high-concurrency patient data access.</w:t>
      </w:r>
    </w:p>
    <w:p w14:paraId="226D8F10" w14:textId="77777777" w:rsidR="006F5019" w:rsidRPr="006F5019" w:rsidRDefault="006F5019" w:rsidP="006F5019">
      <w:pPr>
        <w:numPr>
          <w:ilvl w:val="0"/>
          <w:numId w:val="71"/>
        </w:numPr>
        <w:spacing w:after="0" w:line="240" w:lineRule="auto"/>
        <w:jc w:val="both"/>
        <w:rPr>
          <w:rFonts w:ascii="Calibri" w:hAnsi="Calibri" w:cs="Calibri"/>
        </w:rPr>
      </w:pPr>
      <w:r w:rsidRPr="006F5019">
        <w:rPr>
          <w:rFonts w:ascii="Calibri" w:hAnsi="Calibri" w:cs="Calibri"/>
        </w:rPr>
        <w:t xml:space="preserve">Built and managed </w:t>
      </w:r>
      <w:r w:rsidRPr="006F5019">
        <w:rPr>
          <w:rFonts w:ascii="Calibri" w:hAnsi="Calibri" w:cs="Calibri"/>
          <w:b/>
          <w:bCs/>
        </w:rPr>
        <w:t>Docker</w:t>
      </w:r>
      <w:r w:rsidRPr="006F5019">
        <w:rPr>
          <w:rFonts w:ascii="Calibri" w:hAnsi="Calibri" w:cs="Calibri"/>
        </w:rPr>
        <w:t xml:space="preserve"> containers for microservices to ensure consistent environment parity across development, testing, and production.</w:t>
      </w:r>
    </w:p>
    <w:p w14:paraId="60162204" w14:textId="77777777" w:rsidR="006F5019" w:rsidRPr="006F5019" w:rsidRDefault="006F5019" w:rsidP="006F5019">
      <w:pPr>
        <w:numPr>
          <w:ilvl w:val="0"/>
          <w:numId w:val="71"/>
        </w:numPr>
        <w:spacing w:after="0" w:line="240" w:lineRule="auto"/>
        <w:jc w:val="both"/>
        <w:rPr>
          <w:rFonts w:ascii="Calibri" w:hAnsi="Calibri" w:cs="Calibri"/>
        </w:rPr>
      </w:pPr>
      <w:r w:rsidRPr="006F5019">
        <w:rPr>
          <w:rFonts w:ascii="Calibri" w:hAnsi="Calibri" w:cs="Calibri"/>
        </w:rPr>
        <w:t xml:space="preserve">Orchestrated service deployments using </w:t>
      </w:r>
      <w:r w:rsidRPr="006F5019">
        <w:rPr>
          <w:rFonts w:ascii="Calibri" w:hAnsi="Calibri" w:cs="Calibri"/>
          <w:b/>
          <w:bCs/>
        </w:rPr>
        <w:t>Kubernetes</w:t>
      </w:r>
      <w:r w:rsidRPr="006F5019">
        <w:rPr>
          <w:rFonts w:ascii="Calibri" w:hAnsi="Calibri" w:cs="Calibri"/>
        </w:rPr>
        <w:t>, ensuring high availability and automated scaling of critical patient management modules.</w:t>
      </w:r>
    </w:p>
    <w:p w14:paraId="4C23DF0D" w14:textId="77777777" w:rsidR="006F5019" w:rsidRPr="006F5019" w:rsidRDefault="006F5019" w:rsidP="006F5019">
      <w:pPr>
        <w:numPr>
          <w:ilvl w:val="0"/>
          <w:numId w:val="71"/>
        </w:numPr>
        <w:spacing w:after="0" w:line="240" w:lineRule="auto"/>
        <w:jc w:val="both"/>
        <w:rPr>
          <w:rFonts w:ascii="Calibri" w:hAnsi="Calibri" w:cs="Calibri"/>
        </w:rPr>
      </w:pPr>
      <w:r w:rsidRPr="006F5019">
        <w:rPr>
          <w:rFonts w:ascii="Calibri" w:hAnsi="Calibri" w:cs="Calibri"/>
        </w:rPr>
        <w:t xml:space="preserve">Integrated </w:t>
      </w:r>
      <w:r w:rsidRPr="006F5019">
        <w:rPr>
          <w:rFonts w:ascii="Calibri" w:hAnsi="Calibri" w:cs="Calibri"/>
          <w:b/>
          <w:bCs/>
        </w:rPr>
        <w:t>Spring Cloud Stream</w:t>
      </w:r>
      <w:r w:rsidRPr="006F5019">
        <w:rPr>
          <w:rFonts w:ascii="Calibri" w:hAnsi="Calibri" w:cs="Calibri"/>
        </w:rPr>
        <w:t xml:space="preserve"> with Solace to simplify the development of message-driven microservices and enhance event processing logic.</w:t>
      </w:r>
    </w:p>
    <w:p w14:paraId="1730C945" w14:textId="77777777" w:rsidR="006F5019" w:rsidRPr="006F5019" w:rsidRDefault="006F5019" w:rsidP="006F5019">
      <w:pPr>
        <w:numPr>
          <w:ilvl w:val="0"/>
          <w:numId w:val="71"/>
        </w:numPr>
        <w:spacing w:after="0" w:line="240" w:lineRule="auto"/>
        <w:jc w:val="both"/>
        <w:rPr>
          <w:rFonts w:ascii="Calibri" w:hAnsi="Calibri" w:cs="Calibri"/>
        </w:rPr>
      </w:pPr>
      <w:r w:rsidRPr="006F5019">
        <w:rPr>
          <w:rFonts w:ascii="Calibri" w:hAnsi="Calibri" w:cs="Calibri"/>
        </w:rPr>
        <w:t xml:space="preserve">Managed version control and collaborative development workflows using </w:t>
      </w:r>
      <w:r w:rsidRPr="006F5019">
        <w:rPr>
          <w:rFonts w:ascii="Calibri" w:hAnsi="Calibri" w:cs="Calibri"/>
          <w:b/>
          <w:bCs/>
        </w:rPr>
        <w:t>Git</w:t>
      </w:r>
      <w:r w:rsidRPr="006F5019">
        <w:rPr>
          <w:rFonts w:ascii="Calibri" w:hAnsi="Calibri" w:cs="Calibri"/>
        </w:rPr>
        <w:t>, maintaining high code quality through rigorous peer reviews.</w:t>
      </w:r>
    </w:p>
    <w:p w14:paraId="45A623D9" w14:textId="77777777" w:rsidR="006F5019" w:rsidRPr="006F5019" w:rsidRDefault="006F5019" w:rsidP="006F5019">
      <w:pPr>
        <w:numPr>
          <w:ilvl w:val="0"/>
          <w:numId w:val="71"/>
        </w:numPr>
        <w:spacing w:after="0" w:line="240" w:lineRule="auto"/>
        <w:jc w:val="both"/>
        <w:rPr>
          <w:rFonts w:ascii="Calibri" w:hAnsi="Calibri" w:cs="Calibri"/>
        </w:rPr>
      </w:pPr>
      <w:r w:rsidRPr="006F5019">
        <w:rPr>
          <w:rFonts w:ascii="Calibri" w:hAnsi="Calibri" w:cs="Calibri"/>
        </w:rPr>
        <w:t xml:space="preserve">Developed comprehensive automated test suites using </w:t>
      </w:r>
      <w:r w:rsidRPr="006F5019">
        <w:rPr>
          <w:rFonts w:ascii="Calibri" w:hAnsi="Calibri" w:cs="Calibri"/>
          <w:b/>
          <w:bCs/>
        </w:rPr>
        <w:t>JUnit 5</w:t>
      </w:r>
      <w:r w:rsidRPr="006F5019">
        <w:rPr>
          <w:rFonts w:ascii="Calibri" w:hAnsi="Calibri" w:cs="Calibri"/>
        </w:rPr>
        <w:t xml:space="preserve"> and </w:t>
      </w:r>
      <w:r w:rsidRPr="006F5019">
        <w:rPr>
          <w:rFonts w:ascii="Calibri" w:hAnsi="Calibri" w:cs="Calibri"/>
          <w:b/>
          <w:bCs/>
        </w:rPr>
        <w:t>Mockito</w:t>
      </w:r>
      <w:r w:rsidRPr="006F5019">
        <w:rPr>
          <w:rFonts w:ascii="Calibri" w:hAnsi="Calibri" w:cs="Calibri"/>
        </w:rPr>
        <w:t xml:space="preserve"> to validate complex healthcare business logic and API contracts.</w:t>
      </w:r>
    </w:p>
    <w:p w14:paraId="11BA1620" w14:textId="77777777" w:rsidR="006F5019" w:rsidRPr="006F5019" w:rsidRDefault="006F5019" w:rsidP="006F5019">
      <w:pPr>
        <w:numPr>
          <w:ilvl w:val="0"/>
          <w:numId w:val="71"/>
        </w:numPr>
        <w:spacing w:after="0" w:line="240" w:lineRule="auto"/>
        <w:jc w:val="both"/>
        <w:rPr>
          <w:rFonts w:ascii="Calibri" w:hAnsi="Calibri" w:cs="Calibri"/>
        </w:rPr>
      </w:pPr>
      <w:r w:rsidRPr="006F5019">
        <w:rPr>
          <w:rFonts w:ascii="Calibri" w:hAnsi="Calibri" w:cs="Calibri"/>
        </w:rPr>
        <w:t xml:space="preserve">Participated in </w:t>
      </w:r>
      <w:r w:rsidRPr="006F5019">
        <w:rPr>
          <w:rFonts w:ascii="Calibri" w:hAnsi="Calibri" w:cs="Calibri"/>
          <w:b/>
          <w:bCs/>
        </w:rPr>
        <w:t>Agile/Scrum</w:t>
      </w:r>
      <w:r w:rsidRPr="006F5019">
        <w:rPr>
          <w:rFonts w:ascii="Calibri" w:hAnsi="Calibri" w:cs="Calibri"/>
        </w:rPr>
        <w:t xml:space="preserve"> ceremonies, collaborating with stakeholders to refine requirements for real-time patient monitoring features.</w:t>
      </w:r>
    </w:p>
    <w:p w14:paraId="2AEF7862" w14:textId="77777777" w:rsidR="006F5019" w:rsidRPr="006F5019" w:rsidRDefault="006F5019" w:rsidP="006F5019">
      <w:pPr>
        <w:numPr>
          <w:ilvl w:val="0"/>
          <w:numId w:val="71"/>
        </w:numPr>
        <w:spacing w:after="0" w:line="240" w:lineRule="auto"/>
        <w:jc w:val="both"/>
        <w:rPr>
          <w:rFonts w:ascii="Calibri" w:hAnsi="Calibri" w:cs="Calibri"/>
        </w:rPr>
      </w:pPr>
      <w:r w:rsidRPr="006F5019">
        <w:rPr>
          <w:rFonts w:ascii="Calibri" w:hAnsi="Calibri" w:cs="Calibri"/>
        </w:rPr>
        <w:lastRenderedPageBreak/>
        <w:t xml:space="preserve">Monitored application health and message queue depth using </w:t>
      </w:r>
      <w:r w:rsidRPr="006F5019">
        <w:rPr>
          <w:rFonts w:ascii="Calibri" w:hAnsi="Calibri" w:cs="Calibri"/>
          <w:b/>
          <w:bCs/>
        </w:rPr>
        <w:t>Spring Boot Actuator</w:t>
      </w:r>
      <w:r w:rsidRPr="006F5019">
        <w:rPr>
          <w:rFonts w:ascii="Calibri" w:hAnsi="Calibri" w:cs="Calibri"/>
        </w:rPr>
        <w:t xml:space="preserve"> and integrated logging tools to troubleshoot production bottlenecks.</w:t>
      </w:r>
    </w:p>
    <w:p w14:paraId="3DAB8B97" w14:textId="77777777" w:rsidR="006F5019" w:rsidRDefault="006F5019" w:rsidP="006F5019">
      <w:pPr>
        <w:spacing w:after="0" w:line="240" w:lineRule="auto"/>
        <w:jc w:val="both"/>
        <w:rPr>
          <w:rFonts w:ascii="Calibri" w:hAnsi="Calibri" w:cs="Calibri"/>
          <w:b/>
          <w:bCs/>
        </w:rPr>
      </w:pPr>
    </w:p>
    <w:p w14:paraId="3DEE764B" w14:textId="7DA4F240" w:rsidR="00E43BA0" w:rsidRPr="006F5019" w:rsidRDefault="006F5019" w:rsidP="0065045B">
      <w:pPr>
        <w:spacing w:after="0" w:line="240" w:lineRule="auto"/>
        <w:jc w:val="both"/>
        <w:rPr>
          <w:rFonts w:ascii="Calibri" w:hAnsi="Calibri" w:cs="Calibri"/>
          <w:b/>
          <w:bCs/>
        </w:rPr>
      </w:pPr>
      <w:r w:rsidRPr="006F5019">
        <w:rPr>
          <w:rFonts w:ascii="Calibri" w:hAnsi="Calibri" w:cs="Calibri"/>
          <w:b/>
          <w:bCs/>
        </w:rPr>
        <w:t>Environment</w:t>
      </w:r>
      <w:r>
        <w:rPr>
          <w:rFonts w:ascii="Calibri" w:hAnsi="Calibri" w:cs="Calibri"/>
          <w:b/>
          <w:bCs/>
        </w:rPr>
        <w:t xml:space="preserve">: </w:t>
      </w:r>
      <w:r w:rsidRPr="006F5019">
        <w:rPr>
          <w:rFonts w:ascii="Calibri" w:hAnsi="Calibri" w:cs="Calibri"/>
        </w:rPr>
        <w:t xml:space="preserve">Java, Spring Boot, Spring MVC, Spring Data, Spring Security, Solace </w:t>
      </w:r>
      <w:proofErr w:type="spellStart"/>
      <w:r w:rsidRPr="006F5019">
        <w:rPr>
          <w:rFonts w:ascii="Calibri" w:hAnsi="Calibri" w:cs="Calibri"/>
        </w:rPr>
        <w:t>PubSub</w:t>
      </w:r>
      <w:proofErr w:type="spellEnd"/>
      <w:r w:rsidRPr="006F5019">
        <w:rPr>
          <w:rFonts w:ascii="Calibri" w:hAnsi="Calibri" w:cs="Calibri"/>
        </w:rPr>
        <w:t>+, Microservices, REST APIs, JSON, XML, SQL, NoSQL, Git, Docker, Kubernetes, AWS, Jenkins, Agile, Scrum.</w:t>
      </w:r>
    </w:p>
    <w:p w14:paraId="6B8CADA7" w14:textId="77777777" w:rsidR="0065045B" w:rsidRPr="0065045B" w:rsidRDefault="0065045B" w:rsidP="0065045B">
      <w:pPr>
        <w:spacing w:after="0" w:line="240" w:lineRule="auto"/>
        <w:jc w:val="both"/>
        <w:rPr>
          <w:rFonts w:ascii="Calibri" w:hAnsi="Calibri" w:cs="Calibri"/>
          <w:b/>
          <w:bCs/>
        </w:rPr>
      </w:pPr>
    </w:p>
    <w:p w14:paraId="0180347C" w14:textId="2CCBC458" w:rsidR="00CF4210" w:rsidRPr="002C1E9E" w:rsidRDefault="00CF4210" w:rsidP="00CF4210">
      <w:pPr>
        <w:pStyle w:val="NoSpacing"/>
        <w:spacing w:line="276" w:lineRule="auto"/>
        <w:rPr>
          <w:rStyle w:val="eop"/>
          <w:rFonts w:ascii="Calibri" w:hAnsi="Calibri" w:cs="Calibri"/>
          <w:b/>
          <w:bCs/>
        </w:rPr>
      </w:pPr>
      <w:r w:rsidRPr="002C1E9E">
        <w:rPr>
          <w:rStyle w:val="normaltextrun"/>
          <w:rFonts w:ascii="Calibri" w:hAnsi="Calibri" w:cs="Calibri"/>
          <w:b/>
          <w:bCs/>
        </w:rPr>
        <w:t>Client:</w:t>
      </w:r>
      <w:r w:rsidR="009F7806" w:rsidRPr="009F7806">
        <w:rPr>
          <w:rStyle w:val="Heading1Char"/>
          <w:rFonts w:eastAsia="Calibri" w:cstheme="minorHAnsi"/>
          <w:b w:val="0"/>
          <w:bCs w:val="0"/>
        </w:rPr>
        <w:t xml:space="preserve"> </w:t>
      </w:r>
      <w:r w:rsidR="009F7806" w:rsidRPr="00540919">
        <w:rPr>
          <w:rStyle w:val="NoneA"/>
          <w:rFonts w:eastAsia="Calibri" w:cstheme="minorHAnsi"/>
          <w:b/>
          <w:bCs/>
        </w:rPr>
        <w:t>Blackrock, Atlanta, GA</w:t>
      </w:r>
      <w:r w:rsidR="009F7806" w:rsidRPr="00540919">
        <w:rPr>
          <w:rStyle w:val="NoneA"/>
          <w:rFonts w:eastAsia="Calibri" w:cstheme="minorHAnsi"/>
          <w:b/>
          <w:bCs/>
        </w:rPr>
        <w:tab/>
      </w:r>
      <w:r w:rsidR="00EB3C98">
        <w:rPr>
          <w:rFonts w:ascii="Calibri" w:eastAsia="Cambria" w:hAnsi="Calibri" w:cs="Calibri"/>
          <w:b/>
        </w:rPr>
        <w:tab/>
      </w:r>
      <w:r w:rsidR="00EB3C98" w:rsidRPr="002C1E9E">
        <w:rPr>
          <w:rFonts w:ascii="Calibri" w:eastAsia="Cambria" w:hAnsi="Calibri" w:cs="Calibri"/>
          <w:b/>
        </w:rPr>
        <w:t xml:space="preserve"> </w:t>
      </w:r>
      <w:r w:rsidR="00EB3C98" w:rsidRPr="002C1E9E">
        <w:rPr>
          <w:rFonts w:ascii="Calibri" w:eastAsia="Cambria" w:hAnsi="Calibri" w:cs="Calibri"/>
          <w:b/>
        </w:rPr>
        <w:tab/>
      </w:r>
      <w:r w:rsidR="00EB3C98">
        <w:rPr>
          <w:rFonts w:ascii="Calibri" w:eastAsia="Cambria" w:hAnsi="Calibri" w:cs="Calibri"/>
          <w:b/>
        </w:rPr>
        <w:t xml:space="preserve">      </w:t>
      </w:r>
      <w:r w:rsidR="009F7806">
        <w:rPr>
          <w:rFonts w:ascii="Calibri" w:eastAsia="Cambria" w:hAnsi="Calibri" w:cs="Calibri"/>
          <w:b/>
        </w:rPr>
        <w:tab/>
      </w:r>
      <w:r w:rsidR="009F7806">
        <w:rPr>
          <w:rFonts w:ascii="Calibri" w:eastAsia="Cambria" w:hAnsi="Calibri" w:cs="Calibri"/>
          <w:b/>
        </w:rPr>
        <w:tab/>
      </w:r>
      <w:r w:rsidR="009F7806">
        <w:rPr>
          <w:rFonts w:ascii="Calibri" w:eastAsia="Cambria" w:hAnsi="Calibri" w:cs="Calibri"/>
          <w:b/>
        </w:rPr>
        <w:tab/>
      </w:r>
      <w:r w:rsidR="009F7806">
        <w:rPr>
          <w:rFonts w:ascii="Calibri" w:eastAsia="Cambria" w:hAnsi="Calibri" w:cs="Calibri"/>
          <w:b/>
        </w:rPr>
        <w:tab/>
      </w:r>
      <w:proofErr w:type="gramStart"/>
      <w:r w:rsidR="009726F4">
        <w:rPr>
          <w:rFonts w:ascii="Calibri" w:eastAsia="Cambria" w:hAnsi="Calibri" w:cs="Calibri"/>
          <w:b/>
        </w:rPr>
        <w:tab/>
      </w:r>
      <w:r w:rsidR="009726F4" w:rsidRPr="002C1E9E">
        <w:rPr>
          <w:rFonts w:ascii="Calibri" w:eastAsia="Cambria" w:hAnsi="Calibri" w:cs="Calibri"/>
          <w:b/>
        </w:rPr>
        <w:t xml:space="preserve"> </w:t>
      </w:r>
      <w:r w:rsidR="009726F4">
        <w:rPr>
          <w:rFonts w:ascii="Calibri" w:eastAsia="Cambria" w:hAnsi="Calibri" w:cs="Calibri"/>
          <w:b/>
        </w:rPr>
        <w:t xml:space="preserve"> April</w:t>
      </w:r>
      <w:proofErr w:type="gramEnd"/>
      <w:r w:rsidRPr="002C1E9E">
        <w:rPr>
          <w:rFonts w:ascii="Calibri" w:eastAsia="Cambria" w:hAnsi="Calibri" w:cs="Calibri"/>
          <w:b/>
        </w:rPr>
        <w:t xml:space="preserve"> 2018 to Jan 2021</w:t>
      </w:r>
    </w:p>
    <w:p w14:paraId="50D98CC4" w14:textId="34D4BC88" w:rsidR="004B4D19" w:rsidRPr="002C1E9E" w:rsidRDefault="00CF4210" w:rsidP="00CF4210">
      <w:pPr>
        <w:pStyle w:val="NoSpacing"/>
        <w:rPr>
          <w:rFonts w:ascii="Calibri" w:hAnsi="Calibri" w:cs="Calibri"/>
          <w:b/>
          <w:bCs/>
        </w:rPr>
      </w:pPr>
      <w:r w:rsidRPr="002C1E9E">
        <w:rPr>
          <w:rStyle w:val="normaltextrun"/>
          <w:rFonts w:ascii="Calibri" w:hAnsi="Calibri" w:cs="Calibri"/>
          <w:b/>
          <w:bCs/>
        </w:rPr>
        <w:t>Role</w:t>
      </w:r>
      <w:r w:rsidRPr="002C1E9E">
        <w:rPr>
          <w:rFonts w:ascii="Calibri" w:hAnsi="Calibri" w:cs="Calibri"/>
          <w:b/>
          <w:bCs/>
        </w:rPr>
        <w:t>: Full Stack Java Developer</w:t>
      </w:r>
    </w:p>
    <w:p w14:paraId="3144464C" w14:textId="77777777" w:rsidR="00282435" w:rsidRDefault="00282435" w:rsidP="00EC691E">
      <w:pPr>
        <w:pStyle w:val="NoSpacing"/>
        <w:jc w:val="both"/>
        <w:rPr>
          <w:rFonts w:ascii="Calibri" w:hAnsi="Calibri" w:cs="Calibri"/>
          <w:b/>
          <w:bCs/>
        </w:rPr>
      </w:pPr>
    </w:p>
    <w:p w14:paraId="1A187E13" w14:textId="08B18ED9" w:rsidR="006F5019" w:rsidRDefault="006F5019" w:rsidP="006F5019">
      <w:pPr>
        <w:pStyle w:val="NoSpacing"/>
        <w:jc w:val="both"/>
        <w:rPr>
          <w:rFonts w:ascii="Calibri" w:hAnsi="Calibri" w:cs="Calibri"/>
        </w:rPr>
      </w:pPr>
      <w:r w:rsidRPr="006F5019">
        <w:rPr>
          <w:rFonts w:ascii="Calibri" w:hAnsi="Calibri" w:cs="Calibri"/>
          <w:b/>
          <w:bCs/>
        </w:rPr>
        <w:t>Project Description</w:t>
      </w:r>
      <w:r>
        <w:rPr>
          <w:rFonts w:ascii="Calibri" w:hAnsi="Calibri" w:cs="Calibri"/>
          <w:b/>
          <w:bCs/>
        </w:rPr>
        <w:t xml:space="preserve">: </w:t>
      </w:r>
      <w:r w:rsidRPr="006F5019">
        <w:rPr>
          <w:rFonts w:ascii="Calibri" w:hAnsi="Calibri" w:cs="Calibri"/>
        </w:rPr>
        <w:t xml:space="preserve">The Portfolio Management &amp; Analytics Platform is a high-performance, event-driven ecosystem designed for global investment teams to manage high-velocity trade lifecycles and real-time risk assessment. Re-engineered as a Microservices-based architecture, the platform utilizes Solace </w:t>
      </w:r>
      <w:proofErr w:type="spellStart"/>
      <w:r w:rsidRPr="006F5019">
        <w:rPr>
          <w:rFonts w:ascii="Calibri" w:hAnsi="Calibri" w:cs="Calibri"/>
        </w:rPr>
        <w:t>PubSub</w:t>
      </w:r>
      <w:proofErr w:type="spellEnd"/>
      <w:r w:rsidRPr="006F5019">
        <w:rPr>
          <w:rFonts w:ascii="Calibri" w:hAnsi="Calibri" w:cs="Calibri"/>
        </w:rPr>
        <w:t>+ as its central message broker to ingest and distribute real-time market data and trade signals across distributed analytical engines. By implementing asynchronous event streams, the system consolidates data from multiple upstream financial sources, enabling low-latency portfolio rebalancing and compliance validation. This architectural shift improved data transparency and processing speed, allowing investment teams to make data-driven decisions in volatile global markets.</w:t>
      </w:r>
    </w:p>
    <w:p w14:paraId="0CACD785" w14:textId="77777777" w:rsidR="006F5019" w:rsidRPr="006F5019" w:rsidRDefault="006F5019" w:rsidP="006F5019">
      <w:pPr>
        <w:pStyle w:val="NoSpacing"/>
        <w:jc w:val="both"/>
        <w:rPr>
          <w:rFonts w:ascii="Calibri" w:hAnsi="Calibri" w:cs="Calibri"/>
          <w:b/>
          <w:bCs/>
        </w:rPr>
      </w:pPr>
    </w:p>
    <w:p w14:paraId="38A96DCD" w14:textId="77777777" w:rsidR="006F5019" w:rsidRPr="006F5019" w:rsidRDefault="006F5019" w:rsidP="006F5019">
      <w:pPr>
        <w:pStyle w:val="NoSpacing"/>
        <w:jc w:val="both"/>
        <w:rPr>
          <w:rFonts w:ascii="Calibri" w:hAnsi="Calibri" w:cs="Calibri"/>
          <w:b/>
          <w:bCs/>
        </w:rPr>
      </w:pPr>
      <w:r w:rsidRPr="006F5019">
        <w:rPr>
          <w:rFonts w:ascii="Calibri" w:hAnsi="Calibri" w:cs="Calibri"/>
          <w:b/>
          <w:bCs/>
        </w:rPr>
        <w:t>Roles &amp; Responsibilities:</w:t>
      </w:r>
    </w:p>
    <w:p w14:paraId="56E63593" w14:textId="77777777" w:rsidR="006F5019" w:rsidRPr="006F5019" w:rsidRDefault="006F5019" w:rsidP="006F5019">
      <w:pPr>
        <w:pStyle w:val="NoSpacing"/>
        <w:numPr>
          <w:ilvl w:val="0"/>
          <w:numId w:val="72"/>
        </w:numPr>
        <w:jc w:val="both"/>
        <w:rPr>
          <w:rFonts w:ascii="Calibri" w:hAnsi="Calibri" w:cs="Calibri"/>
        </w:rPr>
      </w:pPr>
      <w:r w:rsidRPr="006F5019">
        <w:rPr>
          <w:rFonts w:ascii="Calibri" w:hAnsi="Calibri" w:cs="Calibri"/>
        </w:rPr>
        <w:t xml:space="preserve">Designed and developed modular </w:t>
      </w:r>
      <w:r w:rsidRPr="006F5019">
        <w:rPr>
          <w:rFonts w:ascii="Calibri" w:hAnsi="Calibri" w:cs="Calibri"/>
          <w:b/>
          <w:bCs/>
        </w:rPr>
        <w:t>Microservices</w:t>
      </w:r>
      <w:r w:rsidRPr="006F5019">
        <w:rPr>
          <w:rFonts w:ascii="Calibri" w:hAnsi="Calibri" w:cs="Calibri"/>
        </w:rPr>
        <w:t xml:space="preserve"> using </w:t>
      </w:r>
      <w:r w:rsidRPr="006F5019">
        <w:rPr>
          <w:rFonts w:ascii="Calibri" w:hAnsi="Calibri" w:cs="Calibri"/>
          <w:b/>
          <w:bCs/>
        </w:rPr>
        <w:t>Java 11</w:t>
      </w:r>
      <w:r w:rsidRPr="006F5019">
        <w:rPr>
          <w:rFonts w:ascii="Calibri" w:hAnsi="Calibri" w:cs="Calibri"/>
        </w:rPr>
        <w:t xml:space="preserve"> and </w:t>
      </w:r>
      <w:r w:rsidRPr="006F5019">
        <w:rPr>
          <w:rFonts w:ascii="Calibri" w:hAnsi="Calibri" w:cs="Calibri"/>
          <w:b/>
          <w:bCs/>
        </w:rPr>
        <w:t>Spring Boot 2.4</w:t>
      </w:r>
      <w:r w:rsidRPr="006F5019">
        <w:rPr>
          <w:rFonts w:ascii="Calibri" w:hAnsi="Calibri" w:cs="Calibri"/>
        </w:rPr>
        <w:t xml:space="preserve"> to handle complex portfolio analytics and trade execution workflows.</w:t>
      </w:r>
    </w:p>
    <w:p w14:paraId="58A23C04" w14:textId="77777777" w:rsidR="006F5019" w:rsidRPr="006F5019" w:rsidRDefault="006F5019" w:rsidP="006F5019">
      <w:pPr>
        <w:pStyle w:val="NoSpacing"/>
        <w:numPr>
          <w:ilvl w:val="0"/>
          <w:numId w:val="72"/>
        </w:numPr>
        <w:jc w:val="both"/>
        <w:rPr>
          <w:rFonts w:ascii="Calibri" w:hAnsi="Calibri" w:cs="Calibri"/>
        </w:rPr>
      </w:pPr>
      <w:r w:rsidRPr="006F5019">
        <w:rPr>
          <w:rFonts w:ascii="Calibri" w:hAnsi="Calibri" w:cs="Calibri"/>
        </w:rPr>
        <w:t xml:space="preserve">Implemented an </w:t>
      </w:r>
      <w:r w:rsidRPr="006F5019">
        <w:rPr>
          <w:rFonts w:ascii="Calibri" w:hAnsi="Calibri" w:cs="Calibri"/>
          <w:b/>
          <w:bCs/>
        </w:rPr>
        <w:t>Event-Driven Architecture</w:t>
      </w:r>
      <w:r w:rsidRPr="006F5019">
        <w:rPr>
          <w:rFonts w:ascii="Calibri" w:hAnsi="Calibri" w:cs="Calibri"/>
        </w:rPr>
        <w:t xml:space="preserve"> utilizing </w:t>
      </w:r>
      <w:r w:rsidRPr="006F5019">
        <w:rPr>
          <w:rFonts w:ascii="Calibri" w:hAnsi="Calibri" w:cs="Calibri"/>
          <w:b/>
          <w:bCs/>
        </w:rPr>
        <w:t xml:space="preserve">Solace </w:t>
      </w:r>
      <w:proofErr w:type="spellStart"/>
      <w:r w:rsidRPr="006F5019">
        <w:rPr>
          <w:rFonts w:ascii="Calibri" w:hAnsi="Calibri" w:cs="Calibri"/>
          <w:b/>
          <w:bCs/>
        </w:rPr>
        <w:t>PubSub</w:t>
      </w:r>
      <w:proofErr w:type="spellEnd"/>
      <w:r w:rsidRPr="006F5019">
        <w:rPr>
          <w:rFonts w:ascii="Calibri" w:hAnsi="Calibri" w:cs="Calibri"/>
          <w:b/>
          <w:bCs/>
        </w:rPr>
        <w:t>+</w:t>
      </w:r>
      <w:r w:rsidRPr="006F5019">
        <w:rPr>
          <w:rFonts w:ascii="Calibri" w:hAnsi="Calibri" w:cs="Calibri"/>
        </w:rPr>
        <w:t xml:space="preserve"> to facilitate real-time communication between decoupled services for trade lifecycle management.</w:t>
      </w:r>
    </w:p>
    <w:p w14:paraId="62E549B5" w14:textId="77777777" w:rsidR="006F5019" w:rsidRPr="006F5019" w:rsidRDefault="006F5019" w:rsidP="006F5019">
      <w:pPr>
        <w:pStyle w:val="NoSpacing"/>
        <w:numPr>
          <w:ilvl w:val="0"/>
          <w:numId w:val="72"/>
        </w:numPr>
        <w:jc w:val="both"/>
        <w:rPr>
          <w:rFonts w:ascii="Calibri" w:hAnsi="Calibri" w:cs="Calibri"/>
        </w:rPr>
      </w:pPr>
      <w:r w:rsidRPr="006F5019">
        <w:rPr>
          <w:rFonts w:ascii="Calibri" w:hAnsi="Calibri" w:cs="Calibri"/>
        </w:rPr>
        <w:t xml:space="preserve">Developed high-throughput </w:t>
      </w:r>
      <w:r w:rsidRPr="006F5019">
        <w:rPr>
          <w:rFonts w:ascii="Calibri" w:hAnsi="Calibri" w:cs="Calibri"/>
          <w:b/>
          <w:bCs/>
        </w:rPr>
        <w:t>RESTful APIs</w:t>
      </w:r>
      <w:r w:rsidRPr="006F5019">
        <w:rPr>
          <w:rFonts w:ascii="Calibri" w:hAnsi="Calibri" w:cs="Calibri"/>
        </w:rPr>
        <w:t xml:space="preserve"> with Spring Boot to provide investment teams with real-time access to portfolio performance and risk metrics.</w:t>
      </w:r>
    </w:p>
    <w:p w14:paraId="11497FF2" w14:textId="77777777" w:rsidR="006F5019" w:rsidRPr="006F5019" w:rsidRDefault="006F5019" w:rsidP="006F5019">
      <w:pPr>
        <w:pStyle w:val="NoSpacing"/>
        <w:numPr>
          <w:ilvl w:val="0"/>
          <w:numId w:val="72"/>
        </w:numPr>
        <w:jc w:val="both"/>
        <w:rPr>
          <w:rFonts w:ascii="Calibri" w:hAnsi="Calibri" w:cs="Calibri"/>
        </w:rPr>
      </w:pPr>
      <w:r w:rsidRPr="006F5019">
        <w:rPr>
          <w:rFonts w:ascii="Calibri" w:hAnsi="Calibri" w:cs="Calibri"/>
        </w:rPr>
        <w:t xml:space="preserve">Integrated </w:t>
      </w:r>
      <w:r w:rsidRPr="006F5019">
        <w:rPr>
          <w:rFonts w:ascii="Calibri" w:hAnsi="Calibri" w:cs="Calibri"/>
          <w:b/>
          <w:bCs/>
        </w:rPr>
        <w:t>Solace message queues and topics</w:t>
      </w:r>
      <w:r w:rsidRPr="006F5019">
        <w:rPr>
          <w:rFonts w:ascii="Calibri" w:hAnsi="Calibri" w:cs="Calibri"/>
        </w:rPr>
        <w:t xml:space="preserve"> to ensure guaranteed, ordered delivery of mission-critical financial transactions and compliance signals.</w:t>
      </w:r>
    </w:p>
    <w:p w14:paraId="4BBE1C90" w14:textId="77777777" w:rsidR="006F5019" w:rsidRPr="006F5019" w:rsidRDefault="006F5019" w:rsidP="006F5019">
      <w:pPr>
        <w:pStyle w:val="NoSpacing"/>
        <w:numPr>
          <w:ilvl w:val="0"/>
          <w:numId w:val="72"/>
        </w:numPr>
        <w:jc w:val="both"/>
        <w:rPr>
          <w:rFonts w:ascii="Calibri" w:hAnsi="Calibri" w:cs="Calibri"/>
        </w:rPr>
      </w:pPr>
      <w:r w:rsidRPr="006F5019">
        <w:rPr>
          <w:rFonts w:ascii="Calibri" w:hAnsi="Calibri" w:cs="Calibri"/>
        </w:rPr>
        <w:t xml:space="preserve">Leveraged </w:t>
      </w:r>
      <w:r w:rsidRPr="006F5019">
        <w:rPr>
          <w:rFonts w:ascii="Calibri" w:hAnsi="Calibri" w:cs="Calibri"/>
          <w:b/>
          <w:bCs/>
        </w:rPr>
        <w:t>Spring Security</w:t>
      </w:r>
      <w:r w:rsidRPr="006F5019">
        <w:rPr>
          <w:rFonts w:ascii="Calibri" w:hAnsi="Calibri" w:cs="Calibri"/>
        </w:rPr>
        <w:t xml:space="preserve"> (OAuth2/JWT) to implement granular access control, ensuring the security of sensitive global investment data and regulatory logs.</w:t>
      </w:r>
    </w:p>
    <w:p w14:paraId="575A9C40" w14:textId="77777777" w:rsidR="006F5019" w:rsidRPr="006F5019" w:rsidRDefault="006F5019" w:rsidP="006F5019">
      <w:pPr>
        <w:pStyle w:val="NoSpacing"/>
        <w:numPr>
          <w:ilvl w:val="0"/>
          <w:numId w:val="72"/>
        </w:numPr>
        <w:jc w:val="both"/>
        <w:rPr>
          <w:rFonts w:ascii="Calibri" w:hAnsi="Calibri" w:cs="Calibri"/>
        </w:rPr>
      </w:pPr>
      <w:r w:rsidRPr="006F5019">
        <w:rPr>
          <w:rFonts w:ascii="Calibri" w:hAnsi="Calibri" w:cs="Calibri"/>
        </w:rPr>
        <w:t xml:space="preserve">Utilized </w:t>
      </w:r>
      <w:r w:rsidRPr="006F5019">
        <w:rPr>
          <w:rFonts w:ascii="Calibri" w:hAnsi="Calibri" w:cs="Calibri"/>
          <w:b/>
          <w:bCs/>
        </w:rPr>
        <w:t>Spring Data JPA</w:t>
      </w:r>
      <w:r w:rsidRPr="006F5019">
        <w:rPr>
          <w:rFonts w:ascii="Calibri" w:hAnsi="Calibri" w:cs="Calibri"/>
        </w:rPr>
        <w:t xml:space="preserve"> and Hibernate for efficient interaction with relational </w:t>
      </w:r>
      <w:r w:rsidRPr="006F5019">
        <w:rPr>
          <w:rFonts w:ascii="Calibri" w:hAnsi="Calibri" w:cs="Calibri"/>
          <w:b/>
          <w:bCs/>
        </w:rPr>
        <w:t>SQL</w:t>
      </w:r>
      <w:r w:rsidRPr="006F5019">
        <w:rPr>
          <w:rFonts w:ascii="Calibri" w:hAnsi="Calibri" w:cs="Calibri"/>
        </w:rPr>
        <w:t xml:space="preserve"> databases (Oracle) to maintain immutable audit trails of all trades.</w:t>
      </w:r>
    </w:p>
    <w:p w14:paraId="4A291838" w14:textId="77777777" w:rsidR="006F5019" w:rsidRPr="006F5019" w:rsidRDefault="006F5019" w:rsidP="006F5019">
      <w:pPr>
        <w:pStyle w:val="NoSpacing"/>
        <w:numPr>
          <w:ilvl w:val="0"/>
          <w:numId w:val="72"/>
        </w:numPr>
        <w:jc w:val="both"/>
        <w:rPr>
          <w:rFonts w:ascii="Calibri" w:hAnsi="Calibri" w:cs="Calibri"/>
        </w:rPr>
      </w:pPr>
      <w:r w:rsidRPr="006F5019">
        <w:rPr>
          <w:rFonts w:ascii="Calibri" w:hAnsi="Calibri" w:cs="Calibri"/>
        </w:rPr>
        <w:t>Managed high-velocity market data ingestion using NoSQL databases (MongoDB), optimizing schema designs for rapid retrieval and analytical processing.</w:t>
      </w:r>
    </w:p>
    <w:p w14:paraId="2592F56F" w14:textId="77777777" w:rsidR="006F5019" w:rsidRPr="006F5019" w:rsidRDefault="006F5019" w:rsidP="006F5019">
      <w:pPr>
        <w:pStyle w:val="NoSpacing"/>
        <w:numPr>
          <w:ilvl w:val="0"/>
          <w:numId w:val="72"/>
        </w:numPr>
        <w:jc w:val="both"/>
        <w:rPr>
          <w:rFonts w:ascii="Calibri" w:hAnsi="Calibri" w:cs="Calibri"/>
        </w:rPr>
      </w:pPr>
      <w:r w:rsidRPr="006F5019">
        <w:rPr>
          <w:rFonts w:ascii="Calibri" w:hAnsi="Calibri" w:cs="Calibri"/>
        </w:rPr>
        <w:t xml:space="preserve">Developed custom serialization and deserialization logic for </w:t>
      </w:r>
      <w:r w:rsidRPr="006F5019">
        <w:rPr>
          <w:rFonts w:ascii="Calibri" w:hAnsi="Calibri" w:cs="Calibri"/>
          <w:b/>
          <w:bCs/>
        </w:rPr>
        <w:t>JSON and XML</w:t>
      </w:r>
      <w:r w:rsidRPr="006F5019">
        <w:rPr>
          <w:rFonts w:ascii="Calibri" w:hAnsi="Calibri" w:cs="Calibri"/>
        </w:rPr>
        <w:t xml:space="preserve"> payloads to ensure interoperability between legacy financial systems and modern APIs.</w:t>
      </w:r>
    </w:p>
    <w:p w14:paraId="11DE7C0B" w14:textId="77777777" w:rsidR="006F5019" w:rsidRPr="006F5019" w:rsidRDefault="006F5019" w:rsidP="006F5019">
      <w:pPr>
        <w:pStyle w:val="NoSpacing"/>
        <w:numPr>
          <w:ilvl w:val="0"/>
          <w:numId w:val="72"/>
        </w:numPr>
        <w:jc w:val="both"/>
        <w:rPr>
          <w:rFonts w:ascii="Calibri" w:hAnsi="Calibri" w:cs="Calibri"/>
        </w:rPr>
      </w:pPr>
      <w:r w:rsidRPr="006F5019">
        <w:rPr>
          <w:rFonts w:ascii="Calibri" w:hAnsi="Calibri" w:cs="Calibri"/>
        </w:rPr>
        <w:t xml:space="preserve">Containerized microservices using </w:t>
      </w:r>
      <w:r w:rsidRPr="006F5019">
        <w:rPr>
          <w:rFonts w:ascii="Calibri" w:hAnsi="Calibri" w:cs="Calibri"/>
          <w:b/>
          <w:bCs/>
        </w:rPr>
        <w:t>Docker</w:t>
      </w:r>
      <w:r w:rsidRPr="006F5019">
        <w:rPr>
          <w:rFonts w:ascii="Calibri" w:hAnsi="Calibri" w:cs="Calibri"/>
        </w:rPr>
        <w:t xml:space="preserve"> to ensure consistent runtime environments across development, UAT, and production stages.</w:t>
      </w:r>
    </w:p>
    <w:p w14:paraId="1F4967DF" w14:textId="77777777" w:rsidR="006F5019" w:rsidRPr="006F5019" w:rsidRDefault="006F5019" w:rsidP="006F5019">
      <w:pPr>
        <w:pStyle w:val="NoSpacing"/>
        <w:numPr>
          <w:ilvl w:val="0"/>
          <w:numId w:val="72"/>
        </w:numPr>
        <w:jc w:val="both"/>
        <w:rPr>
          <w:rFonts w:ascii="Calibri" w:hAnsi="Calibri" w:cs="Calibri"/>
        </w:rPr>
      </w:pPr>
      <w:r w:rsidRPr="006F5019">
        <w:rPr>
          <w:rFonts w:ascii="Calibri" w:hAnsi="Calibri" w:cs="Calibri"/>
        </w:rPr>
        <w:t xml:space="preserve">Orchestrated service deployments and managed cluster scaling using </w:t>
      </w:r>
      <w:r w:rsidRPr="006F5019">
        <w:rPr>
          <w:rFonts w:ascii="Calibri" w:hAnsi="Calibri" w:cs="Calibri"/>
          <w:b/>
          <w:bCs/>
        </w:rPr>
        <w:t>Kubernetes (K8s)</w:t>
      </w:r>
      <w:r w:rsidRPr="006F5019">
        <w:rPr>
          <w:rFonts w:ascii="Calibri" w:hAnsi="Calibri" w:cs="Calibri"/>
        </w:rPr>
        <w:t xml:space="preserve"> to maintain high availability for 24/7 global investment operations.</w:t>
      </w:r>
    </w:p>
    <w:p w14:paraId="5E22A07D" w14:textId="77777777" w:rsidR="006F5019" w:rsidRPr="006F5019" w:rsidRDefault="006F5019" w:rsidP="006F5019">
      <w:pPr>
        <w:pStyle w:val="NoSpacing"/>
        <w:numPr>
          <w:ilvl w:val="0"/>
          <w:numId w:val="72"/>
        </w:numPr>
        <w:jc w:val="both"/>
        <w:rPr>
          <w:rFonts w:ascii="Calibri" w:hAnsi="Calibri" w:cs="Calibri"/>
        </w:rPr>
      </w:pPr>
      <w:r w:rsidRPr="006F5019">
        <w:rPr>
          <w:rFonts w:ascii="Calibri" w:hAnsi="Calibri" w:cs="Calibri"/>
        </w:rPr>
        <w:t xml:space="preserve">Built and optimized </w:t>
      </w:r>
      <w:r w:rsidRPr="006F5019">
        <w:rPr>
          <w:rFonts w:ascii="Calibri" w:hAnsi="Calibri" w:cs="Calibri"/>
          <w:b/>
          <w:bCs/>
        </w:rPr>
        <w:t>CI/CD pipelines</w:t>
      </w:r>
      <w:r w:rsidRPr="006F5019">
        <w:rPr>
          <w:rFonts w:ascii="Calibri" w:hAnsi="Calibri" w:cs="Calibri"/>
        </w:rPr>
        <w:t xml:space="preserve"> using </w:t>
      </w:r>
      <w:r w:rsidRPr="006F5019">
        <w:rPr>
          <w:rFonts w:ascii="Calibri" w:hAnsi="Calibri" w:cs="Calibri"/>
          <w:b/>
          <w:bCs/>
        </w:rPr>
        <w:t>Git</w:t>
      </w:r>
      <w:r w:rsidRPr="006F5019">
        <w:rPr>
          <w:rFonts w:ascii="Calibri" w:hAnsi="Calibri" w:cs="Calibri"/>
        </w:rPr>
        <w:t xml:space="preserve"> and </w:t>
      </w:r>
      <w:r w:rsidRPr="006F5019">
        <w:rPr>
          <w:rFonts w:ascii="Calibri" w:hAnsi="Calibri" w:cs="Calibri"/>
          <w:b/>
          <w:bCs/>
        </w:rPr>
        <w:t>Jenkins</w:t>
      </w:r>
      <w:r w:rsidRPr="006F5019">
        <w:rPr>
          <w:rFonts w:ascii="Calibri" w:hAnsi="Calibri" w:cs="Calibri"/>
        </w:rPr>
        <w:t>, automating the build, test, and deployment phases for rapid feature delivery.</w:t>
      </w:r>
    </w:p>
    <w:p w14:paraId="7173CA60" w14:textId="77777777" w:rsidR="006F5019" w:rsidRPr="006F5019" w:rsidRDefault="006F5019" w:rsidP="006F5019">
      <w:pPr>
        <w:pStyle w:val="NoSpacing"/>
        <w:numPr>
          <w:ilvl w:val="0"/>
          <w:numId w:val="72"/>
        </w:numPr>
        <w:jc w:val="both"/>
        <w:rPr>
          <w:rFonts w:ascii="Calibri" w:hAnsi="Calibri" w:cs="Calibri"/>
        </w:rPr>
      </w:pPr>
      <w:r w:rsidRPr="006F5019">
        <w:rPr>
          <w:rFonts w:ascii="Calibri" w:hAnsi="Calibri" w:cs="Calibri"/>
        </w:rPr>
        <w:t xml:space="preserve">Implemented the </w:t>
      </w:r>
      <w:r w:rsidRPr="006F5019">
        <w:rPr>
          <w:rFonts w:ascii="Calibri" w:hAnsi="Calibri" w:cs="Calibri"/>
          <w:b/>
          <w:bCs/>
        </w:rPr>
        <w:t>Circuit Breaker</w:t>
      </w:r>
      <w:r w:rsidRPr="006F5019">
        <w:rPr>
          <w:rFonts w:ascii="Calibri" w:hAnsi="Calibri" w:cs="Calibri"/>
        </w:rPr>
        <w:t xml:space="preserve"> pattern (Resilience4j) within the Spring ecosystem to prevent cascading failures during upstream financial data outages.</w:t>
      </w:r>
    </w:p>
    <w:p w14:paraId="0227C575" w14:textId="77777777" w:rsidR="006F5019" w:rsidRPr="006F5019" w:rsidRDefault="006F5019" w:rsidP="006F5019">
      <w:pPr>
        <w:pStyle w:val="NoSpacing"/>
        <w:numPr>
          <w:ilvl w:val="0"/>
          <w:numId w:val="72"/>
        </w:numPr>
        <w:jc w:val="both"/>
        <w:rPr>
          <w:rFonts w:ascii="Calibri" w:hAnsi="Calibri" w:cs="Calibri"/>
        </w:rPr>
      </w:pPr>
      <w:r w:rsidRPr="006F5019">
        <w:rPr>
          <w:rFonts w:ascii="Calibri" w:hAnsi="Calibri" w:cs="Calibri"/>
        </w:rPr>
        <w:t xml:space="preserve">Authored comprehensive unit and integration test suites using </w:t>
      </w:r>
      <w:r w:rsidRPr="006F5019">
        <w:rPr>
          <w:rFonts w:ascii="Calibri" w:hAnsi="Calibri" w:cs="Calibri"/>
          <w:b/>
          <w:bCs/>
        </w:rPr>
        <w:t>JUnit 5</w:t>
      </w:r>
      <w:r w:rsidRPr="006F5019">
        <w:rPr>
          <w:rFonts w:ascii="Calibri" w:hAnsi="Calibri" w:cs="Calibri"/>
        </w:rPr>
        <w:t xml:space="preserve"> and </w:t>
      </w:r>
      <w:r w:rsidRPr="006F5019">
        <w:rPr>
          <w:rFonts w:ascii="Calibri" w:hAnsi="Calibri" w:cs="Calibri"/>
          <w:b/>
          <w:bCs/>
        </w:rPr>
        <w:t>Mockito</w:t>
      </w:r>
      <w:r w:rsidRPr="006F5019">
        <w:rPr>
          <w:rFonts w:ascii="Calibri" w:hAnsi="Calibri" w:cs="Calibri"/>
        </w:rPr>
        <w:t xml:space="preserve"> to ensure 90%+ code coverage for critical financial calculation logic.</w:t>
      </w:r>
    </w:p>
    <w:p w14:paraId="4ACEC14A" w14:textId="77777777" w:rsidR="006F5019" w:rsidRPr="006F5019" w:rsidRDefault="006F5019" w:rsidP="006F5019">
      <w:pPr>
        <w:pStyle w:val="NoSpacing"/>
        <w:numPr>
          <w:ilvl w:val="0"/>
          <w:numId w:val="72"/>
        </w:numPr>
        <w:jc w:val="both"/>
        <w:rPr>
          <w:rFonts w:ascii="Calibri" w:hAnsi="Calibri" w:cs="Calibri"/>
        </w:rPr>
      </w:pPr>
      <w:r w:rsidRPr="006F5019">
        <w:rPr>
          <w:rFonts w:ascii="Calibri" w:hAnsi="Calibri" w:cs="Calibri"/>
        </w:rPr>
        <w:t xml:space="preserve">Actively participated in </w:t>
      </w:r>
      <w:r w:rsidRPr="006F5019">
        <w:rPr>
          <w:rFonts w:ascii="Calibri" w:hAnsi="Calibri" w:cs="Calibri"/>
          <w:b/>
          <w:bCs/>
        </w:rPr>
        <w:t>Agile/Scrum</w:t>
      </w:r>
      <w:r w:rsidRPr="006F5019">
        <w:rPr>
          <w:rFonts w:ascii="Calibri" w:hAnsi="Calibri" w:cs="Calibri"/>
        </w:rPr>
        <w:t xml:space="preserve"> ceremonies, collaborating with financial analysts to translate complex risk models into technical system designs.</w:t>
      </w:r>
    </w:p>
    <w:p w14:paraId="78DA1F08" w14:textId="77777777" w:rsidR="006F5019" w:rsidRPr="006F5019" w:rsidRDefault="006F5019" w:rsidP="006F5019">
      <w:pPr>
        <w:pStyle w:val="NoSpacing"/>
        <w:numPr>
          <w:ilvl w:val="0"/>
          <w:numId w:val="72"/>
        </w:numPr>
        <w:jc w:val="both"/>
        <w:rPr>
          <w:rFonts w:ascii="Calibri" w:hAnsi="Calibri" w:cs="Calibri"/>
        </w:rPr>
      </w:pPr>
      <w:r w:rsidRPr="006F5019">
        <w:rPr>
          <w:rFonts w:ascii="Calibri" w:hAnsi="Calibri" w:cs="Calibri"/>
        </w:rPr>
        <w:t xml:space="preserve">Performed deep-level troubleshooting of production issues, utilizing </w:t>
      </w:r>
      <w:r w:rsidRPr="006F5019">
        <w:rPr>
          <w:rFonts w:ascii="Calibri" w:hAnsi="Calibri" w:cs="Calibri"/>
          <w:b/>
          <w:bCs/>
        </w:rPr>
        <w:t>Solace Monitor</w:t>
      </w:r>
      <w:r w:rsidRPr="006F5019">
        <w:rPr>
          <w:rFonts w:ascii="Calibri" w:hAnsi="Calibri" w:cs="Calibri"/>
        </w:rPr>
        <w:t xml:space="preserve"> and </w:t>
      </w:r>
      <w:r w:rsidRPr="006F5019">
        <w:rPr>
          <w:rFonts w:ascii="Calibri" w:hAnsi="Calibri" w:cs="Calibri"/>
          <w:b/>
          <w:bCs/>
        </w:rPr>
        <w:t>Spring Boot Actuator</w:t>
      </w:r>
      <w:r w:rsidRPr="006F5019">
        <w:rPr>
          <w:rFonts w:ascii="Calibri" w:hAnsi="Calibri" w:cs="Calibri"/>
        </w:rPr>
        <w:t xml:space="preserve"> to identify and resolve message bottlenecks.</w:t>
      </w:r>
    </w:p>
    <w:p w14:paraId="7D1761BE" w14:textId="77777777" w:rsidR="006F5019" w:rsidRDefault="006F5019" w:rsidP="006F5019">
      <w:pPr>
        <w:pStyle w:val="NoSpacing"/>
        <w:jc w:val="both"/>
        <w:rPr>
          <w:rFonts w:ascii="Calibri" w:hAnsi="Calibri" w:cs="Calibri"/>
          <w:b/>
          <w:bCs/>
        </w:rPr>
      </w:pPr>
    </w:p>
    <w:p w14:paraId="65B9E122" w14:textId="3B9D15C8" w:rsidR="00F25EF1" w:rsidRPr="006F5019" w:rsidRDefault="006F5019" w:rsidP="004B4D19">
      <w:pPr>
        <w:pStyle w:val="NoSpacing"/>
        <w:jc w:val="both"/>
        <w:rPr>
          <w:rFonts w:ascii="Calibri" w:hAnsi="Calibri" w:cs="Calibri"/>
          <w:b/>
          <w:bCs/>
        </w:rPr>
      </w:pPr>
      <w:r w:rsidRPr="006F5019">
        <w:rPr>
          <w:rFonts w:ascii="Calibri" w:hAnsi="Calibri" w:cs="Calibri"/>
          <w:b/>
          <w:bCs/>
        </w:rPr>
        <w:t>Environment</w:t>
      </w:r>
      <w:r>
        <w:rPr>
          <w:rFonts w:ascii="Calibri" w:hAnsi="Calibri" w:cs="Calibri"/>
          <w:b/>
          <w:bCs/>
        </w:rPr>
        <w:t xml:space="preserve">: </w:t>
      </w:r>
      <w:r w:rsidRPr="006F5019">
        <w:rPr>
          <w:rFonts w:ascii="Calibri" w:hAnsi="Calibri" w:cs="Calibri"/>
        </w:rPr>
        <w:t xml:space="preserve">Java, Spring Boot, Spring MVC, Spring Data, Spring Security, Solace </w:t>
      </w:r>
      <w:proofErr w:type="spellStart"/>
      <w:r w:rsidRPr="006F5019">
        <w:rPr>
          <w:rFonts w:ascii="Calibri" w:hAnsi="Calibri" w:cs="Calibri"/>
        </w:rPr>
        <w:t>PubSub</w:t>
      </w:r>
      <w:proofErr w:type="spellEnd"/>
      <w:r w:rsidRPr="006F5019">
        <w:rPr>
          <w:rFonts w:ascii="Calibri" w:hAnsi="Calibri" w:cs="Calibri"/>
        </w:rPr>
        <w:t>+, Microservices, REST APIs, JSON, XML, SQL, NoSQL, Git, Jenkins, Docker, Kubernetes, AWS, Agile, Scrum.</w:t>
      </w:r>
    </w:p>
    <w:p w14:paraId="448FEE74" w14:textId="77777777" w:rsidR="002C1E9E" w:rsidRPr="002C1E9E" w:rsidRDefault="002C1E9E" w:rsidP="0081222A">
      <w:pPr>
        <w:pStyle w:val="NoSpacing"/>
        <w:spacing w:line="276" w:lineRule="auto"/>
        <w:rPr>
          <w:rStyle w:val="tabchar"/>
          <w:rFonts w:ascii="Calibri" w:hAnsi="Calibri" w:cs="Calibri"/>
          <w:b/>
          <w:bCs/>
        </w:rPr>
      </w:pPr>
    </w:p>
    <w:p w14:paraId="5F99DD37" w14:textId="0B68F01D" w:rsidR="0081222A" w:rsidRPr="002C1E9E" w:rsidRDefault="0081222A" w:rsidP="0081222A">
      <w:pPr>
        <w:pStyle w:val="NoSpacing"/>
        <w:spacing w:line="276" w:lineRule="auto"/>
        <w:rPr>
          <w:rFonts w:ascii="Calibri" w:hAnsi="Calibri" w:cs="Calibri"/>
          <w:b/>
          <w:bCs/>
        </w:rPr>
      </w:pPr>
      <w:r w:rsidRPr="002C1E9E">
        <w:rPr>
          <w:rStyle w:val="tabchar"/>
          <w:rFonts w:ascii="Calibri" w:hAnsi="Calibri" w:cs="Calibri"/>
          <w:b/>
          <w:bCs/>
        </w:rPr>
        <w:t>Client:</w:t>
      </w:r>
      <w:r w:rsidRPr="002C1E9E">
        <w:rPr>
          <w:rFonts w:ascii="Calibri" w:eastAsia="Cambria" w:hAnsi="Calibri" w:cs="Calibri"/>
          <w:b/>
        </w:rPr>
        <w:t xml:space="preserve"> </w:t>
      </w:r>
      <w:r w:rsidR="00030262">
        <w:rPr>
          <w:rFonts w:ascii="Cambria" w:hAnsi="Cambria" w:cstheme="minorHAnsi"/>
          <w:b/>
          <w:sz w:val="21"/>
          <w:szCs w:val="21"/>
        </w:rPr>
        <w:t>Dell</w:t>
      </w:r>
      <w:r w:rsidRPr="002C1E9E">
        <w:rPr>
          <w:rFonts w:ascii="Calibri" w:eastAsia="Cambria" w:hAnsi="Calibri" w:cs="Calibri"/>
          <w:b/>
        </w:rPr>
        <w:t xml:space="preserve"> – Hyderabad, India</w:t>
      </w:r>
      <w:r w:rsidRPr="002C1E9E">
        <w:rPr>
          <w:rStyle w:val="tabchar"/>
          <w:rFonts w:ascii="Calibri" w:hAnsi="Calibri" w:cs="Calibri"/>
          <w:b/>
          <w:bCs/>
        </w:rPr>
        <w:t xml:space="preserve"> </w:t>
      </w:r>
      <w:r w:rsidR="0038373D" w:rsidRPr="002C1E9E">
        <w:rPr>
          <w:rStyle w:val="tabchar"/>
          <w:rFonts w:ascii="Calibri" w:hAnsi="Calibri" w:cs="Calibri"/>
          <w:b/>
          <w:bCs/>
        </w:rPr>
        <w:t xml:space="preserve">                                                                                                </w:t>
      </w:r>
      <w:r w:rsidR="00030262">
        <w:rPr>
          <w:rStyle w:val="tabchar"/>
          <w:rFonts w:ascii="Calibri" w:hAnsi="Calibri" w:cs="Calibri"/>
          <w:b/>
          <w:bCs/>
        </w:rPr>
        <w:tab/>
      </w:r>
      <w:r w:rsidR="00030262">
        <w:rPr>
          <w:rStyle w:val="tabchar"/>
          <w:rFonts w:ascii="Calibri" w:hAnsi="Calibri" w:cs="Calibri"/>
          <w:b/>
          <w:bCs/>
        </w:rPr>
        <w:tab/>
      </w:r>
      <w:r w:rsidR="0038373D" w:rsidRPr="002C1E9E">
        <w:rPr>
          <w:rStyle w:val="tabchar"/>
          <w:rFonts w:ascii="Calibri" w:hAnsi="Calibri" w:cs="Calibri"/>
          <w:b/>
          <w:bCs/>
        </w:rPr>
        <w:t xml:space="preserve">   </w:t>
      </w:r>
      <w:r w:rsidRPr="002C1E9E">
        <w:rPr>
          <w:rFonts w:ascii="Calibri" w:eastAsia="Cambria" w:hAnsi="Calibri" w:cs="Calibri"/>
          <w:b/>
        </w:rPr>
        <w:t>Sep 2013—Sep 201</w:t>
      </w:r>
      <w:r w:rsidR="002C1E9E" w:rsidRPr="002C1E9E">
        <w:rPr>
          <w:rFonts w:ascii="Calibri" w:eastAsia="Cambria" w:hAnsi="Calibri" w:cs="Calibri"/>
          <w:b/>
        </w:rPr>
        <w:t>7</w:t>
      </w:r>
    </w:p>
    <w:p w14:paraId="40506677" w14:textId="4C30FAD4" w:rsidR="00395AE3" w:rsidRDefault="0081222A" w:rsidP="00CF27B6">
      <w:pPr>
        <w:pStyle w:val="NoSpacing"/>
        <w:spacing w:line="276" w:lineRule="auto"/>
        <w:rPr>
          <w:rFonts w:ascii="Calibri" w:hAnsi="Calibri" w:cs="Calibri"/>
          <w:b/>
          <w:bCs/>
        </w:rPr>
      </w:pPr>
      <w:r w:rsidRPr="002C1E9E">
        <w:rPr>
          <w:rFonts w:ascii="Calibri" w:hAnsi="Calibri" w:cs="Calibri"/>
          <w:b/>
          <w:bCs/>
        </w:rPr>
        <w:lastRenderedPageBreak/>
        <w:t xml:space="preserve">Role: </w:t>
      </w:r>
      <w:r w:rsidR="008676B5">
        <w:rPr>
          <w:rFonts w:ascii="Calibri" w:hAnsi="Calibri" w:cs="Calibri"/>
          <w:b/>
          <w:bCs/>
        </w:rPr>
        <w:t>Java</w:t>
      </w:r>
      <w:r w:rsidRPr="002C1E9E">
        <w:rPr>
          <w:rFonts w:ascii="Calibri" w:hAnsi="Calibri" w:cs="Calibri"/>
          <w:b/>
          <w:bCs/>
        </w:rPr>
        <w:t xml:space="preserve"> Developer</w:t>
      </w:r>
    </w:p>
    <w:p w14:paraId="2429CF7A" w14:textId="77777777" w:rsidR="00374ECE" w:rsidRDefault="00374ECE" w:rsidP="00374ECE">
      <w:pPr>
        <w:pStyle w:val="NoSpacing"/>
        <w:spacing w:line="280" w:lineRule="exact"/>
        <w:jc w:val="both"/>
        <w:rPr>
          <w:rFonts w:ascii="Calibri" w:hAnsi="Calibri" w:cs="Calibri"/>
          <w:b/>
          <w:bCs/>
        </w:rPr>
      </w:pPr>
    </w:p>
    <w:p w14:paraId="5F25BF39" w14:textId="77777777" w:rsidR="00F6349B" w:rsidRPr="00F6349B" w:rsidRDefault="00F6349B" w:rsidP="00F6349B">
      <w:pPr>
        <w:pStyle w:val="NoSpacing"/>
        <w:spacing w:line="280" w:lineRule="exact"/>
        <w:jc w:val="both"/>
        <w:rPr>
          <w:rFonts w:ascii="Calibri" w:hAnsi="Calibri" w:cs="Calibri"/>
        </w:rPr>
      </w:pPr>
      <w:r w:rsidRPr="00F6349B">
        <w:rPr>
          <w:rFonts w:ascii="Calibri" w:hAnsi="Calibri" w:cs="Calibri"/>
          <w:b/>
          <w:bCs/>
        </w:rPr>
        <w:t>Client:</w:t>
      </w:r>
      <w:r w:rsidRPr="00F6349B">
        <w:rPr>
          <w:rFonts w:ascii="Calibri" w:hAnsi="Calibri" w:cs="Calibri"/>
        </w:rPr>
        <w:t xml:space="preserve"> Dell – Hyderabad, India</w:t>
      </w:r>
    </w:p>
    <w:p w14:paraId="4625D362" w14:textId="77777777" w:rsidR="00F6349B" w:rsidRPr="00F6349B" w:rsidRDefault="00F6349B" w:rsidP="00F6349B">
      <w:pPr>
        <w:pStyle w:val="NoSpacing"/>
        <w:spacing w:line="280" w:lineRule="exact"/>
        <w:jc w:val="both"/>
        <w:rPr>
          <w:rFonts w:ascii="Calibri" w:hAnsi="Calibri" w:cs="Calibri"/>
        </w:rPr>
      </w:pPr>
      <w:r w:rsidRPr="00F6349B">
        <w:rPr>
          <w:rFonts w:ascii="Calibri" w:hAnsi="Calibri" w:cs="Calibri"/>
          <w:b/>
          <w:bCs/>
        </w:rPr>
        <w:t>Dates:</w:t>
      </w:r>
      <w:r w:rsidRPr="00F6349B">
        <w:rPr>
          <w:rFonts w:ascii="Calibri" w:hAnsi="Calibri" w:cs="Calibri"/>
        </w:rPr>
        <w:t xml:space="preserve"> Sep 2013—Sep 2017</w:t>
      </w:r>
    </w:p>
    <w:p w14:paraId="342B4319" w14:textId="77777777" w:rsidR="00F6349B" w:rsidRPr="00F6349B" w:rsidRDefault="00F6349B" w:rsidP="00F6349B">
      <w:pPr>
        <w:pStyle w:val="NoSpacing"/>
        <w:spacing w:line="280" w:lineRule="exact"/>
        <w:jc w:val="both"/>
        <w:rPr>
          <w:rFonts w:ascii="Calibri" w:hAnsi="Calibri" w:cs="Calibri"/>
        </w:rPr>
      </w:pPr>
      <w:r w:rsidRPr="00F6349B">
        <w:rPr>
          <w:rFonts w:ascii="Calibri" w:hAnsi="Calibri" w:cs="Calibri"/>
          <w:b/>
          <w:bCs/>
        </w:rPr>
        <w:t>Role:</w:t>
      </w:r>
      <w:r w:rsidRPr="00F6349B">
        <w:rPr>
          <w:rFonts w:ascii="Calibri" w:hAnsi="Calibri" w:cs="Calibri"/>
        </w:rPr>
        <w:t xml:space="preserve"> Java Developer</w:t>
      </w:r>
    </w:p>
    <w:p w14:paraId="0FBCE0AE" w14:textId="77777777" w:rsidR="002F4B9A" w:rsidRDefault="002F4B9A" w:rsidP="00F6349B">
      <w:pPr>
        <w:pStyle w:val="NoSpacing"/>
        <w:spacing w:line="280" w:lineRule="exact"/>
        <w:jc w:val="both"/>
        <w:rPr>
          <w:rFonts w:ascii="Calibri" w:hAnsi="Calibri" w:cs="Calibri"/>
          <w:b/>
          <w:bCs/>
        </w:rPr>
      </w:pPr>
    </w:p>
    <w:p w14:paraId="400C9758" w14:textId="53DA7317" w:rsidR="006959EB" w:rsidRDefault="006959EB" w:rsidP="006959EB">
      <w:pPr>
        <w:pStyle w:val="NoSpacing"/>
        <w:jc w:val="both"/>
        <w:rPr>
          <w:rFonts w:ascii="Calibri" w:hAnsi="Calibri" w:cs="Calibri"/>
        </w:rPr>
      </w:pPr>
      <w:r w:rsidRPr="006959EB">
        <w:rPr>
          <w:rFonts w:ascii="Calibri" w:hAnsi="Calibri" w:cs="Calibri"/>
          <w:b/>
          <w:bCs/>
        </w:rPr>
        <w:t>Project Description</w:t>
      </w:r>
      <w:r>
        <w:rPr>
          <w:rFonts w:ascii="Calibri" w:hAnsi="Calibri" w:cs="Calibri"/>
          <w:b/>
          <w:bCs/>
        </w:rPr>
        <w:t xml:space="preserve">: </w:t>
      </w:r>
      <w:r w:rsidRPr="006959EB">
        <w:rPr>
          <w:rFonts w:ascii="Calibri" w:hAnsi="Calibri" w:cs="Calibri"/>
        </w:rPr>
        <w:t xml:space="preserve">The Enterprise Asset and Configuration Management Platform is a global IT infrastructure solution designed to manage the full lifecycle of hardware and software assets across distributed environments. To handle real-time inventory updates and license monitoring across millions of devices, the system was developed using a Microservices-based architecture and Solace </w:t>
      </w:r>
      <w:proofErr w:type="spellStart"/>
      <w:r w:rsidRPr="006959EB">
        <w:rPr>
          <w:rFonts w:ascii="Calibri" w:hAnsi="Calibri" w:cs="Calibri"/>
        </w:rPr>
        <w:t>PubSub</w:t>
      </w:r>
      <w:proofErr w:type="spellEnd"/>
      <w:r w:rsidRPr="006959EB">
        <w:rPr>
          <w:rFonts w:ascii="Calibri" w:hAnsi="Calibri" w:cs="Calibri"/>
        </w:rPr>
        <w:t>+ as the primary event broker. This event-driven approach allows for instantaneous synchronization of configuration changes, automated compliance auditing, and real-time visibility into IT resource utilization. By centralizing asset data and automating lifecycle events via asynchronous messaging, the platform significantly reduced manual overhead and improved the accuracy of global IT governance and decision-making.</w:t>
      </w:r>
    </w:p>
    <w:p w14:paraId="20009BAD" w14:textId="77777777" w:rsidR="006959EB" w:rsidRPr="006959EB" w:rsidRDefault="006959EB" w:rsidP="006959EB">
      <w:pPr>
        <w:pStyle w:val="NoSpacing"/>
        <w:jc w:val="both"/>
        <w:rPr>
          <w:rFonts w:ascii="Calibri" w:hAnsi="Calibri" w:cs="Calibri"/>
          <w:b/>
          <w:bCs/>
        </w:rPr>
      </w:pPr>
    </w:p>
    <w:p w14:paraId="3E16F37F" w14:textId="77777777" w:rsidR="006959EB" w:rsidRPr="006959EB" w:rsidRDefault="006959EB" w:rsidP="006959EB">
      <w:pPr>
        <w:pStyle w:val="NoSpacing"/>
        <w:spacing w:line="280" w:lineRule="exact"/>
        <w:jc w:val="both"/>
        <w:rPr>
          <w:rFonts w:ascii="Calibri" w:hAnsi="Calibri" w:cs="Calibri"/>
          <w:b/>
          <w:bCs/>
        </w:rPr>
      </w:pPr>
      <w:r w:rsidRPr="006959EB">
        <w:rPr>
          <w:rFonts w:ascii="Calibri" w:hAnsi="Calibri" w:cs="Calibri"/>
          <w:b/>
          <w:bCs/>
        </w:rPr>
        <w:t>Roles &amp; Responsibilities:</w:t>
      </w:r>
    </w:p>
    <w:p w14:paraId="11881187" w14:textId="77777777" w:rsidR="006959EB" w:rsidRPr="006959EB" w:rsidRDefault="006959EB" w:rsidP="006959EB">
      <w:pPr>
        <w:pStyle w:val="NoSpacing"/>
        <w:numPr>
          <w:ilvl w:val="0"/>
          <w:numId w:val="73"/>
        </w:numPr>
        <w:spacing w:line="280" w:lineRule="exact"/>
        <w:jc w:val="both"/>
        <w:rPr>
          <w:rFonts w:ascii="Calibri" w:hAnsi="Calibri" w:cs="Calibri"/>
        </w:rPr>
      </w:pPr>
      <w:r w:rsidRPr="006959EB">
        <w:rPr>
          <w:rFonts w:ascii="Calibri" w:hAnsi="Calibri" w:cs="Calibri"/>
        </w:rPr>
        <w:t xml:space="preserve">Developed and maintained core </w:t>
      </w:r>
      <w:r w:rsidRPr="006959EB">
        <w:rPr>
          <w:rFonts w:ascii="Calibri" w:hAnsi="Calibri" w:cs="Calibri"/>
          <w:b/>
          <w:bCs/>
        </w:rPr>
        <w:t>Microservices</w:t>
      </w:r>
      <w:r w:rsidRPr="006959EB">
        <w:rPr>
          <w:rFonts w:ascii="Calibri" w:hAnsi="Calibri" w:cs="Calibri"/>
        </w:rPr>
        <w:t xml:space="preserve"> using </w:t>
      </w:r>
      <w:r w:rsidRPr="006959EB">
        <w:rPr>
          <w:rFonts w:ascii="Calibri" w:hAnsi="Calibri" w:cs="Calibri"/>
          <w:b/>
          <w:bCs/>
        </w:rPr>
        <w:t>Java 8</w:t>
      </w:r>
      <w:r w:rsidRPr="006959EB">
        <w:rPr>
          <w:rFonts w:ascii="Calibri" w:hAnsi="Calibri" w:cs="Calibri"/>
        </w:rPr>
        <w:t xml:space="preserve"> and </w:t>
      </w:r>
      <w:r w:rsidRPr="006959EB">
        <w:rPr>
          <w:rFonts w:ascii="Calibri" w:hAnsi="Calibri" w:cs="Calibri"/>
          <w:b/>
          <w:bCs/>
        </w:rPr>
        <w:t>Spring Boot</w:t>
      </w:r>
      <w:r w:rsidRPr="006959EB">
        <w:rPr>
          <w:rFonts w:ascii="Calibri" w:hAnsi="Calibri" w:cs="Calibri"/>
        </w:rPr>
        <w:t xml:space="preserve"> to automate the tracking of IT assets and software licenses across global business units.</w:t>
      </w:r>
    </w:p>
    <w:p w14:paraId="2C1518F9" w14:textId="77777777" w:rsidR="006959EB" w:rsidRPr="006959EB" w:rsidRDefault="006959EB" w:rsidP="006959EB">
      <w:pPr>
        <w:pStyle w:val="NoSpacing"/>
        <w:numPr>
          <w:ilvl w:val="0"/>
          <w:numId w:val="73"/>
        </w:numPr>
        <w:spacing w:line="280" w:lineRule="exact"/>
        <w:jc w:val="both"/>
        <w:rPr>
          <w:rFonts w:ascii="Calibri" w:hAnsi="Calibri" w:cs="Calibri"/>
        </w:rPr>
      </w:pPr>
      <w:r w:rsidRPr="006959EB">
        <w:rPr>
          <w:rFonts w:ascii="Calibri" w:hAnsi="Calibri" w:cs="Calibri"/>
        </w:rPr>
        <w:t xml:space="preserve">Implemented </w:t>
      </w:r>
      <w:r w:rsidRPr="006959EB">
        <w:rPr>
          <w:rFonts w:ascii="Calibri" w:hAnsi="Calibri" w:cs="Calibri"/>
          <w:b/>
          <w:bCs/>
        </w:rPr>
        <w:t>Event-Driven messaging</w:t>
      </w:r>
      <w:r w:rsidRPr="006959EB">
        <w:rPr>
          <w:rFonts w:ascii="Calibri" w:hAnsi="Calibri" w:cs="Calibri"/>
        </w:rPr>
        <w:t xml:space="preserve"> solutions using </w:t>
      </w:r>
      <w:r w:rsidRPr="006959EB">
        <w:rPr>
          <w:rFonts w:ascii="Calibri" w:hAnsi="Calibri" w:cs="Calibri"/>
          <w:b/>
          <w:bCs/>
        </w:rPr>
        <w:t xml:space="preserve">Solace </w:t>
      </w:r>
      <w:proofErr w:type="spellStart"/>
      <w:r w:rsidRPr="006959EB">
        <w:rPr>
          <w:rFonts w:ascii="Calibri" w:hAnsi="Calibri" w:cs="Calibri"/>
          <w:b/>
          <w:bCs/>
        </w:rPr>
        <w:t>PubSub</w:t>
      </w:r>
      <w:proofErr w:type="spellEnd"/>
      <w:r w:rsidRPr="006959EB">
        <w:rPr>
          <w:rFonts w:ascii="Calibri" w:hAnsi="Calibri" w:cs="Calibri"/>
          <w:b/>
          <w:bCs/>
        </w:rPr>
        <w:t>+</w:t>
      </w:r>
      <w:r w:rsidRPr="006959EB">
        <w:rPr>
          <w:rFonts w:ascii="Calibri" w:hAnsi="Calibri" w:cs="Calibri"/>
        </w:rPr>
        <w:t xml:space="preserve"> to process real-time configuration updates from distributed server environments.</w:t>
      </w:r>
    </w:p>
    <w:p w14:paraId="406BD363" w14:textId="77777777" w:rsidR="006959EB" w:rsidRPr="006959EB" w:rsidRDefault="006959EB" w:rsidP="006959EB">
      <w:pPr>
        <w:pStyle w:val="NoSpacing"/>
        <w:numPr>
          <w:ilvl w:val="0"/>
          <w:numId w:val="73"/>
        </w:numPr>
        <w:spacing w:line="280" w:lineRule="exact"/>
        <w:jc w:val="both"/>
        <w:rPr>
          <w:rFonts w:ascii="Calibri" w:hAnsi="Calibri" w:cs="Calibri"/>
        </w:rPr>
      </w:pPr>
      <w:r w:rsidRPr="006959EB">
        <w:rPr>
          <w:rFonts w:ascii="Calibri" w:hAnsi="Calibri" w:cs="Calibri"/>
        </w:rPr>
        <w:t xml:space="preserve">Designed and built </w:t>
      </w:r>
      <w:r w:rsidRPr="006959EB">
        <w:rPr>
          <w:rFonts w:ascii="Calibri" w:hAnsi="Calibri" w:cs="Calibri"/>
          <w:b/>
          <w:bCs/>
        </w:rPr>
        <w:t>RESTful APIs</w:t>
      </w:r>
      <w:r w:rsidRPr="006959EB">
        <w:rPr>
          <w:rFonts w:ascii="Calibri" w:hAnsi="Calibri" w:cs="Calibri"/>
        </w:rPr>
        <w:t xml:space="preserve"> using Spring Boot to provide high-performance data access for asset inventory and compliance reporting tools.</w:t>
      </w:r>
    </w:p>
    <w:p w14:paraId="03994905" w14:textId="77777777" w:rsidR="006959EB" w:rsidRPr="006959EB" w:rsidRDefault="006959EB" w:rsidP="006959EB">
      <w:pPr>
        <w:pStyle w:val="NoSpacing"/>
        <w:numPr>
          <w:ilvl w:val="0"/>
          <w:numId w:val="73"/>
        </w:numPr>
        <w:spacing w:line="280" w:lineRule="exact"/>
        <w:jc w:val="both"/>
        <w:rPr>
          <w:rFonts w:ascii="Calibri" w:hAnsi="Calibri" w:cs="Calibri"/>
        </w:rPr>
      </w:pPr>
      <w:r w:rsidRPr="006959EB">
        <w:rPr>
          <w:rFonts w:ascii="Calibri" w:hAnsi="Calibri" w:cs="Calibri"/>
        </w:rPr>
        <w:t xml:space="preserve">Integrated </w:t>
      </w:r>
      <w:r w:rsidRPr="006959EB">
        <w:rPr>
          <w:rFonts w:ascii="Calibri" w:hAnsi="Calibri" w:cs="Calibri"/>
          <w:b/>
          <w:bCs/>
        </w:rPr>
        <w:t>Solace message topics and queues</w:t>
      </w:r>
      <w:r w:rsidRPr="006959EB">
        <w:rPr>
          <w:rFonts w:ascii="Calibri" w:hAnsi="Calibri" w:cs="Calibri"/>
        </w:rPr>
        <w:t xml:space="preserve"> to ensure reliable, asynchronous delivery of asset lifecycle events, such as procurement, deployment, and retirement.</w:t>
      </w:r>
    </w:p>
    <w:p w14:paraId="2A93064E" w14:textId="77777777" w:rsidR="006959EB" w:rsidRPr="006959EB" w:rsidRDefault="006959EB" w:rsidP="006959EB">
      <w:pPr>
        <w:pStyle w:val="NoSpacing"/>
        <w:numPr>
          <w:ilvl w:val="0"/>
          <w:numId w:val="73"/>
        </w:numPr>
        <w:spacing w:line="280" w:lineRule="exact"/>
        <w:jc w:val="both"/>
        <w:rPr>
          <w:rFonts w:ascii="Calibri" w:hAnsi="Calibri" w:cs="Calibri"/>
        </w:rPr>
      </w:pPr>
      <w:r w:rsidRPr="006959EB">
        <w:rPr>
          <w:rFonts w:ascii="Calibri" w:hAnsi="Calibri" w:cs="Calibri"/>
        </w:rPr>
        <w:t xml:space="preserve">Utilized </w:t>
      </w:r>
      <w:r w:rsidRPr="006959EB">
        <w:rPr>
          <w:rFonts w:ascii="Calibri" w:hAnsi="Calibri" w:cs="Calibri"/>
          <w:b/>
          <w:bCs/>
        </w:rPr>
        <w:t>Spring Security</w:t>
      </w:r>
      <w:r w:rsidRPr="006959EB">
        <w:rPr>
          <w:rFonts w:ascii="Calibri" w:hAnsi="Calibri" w:cs="Calibri"/>
        </w:rPr>
        <w:t xml:space="preserve"> to implement role-based access control (RBAC), ensuring that sensitive configuration data was only accessible to authorized IT administrators.</w:t>
      </w:r>
    </w:p>
    <w:p w14:paraId="6565AEBB" w14:textId="77777777" w:rsidR="006959EB" w:rsidRPr="006959EB" w:rsidRDefault="006959EB" w:rsidP="006959EB">
      <w:pPr>
        <w:pStyle w:val="NoSpacing"/>
        <w:numPr>
          <w:ilvl w:val="0"/>
          <w:numId w:val="73"/>
        </w:numPr>
        <w:spacing w:line="280" w:lineRule="exact"/>
        <w:jc w:val="both"/>
        <w:rPr>
          <w:rFonts w:ascii="Calibri" w:hAnsi="Calibri" w:cs="Calibri"/>
        </w:rPr>
      </w:pPr>
      <w:r w:rsidRPr="006959EB">
        <w:rPr>
          <w:rFonts w:ascii="Calibri" w:hAnsi="Calibri" w:cs="Calibri"/>
        </w:rPr>
        <w:t xml:space="preserve">Leveraged </w:t>
      </w:r>
      <w:r w:rsidRPr="006959EB">
        <w:rPr>
          <w:rFonts w:ascii="Calibri" w:hAnsi="Calibri" w:cs="Calibri"/>
          <w:b/>
          <w:bCs/>
        </w:rPr>
        <w:t>Spring Data JPA</w:t>
      </w:r>
      <w:r w:rsidRPr="006959EB">
        <w:rPr>
          <w:rFonts w:ascii="Calibri" w:hAnsi="Calibri" w:cs="Calibri"/>
        </w:rPr>
        <w:t xml:space="preserve"> and </w:t>
      </w:r>
      <w:r w:rsidRPr="006959EB">
        <w:rPr>
          <w:rFonts w:ascii="Calibri" w:hAnsi="Calibri" w:cs="Calibri"/>
          <w:b/>
          <w:bCs/>
        </w:rPr>
        <w:t>Hibernate</w:t>
      </w:r>
      <w:r w:rsidRPr="006959EB">
        <w:rPr>
          <w:rFonts w:ascii="Calibri" w:hAnsi="Calibri" w:cs="Calibri"/>
        </w:rPr>
        <w:t xml:space="preserve"> for efficient management of relational </w:t>
      </w:r>
      <w:r w:rsidRPr="006959EB">
        <w:rPr>
          <w:rFonts w:ascii="Calibri" w:hAnsi="Calibri" w:cs="Calibri"/>
          <w:b/>
          <w:bCs/>
        </w:rPr>
        <w:t>SQL</w:t>
      </w:r>
      <w:r w:rsidRPr="006959EB">
        <w:rPr>
          <w:rFonts w:ascii="Calibri" w:hAnsi="Calibri" w:cs="Calibri"/>
        </w:rPr>
        <w:t xml:space="preserve"> data stores containing complex asset relationships and dependency maps.</w:t>
      </w:r>
    </w:p>
    <w:p w14:paraId="08ED3851" w14:textId="77777777" w:rsidR="006959EB" w:rsidRPr="006959EB" w:rsidRDefault="006959EB" w:rsidP="006959EB">
      <w:pPr>
        <w:pStyle w:val="NoSpacing"/>
        <w:numPr>
          <w:ilvl w:val="0"/>
          <w:numId w:val="73"/>
        </w:numPr>
        <w:spacing w:line="280" w:lineRule="exact"/>
        <w:jc w:val="both"/>
        <w:rPr>
          <w:rFonts w:ascii="Calibri" w:hAnsi="Calibri" w:cs="Calibri"/>
        </w:rPr>
      </w:pPr>
      <w:r w:rsidRPr="006959EB">
        <w:rPr>
          <w:rFonts w:ascii="Calibri" w:hAnsi="Calibri" w:cs="Calibri"/>
        </w:rPr>
        <w:t xml:space="preserve">Developed data ingestion layers to process high volumes of </w:t>
      </w:r>
      <w:r w:rsidRPr="006959EB">
        <w:rPr>
          <w:rFonts w:ascii="Calibri" w:hAnsi="Calibri" w:cs="Calibri"/>
          <w:b/>
          <w:bCs/>
        </w:rPr>
        <w:t>JSON and XML</w:t>
      </w:r>
      <w:r w:rsidRPr="006959EB">
        <w:rPr>
          <w:rFonts w:ascii="Calibri" w:hAnsi="Calibri" w:cs="Calibri"/>
        </w:rPr>
        <w:t xml:space="preserve"> telemetry data from network discovery tools into the centralized asset database.</w:t>
      </w:r>
    </w:p>
    <w:p w14:paraId="0F9642FC" w14:textId="77777777" w:rsidR="006959EB" w:rsidRPr="006959EB" w:rsidRDefault="006959EB" w:rsidP="006959EB">
      <w:pPr>
        <w:pStyle w:val="NoSpacing"/>
        <w:numPr>
          <w:ilvl w:val="0"/>
          <w:numId w:val="73"/>
        </w:numPr>
        <w:spacing w:line="280" w:lineRule="exact"/>
        <w:jc w:val="both"/>
        <w:rPr>
          <w:rFonts w:ascii="Calibri" w:hAnsi="Calibri" w:cs="Calibri"/>
        </w:rPr>
      </w:pPr>
      <w:r w:rsidRPr="006959EB">
        <w:rPr>
          <w:rFonts w:ascii="Calibri" w:hAnsi="Calibri" w:cs="Calibri"/>
        </w:rPr>
        <w:t xml:space="preserve">Managed service configurations and dependency injection using the </w:t>
      </w:r>
      <w:r w:rsidRPr="006959EB">
        <w:rPr>
          <w:rFonts w:ascii="Calibri" w:hAnsi="Calibri" w:cs="Calibri"/>
          <w:b/>
          <w:bCs/>
        </w:rPr>
        <w:t>Spring ecosystem</w:t>
      </w:r>
      <w:r w:rsidRPr="006959EB">
        <w:rPr>
          <w:rFonts w:ascii="Calibri" w:hAnsi="Calibri" w:cs="Calibri"/>
        </w:rPr>
        <w:t xml:space="preserve"> to ensure modular and maintainable code across the platform.</w:t>
      </w:r>
    </w:p>
    <w:p w14:paraId="129482EF" w14:textId="77777777" w:rsidR="006959EB" w:rsidRPr="006959EB" w:rsidRDefault="006959EB" w:rsidP="006959EB">
      <w:pPr>
        <w:pStyle w:val="NoSpacing"/>
        <w:numPr>
          <w:ilvl w:val="0"/>
          <w:numId w:val="73"/>
        </w:numPr>
        <w:spacing w:line="280" w:lineRule="exact"/>
        <w:jc w:val="both"/>
        <w:rPr>
          <w:rFonts w:ascii="Calibri" w:hAnsi="Calibri" w:cs="Calibri"/>
        </w:rPr>
      </w:pPr>
      <w:r w:rsidRPr="006959EB">
        <w:rPr>
          <w:rFonts w:ascii="Calibri" w:hAnsi="Calibri" w:cs="Calibri"/>
        </w:rPr>
        <w:t xml:space="preserve">Assisted in the containerization of legacy asset management modules using </w:t>
      </w:r>
      <w:r w:rsidRPr="006959EB">
        <w:rPr>
          <w:rFonts w:ascii="Calibri" w:hAnsi="Calibri" w:cs="Calibri"/>
          <w:b/>
          <w:bCs/>
        </w:rPr>
        <w:t>Docker</w:t>
      </w:r>
      <w:r w:rsidRPr="006959EB">
        <w:rPr>
          <w:rFonts w:ascii="Calibri" w:hAnsi="Calibri" w:cs="Calibri"/>
        </w:rPr>
        <w:t>, facilitating smoother deployments across development and testing environments.</w:t>
      </w:r>
    </w:p>
    <w:p w14:paraId="666FC5F1" w14:textId="77777777" w:rsidR="006959EB" w:rsidRPr="006959EB" w:rsidRDefault="006959EB" w:rsidP="006959EB">
      <w:pPr>
        <w:pStyle w:val="NoSpacing"/>
        <w:numPr>
          <w:ilvl w:val="0"/>
          <w:numId w:val="73"/>
        </w:numPr>
        <w:spacing w:line="280" w:lineRule="exact"/>
        <w:jc w:val="both"/>
        <w:rPr>
          <w:rFonts w:ascii="Calibri" w:hAnsi="Calibri" w:cs="Calibri"/>
        </w:rPr>
      </w:pPr>
      <w:r w:rsidRPr="006959EB">
        <w:rPr>
          <w:rFonts w:ascii="Calibri" w:hAnsi="Calibri" w:cs="Calibri"/>
        </w:rPr>
        <w:t xml:space="preserve">Configured </w:t>
      </w:r>
      <w:r w:rsidRPr="006959EB">
        <w:rPr>
          <w:rFonts w:ascii="Calibri" w:hAnsi="Calibri" w:cs="Calibri"/>
          <w:b/>
          <w:bCs/>
        </w:rPr>
        <w:t>Solace Event Brokers</w:t>
      </w:r>
      <w:r w:rsidRPr="006959EB">
        <w:rPr>
          <w:rFonts w:ascii="Calibri" w:hAnsi="Calibri" w:cs="Calibri"/>
        </w:rPr>
        <w:t xml:space="preserve"> to handle high-throughput event streams, ensuring low-latency updates for real-time asset dashboards.</w:t>
      </w:r>
    </w:p>
    <w:p w14:paraId="69099473" w14:textId="77777777" w:rsidR="006959EB" w:rsidRPr="006959EB" w:rsidRDefault="006959EB" w:rsidP="006959EB">
      <w:pPr>
        <w:pStyle w:val="NoSpacing"/>
        <w:numPr>
          <w:ilvl w:val="0"/>
          <w:numId w:val="73"/>
        </w:numPr>
        <w:spacing w:line="280" w:lineRule="exact"/>
        <w:jc w:val="both"/>
        <w:rPr>
          <w:rFonts w:ascii="Calibri" w:hAnsi="Calibri" w:cs="Calibri"/>
        </w:rPr>
      </w:pPr>
      <w:r w:rsidRPr="006959EB">
        <w:rPr>
          <w:rFonts w:ascii="Calibri" w:hAnsi="Calibri" w:cs="Calibri"/>
        </w:rPr>
        <w:t xml:space="preserve">Optimized database query performance for large-scale inventory reports, utilizing </w:t>
      </w:r>
      <w:r w:rsidRPr="006959EB">
        <w:rPr>
          <w:rFonts w:ascii="Calibri" w:hAnsi="Calibri" w:cs="Calibri"/>
          <w:b/>
          <w:bCs/>
        </w:rPr>
        <w:t>Spring JDBC</w:t>
      </w:r>
      <w:r w:rsidRPr="006959EB">
        <w:rPr>
          <w:rFonts w:ascii="Calibri" w:hAnsi="Calibri" w:cs="Calibri"/>
        </w:rPr>
        <w:t xml:space="preserve"> and advanced SQL tuning techniques.</w:t>
      </w:r>
    </w:p>
    <w:p w14:paraId="2F91012E" w14:textId="77777777" w:rsidR="006959EB" w:rsidRPr="006959EB" w:rsidRDefault="006959EB" w:rsidP="006959EB">
      <w:pPr>
        <w:pStyle w:val="NoSpacing"/>
        <w:numPr>
          <w:ilvl w:val="0"/>
          <w:numId w:val="73"/>
        </w:numPr>
        <w:spacing w:line="280" w:lineRule="exact"/>
        <w:jc w:val="both"/>
        <w:rPr>
          <w:rFonts w:ascii="Calibri" w:hAnsi="Calibri" w:cs="Calibri"/>
        </w:rPr>
      </w:pPr>
      <w:r w:rsidRPr="006959EB">
        <w:rPr>
          <w:rFonts w:ascii="Calibri" w:hAnsi="Calibri" w:cs="Calibri"/>
        </w:rPr>
        <w:t xml:space="preserve">Maintained version control and collaborated with global development teams using </w:t>
      </w:r>
      <w:r w:rsidRPr="006959EB">
        <w:rPr>
          <w:rFonts w:ascii="Calibri" w:hAnsi="Calibri" w:cs="Calibri"/>
          <w:b/>
          <w:bCs/>
        </w:rPr>
        <w:t>Git</w:t>
      </w:r>
      <w:r w:rsidRPr="006959EB">
        <w:rPr>
          <w:rFonts w:ascii="Calibri" w:hAnsi="Calibri" w:cs="Calibri"/>
        </w:rPr>
        <w:t>, participating in comprehensive code reviews and documentation.</w:t>
      </w:r>
    </w:p>
    <w:p w14:paraId="68E70FC9" w14:textId="77777777" w:rsidR="006959EB" w:rsidRPr="006959EB" w:rsidRDefault="006959EB" w:rsidP="006959EB">
      <w:pPr>
        <w:pStyle w:val="NoSpacing"/>
        <w:numPr>
          <w:ilvl w:val="0"/>
          <w:numId w:val="73"/>
        </w:numPr>
        <w:spacing w:line="280" w:lineRule="exact"/>
        <w:jc w:val="both"/>
        <w:rPr>
          <w:rFonts w:ascii="Calibri" w:hAnsi="Calibri" w:cs="Calibri"/>
        </w:rPr>
      </w:pPr>
      <w:r w:rsidRPr="006959EB">
        <w:rPr>
          <w:rFonts w:ascii="Calibri" w:hAnsi="Calibri" w:cs="Calibri"/>
        </w:rPr>
        <w:t xml:space="preserve">Automated build and deployment processes by integrating with </w:t>
      </w:r>
      <w:r w:rsidRPr="006959EB">
        <w:rPr>
          <w:rFonts w:ascii="Calibri" w:hAnsi="Calibri" w:cs="Calibri"/>
          <w:b/>
          <w:bCs/>
        </w:rPr>
        <w:t>CI/CD pipelines</w:t>
      </w:r>
      <w:r w:rsidRPr="006959EB">
        <w:rPr>
          <w:rFonts w:ascii="Calibri" w:hAnsi="Calibri" w:cs="Calibri"/>
        </w:rPr>
        <w:t xml:space="preserve"> (Jenkins) to ensure rapid delivery of feature enhancements.</w:t>
      </w:r>
    </w:p>
    <w:p w14:paraId="03557634" w14:textId="77777777" w:rsidR="006959EB" w:rsidRPr="006959EB" w:rsidRDefault="006959EB" w:rsidP="006959EB">
      <w:pPr>
        <w:pStyle w:val="NoSpacing"/>
        <w:numPr>
          <w:ilvl w:val="0"/>
          <w:numId w:val="73"/>
        </w:numPr>
        <w:spacing w:line="280" w:lineRule="exact"/>
        <w:jc w:val="both"/>
        <w:rPr>
          <w:rFonts w:ascii="Calibri" w:hAnsi="Calibri" w:cs="Calibri"/>
        </w:rPr>
      </w:pPr>
      <w:r w:rsidRPr="006959EB">
        <w:rPr>
          <w:rFonts w:ascii="Calibri" w:hAnsi="Calibri" w:cs="Calibri"/>
        </w:rPr>
        <w:t xml:space="preserve">Performed unit and integration testing using </w:t>
      </w:r>
      <w:r w:rsidRPr="006959EB">
        <w:rPr>
          <w:rFonts w:ascii="Calibri" w:hAnsi="Calibri" w:cs="Calibri"/>
          <w:b/>
          <w:bCs/>
        </w:rPr>
        <w:t>JUnit</w:t>
      </w:r>
      <w:r w:rsidRPr="006959EB">
        <w:rPr>
          <w:rFonts w:ascii="Calibri" w:hAnsi="Calibri" w:cs="Calibri"/>
        </w:rPr>
        <w:t xml:space="preserve"> and </w:t>
      </w:r>
      <w:r w:rsidRPr="006959EB">
        <w:rPr>
          <w:rFonts w:ascii="Calibri" w:hAnsi="Calibri" w:cs="Calibri"/>
          <w:b/>
          <w:bCs/>
        </w:rPr>
        <w:t>Mockito</w:t>
      </w:r>
      <w:r w:rsidRPr="006959EB">
        <w:rPr>
          <w:rFonts w:ascii="Calibri" w:hAnsi="Calibri" w:cs="Calibri"/>
        </w:rPr>
        <w:t xml:space="preserve"> to maintain high code quality and prevent regressions in critical asset tracking logic.</w:t>
      </w:r>
    </w:p>
    <w:p w14:paraId="00A456C0" w14:textId="77777777" w:rsidR="006959EB" w:rsidRDefault="006959EB" w:rsidP="006959EB">
      <w:pPr>
        <w:pStyle w:val="NoSpacing"/>
        <w:numPr>
          <w:ilvl w:val="0"/>
          <w:numId w:val="73"/>
        </w:numPr>
        <w:spacing w:line="280" w:lineRule="exact"/>
        <w:jc w:val="both"/>
        <w:rPr>
          <w:rFonts w:ascii="Calibri" w:hAnsi="Calibri" w:cs="Calibri"/>
        </w:rPr>
      </w:pPr>
      <w:r w:rsidRPr="006959EB">
        <w:rPr>
          <w:rFonts w:ascii="Calibri" w:hAnsi="Calibri" w:cs="Calibri"/>
        </w:rPr>
        <w:t xml:space="preserve">Collaborated in an </w:t>
      </w:r>
      <w:r w:rsidRPr="006959EB">
        <w:rPr>
          <w:rFonts w:ascii="Calibri" w:hAnsi="Calibri" w:cs="Calibri"/>
          <w:b/>
          <w:bCs/>
        </w:rPr>
        <w:t>Agile/Scrum</w:t>
      </w:r>
      <w:r w:rsidRPr="006959EB">
        <w:rPr>
          <w:rFonts w:ascii="Calibri" w:hAnsi="Calibri" w:cs="Calibri"/>
        </w:rPr>
        <w:t xml:space="preserve"> environment, participating in sprint planning and daily stand-ups to align technical deliverables with business objectives.</w:t>
      </w:r>
    </w:p>
    <w:p w14:paraId="6FD65633" w14:textId="77777777" w:rsidR="006959EB" w:rsidRPr="006959EB" w:rsidRDefault="006959EB" w:rsidP="006959EB">
      <w:pPr>
        <w:pStyle w:val="NoSpacing"/>
        <w:spacing w:line="280" w:lineRule="exact"/>
        <w:ind w:left="720"/>
        <w:jc w:val="both"/>
        <w:rPr>
          <w:rFonts w:ascii="Calibri" w:hAnsi="Calibri" w:cs="Calibri"/>
        </w:rPr>
      </w:pPr>
    </w:p>
    <w:p w14:paraId="3BA0BD85" w14:textId="77777777" w:rsidR="006959EB" w:rsidRPr="006959EB" w:rsidRDefault="006959EB" w:rsidP="006959EB">
      <w:pPr>
        <w:pStyle w:val="NoSpacing"/>
        <w:spacing w:line="280" w:lineRule="exact"/>
        <w:jc w:val="both"/>
        <w:rPr>
          <w:rFonts w:ascii="Calibri" w:hAnsi="Calibri" w:cs="Calibri"/>
          <w:b/>
          <w:bCs/>
        </w:rPr>
      </w:pPr>
      <w:r w:rsidRPr="006959EB">
        <w:rPr>
          <w:rFonts w:ascii="Calibri" w:hAnsi="Calibri" w:cs="Calibri"/>
          <w:b/>
          <w:bCs/>
        </w:rPr>
        <w:t>Environment</w:t>
      </w:r>
    </w:p>
    <w:p w14:paraId="4FD6D08E" w14:textId="1F5869D9" w:rsidR="00CF4210" w:rsidRPr="006959EB" w:rsidRDefault="006959EB" w:rsidP="00075E44">
      <w:pPr>
        <w:pStyle w:val="NoSpacing"/>
        <w:spacing w:line="280" w:lineRule="exact"/>
        <w:jc w:val="both"/>
        <w:rPr>
          <w:rFonts w:ascii="Calibri" w:hAnsi="Calibri" w:cs="Calibri"/>
        </w:rPr>
      </w:pPr>
      <w:r w:rsidRPr="006959EB">
        <w:rPr>
          <w:rFonts w:ascii="Calibri" w:hAnsi="Calibri" w:cs="Calibri"/>
        </w:rPr>
        <w:t xml:space="preserve">Java, Spring Boot, Spring MVC, Spring Data, Spring Security, Solace </w:t>
      </w:r>
      <w:proofErr w:type="spellStart"/>
      <w:r w:rsidRPr="006959EB">
        <w:rPr>
          <w:rFonts w:ascii="Calibri" w:hAnsi="Calibri" w:cs="Calibri"/>
        </w:rPr>
        <w:t>PubSub</w:t>
      </w:r>
      <w:proofErr w:type="spellEnd"/>
      <w:r w:rsidRPr="006959EB">
        <w:rPr>
          <w:rFonts w:ascii="Calibri" w:hAnsi="Calibri" w:cs="Calibri"/>
        </w:rPr>
        <w:t>+, Microservices, REST APIs, JSON, XML, SQL, NoSQL, Git, Docker, CI/CD, Jenkins, Agile, Scrum.</w:t>
      </w:r>
    </w:p>
    <w:sectPr w:rsidR="00CF4210" w:rsidRPr="006959EB" w:rsidSect="004E444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64344"/>
    <w:multiLevelType w:val="multilevel"/>
    <w:tmpl w:val="A9D85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961A16"/>
    <w:multiLevelType w:val="hybridMultilevel"/>
    <w:tmpl w:val="F7122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B83223"/>
    <w:multiLevelType w:val="multilevel"/>
    <w:tmpl w:val="539A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332A4"/>
    <w:multiLevelType w:val="multilevel"/>
    <w:tmpl w:val="F0DE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42BCF"/>
    <w:multiLevelType w:val="multilevel"/>
    <w:tmpl w:val="9BE6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037688"/>
    <w:multiLevelType w:val="multilevel"/>
    <w:tmpl w:val="208E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CA2186"/>
    <w:multiLevelType w:val="multilevel"/>
    <w:tmpl w:val="900E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871ADB"/>
    <w:multiLevelType w:val="multilevel"/>
    <w:tmpl w:val="F268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9B096A"/>
    <w:multiLevelType w:val="multilevel"/>
    <w:tmpl w:val="BF084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A50AB6"/>
    <w:multiLevelType w:val="multilevel"/>
    <w:tmpl w:val="2AB4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EF1CFC"/>
    <w:multiLevelType w:val="multilevel"/>
    <w:tmpl w:val="579E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CB46D9"/>
    <w:multiLevelType w:val="hybridMultilevel"/>
    <w:tmpl w:val="E1AAC9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8B0489F"/>
    <w:multiLevelType w:val="multilevel"/>
    <w:tmpl w:val="59E28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6F0BEB"/>
    <w:multiLevelType w:val="multilevel"/>
    <w:tmpl w:val="C60A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2729ED"/>
    <w:multiLevelType w:val="hybridMultilevel"/>
    <w:tmpl w:val="44525B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9421EB"/>
    <w:multiLevelType w:val="hybridMultilevel"/>
    <w:tmpl w:val="778CD6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21B022F9"/>
    <w:multiLevelType w:val="multilevel"/>
    <w:tmpl w:val="B58C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2F0C97"/>
    <w:multiLevelType w:val="multilevel"/>
    <w:tmpl w:val="5A9C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2C16C5"/>
    <w:multiLevelType w:val="multilevel"/>
    <w:tmpl w:val="4C4ED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866712"/>
    <w:multiLevelType w:val="multilevel"/>
    <w:tmpl w:val="C7C0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812F1F"/>
    <w:multiLevelType w:val="hybridMultilevel"/>
    <w:tmpl w:val="DFD6B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EC4B56"/>
    <w:multiLevelType w:val="multilevel"/>
    <w:tmpl w:val="E31E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1272C2"/>
    <w:multiLevelType w:val="multilevel"/>
    <w:tmpl w:val="A37C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487DE4"/>
    <w:multiLevelType w:val="multilevel"/>
    <w:tmpl w:val="E6E20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B06F18"/>
    <w:multiLevelType w:val="multilevel"/>
    <w:tmpl w:val="7FA2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603461"/>
    <w:multiLevelType w:val="multilevel"/>
    <w:tmpl w:val="4224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2004AA"/>
    <w:multiLevelType w:val="multilevel"/>
    <w:tmpl w:val="5C54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236EA6"/>
    <w:multiLevelType w:val="hybridMultilevel"/>
    <w:tmpl w:val="485422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27B5025"/>
    <w:multiLevelType w:val="multilevel"/>
    <w:tmpl w:val="B438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394E13"/>
    <w:multiLevelType w:val="multilevel"/>
    <w:tmpl w:val="F284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4C69C1"/>
    <w:multiLevelType w:val="multilevel"/>
    <w:tmpl w:val="E12E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6B02CF"/>
    <w:multiLevelType w:val="hybridMultilevel"/>
    <w:tmpl w:val="DEDAF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59C69B0"/>
    <w:multiLevelType w:val="multilevel"/>
    <w:tmpl w:val="C004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006C41"/>
    <w:multiLevelType w:val="multilevel"/>
    <w:tmpl w:val="9EAA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6E5FC9"/>
    <w:multiLevelType w:val="multilevel"/>
    <w:tmpl w:val="E09E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5D1759"/>
    <w:multiLevelType w:val="hybridMultilevel"/>
    <w:tmpl w:val="DFE62B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AF517C6"/>
    <w:multiLevelType w:val="multilevel"/>
    <w:tmpl w:val="5D4A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932365"/>
    <w:multiLevelType w:val="hybridMultilevel"/>
    <w:tmpl w:val="3BCA0E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3E2C6F38"/>
    <w:multiLevelType w:val="multilevel"/>
    <w:tmpl w:val="EFFE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2C1150"/>
    <w:multiLevelType w:val="hybridMultilevel"/>
    <w:tmpl w:val="B9628C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40" w15:restartNumberingAfterBreak="0">
    <w:nsid w:val="41120BC9"/>
    <w:multiLevelType w:val="multilevel"/>
    <w:tmpl w:val="B484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667035"/>
    <w:multiLevelType w:val="multilevel"/>
    <w:tmpl w:val="E80A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C15A22"/>
    <w:multiLevelType w:val="multilevel"/>
    <w:tmpl w:val="1B46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0038B5"/>
    <w:multiLevelType w:val="multilevel"/>
    <w:tmpl w:val="8972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A507C1"/>
    <w:multiLevelType w:val="multilevel"/>
    <w:tmpl w:val="4436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EA629A"/>
    <w:multiLevelType w:val="hybridMultilevel"/>
    <w:tmpl w:val="FB48A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26B2124"/>
    <w:multiLevelType w:val="multilevel"/>
    <w:tmpl w:val="581E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C84644"/>
    <w:multiLevelType w:val="hybridMultilevel"/>
    <w:tmpl w:val="C560B0D6"/>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8" w15:restartNumberingAfterBreak="0">
    <w:nsid w:val="593A40EE"/>
    <w:multiLevelType w:val="multilevel"/>
    <w:tmpl w:val="3CFC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A31D72"/>
    <w:multiLevelType w:val="multilevel"/>
    <w:tmpl w:val="BD30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002972"/>
    <w:multiLevelType w:val="multilevel"/>
    <w:tmpl w:val="826E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F53F24"/>
    <w:multiLevelType w:val="multilevel"/>
    <w:tmpl w:val="F3F0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2B3723"/>
    <w:multiLevelType w:val="multilevel"/>
    <w:tmpl w:val="EDFA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6968F6"/>
    <w:multiLevelType w:val="multilevel"/>
    <w:tmpl w:val="FA2A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1F015C"/>
    <w:multiLevelType w:val="multilevel"/>
    <w:tmpl w:val="8E9A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074593"/>
    <w:multiLevelType w:val="multilevel"/>
    <w:tmpl w:val="91F8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9A68C7"/>
    <w:multiLevelType w:val="multilevel"/>
    <w:tmpl w:val="BA56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7933F2"/>
    <w:multiLevelType w:val="multilevel"/>
    <w:tmpl w:val="2BCC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1B79FD"/>
    <w:multiLevelType w:val="multilevel"/>
    <w:tmpl w:val="503A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FF1B43"/>
    <w:multiLevelType w:val="multilevel"/>
    <w:tmpl w:val="20AA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012B6B"/>
    <w:multiLevelType w:val="multilevel"/>
    <w:tmpl w:val="DF94D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3571BF"/>
    <w:multiLevelType w:val="hybridMultilevel"/>
    <w:tmpl w:val="F1888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DCC005F"/>
    <w:multiLevelType w:val="hybridMultilevel"/>
    <w:tmpl w:val="E6D06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E8E1694"/>
    <w:multiLevelType w:val="multilevel"/>
    <w:tmpl w:val="C556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802F6C"/>
    <w:multiLevelType w:val="multilevel"/>
    <w:tmpl w:val="FD3E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EC6910"/>
    <w:multiLevelType w:val="multilevel"/>
    <w:tmpl w:val="8FE6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C72E5A"/>
    <w:multiLevelType w:val="multilevel"/>
    <w:tmpl w:val="FDF8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52791C"/>
    <w:multiLevelType w:val="multilevel"/>
    <w:tmpl w:val="DE3A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65529E"/>
    <w:multiLevelType w:val="multilevel"/>
    <w:tmpl w:val="7A6A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39017B"/>
    <w:multiLevelType w:val="multilevel"/>
    <w:tmpl w:val="F5B2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4843BA2"/>
    <w:multiLevelType w:val="multilevel"/>
    <w:tmpl w:val="E57C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E7225F3"/>
    <w:multiLevelType w:val="multilevel"/>
    <w:tmpl w:val="3CE8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496EAC"/>
    <w:multiLevelType w:val="multilevel"/>
    <w:tmpl w:val="08DA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9171204">
    <w:abstractNumId w:val="61"/>
  </w:num>
  <w:num w:numId="2" w16cid:durableId="1960186815">
    <w:abstractNumId w:val="31"/>
  </w:num>
  <w:num w:numId="3" w16cid:durableId="1025865950">
    <w:abstractNumId w:val="15"/>
  </w:num>
  <w:num w:numId="4" w16cid:durableId="2031639439">
    <w:abstractNumId w:val="39"/>
  </w:num>
  <w:num w:numId="5" w16cid:durableId="752749545">
    <w:abstractNumId w:val="71"/>
  </w:num>
  <w:num w:numId="6" w16cid:durableId="1463383058">
    <w:abstractNumId w:val="11"/>
  </w:num>
  <w:num w:numId="7" w16cid:durableId="831260179">
    <w:abstractNumId w:val="37"/>
  </w:num>
  <w:num w:numId="8" w16cid:durableId="1151943665">
    <w:abstractNumId w:val="35"/>
  </w:num>
  <w:num w:numId="9" w16cid:durableId="432019192">
    <w:abstractNumId w:val="62"/>
  </w:num>
  <w:num w:numId="10" w16cid:durableId="1210611871">
    <w:abstractNumId w:val="45"/>
  </w:num>
  <w:num w:numId="11" w16cid:durableId="1327324507">
    <w:abstractNumId w:val="27"/>
  </w:num>
  <w:num w:numId="12" w16cid:durableId="664279855">
    <w:abstractNumId w:val="14"/>
  </w:num>
  <w:num w:numId="13" w16cid:durableId="803501467">
    <w:abstractNumId w:val="1"/>
  </w:num>
  <w:num w:numId="14" w16cid:durableId="1827084643">
    <w:abstractNumId w:val="20"/>
  </w:num>
  <w:num w:numId="15" w16cid:durableId="1145200207">
    <w:abstractNumId w:val="47"/>
  </w:num>
  <w:num w:numId="16" w16cid:durableId="1897159476">
    <w:abstractNumId w:val="24"/>
  </w:num>
  <w:num w:numId="17" w16cid:durableId="917594068">
    <w:abstractNumId w:val="58"/>
  </w:num>
  <w:num w:numId="18" w16cid:durableId="312833384">
    <w:abstractNumId w:val="25"/>
  </w:num>
  <w:num w:numId="19" w16cid:durableId="2091467365">
    <w:abstractNumId w:val="64"/>
  </w:num>
  <w:num w:numId="20" w16cid:durableId="1672757482">
    <w:abstractNumId w:val="34"/>
  </w:num>
  <w:num w:numId="21" w16cid:durableId="501628157">
    <w:abstractNumId w:val="23"/>
  </w:num>
  <w:num w:numId="22" w16cid:durableId="849835710">
    <w:abstractNumId w:val="13"/>
  </w:num>
  <w:num w:numId="23" w16cid:durableId="1539506524">
    <w:abstractNumId w:val="66"/>
  </w:num>
  <w:num w:numId="24" w16cid:durableId="993145908">
    <w:abstractNumId w:val="43"/>
  </w:num>
  <w:num w:numId="25" w16cid:durableId="1028408038">
    <w:abstractNumId w:val="65"/>
  </w:num>
  <w:num w:numId="26" w16cid:durableId="1898660938">
    <w:abstractNumId w:val="19"/>
  </w:num>
  <w:num w:numId="27" w16cid:durableId="1014528904">
    <w:abstractNumId w:val="60"/>
  </w:num>
  <w:num w:numId="28" w16cid:durableId="1258712860">
    <w:abstractNumId w:val="69"/>
  </w:num>
  <w:num w:numId="29" w16cid:durableId="1810198449">
    <w:abstractNumId w:val="10"/>
  </w:num>
  <w:num w:numId="30" w16cid:durableId="157817213">
    <w:abstractNumId w:val="41"/>
  </w:num>
  <w:num w:numId="31" w16cid:durableId="17588082">
    <w:abstractNumId w:val="67"/>
  </w:num>
  <w:num w:numId="32" w16cid:durableId="999620955">
    <w:abstractNumId w:val="51"/>
  </w:num>
  <w:num w:numId="33" w16cid:durableId="615910067">
    <w:abstractNumId w:val="42"/>
  </w:num>
  <w:num w:numId="34" w16cid:durableId="1289161786">
    <w:abstractNumId w:val="50"/>
  </w:num>
  <w:num w:numId="35" w16cid:durableId="454838366">
    <w:abstractNumId w:val="21"/>
  </w:num>
  <w:num w:numId="36" w16cid:durableId="1093672820">
    <w:abstractNumId w:val="48"/>
  </w:num>
  <w:num w:numId="37" w16cid:durableId="1742093906">
    <w:abstractNumId w:val="38"/>
  </w:num>
  <w:num w:numId="38" w16cid:durableId="965084524">
    <w:abstractNumId w:val="0"/>
  </w:num>
  <w:num w:numId="39" w16cid:durableId="1645431629">
    <w:abstractNumId w:val="17"/>
  </w:num>
  <w:num w:numId="40" w16cid:durableId="383911191">
    <w:abstractNumId w:val="30"/>
  </w:num>
  <w:num w:numId="41" w16cid:durableId="177500877">
    <w:abstractNumId w:val="2"/>
  </w:num>
  <w:num w:numId="42" w16cid:durableId="1009329284">
    <w:abstractNumId w:val="6"/>
  </w:num>
  <w:num w:numId="43" w16cid:durableId="1213614067">
    <w:abstractNumId w:val="32"/>
  </w:num>
  <w:num w:numId="44" w16cid:durableId="111245107">
    <w:abstractNumId w:val="59"/>
  </w:num>
  <w:num w:numId="45" w16cid:durableId="1281571256">
    <w:abstractNumId w:val="40"/>
  </w:num>
  <w:num w:numId="46" w16cid:durableId="90660438">
    <w:abstractNumId w:val="9"/>
  </w:num>
  <w:num w:numId="47" w16cid:durableId="332802242">
    <w:abstractNumId w:val="4"/>
  </w:num>
  <w:num w:numId="48" w16cid:durableId="2031878734">
    <w:abstractNumId w:val="36"/>
  </w:num>
  <w:num w:numId="49" w16cid:durableId="1623338025">
    <w:abstractNumId w:val="7"/>
  </w:num>
  <w:num w:numId="50" w16cid:durableId="1707574">
    <w:abstractNumId w:val="49"/>
  </w:num>
  <w:num w:numId="51" w16cid:durableId="1837989548">
    <w:abstractNumId w:val="33"/>
  </w:num>
  <w:num w:numId="52" w16cid:durableId="1285887851">
    <w:abstractNumId w:val="3"/>
  </w:num>
  <w:num w:numId="53" w16cid:durableId="863206192">
    <w:abstractNumId w:val="54"/>
  </w:num>
  <w:num w:numId="54" w16cid:durableId="558055054">
    <w:abstractNumId w:val="70"/>
  </w:num>
  <w:num w:numId="55" w16cid:durableId="46953799">
    <w:abstractNumId w:val="26"/>
  </w:num>
  <w:num w:numId="56" w16cid:durableId="1588885513">
    <w:abstractNumId w:val="18"/>
  </w:num>
  <w:num w:numId="57" w16cid:durableId="1107191918">
    <w:abstractNumId w:val="56"/>
  </w:num>
  <w:num w:numId="58" w16cid:durableId="684138241">
    <w:abstractNumId w:val="12"/>
  </w:num>
  <w:num w:numId="59" w16cid:durableId="2095541990">
    <w:abstractNumId w:val="52"/>
  </w:num>
  <w:num w:numId="60" w16cid:durableId="366837186">
    <w:abstractNumId w:val="44"/>
  </w:num>
  <w:num w:numId="61" w16cid:durableId="57477754">
    <w:abstractNumId w:val="55"/>
  </w:num>
  <w:num w:numId="62" w16cid:durableId="100685420">
    <w:abstractNumId w:val="16"/>
  </w:num>
  <w:num w:numId="63" w16cid:durableId="974722542">
    <w:abstractNumId w:val="72"/>
  </w:num>
  <w:num w:numId="64" w16cid:durableId="1399327881">
    <w:abstractNumId w:val="63"/>
  </w:num>
  <w:num w:numId="65" w16cid:durableId="338846543">
    <w:abstractNumId w:val="5"/>
  </w:num>
  <w:num w:numId="66" w16cid:durableId="1845702965">
    <w:abstractNumId w:val="53"/>
  </w:num>
  <w:num w:numId="67" w16cid:durableId="1781222686">
    <w:abstractNumId w:val="28"/>
  </w:num>
  <w:num w:numId="68" w16cid:durableId="1259024422">
    <w:abstractNumId w:val="8"/>
  </w:num>
  <w:num w:numId="69" w16cid:durableId="1729260164">
    <w:abstractNumId w:val="29"/>
  </w:num>
  <w:num w:numId="70" w16cid:durableId="117838885">
    <w:abstractNumId w:val="57"/>
  </w:num>
  <w:num w:numId="71" w16cid:durableId="1954246105">
    <w:abstractNumId w:val="73"/>
  </w:num>
  <w:num w:numId="72" w16cid:durableId="1194347720">
    <w:abstractNumId w:val="46"/>
  </w:num>
  <w:num w:numId="73" w16cid:durableId="1482697634">
    <w:abstractNumId w:val="22"/>
  </w:num>
  <w:num w:numId="74" w16cid:durableId="1229070367">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E90"/>
    <w:rsid w:val="0001247F"/>
    <w:rsid w:val="00025687"/>
    <w:rsid w:val="00027BAF"/>
    <w:rsid w:val="00030262"/>
    <w:rsid w:val="00041E43"/>
    <w:rsid w:val="00050942"/>
    <w:rsid w:val="00052B52"/>
    <w:rsid w:val="000609AD"/>
    <w:rsid w:val="00065DB9"/>
    <w:rsid w:val="00072468"/>
    <w:rsid w:val="00075E44"/>
    <w:rsid w:val="000B09C8"/>
    <w:rsid w:val="000B2ECD"/>
    <w:rsid w:val="000C2B3C"/>
    <w:rsid w:val="000D7DA6"/>
    <w:rsid w:val="000E184F"/>
    <w:rsid w:val="000F2FCC"/>
    <w:rsid w:val="0011396F"/>
    <w:rsid w:val="0014048A"/>
    <w:rsid w:val="00151CE5"/>
    <w:rsid w:val="0017086C"/>
    <w:rsid w:val="001B3C10"/>
    <w:rsid w:val="001D0527"/>
    <w:rsid w:val="001E13F1"/>
    <w:rsid w:val="001F2A70"/>
    <w:rsid w:val="0021093A"/>
    <w:rsid w:val="00217063"/>
    <w:rsid w:val="0022348E"/>
    <w:rsid w:val="0023755E"/>
    <w:rsid w:val="00245977"/>
    <w:rsid w:val="00282435"/>
    <w:rsid w:val="002C19D9"/>
    <w:rsid w:val="002C1E9E"/>
    <w:rsid w:val="002C4DB0"/>
    <w:rsid w:val="002D6981"/>
    <w:rsid w:val="002D7A78"/>
    <w:rsid w:val="002F4B9A"/>
    <w:rsid w:val="0031710E"/>
    <w:rsid w:val="00333596"/>
    <w:rsid w:val="00360FFF"/>
    <w:rsid w:val="00366CD6"/>
    <w:rsid w:val="00371553"/>
    <w:rsid w:val="00374ECE"/>
    <w:rsid w:val="003800A4"/>
    <w:rsid w:val="0038373D"/>
    <w:rsid w:val="003945C1"/>
    <w:rsid w:val="00395AE3"/>
    <w:rsid w:val="00395CA7"/>
    <w:rsid w:val="00397947"/>
    <w:rsid w:val="003D4FDB"/>
    <w:rsid w:val="003D5E06"/>
    <w:rsid w:val="00420BF6"/>
    <w:rsid w:val="004406B7"/>
    <w:rsid w:val="004430FA"/>
    <w:rsid w:val="004773D9"/>
    <w:rsid w:val="004908B5"/>
    <w:rsid w:val="004A4EFA"/>
    <w:rsid w:val="004B4D19"/>
    <w:rsid w:val="004B56DF"/>
    <w:rsid w:val="004E13C5"/>
    <w:rsid w:val="004E1448"/>
    <w:rsid w:val="004E444F"/>
    <w:rsid w:val="004E48E9"/>
    <w:rsid w:val="004F6FF1"/>
    <w:rsid w:val="00500A49"/>
    <w:rsid w:val="00504243"/>
    <w:rsid w:val="00506046"/>
    <w:rsid w:val="00530A01"/>
    <w:rsid w:val="00540755"/>
    <w:rsid w:val="00545137"/>
    <w:rsid w:val="005542F5"/>
    <w:rsid w:val="00554B29"/>
    <w:rsid w:val="00572648"/>
    <w:rsid w:val="005810F0"/>
    <w:rsid w:val="00584CED"/>
    <w:rsid w:val="005B0E92"/>
    <w:rsid w:val="005B3302"/>
    <w:rsid w:val="005D4AE6"/>
    <w:rsid w:val="005F1749"/>
    <w:rsid w:val="0061242E"/>
    <w:rsid w:val="00614422"/>
    <w:rsid w:val="00617B94"/>
    <w:rsid w:val="00622E85"/>
    <w:rsid w:val="00630EC7"/>
    <w:rsid w:val="006364EF"/>
    <w:rsid w:val="0065045B"/>
    <w:rsid w:val="00653F4E"/>
    <w:rsid w:val="00657C7E"/>
    <w:rsid w:val="006644C2"/>
    <w:rsid w:val="00675DDA"/>
    <w:rsid w:val="006959EB"/>
    <w:rsid w:val="006C14EE"/>
    <w:rsid w:val="006D1660"/>
    <w:rsid w:val="006E7BD4"/>
    <w:rsid w:val="006F5019"/>
    <w:rsid w:val="006F6299"/>
    <w:rsid w:val="007138A1"/>
    <w:rsid w:val="00715B60"/>
    <w:rsid w:val="007358DA"/>
    <w:rsid w:val="007A01BA"/>
    <w:rsid w:val="007A44B7"/>
    <w:rsid w:val="007C6B68"/>
    <w:rsid w:val="007F67A3"/>
    <w:rsid w:val="00806E04"/>
    <w:rsid w:val="0081222A"/>
    <w:rsid w:val="00814EC9"/>
    <w:rsid w:val="00816781"/>
    <w:rsid w:val="00824FD6"/>
    <w:rsid w:val="00833071"/>
    <w:rsid w:val="00864BC1"/>
    <w:rsid w:val="008676B5"/>
    <w:rsid w:val="00867DB3"/>
    <w:rsid w:val="00881A0E"/>
    <w:rsid w:val="0089197A"/>
    <w:rsid w:val="0089356E"/>
    <w:rsid w:val="008A32AF"/>
    <w:rsid w:val="008B0416"/>
    <w:rsid w:val="008B0AA8"/>
    <w:rsid w:val="008C5548"/>
    <w:rsid w:val="008D27A8"/>
    <w:rsid w:val="008D5BFB"/>
    <w:rsid w:val="00912C62"/>
    <w:rsid w:val="009240F6"/>
    <w:rsid w:val="00957D04"/>
    <w:rsid w:val="009622E1"/>
    <w:rsid w:val="00964400"/>
    <w:rsid w:val="009726F4"/>
    <w:rsid w:val="0097378D"/>
    <w:rsid w:val="009B5A51"/>
    <w:rsid w:val="009C185C"/>
    <w:rsid w:val="009F7806"/>
    <w:rsid w:val="00A50363"/>
    <w:rsid w:val="00A52E90"/>
    <w:rsid w:val="00A717BB"/>
    <w:rsid w:val="00A8042C"/>
    <w:rsid w:val="00A9632D"/>
    <w:rsid w:val="00AA1476"/>
    <w:rsid w:val="00AA5FE5"/>
    <w:rsid w:val="00AE5DD7"/>
    <w:rsid w:val="00B07083"/>
    <w:rsid w:val="00B252C4"/>
    <w:rsid w:val="00B40D33"/>
    <w:rsid w:val="00B55B44"/>
    <w:rsid w:val="00B666D5"/>
    <w:rsid w:val="00BA7A19"/>
    <w:rsid w:val="00BB6B00"/>
    <w:rsid w:val="00BE5AA5"/>
    <w:rsid w:val="00C05D98"/>
    <w:rsid w:val="00C1512B"/>
    <w:rsid w:val="00C315CF"/>
    <w:rsid w:val="00C42002"/>
    <w:rsid w:val="00C51DFB"/>
    <w:rsid w:val="00C63390"/>
    <w:rsid w:val="00CA29AD"/>
    <w:rsid w:val="00CB36A0"/>
    <w:rsid w:val="00CD14BC"/>
    <w:rsid w:val="00CD2B2D"/>
    <w:rsid w:val="00CF27B6"/>
    <w:rsid w:val="00CF4210"/>
    <w:rsid w:val="00D16A8D"/>
    <w:rsid w:val="00D32D55"/>
    <w:rsid w:val="00D33588"/>
    <w:rsid w:val="00D51400"/>
    <w:rsid w:val="00D604A4"/>
    <w:rsid w:val="00D843AC"/>
    <w:rsid w:val="00D8718B"/>
    <w:rsid w:val="00DB199A"/>
    <w:rsid w:val="00DF15BE"/>
    <w:rsid w:val="00E07B61"/>
    <w:rsid w:val="00E43BA0"/>
    <w:rsid w:val="00E44FB7"/>
    <w:rsid w:val="00E5135B"/>
    <w:rsid w:val="00E95E29"/>
    <w:rsid w:val="00EA594E"/>
    <w:rsid w:val="00EB3C98"/>
    <w:rsid w:val="00EC691E"/>
    <w:rsid w:val="00ED77B7"/>
    <w:rsid w:val="00EF44BC"/>
    <w:rsid w:val="00F04471"/>
    <w:rsid w:val="00F208B3"/>
    <w:rsid w:val="00F2199C"/>
    <w:rsid w:val="00F25EF1"/>
    <w:rsid w:val="00F34B6F"/>
    <w:rsid w:val="00F4246D"/>
    <w:rsid w:val="00F6349B"/>
    <w:rsid w:val="00F82068"/>
    <w:rsid w:val="00FA4A28"/>
    <w:rsid w:val="00FB04B3"/>
    <w:rsid w:val="00FF07A2"/>
    <w:rsid w:val="00FF745B"/>
    <w:rsid w:val="00FF7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1CE2F"/>
  <w15:chartTrackingRefBased/>
  <w15:docId w15:val="{8F010D6B-6895-204A-812C-36AE97E8B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3BA0"/>
  </w:style>
  <w:style w:type="paragraph" w:styleId="Heading1">
    <w:name w:val="heading 1"/>
    <w:basedOn w:val="Normal"/>
    <w:next w:val="Normal"/>
    <w:link w:val="Heading1Char"/>
    <w:uiPriority w:val="9"/>
    <w:qFormat/>
    <w:rsid w:val="0089356E"/>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semiHidden/>
    <w:unhideWhenUsed/>
    <w:qFormat/>
    <w:rsid w:val="0089356E"/>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semiHidden/>
    <w:unhideWhenUsed/>
    <w:qFormat/>
    <w:rsid w:val="0089356E"/>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semiHidden/>
    <w:unhideWhenUsed/>
    <w:qFormat/>
    <w:rsid w:val="0089356E"/>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89356E"/>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89356E"/>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89356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9356E"/>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89356E"/>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56E"/>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semiHidden/>
    <w:rsid w:val="0089356E"/>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semiHidden/>
    <w:rsid w:val="0089356E"/>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semiHidden/>
    <w:rsid w:val="0089356E"/>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rsid w:val="0089356E"/>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89356E"/>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89356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9356E"/>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89356E"/>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89356E"/>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9356E"/>
    <w:rPr>
      <w:rFonts w:asciiTheme="majorHAnsi" w:eastAsiaTheme="majorEastAsia" w:hAnsiTheme="majorHAnsi" w:cstheme="majorBidi"/>
      <w:color w:val="0A1D30" w:themeColor="text2" w:themeShade="BF"/>
      <w:spacing w:val="5"/>
      <w:kern w:val="28"/>
      <w:sz w:val="52"/>
      <w:szCs w:val="52"/>
    </w:rPr>
  </w:style>
  <w:style w:type="paragraph" w:styleId="Subtitle">
    <w:name w:val="Subtitle"/>
    <w:basedOn w:val="Normal"/>
    <w:next w:val="Normal"/>
    <w:link w:val="SubtitleChar"/>
    <w:uiPriority w:val="11"/>
    <w:qFormat/>
    <w:rsid w:val="0089356E"/>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9356E"/>
    <w:rPr>
      <w:rFonts w:asciiTheme="majorHAnsi" w:eastAsiaTheme="majorEastAsia" w:hAnsiTheme="majorHAnsi" w:cstheme="majorBidi"/>
      <w:i/>
      <w:iCs/>
      <w:color w:val="156082" w:themeColor="accent1"/>
      <w:spacing w:val="15"/>
      <w:sz w:val="24"/>
      <w:szCs w:val="24"/>
    </w:rPr>
  </w:style>
  <w:style w:type="paragraph" w:styleId="Quote">
    <w:name w:val="Quote"/>
    <w:basedOn w:val="Normal"/>
    <w:next w:val="Normal"/>
    <w:link w:val="QuoteChar"/>
    <w:uiPriority w:val="29"/>
    <w:qFormat/>
    <w:rsid w:val="0089356E"/>
    <w:rPr>
      <w:i/>
      <w:iCs/>
      <w:color w:val="000000" w:themeColor="text1"/>
    </w:rPr>
  </w:style>
  <w:style w:type="character" w:customStyle="1" w:styleId="QuoteChar">
    <w:name w:val="Quote Char"/>
    <w:basedOn w:val="DefaultParagraphFont"/>
    <w:link w:val="Quote"/>
    <w:uiPriority w:val="29"/>
    <w:rsid w:val="0089356E"/>
    <w:rPr>
      <w:i/>
      <w:iCs/>
      <w:color w:val="000000" w:themeColor="text1"/>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Integrc Standard,Indented Paragraph"/>
    <w:basedOn w:val="Normal"/>
    <w:link w:val="ListParagraphChar"/>
    <w:uiPriority w:val="1"/>
    <w:qFormat/>
    <w:rsid w:val="0089356E"/>
    <w:pPr>
      <w:ind w:left="720"/>
      <w:contextualSpacing/>
    </w:pPr>
  </w:style>
  <w:style w:type="character" w:styleId="IntenseEmphasis">
    <w:name w:val="Intense Emphasis"/>
    <w:basedOn w:val="DefaultParagraphFont"/>
    <w:uiPriority w:val="21"/>
    <w:qFormat/>
    <w:rsid w:val="0089356E"/>
    <w:rPr>
      <w:b/>
      <w:bCs/>
      <w:i/>
      <w:iCs/>
      <w:color w:val="156082" w:themeColor="accent1"/>
    </w:rPr>
  </w:style>
  <w:style w:type="paragraph" w:styleId="IntenseQuote">
    <w:name w:val="Intense Quote"/>
    <w:basedOn w:val="Normal"/>
    <w:next w:val="Normal"/>
    <w:link w:val="IntenseQuoteChar"/>
    <w:uiPriority w:val="30"/>
    <w:qFormat/>
    <w:rsid w:val="0089356E"/>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9356E"/>
    <w:rPr>
      <w:b/>
      <w:bCs/>
      <w:i/>
      <w:iCs/>
      <w:color w:val="156082" w:themeColor="accent1"/>
    </w:rPr>
  </w:style>
  <w:style w:type="character" w:styleId="IntenseReference">
    <w:name w:val="Intense Reference"/>
    <w:basedOn w:val="DefaultParagraphFont"/>
    <w:uiPriority w:val="32"/>
    <w:qFormat/>
    <w:rsid w:val="0089356E"/>
    <w:rPr>
      <w:b/>
      <w:bCs/>
      <w:smallCaps/>
      <w:color w:val="E97132" w:themeColor="accent2"/>
      <w:spacing w:val="5"/>
      <w:u w:val="single"/>
    </w:rPr>
  </w:style>
  <w:style w:type="paragraph" w:styleId="NoSpacing">
    <w:name w:val="No Spacing"/>
    <w:link w:val="NoSpacingChar"/>
    <w:uiPriority w:val="1"/>
    <w:qFormat/>
    <w:rsid w:val="0089356E"/>
    <w:pPr>
      <w:spacing w:after="0" w:line="240" w:lineRule="auto"/>
    </w:pPr>
  </w:style>
  <w:style w:type="character" w:styleId="Hyperlink">
    <w:name w:val="Hyperlink"/>
    <w:basedOn w:val="DefaultParagraphFont"/>
    <w:uiPriority w:val="99"/>
    <w:unhideWhenUsed/>
    <w:rsid w:val="004E444F"/>
    <w:rPr>
      <w:color w:val="467886" w:themeColor="hyperlink"/>
      <w:u w:val="single"/>
    </w:rPr>
  </w:style>
  <w:style w:type="character" w:customStyle="1" w:styleId="NoSpacingChar">
    <w:name w:val="No Spacing Char"/>
    <w:basedOn w:val="DefaultParagraphFont"/>
    <w:link w:val="NoSpacing"/>
    <w:uiPriority w:val="1"/>
    <w:locked/>
    <w:rsid w:val="0089356E"/>
  </w:style>
  <w:style w:type="paragraph" w:styleId="Caption">
    <w:name w:val="caption"/>
    <w:basedOn w:val="Normal"/>
    <w:next w:val="Normal"/>
    <w:uiPriority w:val="35"/>
    <w:semiHidden/>
    <w:unhideWhenUsed/>
    <w:qFormat/>
    <w:rsid w:val="0089356E"/>
    <w:pPr>
      <w:spacing w:line="240" w:lineRule="auto"/>
    </w:pPr>
    <w:rPr>
      <w:b/>
      <w:bCs/>
      <w:color w:val="156082" w:themeColor="accent1"/>
      <w:sz w:val="18"/>
      <w:szCs w:val="18"/>
    </w:rPr>
  </w:style>
  <w:style w:type="character" w:styleId="Strong">
    <w:name w:val="Strong"/>
    <w:basedOn w:val="DefaultParagraphFont"/>
    <w:uiPriority w:val="22"/>
    <w:qFormat/>
    <w:rsid w:val="0089356E"/>
    <w:rPr>
      <w:b/>
      <w:bCs/>
    </w:rPr>
  </w:style>
  <w:style w:type="character" w:styleId="Emphasis">
    <w:name w:val="Emphasis"/>
    <w:basedOn w:val="DefaultParagraphFont"/>
    <w:uiPriority w:val="20"/>
    <w:qFormat/>
    <w:rsid w:val="0089356E"/>
    <w:rPr>
      <w:i/>
      <w:iCs/>
    </w:rPr>
  </w:style>
  <w:style w:type="character" w:styleId="SubtleEmphasis">
    <w:name w:val="Subtle Emphasis"/>
    <w:basedOn w:val="DefaultParagraphFont"/>
    <w:uiPriority w:val="19"/>
    <w:qFormat/>
    <w:rsid w:val="0089356E"/>
    <w:rPr>
      <w:i/>
      <w:iCs/>
      <w:color w:val="808080" w:themeColor="text1" w:themeTint="7F"/>
    </w:rPr>
  </w:style>
  <w:style w:type="character" w:styleId="SubtleReference">
    <w:name w:val="Subtle Reference"/>
    <w:basedOn w:val="DefaultParagraphFont"/>
    <w:uiPriority w:val="31"/>
    <w:qFormat/>
    <w:rsid w:val="0089356E"/>
    <w:rPr>
      <w:smallCaps/>
      <w:color w:val="E97132" w:themeColor="accent2"/>
      <w:u w:val="single"/>
    </w:rPr>
  </w:style>
  <w:style w:type="character" w:styleId="BookTitle">
    <w:name w:val="Book Title"/>
    <w:basedOn w:val="DefaultParagraphFont"/>
    <w:uiPriority w:val="33"/>
    <w:qFormat/>
    <w:rsid w:val="0089356E"/>
    <w:rPr>
      <w:b/>
      <w:bCs/>
      <w:smallCaps/>
      <w:spacing w:val="5"/>
    </w:rPr>
  </w:style>
  <w:style w:type="paragraph" w:styleId="TOCHeading">
    <w:name w:val="TOC Heading"/>
    <w:basedOn w:val="Heading1"/>
    <w:next w:val="Normal"/>
    <w:uiPriority w:val="39"/>
    <w:semiHidden/>
    <w:unhideWhenUsed/>
    <w:qFormat/>
    <w:rsid w:val="0089356E"/>
    <w:pPr>
      <w:outlineLvl w:val="9"/>
    </w:pPr>
  </w:style>
  <w:style w:type="character" w:customStyle="1" w:styleId="span">
    <w:name w:val="span"/>
    <w:rsid w:val="0011396F"/>
    <w:rPr>
      <w:sz w:val="24"/>
      <w:szCs w:val="24"/>
      <w:bdr w:val="none" w:sz="0" w:space="0" w:color="auto"/>
      <w:vertAlign w:val="baseline"/>
    </w:rPr>
  </w:style>
  <w:style w:type="paragraph" w:styleId="NormalWeb">
    <w:name w:val="Normal (Web)"/>
    <w:basedOn w:val="Normal"/>
    <w:uiPriority w:val="99"/>
    <w:unhideWhenUsed/>
    <w:rsid w:val="00D16A8D"/>
    <w:pPr>
      <w:spacing w:before="100" w:beforeAutospacing="1" w:after="100" w:afterAutospacing="1" w:line="240" w:lineRule="auto"/>
    </w:pPr>
    <w:rPr>
      <w:rFonts w:ascii="Times New Roman" w:eastAsia="Times New Roman" w:hAnsi="Times New Roman" w:cs="Times New Roman"/>
      <w:i/>
      <w:iCs/>
      <w:sz w:val="24"/>
      <w:szCs w:val="24"/>
    </w:rPr>
  </w:style>
  <w:style w:type="character" w:styleId="FollowedHyperlink">
    <w:name w:val="FollowedHyperlink"/>
    <w:basedOn w:val="DefaultParagraphFont"/>
    <w:uiPriority w:val="99"/>
    <w:semiHidden/>
    <w:unhideWhenUsed/>
    <w:rsid w:val="00D16A8D"/>
    <w:rPr>
      <w:color w:val="96607D" w:themeColor="followedHyperlink"/>
      <w:u w:val="single"/>
    </w:rPr>
  </w:style>
  <w:style w:type="character" w:customStyle="1" w:styleId="normaltextrun">
    <w:name w:val="normaltextrun"/>
    <w:basedOn w:val="DefaultParagraphFont"/>
    <w:rsid w:val="00530A01"/>
  </w:style>
  <w:style w:type="character" w:customStyle="1" w:styleId="eop">
    <w:name w:val="eop"/>
    <w:basedOn w:val="DefaultParagraphFont"/>
    <w:rsid w:val="00530A01"/>
  </w:style>
  <w:style w:type="character" w:customStyle="1" w:styleId="tabchar">
    <w:name w:val="tabchar"/>
    <w:basedOn w:val="DefaultParagraphFont"/>
    <w:rsid w:val="00530A01"/>
  </w:style>
  <w:style w:type="character" w:customStyle="1" w:styleId="s1">
    <w:name w:val="s1"/>
    <w:basedOn w:val="DefaultParagraphFont"/>
    <w:rsid w:val="00D32D55"/>
  </w:style>
  <w:style w:type="paragraph" w:customStyle="1" w:styleId="p1">
    <w:name w:val="p1"/>
    <w:basedOn w:val="Normal"/>
    <w:rsid w:val="0037155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1"/>
    <w:qFormat/>
    <w:locked/>
    <w:rsid w:val="00CD14BC"/>
  </w:style>
  <w:style w:type="character" w:customStyle="1" w:styleId="Strong1">
    <w:name w:val="Strong1"/>
    <w:basedOn w:val="DefaultParagraphFont"/>
    <w:rsid w:val="0081222A"/>
    <w:rPr>
      <w:sz w:val="24"/>
      <w:szCs w:val="24"/>
      <w:bdr w:val="none" w:sz="0" w:space="0" w:color="auto"/>
      <w:vertAlign w:val="baseline"/>
    </w:rPr>
  </w:style>
  <w:style w:type="character" w:styleId="UnresolvedMention">
    <w:name w:val="Unresolved Mention"/>
    <w:basedOn w:val="DefaultParagraphFont"/>
    <w:uiPriority w:val="99"/>
    <w:semiHidden/>
    <w:unhideWhenUsed/>
    <w:rsid w:val="00BA7A19"/>
    <w:rPr>
      <w:color w:val="605E5C"/>
      <w:shd w:val="clear" w:color="auto" w:fill="E1DFDD"/>
    </w:rPr>
  </w:style>
  <w:style w:type="character" w:customStyle="1" w:styleId="NoneA">
    <w:name w:val="None A"/>
    <w:rsid w:val="009F7806"/>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76487">
      <w:bodyDiv w:val="1"/>
      <w:marLeft w:val="0"/>
      <w:marRight w:val="0"/>
      <w:marTop w:val="0"/>
      <w:marBottom w:val="0"/>
      <w:divBdr>
        <w:top w:val="none" w:sz="0" w:space="0" w:color="auto"/>
        <w:left w:val="none" w:sz="0" w:space="0" w:color="auto"/>
        <w:bottom w:val="none" w:sz="0" w:space="0" w:color="auto"/>
        <w:right w:val="none" w:sz="0" w:space="0" w:color="auto"/>
      </w:divBdr>
      <w:divsChild>
        <w:div w:id="149514330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6975643">
      <w:bodyDiv w:val="1"/>
      <w:marLeft w:val="0"/>
      <w:marRight w:val="0"/>
      <w:marTop w:val="0"/>
      <w:marBottom w:val="0"/>
      <w:divBdr>
        <w:top w:val="none" w:sz="0" w:space="0" w:color="auto"/>
        <w:left w:val="none" w:sz="0" w:space="0" w:color="auto"/>
        <w:bottom w:val="none" w:sz="0" w:space="0" w:color="auto"/>
        <w:right w:val="none" w:sz="0" w:space="0" w:color="auto"/>
      </w:divBdr>
    </w:div>
    <w:div w:id="76024373">
      <w:bodyDiv w:val="1"/>
      <w:marLeft w:val="0"/>
      <w:marRight w:val="0"/>
      <w:marTop w:val="0"/>
      <w:marBottom w:val="0"/>
      <w:divBdr>
        <w:top w:val="none" w:sz="0" w:space="0" w:color="auto"/>
        <w:left w:val="none" w:sz="0" w:space="0" w:color="auto"/>
        <w:bottom w:val="none" w:sz="0" w:space="0" w:color="auto"/>
        <w:right w:val="none" w:sz="0" w:space="0" w:color="auto"/>
      </w:divBdr>
    </w:div>
    <w:div w:id="77941764">
      <w:bodyDiv w:val="1"/>
      <w:marLeft w:val="0"/>
      <w:marRight w:val="0"/>
      <w:marTop w:val="0"/>
      <w:marBottom w:val="0"/>
      <w:divBdr>
        <w:top w:val="none" w:sz="0" w:space="0" w:color="auto"/>
        <w:left w:val="none" w:sz="0" w:space="0" w:color="auto"/>
        <w:bottom w:val="none" w:sz="0" w:space="0" w:color="auto"/>
        <w:right w:val="none" w:sz="0" w:space="0" w:color="auto"/>
      </w:divBdr>
    </w:div>
    <w:div w:id="109862445">
      <w:bodyDiv w:val="1"/>
      <w:marLeft w:val="0"/>
      <w:marRight w:val="0"/>
      <w:marTop w:val="0"/>
      <w:marBottom w:val="0"/>
      <w:divBdr>
        <w:top w:val="none" w:sz="0" w:space="0" w:color="auto"/>
        <w:left w:val="none" w:sz="0" w:space="0" w:color="auto"/>
        <w:bottom w:val="none" w:sz="0" w:space="0" w:color="auto"/>
        <w:right w:val="none" w:sz="0" w:space="0" w:color="auto"/>
      </w:divBdr>
    </w:div>
    <w:div w:id="112988892">
      <w:bodyDiv w:val="1"/>
      <w:marLeft w:val="0"/>
      <w:marRight w:val="0"/>
      <w:marTop w:val="0"/>
      <w:marBottom w:val="0"/>
      <w:divBdr>
        <w:top w:val="none" w:sz="0" w:space="0" w:color="auto"/>
        <w:left w:val="none" w:sz="0" w:space="0" w:color="auto"/>
        <w:bottom w:val="none" w:sz="0" w:space="0" w:color="auto"/>
        <w:right w:val="none" w:sz="0" w:space="0" w:color="auto"/>
      </w:divBdr>
    </w:div>
    <w:div w:id="114833263">
      <w:bodyDiv w:val="1"/>
      <w:marLeft w:val="0"/>
      <w:marRight w:val="0"/>
      <w:marTop w:val="0"/>
      <w:marBottom w:val="0"/>
      <w:divBdr>
        <w:top w:val="none" w:sz="0" w:space="0" w:color="auto"/>
        <w:left w:val="none" w:sz="0" w:space="0" w:color="auto"/>
        <w:bottom w:val="none" w:sz="0" w:space="0" w:color="auto"/>
        <w:right w:val="none" w:sz="0" w:space="0" w:color="auto"/>
      </w:divBdr>
    </w:div>
    <w:div w:id="120617839">
      <w:bodyDiv w:val="1"/>
      <w:marLeft w:val="0"/>
      <w:marRight w:val="0"/>
      <w:marTop w:val="0"/>
      <w:marBottom w:val="0"/>
      <w:divBdr>
        <w:top w:val="none" w:sz="0" w:space="0" w:color="auto"/>
        <w:left w:val="none" w:sz="0" w:space="0" w:color="auto"/>
        <w:bottom w:val="none" w:sz="0" w:space="0" w:color="auto"/>
        <w:right w:val="none" w:sz="0" w:space="0" w:color="auto"/>
      </w:divBdr>
    </w:div>
    <w:div w:id="134757187">
      <w:bodyDiv w:val="1"/>
      <w:marLeft w:val="0"/>
      <w:marRight w:val="0"/>
      <w:marTop w:val="0"/>
      <w:marBottom w:val="0"/>
      <w:divBdr>
        <w:top w:val="none" w:sz="0" w:space="0" w:color="auto"/>
        <w:left w:val="none" w:sz="0" w:space="0" w:color="auto"/>
        <w:bottom w:val="none" w:sz="0" w:space="0" w:color="auto"/>
        <w:right w:val="none" w:sz="0" w:space="0" w:color="auto"/>
      </w:divBdr>
    </w:div>
    <w:div w:id="137117797">
      <w:bodyDiv w:val="1"/>
      <w:marLeft w:val="0"/>
      <w:marRight w:val="0"/>
      <w:marTop w:val="0"/>
      <w:marBottom w:val="0"/>
      <w:divBdr>
        <w:top w:val="none" w:sz="0" w:space="0" w:color="auto"/>
        <w:left w:val="none" w:sz="0" w:space="0" w:color="auto"/>
        <w:bottom w:val="none" w:sz="0" w:space="0" w:color="auto"/>
        <w:right w:val="none" w:sz="0" w:space="0" w:color="auto"/>
      </w:divBdr>
    </w:div>
    <w:div w:id="147790442">
      <w:bodyDiv w:val="1"/>
      <w:marLeft w:val="0"/>
      <w:marRight w:val="0"/>
      <w:marTop w:val="0"/>
      <w:marBottom w:val="0"/>
      <w:divBdr>
        <w:top w:val="none" w:sz="0" w:space="0" w:color="auto"/>
        <w:left w:val="none" w:sz="0" w:space="0" w:color="auto"/>
        <w:bottom w:val="none" w:sz="0" w:space="0" w:color="auto"/>
        <w:right w:val="none" w:sz="0" w:space="0" w:color="auto"/>
      </w:divBdr>
    </w:div>
    <w:div w:id="168328180">
      <w:bodyDiv w:val="1"/>
      <w:marLeft w:val="0"/>
      <w:marRight w:val="0"/>
      <w:marTop w:val="0"/>
      <w:marBottom w:val="0"/>
      <w:divBdr>
        <w:top w:val="none" w:sz="0" w:space="0" w:color="auto"/>
        <w:left w:val="none" w:sz="0" w:space="0" w:color="auto"/>
        <w:bottom w:val="none" w:sz="0" w:space="0" w:color="auto"/>
        <w:right w:val="none" w:sz="0" w:space="0" w:color="auto"/>
      </w:divBdr>
    </w:div>
    <w:div w:id="189606488">
      <w:bodyDiv w:val="1"/>
      <w:marLeft w:val="0"/>
      <w:marRight w:val="0"/>
      <w:marTop w:val="0"/>
      <w:marBottom w:val="0"/>
      <w:divBdr>
        <w:top w:val="none" w:sz="0" w:space="0" w:color="auto"/>
        <w:left w:val="none" w:sz="0" w:space="0" w:color="auto"/>
        <w:bottom w:val="none" w:sz="0" w:space="0" w:color="auto"/>
        <w:right w:val="none" w:sz="0" w:space="0" w:color="auto"/>
      </w:divBdr>
    </w:div>
    <w:div w:id="190732356">
      <w:bodyDiv w:val="1"/>
      <w:marLeft w:val="0"/>
      <w:marRight w:val="0"/>
      <w:marTop w:val="0"/>
      <w:marBottom w:val="0"/>
      <w:divBdr>
        <w:top w:val="none" w:sz="0" w:space="0" w:color="auto"/>
        <w:left w:val="none" w:sz="0" w:space="0" w:color="auto"/>
        <w:bottom w:val="none" w:sz="0" w:space="0" w:color="auto"/>
        <w:right w:val="none" w:sz="0" w:space="0" w:color="auto"/>
      </w:divBdr>
    </w:div>
    <w:div w:id="192690470">
      <w:bodyDiv w:val="1"/>
      <w:marLeft w:val="0"/>
      <w:marRight w:val="0"/>
      <w:marTop w:val="0"/>
      <w:marBottom w:val="0"/>
      <w:divBdr>
        <w:top w:val="none" w:sz="0" w:space="0" w:color="auto"/>
        <w:left w:val="none" w:sz="0" w:space="0" w:color="auto"/>
        <w:bottom w:val="none" w:sz="0" w:space="0" w:color="auto"/>
        <w:right w:val="none" w:sz="0" w:space="0" w:color="auto"/>
      </w:divBdr>
    </w:div>
    <w:div w:id="194150240">
      <w:bodyDiv w:val="1"/>
      <w:marLeft w:val="0"/>
      <w:marRight w:val="0"/>
      <w:marTop w:val="0"/>
      <w:marBottom w:val="0"/>
      <w:divBdr>
        <w:top w:val="none" w:sz="0" w:space="0" w:color="auto"/>
        <w:left w:val="none" w:sz="0" w:space="0" w:color="auto"/>
        <w:bottom w:val="none" w:sz="0" w:space="0" w:color="auto"/>
        <w:right w:val="none" w:sz="0" w:space="0" w:color="auto"/>
      </w:divBdr>
    </w:div>
    <w:div w:id="198931867">
      <w:bodyDiv w:val="1"/>
      <w:marLeft w:val="0"/>
      <w:marRight w:val="0"/>
      <w:marTop w:val="0"/>
      <w:marBottom w:val="0"/>
      <w:divBdr>
        <w:top w:val="none" w:sz="0" w:space="0" w:color="auto"/>
        <w:left w:val="none" w:sz="0" w:space="0" w:color="auto"/>
        <w:bottom w:val="none" w:sz="0" w:space="0" w:color="auto"/>
        <w:right w:val="none" w:sz="0" w:space="0" w:color="auto"/>
      </w:divBdr>
    </w:div>
    <w:div w:id="200090918">
      <w:bodyDiv w:val="1"/>
      <w:marLeft w:val="0"/>
      <w:marRight w:val="0"/>
      <w:marTop w:val="0"/>
      <w:marBottom w:val="0"/>
      <w:divBdr>
        <w:top w:val="none" w:sz="0" w:space="0" w:color="auto"/>
        <w:left w:val="none" w:sz="0" w:space="0" w:color="auto"/>
        <w:bottom w:val="none" w:sz="0" w:space="0" w:color="auto"/>
        <w:right w:val="none" w:sz="0" w:space="0" w:color="auto"/>
      </w:divBdr>
      <w:divsChild>
        <w:div w:id="47383879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1238003">
      <w:bodyDiv w:val="1"/>
      <w:marLeft w:val="0"/>
      <w:marRight w:val="0"/>
      <w:marTop w:val="0"/>
      <w:marBottom w:val="0"/>
      <w:divBdr>
        <w:top w:val="none" w:sz="0" w:space="0" w:color="auto"/>
        <w:left w:val="none" w:sz="0" w:space="0" w:color="auto"/>
        <w:bottom w:val="none" w:sz="0" w:space="0" w:color="auto"/>
        <w:right w:val="none" w:sz="0" w:space="0" w:color="auto"/>
      </w:divBdr>
    </w:div>
    <w:div w:id="224605342">
      <w:bodyDiv w:val="1"/>
      <w:marLeft w:val="0"/>
      <w:marRight w:val="0"/>
      <w:marTop w:val="0"/>
      <w:marBottom w:val="0"/>
      <w:divBdr>
        <w:top w:val="none" w:sz="0" w:space="0" w:color="auto"/>
        <w:left w:val="none" w:sz="0" w:space="0" w:color="auto"/>
        <w:bottom w:val="none" w:sz="0" w:space="0" w:color="auto"/>
        <w:right w:val="none" w:sz="0" w:space="0" w:color="auto"/>
      </w:divBdr>
    </w:div>
    <w:div w:id="266817920">
      <w:bodyDiv w:val="1"/>
      <w:marLeft w:val="0"/>
      <w:marRight w:val="0"/>
      <w:marTop w:val="0"/>
      <w:marBottom w:val="0"/>
      <w:divBdr>
        <w:top w:val="none" w:sz="0" w:space="0" w:color="auto"/>
        <w:left w:val="none" w:sz="0" w:space="0" w:color="auto"/>
        <w:bottom w:val="none" w:sz="0" w:space="0" w:color="auto"/>
        <w:right w:val="none" w:sz="0" w:space="0" w:color="auto"/>
      </w:divBdr>
    </w:div>
    <w:div w:id="286862720">
      <w:bodyDiv w:val="1"/>
      <w:marLeft w:val="0"/>
      <w:marRight w:val="0"/>
      <w:marTop w:val="0"/>
      <w:marBottom w:val="0"/>
      <w:divBdr>
        <w:top w:val="none" w:sz="0" w:space="0" w:color="auto"/>
        <w:left w:val="none" w:sz="0" w:space="0" w:color="auto"/>
        <w:bottom w:val="none" w:sz="0" w:space="0" w:color="auto"/>
        <w:right w:val="none" w:sz="0" w:space="0" w:color="auto"/>
      </w:divBdr>
    </w:div>
    <w:div w:id="290792703">
      <w:bodyDiv w:val="1"/>
      <w:marLeft w:val="0"/>
      <w:marRight w:val="0"/>
      <w:marTop w:val="0"/>
      <w:marBottom w:val="0"/>
      <w:divBdr>
        <w:top w:val="none" w:sz="0" w:space="0" w:color="auto"/>
        <w:left w:val="none" w:sz="0" w:space="0" w:color="auto"/>
        <w:bottom w:val="none" w:sz="0" w:space="0" w:color="auto"/>
        <w:right w:val="none" w:sz="0" w:space="0" w:color="auto"/>
      </w:divBdr>
    </w:div>
    <w:div w:id="308093651">
      <w:bodyDiv w:val="1"/>
      <w:marLeft w:val="0"/>
      <w:marRight w:val="0"/>
      <w:marTop w:val="0"/>
      <w:marBottom w:val="0"/>
      <w:divBdr>
        <w:top w:val="none" w:sz="0" w:space="0" w:color="auto"/>
        <w:left w:val="none" w:sz="0" w:space="0" w:color="auto"/>
        <w:bottom w:val="none" w:sz="0" w:space="0" w:color="auto"/>
        <w:right w:val="none" w:sz="0" w:space="0" w:color="auto"/>
      </w:divBdr>
    </w:div>
    <w:div w:id="312218680">
      <w:bodyDiv w:val="1"/>
      <w:marLeft w:val="0"/>
      <w:marRight w:val="0"/>
      <w:marTop w:val="0"/>
      <w:marBottom w:val="0"/>
      <w:divBdr>
        <w:top w:val="none" w:sz="0" w:space="0" w:color="auto"/>
        <w:left w:val="none" w:sz="0" w:space="0" w:color="auto"/>
        <w:bottom w:val="none" w:sz="0" w:space="0" w:color="auto"/>
        <w:right w:val="none" w:sz="0" w:space="0" w:color="auto"/>
      </w:divBdr>
    </w:div>
    <w:div w:id="314796927">
      <w:bodyDiv w:val="1"/>
      <w:marLeft w:val="0"/>
      <w:marRight w:val="0"/>
      <w:marTop w:val="0"/>
      <w:marBottom w:val="0"/>
      <w:divBdr>
        <w:top w:val="none" w:sz="0" w:space="0" w:color="auto"/>
        <w:left w:val="none" w:sz="0" w:space="0" w:color="auto"/>
        <w:bottom w:val="none" w:sz="0" w:space="0" w:color="auto"/>
        <w:right w:val="none" w:sz="0" w:space="0" w:color="auto"/>
      </w:divBdr>
    </w:div>
    <w:div w:id="319693078">
      <w:bodyDiv w:val="1"/>
      <w:marLeft w:val="0"/>
      <w:marRight w:val="0"/>
      <w:marTop w:val="0"/>
      <w:marBottom w:val="0"/>
      <w:divBdr>
        <w:top w:val="none" w:sz="0" w:space="0" w:color="auto"/>
        <w:left w:val="none" w:sz="0" w:space="0" w:color="auto"/>
        <w:bottom w:val="none" w:sz="0" w:space="0" w:color="auto"/>
        <w:right w:val="none" w:sz="0" w:space="0" w:color="auto"/>
      </w:divBdr>
      <w:divsChild>
        <w:div w:id="86772287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22859767">
      <w:bodyDiv w:val="1"/>
      <w:marLeft w:val="0"/>
      <w:marRight w:val="0"/>
      <w:marTop w:val="0"/>
      <w:marBottom w:val="0"/>
      <w:divBdr>
        <w:top w:val="none" w:sz="0" w:space="0" w:color="auto"/>
        <w:left w:val="none" w:sz="0" w:space="0" w:color="auto"/>
        <w:bottom w:val="none" w:sz="0" w:space="0" w:color="auto"/>
        <w:right w:val="none" w:sz="0" w:space="0" w:color="auto"/>
      </w:divBdr>
      <w:divsChild>
        <w:div w:id="132809878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24742232">
      <w:bodyDiv w:val="1"/>
      <w:marLeft w:val="0"/>
      <w:marRight w:val="0"/>
      <w:marTop w:val="0"/>
      <w:marBottom w:val="0"/>
      <w:divBdr>
        <w:top w:val="none" w:sz="0" w:space="0" w:color="auto"/>
        <w:left w:val="none" w:sz="0" w:space="0" w:color="auto"/>
        <w:bottom w:val="none" w:sz="0" w:space="0" w:color="auto"/>
        <w:right w:val="none" w:sz="0" w:space="0" w:color="auto"/>
      </w:divBdr>
    </w:div>
    <w:div w:id="330059715">
      <w:bodyDiv w:val="1"/>
      <w:marLeft w:val="0"/>
      <w:marRight w:val="0"/>
      <w:marTop w:val="0"/>
      <w:marBottom w:val="0"/>
      <w:divBdr>
        <w:top w:val="none" w:sz="0" w:space="0" w:color="auto"/>
        <w:left w:val="none" w:sz="0" w:space="0" w:color="auto"/>
        <w:bottom w:val="none" w:sz="0" w:space="0" w:color="auto"/>
        <w:right w:val="none" w:sz="0" w:space="0" w:color="auto"/>
      </w:divBdr>
    </w:div>
    <w:div w:id="336270760">
      <w:bodyDiv w:val="1"/>
      <w:marLeft w:val="0"/>
      <w:marRight w:val="0"/>
      <w:marTop w:val="0"/>
      <w:marBottom w:val="0"/>
      <w:divBdr>
        <w:top w:val="none" w:sz="0" w:space="0" w:color="auto"/>
        <w:left w:val="none" w:sz="0" w:space="0" w:color="auto"/>
        <w:bottom w:val="none" w:sz="0" w:space="0" w:color="auto"/>
        <w:right w:val="none" w:sz="0" w:space="0" w:color="auto"/>
      </w:divBdr>
    </w:div>
    <w:div w:id="348456005">
      <w:bodyDiv w:val="1"/>
      <w:marLeft w:val="0"/>
      <w:marRight w:val="0"/>
      <w:marTop w:val="0"/>
      <w:marBottom w:val="0"/>
      <w:divBdr>
        <w:top w:val="none" w:sz="0" w:space="0" w:color="auto"/>
        <w:left w:val="none" w:sz="0" w:space="0" w:color="auto"/>
        <w:bottom w:val="none" w:sz="0" w:space="0" w:color="auto"/>
        <w:right w:val="none" w:sz="0" w:space="0" w:color="auto"/>
      </w:divBdr>
    </w:div>
    <w:div w:id="348725364">
      <w:bodyDiv w:val="1"/>
      <w:marLeft w:val="0"/>
      <w:marRight w:val="0"/>
      <w:marTop w:val="0"/>
      <w:marBottom w:val="0"/>
      <w:divBdr>
        <w:top w:val="none" w:sz="0" w:space="0" w:color="auto"/>
        <w:left w:val="none" w:sz="0" w:space="0" w:color="auto"/>
        <w:bottom w:val="none" w:sz="0" w:space="0" w:color="auto"/>
        <w:right w:val="none" w:sz="0" w:space="0" w:color="auto"/>
      </w:divBdr>
    </w:div>
    <w:div w:id="353115854">
      <w:bodyDiv w:val="1"/>
      <w:marLeft w:val="0"/>
      <w:marRight w:val="0"/>
      <w:marTop w:val="0"/>
      <w:marBottom w:val="0"/>
      <w:divBdr>
        <w:top w:val="none" w:sz="0" w:space="0" w:color="auto"/>
        <w:left w:val="none" w:sz="0" w:space="0" w:color="auto"/>
        <w:bottom w:val="none" w:sz="0" w:space="0" w:color="auto"/>
        <w:right w:val="none" w:sz="0" w:space="0" w:color="auto"/>
      </w:divBdr>
    </w:div>
    <w:div w:id="354232050">
      <w:bodyDiv w:val="1"/>
      <w:marLeft w:val="0"/>
      <w:marRight w:val="0"/>
      <w:marTop w:val="0"/>
      <w:marBottom w:val="0"/>
      <w:divBdr>
        <w:top w:val="none" w:sz="0" w:space="0" w:color="auto"/>
        <w:left w:val="none" w:sz="0" w:space="0" w:color="auto"/>
        <w:bottom w:val="none" w:sz="0" w:space="0" w:color="auto"/>
        <w:right w:val="none" w:sz="0" w:space="0" w:color="auto"/>
      </w:divBdr>
    </w:div>
    <w:div w:id="359473882">
      <w:bodyDiv w:val="1"/>
      <w:marLeft w:val="0"/>
      <w:marRight w:val="0"/>
      <w:marTop w:val="0"/>
      <w:marBottom w:val="0"/>
      <w:divBdr>
        <w:top w:val="none" w:sz="0" w:space="0" w:color="auto"/>
        <w:left w:val="none" w:sz="0" w:space="0" w:color="auto"/>
        <w:bottom w:val="none" w:sz="0" w:space="0" w:color="auto"/>
        <w:right w:val="none" w:sz="0" w:space="0" w:color="auto"/>
      </w:divBdr>
    </w:div>
    <w:div w:id="397942456">
      <w:bodyDiv w:val="1"/>
      <w:marLeft w:val="0"/>
      <w:marRight w:val="0"/>
      <w:marTop w:val="0"/>
      <w:marBottom w:val="0"/>
      <w:divBdr>
        <w:top w:val="none" w:sz="0" w:space="0" w:color="auto"/>
        <w:left w:val="none" w:sz="0" w:space="0" w:color="auto"/>
        <w:bottom w:val="none" w:sz="0" w:space="0" w:color="auto"/>
        <w:right w:val="none" w:sz="0" w:space="0" w:color="auto"/>
      </w:divBdr>
    </w:div>
    <w:div w:id="427309213">
      <w:bodyDiv w:val="1"/>
      <w:marLeft w:val="0"/>
      <w:marRight w:val="0"/>
      <w:marTop w:val="0"/>
      <w:marBottom w:val="0"/>
      <w:divBdr>
        <w:top w:val="none" w:sz="0" w:space="0" w:color="auto"/>
        <w:left w:val="none" w:sz="0" w:space="0" w:color="auto"/>
        <w:bottom w:val="none" w:sz="0" w:space="0" w:color="auto"/>
        <w:right w:val="none" w:sz="0" w:space="0" w:color="auto"/>
      </w:divBdr>
    </w:div>
    <w:div w:id="431437371">
      <w:bodyDiv w:val="1"/>
      <w:marLeft w:val="0"/>
      <w:marRight w:val="0"/>
      <w:marTop w:val="0"/>
      <w:marBottom w:val="0"/>
      <w:divBdr>
        <w:top w:val="none" w:sz="0" w:space="0" w:color="auto"/>
        <w:left w:val="none" w:sz="0" w:space="0" w:color="auto"/>
        <w:bottom w:val="none" w:sz="0" w:space="0" w:color="auto"/>
        <w:right w:val="none" w:sz="0" w:space="0" w:color="auto"/>
      </w:divBdr>
    </w:div>
    <w:div w:id="435640690">
      <w:bodyDiv w:val="1"/>
      <w:marLeft w:val="0"/>
      <w:marRight w:val="0"/>
      <w:marTop w:val="0"/>
      <w:marBottom w:val="0"/>
      <w:divBdr>
        <w:top w:val="none" w:sz="0" w:space="0" w:color="auto"/>
        <w:left w:val="none" w:sz="0" w:space="0" w:color="auto"/>
        <w:bottom w:val="none" w:sz="0" w:space="0" w:color="auto"/>
        <w:right w:val="none" w:sz="0" w:space="0" w:color="auto"/>
      </w:divBdr>
    </w:div>
    <w:div w:id="460269729">
      <w:bodyDiv w:val="1"/>
      <w:marLeft w:val="0"/>
      <w:marRight w:val="0"/>
      <w:marTop w:val="0"/>
      <w:marBottom w:val="0"/>
      <w:divBdr>
        <w:top w:val="none" w:sz="0" w:space="0" w:color="auto"/>
        <w:left w:val="none" w:sz="0" w:space="0" w:color="auto"/>
        <w:bottom w:val="none" w:sz="0" w:space="0" w:color="auto"/>
        <w:right w:val="none" w:sz="0" w:space="0" w:color="auto"/>
      </w:divBdr>
    </w:div>
    <w:div w:id="470680544">
      <w:bodyDiv w:val="1"/>
      <w:marLeft w:val="0"/>
      <w:marRight w:val="0"/>
      <w:marTop w:val="0"/>
      <w:marBottom w:val="0"/>
      <w:divBdr>
        <w:top w:val="none" w:sz="0" w:space="0" w:color="auto"/>
        <w:left w:val="none" w:sz="0" w:space="0" w:color="auto"/>
        <w:bottom w:val="none" w:sz="0" w:space="0" w:color="auto"/>
        <w:right w:val="none" w:sz="0" w:space="0" w:color="auto"/>
      </w:divBdr>
    </w:div>
    <w:div w:id="501164028">
      <w:bodyDiv w:val="1"/>
      <w:marLeft w:val="0"/>
      <w:marRight w:val="0"/>
      <w:marTop w:val="0"/>
      <w:marBottom w:val="0"/>
      <w:divBdr>
        <w:top w:val="none" w:sz="0" w:space="0" w:color="auto"/>
        <w:left w:val="none" w:sz="0" w:space="0" w:color="auto"/>
        <w:bottom w:val="none" w:sz="0" w:space="0" w:color="auto"/>
        <w:right w:val="none" w:sz="0" w:space="0" w:color="auto"/>
      </w:divBdr>
    </w:div>
    <w:div w:id="565921460">
      <w:bodyDiv w:val="1"/>
      <w:marLeft w:val="0"/>
      <w:marRight w:val="0"/>
      <w:marTop w:val="0"/>
      <w:marBottom w:val="0"/>
      <w:divBdr>
        <w:top w:val="none" w:sz="0" w:space="0" w:color="auto"/>
        <w:left w:val="none" w:sz="0" w:space="0" w:color="auto"/>
        <w:bottom w:val="none" w:sz="0" w:space="0" w:color="auto"/>
        <w:right w:val="none" w:sz="0" w:space="0" w:color="auto"/>
      </w:divBdr>
    </w:div>
    <w:div w:id="572199449">
      <w:bodyDiv w:val="1"/>
      <w:marLeft w:val="0"/>
      <w:marRight w:val="0"/>
      <w:marTop w:val="0"/>
      <w:marBottom w:val="0"/>
      <w:divBdr>
        <w:top w:val="none" w:sz="0" w:space="0" w:color="auto"/>
        <w:left w:val="none" w:sz="0" w:space="0" w:color="auto"/>
        <w:bottom w:val="none" w:sz="0" w:space="0" w:color="auto"/>
        <w:right w:val="none" w:sz="0" w:space="0" w:color="auto"/>
      </w:divBdr>
    </w:div>
    <w:div w:id="578370655">
      <w:bodyDiv w:val="1"/>
      <w:marLeft w:val="0"/>
      <w:marRight w:val="0"/>
      <w:marTop w:val="0"/>
      <w:marBottom w:val="0"/>
      <w:divBdr>
        <w:top w:val="none" w:sz="0" w:space="0" w:color="auto"/>
        <w:left w:val="none" w:sz="0" w:space="0" w:color="auto"/>
        <w:bottom w:val="none" w:sz="0" w:space="0" w:color="auto"/>
        <w:right w:val="none" w:sz="0" w:space="0" w:color="auto"/>
      </w:divBdr>
    </w:div>
    <w:div w:id="583220464">
      <w:bodyDiv w:val="1"/>
      <w:marLeft w:val="0"/>
      <w:marRight w:val="0"/>
      <w:marTop w:val="0"/>
      <w:marBottom w:val="0"/>
      <w:divBdr>
        <w:top w:val="none" w:sz="0" w:space="0" w:color="auto"/>
        <w:left w:val="none" w:sz="0" w:space="0" w:color="auto"/>
        <w:bottom w:val="none" w:sz="0" w:space="0" w:color="auto"/>
        <w:right w:val="none" w:sz="0" w:space="0" w:color="auto"/>
      </w:divBdr>
      <w:divsChild>
        <w:div w:id="49187249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11784006">
      <w:bodyDiv w:val="1"/>
      <w:marLeft w:val="0"/>
      <w:marRight w:val="0"/>
      <w:marTop w:val="0"/>
      <w:marBottom w:val="0"/>
      <w:divBdr>
        <w:top w:val="none" w:sz="0" w:space="0" w:color="auto"/>
        <w:left w:val="none" w:sz="0" w:space="0" w:color="auto"/>
        <w:bottom w:val="none" w:sz="0" w:space="0" w:color="auto"/>
        <w:right w:val="none" w:sz="0" w:space="0" w:color="auto"/>
      </w:divBdr>
    </w:div>
    <w:div w:id="612134504">
      <w:bodyDiv w:val="1"/>
      <w:marLeft w:val="0"/>
      <w:marRight w:val="0"/>
      <w:marTop w:val="0"/>
      <w:marBottom w:val="0"/>
      <w:divBdr>
        <w:top w:val="none" w:sz="0" w:space="0" w:color="auto"/>
        <w:left w:val="none" w:sz="0" w:space="0" w:color="auto"/>
        <w:bottom w:val="none" w:sz="0" w:space="0" w:color="auto"/>
        <w:right w:val="none" w:sz="0" w:space="0" w:color="auto"/>
      </w:divBdr>
    </w:div>
    <w:div w:id="643775876">
      <w:bodyDiv w:val="1"/>
      <w:marLeft w:val="0"/>
      <w:marRight w:val="0"/>
      <w:marTop w:val="0"/>
      <w:marBottom w:val="0"/>
      <w:divBdr>
        <w:top w:val="none" w:sz="0" w:space="0" w:color="auto"/>
        <w:left w:val="none" w:sz="0" w:space="0" w:color="auto"/>
        <w:bottom w:val="none" w:sz="0" w:space="0" w:color="auto"/>
        <w:right w:val="none" w:sz="0" w:space="0" w:color="auto"/>
      </w:divBdr>
    </w:div>
    <w:div w:id="664279775">
      <w:bodyDiv w:val="1"/>
      <w:marLeft w:val="0"/>
      <w:marRight w:val="0"/>
      <w:marTop w:val="0"/>
      <w:marBottom w:val="0"/>
      <w:divBdr>
        <w:top w:val="none" w:sz="0" w:space="0" w:color="auto"/>
        <w:left w:val="none" w:sz="0" w:space="0" w:color="auto"/>
        <w:bottom w:val="none" w:sz="0" w:space="0" w:color="auto"/>
        <w:right w:val="none" w:sz="0" w:space="0" w:color="auto"/>
      </w:divBdr>
    </w:div>
    <w:div w:id="664548589">
      <w:bodyDiv w:val="1"/>
      <w:marLeft w:val="0"/>
      <w:marRight w:val="0"/>
      <w:marTop w:val="0"/>
      <w:marBottom w:val="0"/>
      <w:divBdr>
        <w:top w:val="none" w:sz="0" w:space="0" w:color="auto"/>
        <w:left w:val="none" w:sz="0" w:space="0" w:color="auto"/>
        <w:bottom w:val="none" w:sz="0" w:space="0" w:color="auto"/>
        <w:right w:val="none" w:sz="0" w:space="0" w:color="auto"/>
      </w:divBdr>
    </w:div>
    <w:div w:id="665396857">
      <w:bodyDiv w:val="1"/>
      <w:marLeft w:val="0"/>
      <w:marRight w:val="0"/>
      <w:marTop w:val="0"/>
      <w:marBottom w:val="0"/>
      <w:divBdr>
        <w:top w:val="none" w:sz="0" w:space="0" w:color="auto"/>
        <w:left w:val="none" w:sz="0" w:space="0" w:color="auto"/>
        <w:bottom w:val="none" w:sz="0" w:space="0" w:color="auto"/>
        <w:right w:val="none" w:sz="0" w:space="0" w:color="auto"/>
      </w:divBdr>
    </w:div>
    <w:div w:id="690303252">
      <w:bodyDiv w:val="1"/>
      <w:marLeft w:val="0"/>
      <w:marRight w:val="0"/>
      <w:marTop w:val="0"/>
      <w:marBottom w:val="0"/>
      <w:divBdr>
        <w:top w:val="none" w:sz="0" w:space="0" w:color="auto"/>
        <w:left w:val="none" w:sz="0" w:space="0" w:color="auto"/>
        <w:bottom w:val="none" w:sz="0" w:space="0" w:color="auto"/>
        <w:right w:val="none" w:sz="0" w:space="0" w:color="auto"/>
      </w:divBdr>
    </w:div>
    <w:div w:id="707605880">
      <w:bodyDiv w:val="1"/>
      <w:marLeft w:val="0"/>
      <w:marRight w:val="0"/>
      <w:marTop w:val="0"/>
      <w:marBottom w:val="0"/>
      <w:divBdr>
        <w:top w:val="none" w:sz="0" w:space="0" w:color="auto"/>
        <w:left w:val="none" w:sz="0" w:space="0" w:color="auto"/>
        <w:bottom w:val="none" w:sz="0" w:space="0" w:color="auto"/>
        <w:right w:val="none" w:sz="0" w:space="0" w:color="auto"/>
      </w:divBdr>
    </w:div>
    <w:div w:id="712580862">
      <w:bodyDiv w:val="1"/>
      <w:marLeft w:val="0"/>
      <w:marRight w:val="0"/>
      <w:marTop w:val="0"/>
      <w:marBottom w:val="0"/>
      <w:divBdr>
        <w:top w:val="none" w:sz="0" w:space="0" w:color="auto"/>
        <w:left w:val="none" w:sz="0" w:space="0" w:color="auto"/>
        <w:bottom w:val="none" w:sz="0" w:space="0" w:color="auto"/>
        <w:right w:val="none" w:sz="0" w:space="0" w:color="auto"/>
      </w:divBdr>
    </w:div>
    <w:div w:id="720595695">
      <w:bodyDiv w:val="1"/>
      <w:marLeft w:val="0"/>
      <w:marRight w:val="0"/>
      <w:marTop w:val="0"/>
      <w:marBottom w:val="0"/>
      <w:divBdr>
        <w:top w:val="none" w:sz="0" w:space="0" w:color="auto"/>
        <w:left w:val="none" w:sz="0" w:space="0" w:color="auto"/>
        <w:bottom w:val="none" w:sz="0" w:space="0" w:color="auto"/>
        <w:right w:val="none" w:sz="0" w:space="0" w:color="auto"/>
      </w:divBdr>
    </w:div>
    <w:div w:id="739836597">
      <w:bodyDiv w:val="1"/>
      <w:marLeft w:val="0"/>
      <w:marRight w:val="0"/>
      <w:marTop w:val="0"/>
      <w:marBottom w:val="0"/>
      <w:divBdr>
        <w:top w:val="none" w:sz="0" w:space="0" w:color="auto"/>
        <w:left w:val="none" w:sz="0" w:space="0" w:color="auto"/>
        <w:bottom w:val="none" w:sz="0" w:space="0" w:color="auto"/>
        <w:right w:val="none" w:sz="0" w:space="0" w:color="auto"/>
      </w:divBdr>
    </w:div>
    <w:div w:id="753863514">
      <w:bodyDiv w:val="1"/>
      <w:marLeft w:val="0"/>
      <w:marRight w:val="0"/>
      <w:marTop w:val="0"/>
      <w:marBottom w:val="0"/>
      <w:divBdr>
        <w:top w:val="none" w:sz="0" w:space="0" w:color="auto"/>
        <w:left w:val="none" w:sz="0" w:space="0" w:color="auto"/>
        <w:bottom w:val="none" w:sz="0" w:space="0" w:color="auto"/>
        <w:right w:val="none" w:sz="0" w:space="0" w:color="auto"/>
      </w:divBdr>
    </w:div>
    <w:div w:id="758673786">
      <w:bodyDiv w:val="1"/>
      <w:marLeft w:val="0"/>
      <w:marRight w:val="0"/>
      <w:marTop w:val="0"/>
      <w:marBottom w:val="0"/>
      <w:divBdr>
        <w:top w:val="none" w:sz="0" w:space="0" w:color="auto"/>
        <w:left w:val="none" w:sz="0" w:space="0" w:color="auto"/>
        <w:bottom w:val="none" w:sz="0" w:space="0" w:color="auto"/>
        <w:right w:val="none" w:sz="0" w:space="0" w:color="auto"/>
      </w:divBdr>
    </w:div>
    <w:div w:id="767891864">
      <w:bodyDiv w:val="1"/>
      <w:marLeft w:val="0"/>
      <w:marRight w:val="0"/>
      <w:marTop w:val="0"/>
      <w:marBottom w:val="0"/>
      <w:divBdr>
        <w:top w:val="none" w:sz="0" w:space="0" w:color="auto"/>
        <w:left w:val="none" w:sz="0" w:space="0" w:color="auto"/>
        <w:bottom w:val="none" w:sz="0" w:space="0" w:color="auto"/>
        <w:right w:val="none" w:sz="0" w:space="0" w:color="auto"/>
      </w:divBdr>
    </w:div>
    <w:div w:id="769815152">
      <w:bodyDiv w:val="1"/>
      <w:marLeft w:val="0"/>
      <w:marRight w:val="0"/>
      <w:marTop w:val="0"/>
      <w:marBottom w:val="0"/>
      <w:divBdr>
        <w:top w:val="none" w:sz="0" w:space="0" w:color="auto"/>
        <w:left w:val="none" w:sz="0" w:space="0" w:color="auto"/>
        <w:bottom w:val="none" w:sz="0" w:space="0" w:color="auto"/>
        <w:right w:val="none" w:sz="0" w:space="0" w:color="auto"/>
      </w:divBdr>
    </w:div>
    <w:div w:id="776753363">
      <w:bodyDiv w:val="1"/>
      <w:marLeft w:val="0"/>
      <w:marRight w:val="0"/>
      <w:marTop w:val="0"/>
      <w:marBottom w:val="0"/>
      <w:divBdr>
        <w:top w:val="none" w:sz="0" w:space="0" w:color="auto"/>
        <w:left w:val="none" w:sz="0" w:space="0" w:color="auto"/>
        <w:bottom w:val="none" w:sz="0" w:space="0" w:color="auto"/>
        <w:right w:val="none" w:sz="0" w:space="0" w:color="auto"/>
      </w:divBdr>
    </w:div>
    <w:div w:id="792403126">
      <w:bodyDiv w:val="1"/>
      <w:marLeft w:val="0"/>
      <w:marRight w:val="0"/>
      <w:marTop w:val="0"/>
      <w:marBottom w:val="0"/>
      <w:divBdr>
        <w:top w:val="none" w:sz="0" w:space="0" w:color="auto"/>
        <w:left w:val="none" w:sz="0" w:space="0" w:color="auto"/>
        <w:bottom w:val="none" w:sz="0" w:space="0" w:color="auto"/>
        <w:right w:val="none" w:sz="0" w:space="0" w:color="auto"/>
      </w:divBdr>
      <w:divsChild>
        <w:div w:id="59744343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92863915">
      <w:bodyDiv w:val="1"/>
      <w:marLeft w:val="0"/>
      <w:marRight w:val="0"/>
      <w:marTop w:val="0"/>
      <w:marBottom w:val="0"/>
      <w:divBdr>
        <w:top w:val="none" w:sz="0" w:space="0" w:color="auto"/>
        <w:left w:val="none" w:sz="0" w:space="0" w:color="auto"/>
        <w:bottom w:val="none" w:sz="0" w:space="0" w:color="auto"/>
        <w:right w:val="none" w:sz="0" w:space="0" w:color="auto"/>
      </w:divBdr>
    </w:div>
    <w:div w:id="850486991">
      <w:bodyDiv w:val="1"/>
      <w:marLeft w:val="0"/>
      <w:marRight w:val="0"/>
      <w:marTop w:val="0"/>
      <w:marBottom w:val="0"/>
      <w:divBdr>
        <w:top w:val="none" w:sz="0" w:space="0" w:color="auto"/>
        <w:left w:val="none" w:sz="0" w:space="0" w:color="auto"/>
        <w:bottom w:val="none" w:sz="0" w:space="0" w:color="auto"/>
        <w:right w:val="none" w:sz="0" w:space="0" w:color="auto"/>
      </w:divBdr>
    </w:div>
    <w:div w:id="880946060">
      <w:bodyDiv w:val="1"/>
      <w:marLeft w:val="0"/>
      <w:marRight w:val="0"/>
      <w:marTop w:val="0"/>
      <w:marBottom w:val="0"/>
      <w:divBdr>
        <w:top w:val="none" w:sz="0" w:space="0" w:color="auto"/>
        <w:left w:val="none" w:sz="0" w:space="0" w:color="auto"/>
        <w:bottom w:val="none" w:sz="0" w:space="0" w:color="auto"/>
        <w:right w:val="none" w:sz="0" w:space="0" w:color="auto"/>
      </w:divBdr>
    </w:div>
    <w:div w:id="884103673">
      <w:bodyDiv w:val="1"/>
      <w:marLeft w:val="0"/>
      <w:marRight w:val="0"/>
      <w:marTop w:val="0"/>
      <w:marBottom w:val="0"/>
      <w:divBdr>
        <w:top w:val="none" w:sz="0" w:space="0" w:color="auto"/>
        <w:left w:val="none" w:sz="0" w:space="0" w:color="auto"/>
        <w:bottom w:val="none" w:sz="0" w:space="0" w:color="auto"/>
        <w:right w:val="none" w:sz="0" w:space="0" w:color="auto"/>
      </w:divBdr>
    </w:div>
    <w:div w:id="914709178">
      <w:bodyDiv w:val="1"/>
      <w:marLeft w:val="0"/>
      <w:marRight w:val="0"/>
      <w:marTop w:val="0"/>
      <w:marBottom w:val="0"/>
      <w:divBdr>
        <w:top w:val="none" w:sz="0" w:space="0" w:color="auto"/>
        <w:left w:val="none" w:sz="0" w:space="0" w:color="auto"/>
        <w:bottom w:val="none" w:sz="0" w:space="0" w:color="auto"/>
        <w:right w:val="none" w:sz="0" w:space="0" w:color="auto"/>
      </w:divBdr>
    </w:div>
    <w:div w:id="938567985">
      <w:bodyDiv w:val="1"/>
      <w:marLeft w:val="0"/>
      <w:marRight w:val="0"/>
      <w:marTop w:val="0"/>
      <w:marBottom w:val="0"/>
      <w:divBdr>
        <w:top w:val="none" w:sz="0" w:space="0" w:color="auto"/>
        <w:left w:val="none" w:sz="0" w:space="0" w:color="auto"/>
        <w:bottom w:val="none" w:sz="0" w:space="0" w:color="auto"/>
        <w:right w:val="none" w:sz="0" w:space="0" w:color="auto"/>
      </w:divBdr>
    </w:div>
    <w:div w:id="991713759">
      <w:bodyDiv w:val="1"/>
      <w:marLeft w:val="0"/>
      <w:marRight w:val="0"/>
      <w:marTop w:val="0"/>
      <w:marBottom w:val="0"/>
      <w:divBdr>
        <w:top w:val="none" w:sz="0" w:space="0" w:color="auto"/>
        <w:left w:val="none" w:sz="0" w:space="0" w:color="auto"/>
        <w:bottom w:val="none" w:sz="0" w:space="0" w:color="auto"/>
        <w:right w:val="none" w:sz="0" w:space="0" w:color="auto"/>
      </w:divBdr>
    </w:div>
    <w:div w:id="991761152">
      <w:bodyDiv w:val="1"/>
      <w:marLeft w:val="0"/>
      <w:marRight w:val="0"/>
      <w:marTop w:val="0"/>
      <w:marBottom w:val="0"/>
      <w:divBdr>
        <w:top w:val="none" w:sz="0" w:space="0" w:color="auto"/>
        <w:left w:val="none" w:sz="0" w:space="0" w:color="auto"/>
        <w:bottom w:val="none" w:sz="0" w:space="0" w:color="auto"/>
        <w:right w:val="none" w:sz="0" w:space="0" w:color="auto"/>
      </w:divBdr>
      <w:divsChild>
        <w:div w:id="120070156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94456355">
      <w:bodyDiv w:val="1"/>
      <w:marLeft w:val="0"/>
      <w:marRight w:val="0"/>
      <w:marTop w:val="0"/>
      <w:marBottom w:val="0"/>
      <w:divBdr>
        <w:top w:val="none" w:sz="0" w:space="0" w:color="auto"/>
        <w:left w:val="none" w:sz="0" w:space="0" w:color="auto"/>
        <w:bottom w:val="none" w:sz="0" w:space="0" w:color="auto"/>
        <w:right w:val="none" w:sz="0" w:space="0" w:color="auto"/>
      </w:divBdr>
    </w:div>
    <w:div w:id="1007639432">
      <w:bodyDiv w:val="1"/>
      <w:marLeft w:val="0"/>
      <w:marRight w:val="0"/>
      <w:marTop w:val="0"/>
      <w:marBottom w:val="0"/>
      <w:divBdr>
        <w:top w:val="none" w:sz="0" w:space="0" w:color="auto"/>
        <w:left w:val="none" w:sz="0" w:space="0" w:color="auto"/>
        <w:bottom w:val="none" w:sz="0" w:space="0" w:color="auto"/>
        <w:right w:val="none" w:sz="0" w:space="0" w:color="auto"/>
      </w:divBdr>
    </w:div>
    <w:div w:id="1008799897">
      <w:bodyDiv w:val="1"/>
      <w:marLeft w:val="0"/>
      <w:marRight w:val="0"/>
      <w:marTop w:val="0"/>
      <w:marBottom w:val="0"/>
      <w:divBdr>
        <w:top w:val="none" w:sz="0" w:space="0" w:color="auto"/>
        <w:left w:val="none" w:sz="0" w:space="0" w:color="auto"/>
        <w:bottom w:val="none" w:sz="0" w:space="0" w:color="auto"/>
        <w:right w:val="none" w:sz="0" w:space="0" w:color="auto"/>
      </w:divBdr>
    </w:div>
    <w:div w:id="1016231220">
      <w:bodyDiv w:val="1"/>
      <w:marLeft w:val="0"/>
      <w:marRight w:val="0"/>
      <w:marTop w:val="0"/>
      <w:marBottom w:val="0"/>
      <w:divBdr>
        <w:top w:val="none" w:sz="0" w:space="0" w:color="auto"/>
        <w:left w:val="none" w:sz="0" w:space="0" w:color="auto"/>
        <w:bottom w:val="none" w:sz="0" w:space="0" w:color="auto"/>
        <w:right w:val="none" w:sz="0" w:space="0" w:color="auto"/>
      </w:divBdr>
    </w:div>
    <w:div w:id="1020160830">
      <w:bodyDiv w:val="1"/>
      <w:marLeft w:val="0"/>
      <w:marRight w:val="0"/>
      <w:marTop w:val="0"/>
      <w:marBottom w:val="0"/>
      <w:divBdr>
        <w:top w:val="none" w:sz="0" w:space="0" w:color="auto"/>
        <w:left w:val="none" w:sz="0" w:space="0" w:color="auto"/>
        <w:bottom w:val="none" w:sz="0" w:space="0" w:color="auto"/>
        <w:right w:val="none" w:sz="0" w:space="0" w:color="auto"/>
      </w:divBdr>
    </w:div>
    <w:div w:id="1036737748">
      <w:bodyDiv w:val="1"/>
      <w:marLeft w:val="0"/>
      <w:marRight w:val="0"/>
      <w:marTop w:val="0"/>
      <w:marBottom w:val="0"/>
      <w:divBdr>
        <w:top w:val="none" w:sz="0" w:space="0" w:color="auto"/>
        <w:left w:val="none" w:sz="0" w:space="0" w:color="auto"/>
        <w:bottom w:val="none" w:sz="0" w:space="0" w:color="auto"/>
        <w:right w:val="none" w:sz="0" w:space="0" w:color="auto"/>
      </w:divBdr>
    </w:div>
    <w:div w:id="1071661686">
      <w:bodyDiv w:val="1"/>
      <w:marLeft w:val="0"/>
      <w:marRight w:val="0"/>
      <w:marTop w:val="0"/>
      <w:marBottom w:val="0"/>
      <w:divBdr>
        <w:top w:val="none" w:sz="0" w:space="0" w:color="auto"/>
        <w:left w:val="none" w:sz="0" w:space="0" w:color="auto"/>
        <w:bottom w:val="none" w:sz="0" w:space="0" w:color="auto"/>
        <w:right w:val="none" w:sz="0" w:space="0" w:color="auto"/>
      </w:divBdr>
    </w:div>
    <w:div w:id="1073309495">
      <w:bodyDiv w:val="1"/>
      <w:marLeft w:val="0"/>
      <w:marRight w:val="0"/>
      <w:marTop w:val="0"/>
      <w:marBottom w:val="0"/>
      <w:divBdr>
        <w:top w:val="none" w:sz="0" w:space="0" w:color="auto"/>
        <w:left w:val="none" w:sz="0" w:space="0" w:color="auto"/>
        <w:bottom w:val="none" w:sz="0" w:space="0" w:color="auto"/>
        <w:right w:val="none" w:sz="0" w:space="0" w:color="auto"/>
      </w:divBdr>
    </w:div>
    <w:div w:id="1079405283">
      <w:bodyDiv w:val="1"/>
      <w:marLeft w:val="0"/>
      <w:marRight w:val="0"/>
      <w:marTop w:val="0"/>
      <w:marBottom w:val="0"/>
      <w:divBdr>
        <w:top w:val="none" w:sz="0" w:space="0" w:color="auto"/>
        <w:left w:val="none" w:sz="0" w:space="0" w:color="auto"/>
        <w:bottom w:val="none" w:sz="0" w:space="0" w:color="auto"/>
        <w:right w:val="none" w:sz="0" w:space="0" w:color="auto"/>
      </w:divBdr>
      <w:divsChild>
        <w:div w:id="1415781391">
          <w:marLeft w:val="0"/>
          <w:marRight w:val="0"/>
          <w:marTop w:val="0"/>
          <w:marBottom w:val="0"/>
          <w:divBdr>
            <w:top w:val="none" w:sz="0" w:space="0" w:color="auto"/>
            <w:left w:val="none" w:sz="0" w:space="0" w:color="auto"/>
            <w:bottom w:val="none" w:sz="0" w:space="0" w:color="auto"/>
            <w:right w:val="none" w:sz="0" w:space="0" w:color="auto"/>
          </w:divBdr>
        </w:div>
        <w:div w:id="2014449660">
          <w:marLeft w:val="0"/>
          <w:marRight w:val="0"/>
          <w:marTop w:val="0"/>
          <w:marBottom w:val="0"/>
          <w:divBdr>
            <w:top w:val="none" w:sz="0" w:space="0" w:color="auto"/>
            <w:left w:val="none" w:sz="0" w:space="0" w:color="auto"/>
            <w:bottom w:val="none" w:sz="0" w:space="0" w:color="auto"/>
            <w:right w:val="none" w:sz="0" w:space="0" w:color="auto"/>
          </w:divBdr>
          <w:divsChild>
            <w:div w:id="1514566123">
              <w:marLeft w:val="0"/>
              <w:marRight w:val="0"/>
              <w:marTop w:val="0"/>
              <w:marBottom w:val="0"/>
              <w:divBdr>
                <w:top w:val="none" w:sz="0" w:space="0" w:color="auto"/>
                <w:left w:val="none" w:sz="0" w:space="0" w:color="auto"/>
                <w:bottom w:val="none" w:sz="0" w:space="0" w:color="auto"/>
                <w:right w:val="none" w:sz="0" w:space="0" w:color="auto"/>
              </w:divBdr>
              <w:divsChild>
                <w:div w:id="489030665">
                  <w:marLeft w:val="0"/>
                  <w:marRight w:val="0"/>
                  <w:marTop w:val="0"/>
                  <w:marBottom w:val="0"/>
                  <w:divBdr>
                    <w:top w:val="none" w:sz="0" w:space="0" w:color="auto"/>
                    <w:left w:val="none" w:sz="0" w:space="0" w:color="auto"/>
                    <w:bottom w:val="none" w:sz="0" w:space="0" w:color="auto"/>
                    <w:right w:val="none" w:sz="0" w:space="0" w:color="auto"/>
                  </w:divBdr>
                  <w:divsChild>
                    <w:div w:id="1814367412">
                      <w:marLeft w:val="0"/>
                      <w:marRight w:val="0"/>
                      <w:marTop w:val="0"/>
                      <w:marBottom w:val="0"/>
                      <w:divBdr>
                        <w:top w:val="none" w:sz="0" w:space="0" w:color="auto"/>
                        <w:left w:val="none" w:sz="0" w:space="0" w:color="auto"/>
                        <w:bottom w:val="none" w:sz="0" w:space="0" w:color="auto"/>
                        <w:right w:val="none" w:sz="0" w:space="0" w:color="auto"/>
                      </w:divBdr>
                    </w:div>
                    <w:div w:id="1728185577">
                      <w:marLeft w:val="0"/>
                      <w:marRight w:val="0"/>
                      <w:marTop w:val="0"/>
                      <w:marBottom w:val="0"/>
                      <w:divBdr>
                        <w:top w:val="none" w:sz="0" w:space="0" w:color="auto"/>
                        <w:left w:val="none" w:sz="0" w:space="0" w:color="auto"/>
                        <w:bottom w:val="none" w:sz="0" w:space="0" w:color="auto"/>
                        <w:right w:val="none" w:sz="0" w:space="0" w:color="auto"/>
                      </w:divBdr>
                    </w:div>
                    <w:div w:id="1485732227">
                      <w:marLeft w:val="0"/>
                      <w:marRight w:val="0"/>
                      <w:marTop w:val="0"/>
                      <w:marBottom w:val="0"/>
                      <w:divBdr>
                        <w:top w:val="none" w:sz="0" w:space="0" w:color="auto"/>
                        <w:left w:val="none" w:sz="0" w:space="0" w:color="auto"/>
                        <w:bottom w:val="none" w:sz="0" w:space="0" w:color="auto"/>
                        <w:right w:val="none" w:sz="0" w:space="0" w:color="auto"/>
                      </w:divBdr>
                    </w:div>
                    <w:div w:id="1107503556">
                      <w:marLeft w:val="0"/>
                      <w:marRight w:val="0"/>
                      <w:marTop w:val="0"/>
                      <w:marBottom w:val="0"/>
                      <w:divBdr>
                        <w:top w:val="none" w:sz="0" w:space="0" w:color="auto"/>
                        <w:left w:val="none" w:sz="0" w:space="0" w:color="auto"/>
                        <w:bottom w:val="none" w:sz="0" w:space="0" w:color="auto"/>
                        <w:right w:val="none" w:sz="0" w:space="0" w:color="auto"/>
                      </w:divBdr>
                      <w:divsChild>
                        <w:div w:id="1359233164">
                          <w:marLeft w:val="0"/>
                          <w:marRight w:val="0"/>
                          <w:marTop w:val="0"/>
                          <w:marBottom w:val="0"/>
                          <w:divBdr>
                            <w:top w:val="none" w:sz="0" w:space="0" w:color="auto"/>
                            <w:left w:val="none" w:sz="0" w:space="0" w:color="auto"/>
                            <w:bottom w:val="none" w:sz="0" w:space="0" w:color="auto"/>
                            <w:right w:val="none" w:sz="0" w:space="0" w:color="auto"/>
                          </w:divBdr>
                        </w:div>
                        <w:div w:id="1455489577">
                          <w:marLeft w:val="0"/>
                          <w:marRight w:val="0"/>
                          <w:marTop w:val="0"/>
                          <w:marBottom w:val="0"/>
                          <w:divBdr>
                            <w:top w:val="none" w:sz="0" w:space="0" w:color="auto"/>
                            <w:left w:val="none" w:sz="0" w:space="0" w:color="auto"/>
                            <w:bottom w:val="none" w:sz="0" w:space="0" w:color="auto"/>
                            <w:right w:val="none" w:sz="0" w:space="0" w:color="auto"/>
                          </w:divBdr>
                        </w:div>
                        <w:div w:id="1517303517">
                          <w:marLeft w:val="0"/>
                          <w:marRight w:val="0"/>
                          <w:marTop w:val="0"/>
                          <w:marBottom w:val="0"/>
                          <w:divBdr>
                            <w:top w:val="none" w:sz="0" w:space="0" w:color="auto"/>
                            <w:left w:val="none" w:sz="0" w:space="0" w:color="auto"/>
                            <w:bottom w:val="none" w:sz="0" w:space="0" w:color="auto"/>
                            <w:right w:val="none" w:sz="0" w:space="0" w:color="auto"/>
                          </w:divBdr>
                        </w:div>
                        <w:div w:id="1385257058">
                          <w:marLeft w:val="0"/>
                          <w:marRight w:val="0"/>
                          <w:marTop w:val="0"/>
                          <w:marBottom w:val="0"/>
                          <w:divBdr>
                            <w:top w:val="none" w:sz="0" w:space="0" w:color="auto"/>
                            <w:left w:val="none" w:sz="0" w:space="0" w:color="auto"/>
                            <w:bottom w:val="none" w:sz="0" w:space="0" w:color="auto"/>
                            <w:right w:val="none" w:sz="0" w:space="0" w:color="auto"/>
                          </w:divBdr>
                        </w:div>
                        <w:div w:id="959995309">
                          <w:marLeft w:val="0"/>
                          <w:marRight w:val="0"/>
                          <w:marTop w:val="0"/>
                          <w:marBottom w:val="0"/>
                          <w:divBdr>
                            <w:top w:val="none" w:sz="0" w:space="0" w:color="auto"/>
                            <w:left w:val="none" w:sz="0" w:space="0" w:color="auto"/>
                            <w:bottom w:val="none" w:sz="0" w:space="0" w:color="auto"/>
                            <w:right w:val="none" w:sz="0" w:space="0" w:color="auto"/>
                          </w:divBdr>
                        </w:div>
                        <w:div w:id="137927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8479510">
      <w:bodyDiv w:val="1"/>
      <w:marLeft w:val="0"/>
      <w:marRight w:val="0"/>
      <w:marTop w:val="0"/>
      <w:marBottom w:val="0"/>
      <w:divBdr>
        <w:top w:val="none" w:sz="0" w:space="0" w:color="auto"/>
        <w:left w:val="none" w:sz="0" w:space="0" w:color="auto"/>
        <w:bottom w:val="none" w:sz="0" w:space="0" w:color="auto"/>
        <w:right w:val="none" w:sz="0" w:space="0" w:color="auto"/>
      </w:divBdr>
    </w:div>
    <w:div w:id="1103960494">
      <w:bodyDiv w:val="1"/>
      <w:marLeft w:val="0"/>
      <w:marRight w:val="0"/>
      <w:marTop w:val="0"/>
      <w:marBottom w:val="0"/>
      <w:divBdr>
        <w:top w:val="none" w:sz="0" w:space="0" w:color="auto"/>
        <w:left w:val="none" w:sz="0" w:space="0" w:color="auto"/>
        <w:bottom w:val="none" w:sz="0" w:space="0" w:color="auto"/>
        <w:right w:val="none" w:sz="0" w:space="0" w:color="auto"/>
      </w:divBdr>
    </w:div>
    <w:div w:id="1106921827">
      <w:bodyDiv w:val="1"/>
      <w:marLeft w:val="0"/>
      <w:marRight w:val="0"/>
      <w:marTop w:val="0"/>
      <w:marBottom w:val="0"/>
      <w:divBdr>
        <w:top w:val="none" w:sz="0" w:space="0" w:color="auto"/>
        <w:left w:val="none" w:sz="0" w:space="0" w:color="auto"/>
        <w:bottom w:val="none" w:sz="0" w:space="0" w:color="auto"/>
        <w:right w:val="none" w:sz="0" w:space="0" w:color="auto"/>
      </w:divBdr>
    </w:div>
    <w:div w:id="1108309156">
      <w:bodyDiv w:val="1"/>
      <w:marLeft w:val="0"/>
      <w:marRight w:val="0"/>
      <w:marTop w:val="0"/>
      <w:marBottom w:val="0"/>
      <w:divBdr>
        <w:top w:val="none" w:sz="0" w:space="0" w:color="auto"/>
        <w:left w:val="none" w:sz="0" w:space="0" w:color="auto"/>
        <w:bottom w:val="none" w:sz="0" w:space="0" w:color="auto"/>
        <w:right w:val="none" w:sz="0" w:space="0" w:color="auto"/>
      </w:divBdr>
    </w:div>
    <w:div w:id="1216089903">
      <w:bodyDiv w:val="1"/>
      <w:marLeft w:val="0"/>
      <w:marRight w:val="0"/>
      <w:marTop w:val="0"/>
      <w:marBottom w:val="0"/>
      <w:divBdr>
        <w:top w:val="none" w:sz="0" w:space="0" w:color="auto"/>
        <w:left w:val="none" w:sz="0" w:space="0" w:color="auto"/>
        <w:bottom w:val="none" w:sz="0" w:space="0" w:color="auto"/>
        <w:right w:val="none" w:sz="0" w:space="0" w:color="auto"/>
      </w:divBdr>
      <w:divsChild>
        <w:div w:id="212136686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23367897">
      <w:bodyDiv w:val="1"/>
      <w:marLeft w:val="0"/>
      <w:marRight w:val="0"/>
      <w:marTop w:val="0"/>
      <w:marBottom w:val="0"/>
      <w:divBdr>
        <w:top w:val="none" w:sz="0" w:space="0" w:color="auto"/>
        <w:left w:val="none" w:sz="0" w:space="0" w:color="auto"/>
        <w:bottom w:val="none" w:sz="0" w:space="0" w:color="auto"/>
        <w:right w:val="none" w:sz="0" w:space="0" w:color="auto"/>
      </w:divBdr>
    </w:div>
    <w:div w:id="1224096059">
      <w:bodyDiv w:val="1"/>
      <w:marLeft w:val="0"/>
      <w:marRight w:val="0"/>
      <w:marTop w:val="0"/>
      <w:marBottom w:val="0"/>
      <w:divBdr>
        <w:top w:val="none" w:sz="0" w:space="0" w:color="auto"/>
        <w:left w:val="none" w:sz="0" w:space="0" w:color="auto"/>
        <w:bottom w:val="none" w:sz="0" w:space="0" w:color="auto"/>
        <w:right w:val="none" w:sz="0" w:space="0" w:color="auto"/>
      </w:divBdr>
    </w:div>
    <w:div w:id="1225917295">
      <w:bodyDiv w:val="1"/>
      <w:marLeft w:val="0"/>
      <w:marRight w:val="0"/>
      <w:marTop w:val="0"/>
      <w:marBottom w:val="0"/>
      <w:divBdr>
        <w:top w:val="none" w:sz="0" w:space="0" w:color="auto"/>
        <w:left w:val="none" w:sz="0" w:space="0" w:color="auto"/>
        <w:bottom w:val="none" w:sz="0" w:space="0" w:color="auto"/>
        <w:right w:val="none" w:sz="0" w:space="0" w:color="auto"/>
      </w:divBdr>
    </w:div>
    <w:div w:id="1250383756">
      <w:bodyDiv w:val="1"/>
      <w:marLeft w:val="0"/>
      <w:marRight w:val="0"/>
      <w:marTop w:val="0"/>
      <w:marBottom w:val="0"/>
      <w:divBdr>
        <w:top w:val="none" w:sz="0" w:space="0" w:color="auto"/>
        <w:left w:val="none" w:sz="0" w:space="0" w:color="auto"/>
        <w:bottom w:val="none" w:sz="0" w:space="0" w:color="auto"/>
        <w:right w:val="none" w:sz="0" w:space="0" w:color="auto"/>
      </w:divBdr>
    </w:div>
    <w:div w:id="1257253181">
      <w:bodyDiv w:val="1"/>
      <w:marLeft w:val="0"/>
      <w:marRight w:val="0"/>
      <w:marTop w:val="0"/>
      <w:marBottom w:val="0"/>
      <w:divBdr>
        <w:top w:val="none" w:sz="0" w:space="0" w:color="auto"/>
        <w:left w:val="none" w:sz="0" w:space="0" w:color="auto"/>
        <w:bottom w:val="none" w:sz="0" w:space="0" w:color="auto"/>
        <w:right w:val="none" w:sz="0" w:space="0" w:color="auto"/>
      </w:divBdr>
    </w:div>
    <w:div w:id="1268656804">
      <w:bodyDiv w:val="1"/>
      <w:marLeft w:val="0"/>
      <w:marRight w:val="0"/>
      <w:marTop w:val="0"/>
      <w:marBottom w:val="0"/>
      <w:divBdr>
        <w:top w:val="none" w:sz="0" w:space="0" w:color="auto"/>
        <w:left w:val="none" w:sz="0" w:space="0" w:color="auto"/>
        <w:bottom w:val="none" w:sz="0" w:space="0" w:color="auto"/>
        <w:right w:val="none" w:sz="0" w:space="0" w:color="auto"/>
      </w:divBdr>
    </w:div>
    <w:div w:id="1282416362">
      <w:bodyDiv w:val="1"/>
      <w:marLeft w:val="0"/>
      <w:marRight w:val="0"/>
      <w:marTop w:val="0"/>
      <w:marBottom w:val="0"/>
      <w:divBdr>
        <w:top w:val="none" w:sz="0" w:space="0" w:color="auto"/>
        <w:left w:val="none" w:sz="0" w:space="0" w:color="auto"/>
        <w:bottom w:val="none" w:sz="0" w:space="0" w:color="auto"/>
        <w:right w:val="none" w:sz="0" w:space="0" w:color="auto"/>
      </w:divBdr>
    </w:div>
    <w:div w:id="1295797936">
      <w:bodyDiv w:val="1"/>
      <w:marLeft w:val="0"/>
      <w:marRight w:val="0"/>
      <w:marTop w:val="0"/>
      <w:marBottom w:val="0"/>
      <w:divBdr>
        <w:top w:val="none" w:sz="0" w:space="0" w:color="auto"/>
        <w:left w:val="none" w:sz="0" w:space="0" w:color="auto"/>
        <w:bottom w:val="none" w:sz="0" w:space="0" w:color="auto"/>
        <w:right w:val="none" w:sz="0" w:space="0" w:color="auto"/>
      </w:divBdr>
    </w:div>
    <w:div w:id="1302924605">
      <w:bodyDiv w:val="1"/>
      <w:marLeft w:val="0"/>
      <w:marRight w:val="0"/>
      <w:marTop w:val="0"/>
      <w:marBottom w:val="0"/>
      <w:divBdr>
        <w:top w:val="none" w:sz="0" w:space="0" w:color="auto"/>
        <w:left w:val="none" w:sz="0" w:space="0" w:color="auto"/>
        <w:bottom w:val="none" w:sz="0" w:space="0" w:color="auto"/>
        <w:right w:val="none" w:sz="0" w:space="0" w:color="auto"/>
      </w:divBdr>
    </w:div>
    <w:div w:id="1325477932">
      <w:bodyDiv w:val="1"/>
      <w:marLeft w:val="0"/>
      <w:marRight w:val="0"/>
      <w:marTop w:val="0"/>
      <w:marBottom w:val="0"/>
      <w:divBdr>
        <w:top w:val="none" w:sz="0" w:space="0" w:color="auto"/>
        <w:left w:val="none" w:sz="0" w:space="0" w:color="auto"/>
        <w:bottom w:val="none" w:sz="0" w:space="0" w:color="auto"/>
        <w:right w:val="none" w:sz="0" w:space="0" w:color="auto"/>
      </w:divBdr>
    </w:div>
    <w:div w:id="1370839605">
      <w:bodyDiv w:val="1"/>
      <w:marLeft w:val="0"/>
      <w:marRight w:val="0"/>
      <w:marTop w:val="0"/>
      <w:marBottom w:val="0"/>
      <w:divBdr>
        <w:top w:val="none" w:sz="0" w:space="0" w:color="auto"/>
        <w:left w:val="none" w:sz="0" w:space="0" w:color="auto"/>
        <w:bottom w:val="none" w:sz="0" w:space="0" w:color="auto"/>
        <w:right w:val="none" w:sz="0" w:space="0" w:color="auto"/>
      </w:divBdr>
    </w:div>
    <w:div w:id="1377660399">
      <w:bodyDiv w:val="1"/>
      <w:marLeft w:val="0"/>
      <w:marRight w:val="0"/>
      <w:marTop w:val="0"/>
      <w:marBottom w:val="0"/>
      <w:divBdr>
        <w:top w:val="none" w:sz="0" w:space="0" w:color="auto"/>
        <w:left w:val="none" w:sz="0" w:space="0" w:color="auto"/>
        <w:bottom w:val="none" w:sz="0" w:space="0" w:color="auto"/>
        <w:right w:val="none" w:sz="0" w:space="0" w:color="auto"/>
      </w:divBdr>
    </w:div>
    <w:div w:id="1412577589">
      <w:bodyDiv w:val="1"/>
      <w:marLeft w:val="0"/>
      <w:marRight w:val="0"/>
      <w:marTop w:val="0"/>
      <w:marBottom w:val="0"/>
      <w:divBdr>
        <w:top w:val="none" w:sz="0" w:space="0" w:color="auto"/>
        <w:left w:val="none" w:sz="0" w:space="0" w:color="auto"/>
        <w:bottom w:val="none" w:sz="0" w:space="0" w:color="auto"/>
        <w:right w:val="none" w:sz="0" w:space="0" w:color="auto"/>
      </w:divBdr>
    </w:div>
    <w:div w:id="1434011161">
      <w:bodyDiv w:val="1"/>
      <w:marLeft w:val="0"/>
      <w:marRight w:val="0"/>
      <w:marTop w:val="0"/>
      <w:marBottom w:val="0"/>
      <w:divBdr>
        <w:top w:val="none" w:sz="0" w:space="0" w:color="auto"/>
        <w:left w:val="none" w:sz="0" w:space="0" w:color="auto"/>
        <w:bottom w:val="none" w:sz="0" w:space="0" w:color="auto"/>
        <w:right w:val="none" w:sz="0" w:space="0" w:color="auto"/>
      </w:divBdr>
    </w:div>
    <w:div w:id="1451364545">
      <w:bodyDiv w:val="1"/>
      <w:marLeft w:val="0"/>
      <w:marRight w:val="0"/>
      <w:marTop w:val="0"/>
      <w:marBottom w:val="0"/>
      <w:divBdr>
        <w:top w:val="none" w:sz="0" w:space="0" w:color="auto"/>
        <w:left w:val="none" w:sz="0" w:space="0" w:color="auto"/>
        <w:bottom w:val="none" w:sz="0" w:space="0" w:color="auto"/>
        <w:right w:val="none" w:sz="0" w:space="0" w:color="auto"/>
      </w:divBdr>
    </w:div>
    <w:div w:id="1467120035">
      <w:bodyDiv w:val="1"/>
      <w:marLeft w:val="0"/>
      <w:marRight w:val="0"/>
      <w:marTop w:val="0"/>
      <w:marBottom w:val="0"/>
      <w:divBdr>
        <w:top w:val="none" w:sz="0" w:space="0" w:color="auto"/>
        <w:left w:val="none" w:sz="0" w:space="0" w:color="auto"/>
        <w:bottom w:val="none" w:sz="0" w:space="0" w:color="auto"/>
        <w:right w:val="none" w:sz="0" w:space="0" w:color="auto"/>
      </w:divBdr>
    </w:div>
    <w:div w:id="1476950135">
      <w:bodyDiv w:val="1"/>
      <w:marLeft w:val="0"/>
      <w:marRight w:val="0"/>
      <w:marTop w:val="0"/>
      <w:marBottom w:val="0"/>
      <w:divBdr>
        <w:top w:val="none" w:sz="0" w:space="0" w:color="auto"/>
        <w:left w:val="none" w:sz="0" w:space="0" w:color="auto"/>
        <w:bottom w:val="none" w:sz="0" w:space="0" w:color="auto"/>
        <w:right w:val="none" w:sz="0" w:space="0" w:color="auto"/>
      </w:divBdr>
      <w:divsChild>
        <w:div w:id="69777443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81271024">
      <w:bodyDiv w:val="1"/>
      <w:marLeft w:val="0"/>
      <w:marRight w:val="0"/>
      <w:marTop w:val="0"/>
      <w:marBottom w:val="0"/>
      <w:divBdr>
        <w:top w:val="none" w:sz="0" w:space="0" w:color="auto"/>
        <w:left w:val="none" w:sz="0" w:space="0" w:color="auto"/>
        <w:bottom w:val="none" w:sz="0" w:space="0" w:color="auto"/>
        <w:right w:val="none" w:sz="0" w:space="0" w:color="auto"/>
      </w:divBdr>
      <w:divsChild>
        <w:div w:id="94276241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87474401">
      <w:bodyDiv w:val="1"/>
      <w:marLeft w:val="0"/>
      <w:marRight w:val="0"/>
      <w:marTop w:val="0"/>
      <w:marBottom w:val="0"/>
      <w:divBdr>
        <w:top w:val="none" w:sz="0" w:space="0" w:color="auto"/>
        <w:left w:val="none" w:sz="0" w:space="0" w:color="auto"/>
        <w:bottom w:val="none" w:sz="0" w:space="0" w:color="auto"/>
        <w:right w:val="none" w:sz="0" w:space="0" w:color="auto"/>
      </w:divBdr>
    </w:div>
    <w:div w:id="1501770141">
      <w:bodyDiv w:val="1"/>
      <w:marLeft w:val="0"/>
      <w:marRight w:val="0"/>
      <w:marTop w:val="0"/>
      <w:marBottom w:val="0"/>
      <w:divBdr>
        <w:top w:val="none" w:sz="0" w:space="0" w:color="auto"/>
        <w:left w:val="none" w:sz="0" w:space="0" w:color="auto"/>
        <w:bottom w:val="none" w:sz="0" w:space="0" w:color="auto"/>
        <w:right w:val="none" w:sz="0" w:space="0" w:color="auto"/>
      </w:divBdr>
    </w:div>
    <w:div w:id="1507012824">
      <w:bodyDiv w:val="1"/>
      <w:marLeft w:val="0"/>
      <w:marRight w:val="0"/>
      <w:marTop w:val="0"/>
      <w:marBottom w:val="0"/>
      <w:divBdr>
        <w:top w:val="none" w:sz="0" w:space="0" w:color="auto"/>
        <w:left w:val="none" w:sz="0" w:space="0" w:color="auto"/>
        <w:bottom w:val="none" w:sz="0" w:space="0" w:color="auto"/>
        <w:right w:val="none" w:sz="0" w:space="0" w:color="auto"/>
      </w:divBdr>
    </w:div>
    <w:div w:id="1511873609">
      <w:bodyDiv w:val="1"/>
      <w:marLeft w:val="0"/>
      <w:marRight w:val="0"/>
      <w:marTop w:val="0"/>
      <w:marBottom w:val="0"/>
      <w:divBdr>
        <w:top w:val="none" w:sz="0" w:space="0" w:color="auto"/>
        <w:left w:val="none" w:sz="0" w:space="0" w:color="auto"/>
        <w:bottom w:val="none" w:sz="0" w:space="0" w:color="auto"/>
        <w:right w:val="none" w:sz="0" w:space="0" w:color="auto"/>
      </w:divBdr>
    </w:div>
    <w:div w:id="1514495873">
      <w:bodyDiv w:val="1"/>
      <w:marLeft w:val="0"/>
      <w:marRight w:val="0"/>
      <w:marTop w:val="0"/>
      <w:marBottom w:val="0"/>
      <w:divBdr>
        <w:top w:val="none" w:sz="0" w:space="0" w:color="auto"/>
        <w:left w:val="none" w:sz="0" w:space="0" w:color="auto"/>
        <w:bottom w:val="none" w:sz="0" w:space="0" w:color="auto"/>
        <w:right w:val="none" w:sz="0" w:space="0" w:color="auto"/>
      </w:divBdr>
      <w:divsChild>
        <w:div w:id="6658615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16772846">
      <w:bodyDiv w:val="1"/>
      <w:marLeft w:val="0"/>
      <w:marRight w:val="0"/>
      <w:marTop w:val="0"/>
      <w:marBottom w:val="0"/>
      <w:divBdr>
        <w:top w:val="none" w:sz="0" w:space="0" w:color="auto"/>
        <w:left w:val="none" w:sz="0" w:space="0" w:color="auto"/>
        <w:bottom w:val="none" w:sz="0" w:space="0" w:color="auto"/>
        <w:right w:val="none" w:sz="0" w:space="0" w:color="auto"/>
      </w:divBdr>
    </w:div>
    <w:div w:id="1516924949">
      <w:bodyDiv w:val="1"/>
      <w:marLeft w:val="0"/>
      <w:marRight w:val="0"/>
      <w:marTop w:val="0"/>
      <w:marBottom w:val="0"/>
      <w:divBdr>
        <w:top w:val="none" w:sz="0" w:space="0" w:color="auto"/>
        <w:left w:val="none" w:sz="0" w:space="0" w:color="auto"/>
        <w:bottom w:val="none" w:sz="0" w:space="0" w:color="auto"/>
        <w:right w:val="none" w:sz="0" w:space="0" w:color="auto"/>
      </w:divBdr>
    </w:div>
    <w:div w:id="1557930344">
      <w:bodyDiv w:val="1"/>
      <w:marLeft w:val="0"/>
      <w:marRight w:val="0"/>
      <w:marTop w:val="0"/>
      <w:marBottom w:val="0"/>
      <w:divBdr>
        <w:top w:val="none" w:sz="0" w:space="0" w:color="auto"/>
        <w:left w:val="none" w:sz="0" w:space="0" w:color="auto"/>
        <w:bottom w:val="none" w:sz="0" w:space="0" w:color="auto"/>
        <w:right w:val="none" w:sz="0" w:space="0" w:color="auto"/>
      </w:divBdr>
    </w:div>
    <w:div w:id="1563639341">
      <w:bodyDiv w:val="1"/>
      <w:marLeft w:val="0"/>
      <w:marRight w:val="0"/>
      <w:marTop w:val="0"/>
      <w:marBottom w:val="0"/>
      <w:divBdr>
        <w:top w:val="none" w:sz="0" w:space="0" w:color="auto"/>
        <w:left w:val="none" w:sz="0" w:space="0" w:color="auto"/>
        <w:bottom w:val="none" w:sz="0" w:space="0" w:color="auto"/>
        <w:right w:val="none" w:sz="0" w:space="0" w:color="auto"/>
      </w:divBdr>
    </w:div>
    <w:div w:id="1581980564">
      <w:bodyDiv w:val="1"/>
      <w:marLeft w:val="0"/>
      <w:marRight w:val="0"/>
      <w:marTop w:val="0"/>
      <w:marBottom w:val="0"/>
      <w:divBdr>
        <w:top w:val="none" w:sz="0" w:space="0" w:color="auto"/>
        <w:left w:val="none" w:sz="0" w:space="0" w:color="auto"/>
        <w:bottom w:val="none" w:sz="0" w:space="0" w:color="auto"/>
        <w:right w:val="none" w:sz="0" w:space="0" w:color="auto"/>
      </w:divBdr>
    </w:div>
    <w:div w:id="1587151905">
      <w:bodyDiv w:val="1"/>
      <w:marLeft w:val="0"/>
      <w:marRight w:val="0"/>
      <w:marTop w:val="0"/>
      <w:marBottom w:val="0"/>
      <w:divBdr>
        <w:top w:val="none" w:sz="0" w:space="0" w:color="auto"/>
        <w:left w:val="none" w:sz="0" w:space="0" w:color="auto"/>
        <w:bottom w:val="none" w:sz="0" w:space="0" w:color="auto"/>
        <w:right w:val="none" w:sz="0" w:space="0" w:color="auto"/>
      </w:divBdr>
    </w:div>
    <w:div w:id="1587881717">
      <w:bodyDiv w:val="1"/>
      <w:marLeft w:val="0"/>
      <w:marRight w:val="0"/>
      <w:marTop w:val="0"/>
      <w:marBottom w:val="0"/>
      <w:divBdr>
        <w:top w:val="none" w:sz="0" w:space="0" w:color="auto"/>
        <w:left w:val="none" w:sz="0" w:space="0" w:color="auto"/>
        <w:bottom w:val="none" w:sz="0" w:space="0" w:color="auto"/>
        <w:right w:val="none" w:sz="0" w:space="0" w:color="auto"/>
      </w:divBdr>
      <w:divsChild>
        <w:div w:id="51407366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88995374">
      <w:bodyDiv w:val="1"/>
      <w:marLeft w:val="0"/>
      <w:marRight w:val="0"/>
      <w:marTop w:val="0"/>
      <w:marBottom w:val="0"/>
      <w:divBdr>
        <w:top w:val="none" w:sz="0" w:space="0" w:color="auto"/>
        <w:left w:val="none" w:sz="0" w:space="0" w:color="auto"/>
        <w:bottom w:val="none" w:sz="0" w:space="0" w:color="auto"/>
        <w:right w:val="none" w:sz="0" w:space="0" w:color="auto"/>
      </w:divBdr>
    </w:div>
    <w:div w:id="1635406452">
      <w:bodyDiv w:val="1"/>
      <w:marLeft w:val="0"/>
      <w:marRight w:val="0"/>
      <w:marTop w:val="0"/>
      <w:marBottom w:val="0"/>
      <w:divBdr>
        <w:top w:val="none" w:sz="0" w:space="0" w:color="auto"/>
        <w:left w:val="none" w:sz="0" w:space="0" w:color="auto"/>
        <w:bottom w:val="none" w:sz="0" w:space="0" w:color="auto"/>
        <w:right w:val="none" w:sz="0" w:space="0" w:color="auto"/>
      </w:divBdr>
    </w:div>
    <w:div w:id="1641419039">
      <w:bodyDiv w:val="1"/>
      <w:marLeft w:val="0"/>
      <w:marRight w:val="0"/>
      <w:marTop w:val="0"/>
      <w:marBottom w:val="0"/>
      <w:divBdr>
        <w:top w:val="none" w:sz="0" w:space="0" w:color="auto"/>
        <w:left w:val="none" w:sz="0" w:space="0" w:color="auto"/>
        <w:bottom w:val="none" w:sz="0" w:space="0" w:color="auto"/>
        <w:right w:val="none" w:sz="0" w:space="0" w:color="auto"/>
      </w:divBdr>
      <w:divsChild>
        <w:div w:id="105670328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47319949">
      <w:bodyDiv w:val="1"/>
      <w:marLeft w:val="0"/>
      <w:marRight w:val="0"/>
      <w:marTop w:val="0"/>
      <w:marBottom w:val="0"/>
      <w:divBdr>
        <w:top w:val="none" w:sz="0" w:space="0" w:color="auto"/>
        <w:left w:val="none" w:sz="0" w:space="0" w:color="auto"/>
        <w:bottom w:val="none" w:sz="0" w:space="0" w:color="auto"/>
        <w:right w:val="none" w:sz="0" w:space="0" w:color="auto"/>
      </w:divBdr>
    </w:div>
    <w:div w:id="1658338580">
      <w:bodyDiv w:val="1"/>
      <w:marLeft w:val="0"/>
      <w:marRight w:val="0"/>
      <w:marTop w:val="0"/>
      <w:marBottom w:val="0"/>
      <w:divBdr>
        <w:top w:val="none" w:sz="0" w:space="0" w:color="auto"/>
        <w:left w:val="none" w:sz="0" w:space="0" w:color="auto"/>
        <w:bottom w:val="none" w:sz="0" w:space="0" w:color="auto"/>
        <w:right w:val="none" w:sz="0" w:space="0" w:color="auto"/>
      </w:divBdr>
    </w:div>
    <w:div w:id="1669795423">
      <w:bodyDiv w:val="1"/>
      <w:marLeft w:val="0"/>
      <w:marRight w:val="0"/>
      <w:marTop w:val="0"/>
      <w:marBottom w:val="0"/>
      <w:divBdr>
        <w:top w:val="none" w:sz="0" w:space="0" w:color="auto"/>
        <w:left w:val="none" w:sz="0" w:space="0" w:color="auto"/>
        <w:bottom w:val="none" w:sz="0" w:space="0" w:color="auto"/>
        <w:right w:val="none" w:sz="0" w:space="0" w:color="auto"/>
      </w:divBdr>
    </w:div>
    <w:div w:id="1721054694">
      <w:bodyDiv w:val="1"/>
      <w:marLeft w:val="0"/>
      <w:marRight w:val="0"/>
      <w:marTop w:val="0"/>
      <w:marBottom w:val="0"/>
      <w:divBdr>
        <w:top w:val="none" w:sz="0" w:space="0" w:color="auto"/>
        <w:left w:val="none" w:sz="0" w:space="0" w:color="auto"/>
        <w:bottom w:val="none" w:sz="0" w:space="0" w:color="auto"/>
        <w:right w:val="none" w:sz="0" w:space="0" w:color="auto"/>
      </w:divBdr>
    </w:div>
    <w:div w:id="1731608155">
      <w:bodyDiv w:val="1"/>
      <w:marLeft w:val="0"/>
      <w:marRight w:val="0"/>
      <w:marTop w:val="0"/>
      <w:marBottom w:val="0"/>
      <w:divBdr>
        <w:top w:val="none" w:sz="0" w:space="0" w:color="auto"/>
        <w:left w:val="none" w:sz="0" w:space="0" w:color="auto"/>
        <w:bottom w:val="none" w:sz="0" w:space="0" w:color="auto"/>
        <w:right w:val="none" w:sz="0" w:space="0" w:color="auto"/>
      </w:divBdr>
    </w:div>
    <w:div w:id="1746957096">
      <w:bodyDiv w:val="1"/>
      <w:marLeft w:val="0"/>
      <w:marRight w:val="0"/>
      <w:marTop w:val="0"/>
      <w:marBottom w:val="0"/>
      <w:divBdr>
        <w:top w:val="none" w:sz="0" w:space="0" w:color="auto"/>
        <w:left w:val="none" w:sz="0" w:space="0" w:color="auto"/>
        <w:bottom w:val="none" w:sz="0" w:space="0" w:color="auto"/>
        <w:right w:val="none" w:sz="0" w:space="0" w:color="auto"/>
      </w:divBdr>
    </w:div>
    <w:div w:id="1748647977">
      <w:bodyDiv w:val="1"/>
      <w:marLeft w:val="0"/>
      <w:marRight w:val="0"/>
      <w:marTop w:val="0"/>
      <w:marBottom w:val="0"/>
      <w:divBdr>
        <w:top w:val="none" w:sz="0" w:space="0" w:color="auto"/>
        <w:left w:val="none" w:sz="0" w:space="0" w:color="auto"/>
        <w:bottom w:val="none" w:sz="0" w:space="0" w:color="auto"/>
        <w:right w:val="none" w:sz="0" w:space="0" w:color="auto"/>
      </w:divBdr>
      <w:divsChild>
        <w:div w:id="1436050864">
          <w:marLeft w:val="0"/>
          <w:marRight w:val="0"/>
          <w:marTop w:val="0"/>
          <w:marBottom w:val="0"/>
          <w:divBdr>
            <w:top w:val="none" w:sz="0" w:space="0" w:color="auto"/>
            <w:left w:val="none" w:sz="0" w:space="0" w:color="auto"/>
            <w:bottom w:val="none" w:sz="0" w:space="0" w:color="auto"/>
            <w:right w:val="none" w:sz="0" w:space="0" w:color="auto"/>
          </w:divBdr>
        </w:div>
        <w:div w:id="164517496">
          <w:marLeft w:val="0"/>
          <w:marRight w:val="0"/>
          <w:marTop w:val="0"/>
          <w:marBottom w:val="0"/>
          <w:divBdr>
            <w:top w:val="none" w:sz="0" w:space="0" w:color="auto"/>
            <w:left w:val="none" w:sz="0" w:space="0" w:color="auto"/>
            <w:bottom w:val="none" w:sz="0" w:space="0" w:color="auto"/>
            <w:right w:val="none" w:sz="0" w:space="0" w:color="auto"/>
          </w:divBdr>
          <w:divsChild>
            <w:div w:id="372921310">
              <w:marLeft w:val="0"/>
              <w:marRight w:val="0"/>
              <w:marTop w:val="0"/>
              <w:marBottom w:val="0"/>
              <w:divBdr>
                <w:top w:val="none" w:sz="0" w:space="0" w:color="auto"/>
                <w:left w:val="none" w:sz="0" w:space="0" w:color="auto"/>
                <w:bottom w:val="none" w:sz="0" w:space="0" w:color="auto"/>
                <w:right w:val="none" w:sz="0" w:space="0" w:color="auto"/>
              </w:divBdr>
              <w:divsChild>
                <w:div w:id="1707952234">
                  <w:marLeft w:val="0"/>
                  <w:marRight w:val="0"/>
                  <w:marTop w:val="0"/>
                  <w:marBottom w:val="0"/>
                  <w:divBdr>
                    <w:top w:val="none" w:sz="0" w:space="0" w:color="auto"/>
                    <w:left w:val="none" w:sz="0" w:space="0" w:color="auto"/>
                    <w:bottom w:val="none" w:sz="0" w:space="0" w:color="auto"/>
                    <w:right w:val="none" w:sz="0" w:space="0" w:color="auto"/>
                  </w:divBdr>
                  <w:divsChild>
                    <w:div w:id="1184594393">
                      <w:marLeft w:val="0"/>
                      <w:marRight w:val="0"/>
                      <w:marTop w:val="0"/>
                      <w:marBottom w:val="0"/>
                      <w:divBdr>
                        <w:top w:val="none" w:sz="0" w:space="0" w:color="auto"/>
                        <w:left w:val="none" w:sz="0" w:space="0" w:color="auto"/>
                        <w:bottom w:val="none" w:sz="0" w:space="0" w:color="auto"/>
                        <w:right w:val="none" w:sz="0" w:space="0" w:color="auto"/>
                      </w:divBdr>
                    </w:div>
                    <w:div w:id="739181326">
                      <w:marLeft w:val="0"/>
                      <w:marRight w:val="0"/>
                      <w:marTop w:val="0"/>
                      <w:marBottom w:val="0"/>
                      <w:divBdr>
                        <w:top w:val="none" w:sz="0" w:space="0" w:color="auto"/>
                        <w:left w:val="none" w:sz="0" w:space="0" w:color="auto"/>
                        <w:bottom w:val="none" w:sz="0" w:space="0" w:color="auto"/>
                        <w:right w:val="none" w:sz="0" w:space="0" w:color="auto"/>
                      </w:divBdr>
                    </w:div>
                    <w:div w:id="876817773">
                      <w:marLeft w:val="0"/>
                      <w:marRight w:val="0"/>
                      <w:marTop w:val="0"/>
                      <w:marBottom w:val="0"/>
                      <w:divBdr>
                        <w:top w:val="none" w:sz="0" w:space="0" w:color="auto"/>
                        <w:left w:val="none" w:sz="0" w:space="0" w:color="auto"/>
                        <w:bottom w:val="none" w:sz="0" w:space="0" w:color="auto"/>
                        <w:right w:val="none" w:sz="0" w:space="0" w:color="auto"/>
                      </w:divBdr>
                    </w:div>
                    <w:div w:id="1562446649">
                      <w:marLeft w:val="0"/>
                      <w:marRight w:val="0"/>
                      <w:marTop w:val="0"/>
                      <w:marBottom w:val="0"/>
                      <w:divBdr>
                        <w:top w:val="none" w:sz="0" w:space="0" w:color="auto"/>
                        <w:left w:val="none" w:sz="0" w:space="0" w:color="auto"/>
                        <w:bottom w:val="none" w:sz="0" w:space="0" w:color="auto"/>
                        <w:right w:val="none" w:sz="0" w:space="0" w:color="auto"/>
                      </w:divBdr>
                      <w:divsChild>
                        <w:div w:id="1264651331">
                          <w:marLeft w:val="0"/>
                          <w:marRight w:val="0"/>
                          <w:marTop w:val="0"/>
                          <w:marBottom w:val="0"/>
                          <w:divBdr>
                            <w:top w:val="none" w:sz="0" w:space="0" w:color="auto"/>
                            <w:left w:val="none" w:sz="0" w:space="0" w:color="auto"/>
                            <w:bottom w:val="none" w:sz="0" w:space="0" w:color="auto"/>
                            <w:right w:val="none" w:sz="0" w:space="0" w:color="auto"/>
                          </w:divBdr>
                        </w:div>
                        <w:div w:id="1626043630">
                          <w:marLeft w:val="0"/>
                          <w:marRight w:val="0"/>
                          <w:marTop w:val="0"/>
                          <w:marBottom w:val="0"/>
                          <w:divBdr>
                            <w:top w:val="none" w:sz="0" w:space="0" w:color="auto"/>
                            <w:left w:val="none" w:sz="0" w:space="0" w:color="auto"/>
                            <w:bottom w:val="none" w:sz="0" w:space="0" w:color="auto"/>
                            <w:right w:val="none" w:sz="0" w:space="0" w:color="auto"/>
                          </w:divBdr>
                        </w:div>
                        <w:div w:id="2136749526">
                          <w:marLeft w:val="0"/>
                          <w:marRight w:val="0"/>
                          <w:marTop w:val="0"/>
                          <w:marBottom w:val="0"/>
                          <w:divBdr>
                            <w:top w:val="none" w:sz="0" w:space="0" w:color="auto"/>
                            <w:left w:val="none" w:sz="0" w:space="0" w:color="auto"/>
                            <w:bottom w:val="none" w:sz="0" w:space="0" w:color="auto"/>
                            <w:right w:val="none" w:sz="0" w:space="0" w:color="auto"/>
                          </w:divBdr>
                        </w:div>
                        <w:div w:id="1542983839">
                          <w:marLeft w:val="0"/>
                          <w:marRight w:val="0"/>
                          <w:marTop w:val="0"/>
                          <w:marBottom w:val="0"/>
                          <w:divBdr>
                            <w:top w:val="none" w:sz="0" w:space="0" w:color="auto"/>
                            <w:left w:val="none" w:sz="0" w:space="0" w:color="auto"/>
                            <w:bottom w:val="none" w:sz="0" w:space="0" w:color="auto"/>
                            <w:right w:val="none" w:sz="0" w:space="0" w:color="auto"/>
                          </w:divBdr>
                        </w:div>
                        <w:div w:id="1123690081">
                          <w:marLeft w:val="0"/>
                          <w:marRight w:val="0"/>
                          <w:marTop w:val="0"/>
                          <w:marBottom w:val="0"/>
                          <w:divBdr>
                            <w:top w:val="none" w:sz="0" w:space="0" w:color="auto"/>
                            <w:left w:val="none" w:sz="0" w:space="0" w:color="auto"/>
                            <w:bottom w:val="none" w:sz="0" w:space="0" w:color="auto"/>
                            <w:right w:val="none" w:sz="0" w:space="0" w:color="auto"/>
                          </w:divBdr>
                        </w:div>
                        <w:div w:id="176248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2509288">
      <w:bodyDiv w:val="1"/>
      <w:marLeft w:val="0"/>
      <w:marRight w:val="0"/>
      <w:marTop w:val="0"/>
      <w:marBottom w:val="0"/>
      <w:divBdr>
        <w:top w:val="none" w:sz="0" w:space="0" w:color="auto"/>
        <w:left w:val="none" w:sz="0" w:space="0" w:color="auto"/>
        <w:bottom w:val="none" w:sz="0" w:space="0" w:color="auto"/>
        <w:right w:val="none" w:sz="0" w:space="0" w:color="auto"/>
      </w:divBdr>
    </w:div>
    <w:div w:id="1767188728">
      <w:bodyDiv w:val="1"/>
      <w:marLeft w:val="0"/>
      <w:marRight w:val="0"/>
      <w:marTop w:val="0"/>
      <w:marBottom w:val="0"/>
      <w:divBdr>
        <w:top w:val="none" w:sz="0" w:space="0" w:color="auto"/>
        <w:left w:val="none" w:sz="0" w:space="0" w:color="auto"/>
        <w:bottom w:val="none" w:sz="0" w:space="0" w:color="auto"/>
        <w:right w:val="none" w:sz="0" w:space="0" w:color="auto"/>
      </w:divBdr>
    </w:div>
    <w:div w:id="1787315027">
      <w:bodyDiv w:val="1"/>
      <w:marLeft w:val="0"/>
      <w:marRight w:val="0"/>
      <w:marTop w:val="0"/>
      <w:marBottom w:val="0"/>
      <w:divBdr>
        <w:top w:val="none" w:sz="0" w:space="0" w:color="auto"/>
        <w:left w:val="none" w:sz="0" w:space="0" w:color="auto"/>
        <w:bottom w:val="none" w:sz="0" w:space="0" w:color="auto"/>
        <w:right w:val="none" w:sz="0" w:space="0" w:color="auto"/>
      </w:divBdr>
    </w:div>
    <w:div w:id="1795518095">
      <w:bodyDiv w:val="1"/>
      <w:marLeft w:val="0"/>
      <w:marRight w:val="0"/>
      <w:marTop w:val="0"/>
      <w:marBottom w:val="0"/>
      <w:divBdr>
        <w:top w:val="none" w:sz="0" w:space="0" w:color="auto"/>
        <w:left w:val="none" w:sz="0" w:space="0" w:color="auto"/>
        <w:bottom w:val="none" w:sz="0" w:space="0" w:color="auto"/>
        <w:right w:val="none" w:sz="0" w:space="0" w:color="auto"/>
      </w:divBdr>
    </w:div>
    <w:div w:id="1816412900">
      <w:bodyDiv w:val="1"/>
      <w:marLeft w:val="0"/>
      <w:marRight w:val="0"/>
      <w:marTop w:val="0"/>
      <w:marBottom w:val="0"/>
      <w:divBdr>
        <w:top w:val="none" w:sz="0" w:space="0" w:color="auto"/>
        <w:left w:val="none" w:sz="0" w:space="0" w:color="auto"/>
        <w:bottom w:val="none" w:sz="0" w:space="0" w:color="auto"/>
        <w:right w:val="none" w:sz="0" w:space="0" w:color="auto"/>
      </w:divBdr>
    </w:div>
    <w:div w:id="1831481365">
      <w:bodyDiv w:val="1"/>
      <w:marLeft w:val="0"/>
      <w:marRight w:val="0"/>
      <w:marTop w:val="0"/>
      <w:marBottom w:val="0"/>
      <w:divBdr>
        <w:top w:val="none" w:sz="0" w:space="0" w:color="auto"/>
        <w:left w:val="none" w:sz="0" w:space="0" w:color="auto"/>
        <w:bottom w:val="none" w:sz="0" w:space="0" w:color="auto"/>
        <w:right w:val="none" w:sz="0" w:space="0" w:color="auto"/>
      </w:divBdr>
    </w:div>
    <w:div w:id="1849253245">
      <w:bodyDiv w:val="1"/>
      <w:marLeft w:val="0"/>
      <w:marRight w:val="0"/>
      <w:marTop w:val="0"/>
      <w:marBottom w:val="0"/>
      <w:divBdr>
        <w:top w:val="none" w:sz="0" w:space="0" w:color="auto"/>
        <w:left w:val="none" w:sz="0" w:space="0" w:color="auto"/>
        <w:bottom w:val="none" w:sz="0" w:space="0" w:color="auto"/>
        <w:right w:val="none" w:sz="0" w:space="0" w:color="auto"/>
      </w:divBdr>
    </w:div>
    <w:div w:id="1867912228">
      <w:bodyDiv w:val="1"/>
      <w:marLeft w:val="0"/>
      <w:marRight w:val="0"/>
      <w:marTop w:val="0"/>
      <w:marBottom w:val="0"/>
      <w:divBdr>
        <w:top w:val="none" w:sz="0" w:space="0" w:color="auto"/>
        <w:left w:val="none" w:sz="0" w:space="0" w:color="auto"/>
        <w:bottom w:val="none" w:sz="0" w:space="0" w:color="auto"/>
        <w:right w:val="none" w:sz="0" w:space="0" w:color="auto"/>
      </w:divBdr>
    </w:div>
    <w:div w:id="1873299515">
      <w:bodyDiv w:val="1"/>
      <w:marLeft w:val="0"/>
      <w:marRight w:val="0"/>
      <w:marTop w:val="0"/>
      <w:marBottom w:val="0"/>
      <w:divBdr>
        <w:top w:val="none" w:sz="0" w:space="0" w:color="auto"/>
        <w:left w:val="none" w:sz="0" w:space="0" w:color="auto"/>
        <w:bottom w:val="none" w:sz="0" w:space="0" w:color="auto"/>
        <w:right w:val="none" w:sz="0" w:space="0" w:color="auto"/>
      </w:divBdr>
    </w:div>
    <w:div w:id="1874296312">
      <w:bodyDiv w:val="1"/>
      <w:marLeft w:val="0"/>
      <w:marRight w:val="0"/>
      <w:marTop w:val="0"/>
      <w:marBottom w:val="0"/>
      <w:divBdr>
        <w:top w:val="none" w:sz="0" w:space="0" w:color="auto"/>
        <w:left w:val="none" w:sz="0" w:space="0" w:color="auto"/>
        <w:bottom w:val="none" w:sz="0" w:space="0" w:color="auto"/>
        <w:right w:val="none" w:sz="0" w:space="0" w:color="auto"/>
      </w:divBdr>
    </w:div>
    <w:div w:id="1879782678">
      <w:bodyDiv w:val="1"/>
      <w:marLeft w:val="0"/>
      <w:marRight w:val="0"/>
      <w:marTop w:val="0"/>
      <w:marBottom w:val="0"/>
      <w:divBdr>
        <w:top w:val="none" w:sz="0" w:space="0" w:color="auto"/>
        <w:left w:val="none" w:sz="0" w:space="0" w:color="auto"/>
        <w:bottom w:val="none" w:sz="0" w:space="0" w:color="auto"/>
        <w:right w:val="none" w:sz="0" w:space="0" w:color="auto"/>
      </w:divBdr>
    </w:div>
    <w:div w:id="1909607767">
      <w:bodyDiv w:val="1"/>
      <w:marLeft w:val="0"/>
      <w:marRight w:val="0"/>
      <w:marTop w:val="0"/>
      <w:marBottom w:val="0"/>
      <w:divBdr>
        <w:top w:val="none" w:sz="0" w:space="0" w:color="auto"/>
        <w:left w:val="none" w:sz="0" w:space="0" w:color="auto"/>
        <w:bottom w:val="none" w:sz="0" w:space="0" w:color="auto"/>
        <w:right w:val="none" w:sz="0" w:space="0" w:color="auto"/>
      </w:divBdr>
      <w:divsChild>
        <w:div w:id="56880514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69048530">
      <w:bodyDiv w:val="1"/>
      <w:marLeft w:val="0"/>
      <w:marRight w:val="0"/>
      <w:marTop w:val="0"/>
      <w:marBottom w:val="0"/>
      <w:divBdr>
        <w:top w:val="none" w:sz="0" w:space="0" w:color="auto"/>
        <w:left w:val="none" w:sz="0" w:space="0" w:color="auto"/>
        <w:bottom w:val="none" w:sz="0" w:space="0" w:color="auto"/>
        <w:right w:val="none" w:sz="0" w:space="0" w:color="auto"/>
      </w:divBdr>
    </w:div>
    <w:div w:id="1984191787">
      <w:bodyDiv w:val="1"/>
      <w:marLeft w:val="0"/>
      <w:marRight w:val="0"/>
      <w:marTop w:val="0"/>
      <w:marBottom w:val="0"/>
      <w:divBdr>
        <w:top w:val="none" w:sz="0" w:space="0" w:color="auto"/>
        <w:left w:val="none" w:sz="0" w:space="0" w:color="auto"/>
        <w:bottom w:val="none" w:sz="0" w:space="0" w:color="auto"/>
        <w:right w:val="none" w:sz="0" w:space="0" w:color="auto"/>
      </w:divBdr>
    </w:div>
    <w:div w:id="1985504194">
      <w:bodyDiv w:val="1"/>
      <w:marLeft w:val="0"/>
      <w:marRight w:val="0"/>
      <w:marTop w:val="0"/>
      <w:marBottom w:val="0"/>
      <w:divBdr>
        <w:top w:val="none" w:sz="0" w:space="0" w:color="auto"/>
        <w:left w:val="none" w:sz="0" w:space="0" w:color="auto"/>
        <w:bottom w:val="none" w:sz="0" w:space="0" w:color="auto"/>
        <w:right w:val="none" w:sz="0" w:space="0" w:color="auto"/>
      </w:divBdr>
    </w:div>
    <w:div w:id="2005621685">
      <w:bodyDiv w:val="1"/>
      <w:marLeft w:val="0"/>
      <w:marRight w:val="0"/>
      <w:marTop w:val="0"/>
      <w:marBottom w:val="0"/>
      <w:divBdr>
        <w:top w:val="none" w:sz="0" w:space="0" w:color="auto"/>
        <w:left w:val="none" w:sz="0" w:space="0" w:color="auto"/>
        <w:bottom w:val="none" w:sz="0" w:space="0" w:color="auto"/>
        <w:right w:val="none" w:sz="0" w:space="0" w:color="auto"/>
      </w:divBdr>
    </w:div>
    <w:div w:id="2019691417">
      <w:bodyDiv w:val="1"/>
      <w:marLeft w:val="0"/>
      <w:marRight w:val="0"/>
      <w:marTop w:val="0"/>
      <w:marBottom w:val="0"/>
      <w:divBdr>
        <w:top w:val="none" w:sz="0" w:space="0" w:color="auto"/>
        <w:left w:val="none" w:sz="0" w:space="0" w:color="auto"/>
        <w:bottom w:val="none" w:sz="0" w:space="0" w:color="auto"/>
        <w:right w:val="none" w:sz="0" w:space="0" w:color="auto"/>
      </w:divBdr>
    </w:div>
    <w:div w:id="2034184814">
      <w:bodyDiv w:val="1"/>
      <w:marLeft w:val="0"/>
      <w:marRight w:val="0"/>
      <w:marTop w:val="0"/>
      <w:marBottom w:val="0"/>
      <w:divBdr>
        <w:top w:val="none" w:sz="0" w:space="0" w:color="auto"/>
        <w:left w:val="none" w:sz="0" w:space="0" w:color="auto"/>
        <w:bottom w:val="none" w:sz="0" w:space="0" w:color="auto"/>
        <w:right w:val="none" w:sz="0" w:space="0" w:color="auto"/>
      </w:divBdr>
    </w:div>
    <w:div w:id="2037195417">
      <w:bodyDiv w:val="1"/>
      <w:marLeft w:val="0"/>
      <w:marRight w:val="0"/>
      <w:marTop w:val="0"/>
      <w:marBottom w:val="0"/>
      <w:divBdr>
        <w:top w:val="none" w:sz="0" w:space="0" w:color="auto"/>
        <w:left w:val="none" w:sz="0" w:space="0" w:color="auto"/>
        <w:bottom w:val="none" w:sz="0" w:space="0" w:color="auto"/>
        <w:right w:val="none" w:sz="0" w:space="0" w:color="auto"/>
      </w:divBdr>
      <w:divsChild>
        <w:div w:id="89812920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37415696">
      <w:bodyDiv w:val="1"/>
      <w:marLeft w:val="0"/>
      <w:marRight w:val="0"/>
      <w:marTop w:val="0"/>
      <w:marBottom w:val="0"/>
      <w:divBdr>
        <w:top w:val="none" w:sz="0" w:space="0" w:color="auto"/>
        <w:left w:val="none" w:sz="0" w:space="0" w:color="auto"/>
        <w:bottom w:val="none" w:sz="0" w:space="0" w:color="auto"/>
        <w:right w:val="none" w:sz="0" w:space="0" w:color="auto"/>
      </w:divBdr>
    </w:div>
    <w:div w:id="2040206393">
      <w:bodyDiv w:val="1"/>
      <w:marLeft w:val="0"/>
      <w:marRight w:val="0"/>
      <w:marTop w:val="0"/>
      <w:marBottom w:val="0"/>
      <w:divBdr>
        <w:top w:val="none" w:sz="0" w:space="0" w:color="auto"/>
        <w:left w:val="none" w:sz="0" w:space="0" w:color="auto"/>
        <w:bottom w:val="none" w:sz="0" w:space="0" w:color="auto"/>
        <w:right w:val="none" w:sz="0" w:space="0" w:color="auto"/>
      </w:divBdr>
    </w:div>
    <w:div w:id="2040468522">
      <w:bodyDiv w:val="1"/>
      <w:marLeft w:val="0"/>
      <w:marRight w:val="0"/>
      <w:marTop w:val="0"/>
      <w:marBottom w:val="0"/>
      <w:divBdr>
        <w:top w:val="none" w:sz="0" w:space="0" w:color="auto"/>
        <w:left w:val="none" w:sz="0" w:space="0" w:color="auto"/>
        <w:bottom w:val="none" w:sz="0" w:space="0" w:color="auto"/>
        <w:right w:val="none" w:sz="0" w:space="0" w:color="auto"/>
      </w:divBdr>
      <w:divsChild>
        <w:div w:id="169588706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46128295">
      <w:bodyDiv w:val="1"/>
      <w:marLeft w:val="0"/>
      <w:marRight w:val="0"/>
      <w:marTop w:val="0"/>
      <w:marBottom w:val="0"/>
      <w:divBdr>
        <w:top w:val="none" w:sz="0" w:space="0" w:color="auto"/>
        <w:left w:val="none" w:sz="0" w:space="0" w:color="auto"/>
        <w:bottom w:val="none" w:sz="0" w:space="0" w:color="auto"/>
        <w:right w:val="none" w:sz="0" w:space="0" w:color="auto"/>
      </w:divBdr>
    </w:div>
    <w:div w:id="2102488319">
      <w:bodyDiv w:val="1"/>
      <w:marLeft w:val="0"/>
      <w:marRight w:val="0"/>
      <w:marTop w:val="0"/>
      <w:marBottom w:val="0"/>
      <w:divBdr>
        <w:top w:val="none" w:sz="0" w:space="0" w:color="auto"/>
        <w:left w:val="none" w:sz="0" w:space="0" w:color="auto"/>
        <w:bottom w:val="none" w:sz="0" w:space="0" w:color="auto"/>
        <w:right w:val="none" w:sz="0" w:space="0" w:color="auto"/>
      </w:divBdr>
    </w:div>
    <w:div w:id="2103647949">
      <w:bodyDiv w:val="1"/>
      <w:marLeft w:val="0"/>
      <w:marRight w:val="0"/>
      <w:marTop w:val="0"/>
      <w:marBottom w:val="0"/>
      <w:divBdr>
        <w:top w:val="none" w:sz="0" w:space="0" w:color="auto"/>
        <w:left w:val="none" w:sz="0" w:space="0" w:color="auto"/>
        <w:bottom w:val="none" w:sz="0" w:space="0" w:color="auto"/>
        <w:right w:val="none" w:sz="0" w:space="0" w:color="auto"/>
      </w:divBdr>
    </w:div>
    <w:div w:id="2113091084">
      <w:bodyDiv w:val="1"/>
      <w:marLeft w:val="0"/>
      <w:marRight w:val="0"/>
      <w:marTop w:val="0"/>
      <w:marBottom w:val="0"/>
      <w:divBdr>
        <w:top w:val="none" w:sz="0" w:space="0" w:color="auto"/>
        <w:left w:val="none" w:sz="0" w:space="0" w:color="auto"/>
        <w:bottom w:val="none" w:sz="0" w:space="0" w:color="auto"/>
        <w:right w:val="none" w:sz="0" w:space="0" w:color="auto"/>
      </w:divBdr>
    </w:div>
    <w:div w:id="2113628171">
      <w:bodyDiv w:val="1"/>
      <w:marLeft w:val="0"/>
      <w:marRight w:val="0"/>
      <w:marTop w:val="0"/>
      <w:marBottom w:val="0"/>
      <w:divBdr>
        <w:top w:val="none" w:sz="0" w:space="0" w:color="auto"/>
        <w:left w:val="none" w:sz="0" w:space="0" w:color="auto"/>
        <w:bottom w:val="none" w:sz="0" w:space="0" w:color="auto"/>
        <w:right w:val="none" w:sz="0" w:space="0" w:color="auto"/>
      </w:divBdr>
    </w:div>
    <w:div w:id="2114401099">
      <w:bodyDiv w:val="1"/>
      <w:marLeft w:val="0"/>
      <w:marRight w:val="0"/>
      <w:marTop w:val="0"/>
      <w:marBottom w:val="0"/>
      <w:divBdr>
        <w:top w:val="none" w:sz="0" w:space="0" w:color="auto"/>
        <w:left w:val="none" w:sz="0" w:space="0" w:color="auto"/>
        <w:bottom w:val="none" w:sz="0" w:space="0" w:color="auto"/>
        <w:right w:val="none" w:sz="0" w:space="0" w:color="auto"/>
      </w:divBdr>
      <w:divsChild>
        <w:div w:id="37435003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30278596">
      <w:bodyDiv w:val="1"/>
      <w:marLeft w:val="0"/>
      <w:marRight w:val="0"/>
      <w:marTop w:val="0"/>
      <w:marBottom w:val="0"/>
      <w:divBdr>
        <w:top w:val="none" w:sz="0" w:space="0" w:color="auto"/>
        <w:left w:val="none" w:sz="0" w:space="0" w:color="auto"/>
        <w:bottom w:val="none" w:sz="0" w:space="0" w:color="auto"/>
        <w:right w:val="none" w:sz="0" w:space="0" w:color="auto"/>
      </w:divBdr>
    </w:div>
    <w:div w:id="2141216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undareshwanth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165</TotalTime>
  <Pages>6</Pages>
  <Words>3171</Words>
  <Characters>18078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Reshwanth .G</cp:lastModifiedBy>
  <cp:revision>83</cp:revision>
  <dcterms:created xsi:type="dcterms:W3CDTF">2025-12-02T15:36:00Z</dcterms:created>
  <dcterms:modified xsi:type="dcterms:W3CDTF">2026-03-18T17:12:00Z</dcterms:modified>
</cp:coreProperties>
</file>