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759AF" w14:textId="2ED1FA62" w:rsidR="00FD5328" w:rsidRPr="00252CC7" w:rsidRDefault="00FD5328" w:rsidP="00F87EF9">
      <w:pPr>
        <w:spacing w:after="0" w:line="240" w:lineRule="auto"/>
        <w:rPr>
          <w:rFonts w:asciiTheme="minorHAnsi" w:hAnsiTheme="minorHAnsi" w:cstheme="minorHAnsi"/>
          <w:b/>
          <w:sz w:val="36"/>
          <w:szCs w:val="24"/>
        </w:rPr>
      </w:pPr>
      <w:r w:rsidRPr="00252CC7">
        <w:rPr>
          <w:rFonts w:asciiTheme="minorHAnsi" w:hAnsiTheme="minorHAnsi" w:cstheme="minorHAnsi"/>
          <w:b/>
          <w:sz w:val="36"/>
          <w:szCs w:val="24"/>
        </w:rPr>
        <w:t>RISHIKA NAHA</w:t>
      </w:r>
      <w:r w:rsidR="00F87EF9">
        <w:rPr>
          <w:rFonts w:asciiTheme="minorHAnsi" w:hAnsiTheme="minorHAnsi" w:cstheme="minorHAnsi"/>
          <w:b/>
          <w:sz w:val="36"/>
          <w:szCs w:val="24"/>
        </w:rPr>
        <w:t xml:space="preserve">                        </w:t>
      </w:r>
      <w:r w:rsidR="00053E58">
        <w:rPr>
          <w:rFonts w:asciiTheme="minorHAnsi" w:hAnsiTheme="minorHAnsi" w:cstheme="minorHAnsi"/>
          <w:b/>
          <w:sz w:val="36"/>
          <w:szCs w:val="24"/>
        </w:rPr>
        <w:t xml:space="preserve"> </w:t>
      </w:r>
      <w:r w:rsidR="00F87EF9">
        <w:rPr>
          <w:rFonts w:asciiTheme="minorHAnsi" w:hAnsiTheme="minorHAnsi" w:cstheme="minorHAnsi"/>
          <w:b/>
          <w:sz w:val="36"/>
          <w:szCs w:val="24"/>
        </w:rPr>
        <w:t xml:space="preserve">    </w:t>
      </w:r>
      <w:r w:rsidR="00F87EF9" w:rsidRPr="00FB07CE">
        <w:rPr>
          <w:rFonts w:asciiTheme="minorHAnsi" w:hAnsiTheme="minorHAnsi" w:cstheme="minorHAnsi"/>
          <w:noProof/>
        </w:rPr>
        <w:drawing>
          <wp:inline distT="0" distB="0" distL="0" distR="0" wp14:anchorId="6A81AF91" wp14:editId="4EF2385C">
            <wp:extent cx="1242060" cy="1041124"/>
            <wp:effectExtent l="0" t="0" r="2540" b="635"/>
            <wp:docPr id="369130127"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30127" name="Picture 1" descr="A blue hexagon with white text&#10;&#10;AI-generated content may be incorrect."/>
                    <pic:cNvPicPr/>
                  </pic:nvPicPr>
                  <pic:blipFill>
                    <a:blip r:embed="rId8"/>
                    <a:stretch>
                      <a:fillRect/>
                    </a:stretch>
                  </pic:blipFill>
                  <pic:spPr>
                    <a:xfrm>
                      <a:off x="0" y="0"/>
                      <a:ext cx="1269655" cy="1064255"/>
                    </a:xfrm>
                    <a:prstGeom prst="rect">
                      <a:avLst/>
                    </a:prstGeom>
                  </pic:spPr>
                </pic:pic>
              </a:graphicData>
            </a:graphic>
          </wp:inline>
        </w:drawing>
      </w:r>
      <w:r w:rsidR="00F87EF9" w:rsidRPr="00FB07CE">
        <w:rPr>
          <w:rFonts w:asciiTheme="minorHAnsi" w:hAnsiTheme="minorHAnsi" w:cstheme="minorHAnsi"/>
          <w:noProof/>
        </w:rPr>
        <w:drawing>
          <wp:inline distT="0" distB="0" distL="0" distR="0" wp14:anchorId="3D0FBB22" wp14:editId="1B764451">
            <wp:extent cx="1238193" cy="1101394"/>
            <wp:effectExtent l="0" t="0" r="0" b="3810"/>
            <wp:docPr id="267941875" name="Picture 1" descr="A circular white circle with a colorful clou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41875" name="Picture 1" descr="A circular white circle with a colorful cloud logo&#10;&#10;AI-generated content may be incorrect."/>
                    <pic:cNvPicPr/>
                  </pic:nvPicPr>
                  <pic:blipFill>
                    <a:blip r:embed="rId9"/>
                    <a:stretch>
                      <a:fillRect/>
                    </a:stretch>
                  </pic:blipFill>
                  <pic:spPr>
                    <a:xfrm>
                      <a:off x="0" y="0"/>
                      <a:ext cx="1282109" cy="1140458"/>
                    </a:xfrm>
                    <a:prstGeom prst="rect">
                      <a:avLst/>
                    </a:prstGeom>
                  </pic:spPr>
                </pic:pic>
              </a:graphicData>
            </a:graphic>
          </wp:inline>
        </w:drawing>
      </w:r>
      <w:r w:rsidR="00053E58" w:rsidRPr="005344A6">
        <w:rPr>
          <w:rFonts w:ascii="Times New Roman" w:hAnsi="Times New Roman"/>
          <w:noProof/>
          <w:sz w:val="20"/>
          <w:szCs w:val="20"/>
        </w:rPr>
        <w:drawing>
          <wp:inline distT="0" distB="0" distL="0" distR="0" wp14:anchorId="7F6AE142" wp14:editId="42509A23">
            <wp:extent cx="1170940" cy="1170940"/>
            <wp:effectExtent l="0" t="0" r="0" b="0"/>
            <wp:docPr id="754107419" name="Picture 1"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07419" name="Picture 1" descr="A logo of a company&#10;&#10;AI-generated content may be incorrect."/>
                    <pic:cNvPicPr/>
                  </pic:nvPicPr>
                  <pic:blipFill>
                    <a:blip r:embed="rId10"/>
                    <a:stretch>
                      <a:fillRect/>
                    </a:stretch>
                  </pic:blipFill>
                  <pic:spPr>
                    <a:xfrm>
                      <a:off x="0" y="0"/>
                      <a:ext cx="1170940" cy="1170940"/>
                    </a:xfrm>
                    <a:prstGeom prst="rect">
                      <a:avLst/>
                    </a:prstGeom>
                  </pic:spPr>
                </pic:pic>
              </a:graphicData>
            </a:graphic>
          </wp:inline>
        </w:drawing>
      </w:r>
    </w:p>
    <w:p w14:paraId="248869C4" w14:textId="77777777" w:rsidR="00FD5328" w:rsidRPr="00252CC7" w:rsidRDefault="00FD5328" w:rsidP="00F87EF9">
      <w:pPr>
        <w:spacing w:after="0" w:line="240" w:lineRule="auto"/>
        <w:jc w:val="center"/>
        <w:rPr>
          <w:rFonts w:asciiTheme="minorHAnsi" w:hAnsiTheme="minorHAnsi" w:cstheme="minorHAnsi"/>
          <w:b/>
        </w:rPr>
      </w:pPr>
    </w:p>
    <w:p w14:paraId="204E39DB" w14:textId="021B8208" w:rsidR="00FD5328" w:rsidRPr="00252CC7" w:rsidRDefault="00C66FEE" w:rsidP="00F87EF9">
      <w:pPr>
        <w:spacing w:after="0" w:line="240" w:lineRule="auto"/>
        <w:rPr>
          <w:rFonts w:asciiTheme="minorHAnsi" w:hAnsiTheme="minorHAnsi" w:cstheme="minorHAnsi"/>
        </w:rPr>
      </w:pPr>
      <w:r>
        <w:rPr>
          <w:rFonts w:asciiTheme="minorHAnsi" w:hAnsiTheme="minorHAnsi" w:cstheme="minorHAnsi"/>
          <w:bCs/>
          <w:iCs/>
        </w:rPr>
        <w:t>2512 Wayne Ave,</w:t>
      </w:r>
      <w:r w:rsidR="005C2B16">
        <w:rPr>
          <w:rFonts w:asciiTheme="minorHAnsi" w:hAnsiTheme="minorHAnsi" w:cstheme="minorHAnsi"/>
          <w:bCs/>
          <w:iCs/>
        </w:rPr>
        <w:tab/>
      </w:r>
      <w:r w:rsidR="005C2B16">
        <w:rPr>
          <w:rFonts w:asciiTheme="minorHAnsi" w:hAnsiTheme="minorHAnsi" w:cstheme="minorHAnsi"/>
          <w:bCs/>
          <w:iCs/>
        </w:rPr>
        <w:tab/>
      </w:r>
      <w:r w:rsidR="00FD5328" w:rsidRPr="00252CC7">
        <w:rPr>
          <w:rFonts w:asciiTheme="minorHAnsi" w:hAnsiTheme="minorHAnsi" w:cstheme="minorHAnsi"/>
          <w:bCs/>
          <w:iCs/>
        </w:rPr>
        <w:tab/>
      </w:r>
      <w:r w:rsidR="00FD5328" w:rsidRPr="00252CC7">
        <w:rPr>
          <w:rFonts w:asciiTheme="minorHAnsi" w:hAnsiTheme="minorHAnsi" w:cstheme="minorHAnsi"/>
          <w:bCs/>
          <w:iCs/>
        </w:rPr>
        <w:tab/>
      </w:r>
      <w:r w:rsidR="00FD5328" w:rsidRPr="00252CC7">
        <w:rPr>
          <w:rFonts w:asciiTheme="minorHAnsi" w:hAnsiTheme="minorHAnsi" w:cstheme="minorHAnsi"/>
          <w:bCs/>
          <w:iCs/>
        </w:rPr>
        <w:tab/>
      </w:r>
      <w:r w:rsidR="00FD5328" w:rsidRPr="00252CC7">
        <w:rPr>
          <w:rFonts w:asciiTheme="minorHAnsi" w:hAnsiTheme="minorHAnsi" w:cstheme="minorHAnsi"/>
          <w:bCs/>
          <w:iCs/>
        </w:rPr>
        <w:tab/>
      </w:r>
      <w:r w:rsidR="00FD5328" w:rsidRPr="00252CC7">
        <w:rPr>
          <w:rFonts w:asciiTheme="minorHAnsi" w:hAnsiTheme="minorHAnsi" w:cstheme="minorHAnsi"/>
          <w:bCs/>
          <w:iCs/>
        </w:rPr>
        <w:tab/>
      </w:r>
      <w:r>
        <w:rPr>
          <w:rFonts w:asciiTheme="minorHAnsi" w:hAnsiTheme="minorHAnsi" w:cstheme="minorHAnsi"/>
          <w:bCs/>
          <w:iCs/>
        </w:rPr>
        <w:t xml:space="preserve">        </w:t>
      </w:r>
      <w:r w:rsidR="00053E58">
        <w:rPr>
          <w:rFonts w:asciiTheme="minorHAnsi" w:hAnsiTheme="minorHAnsi" w:cstheme="minorHAnsi"/>
          <w:bCs/>
          <w:iCs/>
        </w:rPr>
        <w:t xml:space="preserve">     </w:t>
      </w:r>
      <w:r w:rsidR="005C2B16" w:rsidRPr="00252CC7">
        <w:rPr>
          <w:rFonts w:asciiTheme="minorHAnsi" w:hAnsiTheme="minorHAnsi" w:cstheme="minorHAnsi"/>
          <w:bCs/>
          <w:iCs/>
        </w:rPr>
        <w:t>Email: rishikanaha@outlook.com</w:t>
      </w:r>
    </w:p>
    <w:p w14:paraId="6125B952" w14:textId="08B75153" w:rsidR="00FD5328" w:rsidRPr="000C77AD" w:rsidRDefault="00C66FEE" w:rsidP="00F87EF9">
      <w:pPr>
        <w:spacing w:after="0" w:line="240" w:lineRule="auto"/>
        <w:rPr>
          <w:rFonts w:asciiTheme="minorHAnsi" w:hAnsiTheme="minorHAnsi" w:cstheme="minorHAnsi"/>
        </w:rPr>
      </w:pPr>
      <w:r>
        <w:rPr>
          <w:rFonts w:asciiTheme="minorHAnsi" w:hAnsiTheme="minorHAnsi" w:cstheme="minorHAnsi"/>
          <w:iCs/>
        </w:rPr>
        <w:t>Aubrey</w:t>
      </w:r>
      <w:r w:rsidR="00FD5328" w:rsidRPr="00252CC7">
        <w:rPr>
          <w:rFonts w:asciiTheme="minorHAnsi" w:hAnsiTheme="minorHAnsi" w:cstheme="minorHAnsi"/>
          <w:iCs/>
        </w:rPr>
        <w:t xml:space="preserve">, </w:t>
      </w:r>
      <w:r w:rsidR="005C2B16">
        <w:rPr>
          <w:rFonts w:asciiTheme="minorHAnsi" w:hAnsiTheme="minorHAnsi" w:cstheme="minorHAnsi"/>
          <w:iCs/>
        </w:rPr>
        <w:t>TX</w:t>
      </w:r>
      <w:r w:rsidR="00FD5328" w:rsidRPr="00252CC7">
        <w:rPr>
          <w:rFonts w:asciiTheme="minorHAnsi" w:hAnsiTheme="minorHAnsi" w:cstheme="minorHAnsi"/>
          <w:iCs/>
        </w:rPr>
        <w:t xml:space="preserve">, </w:t>
      </w:r>
      <w:r w:rsidR="005C2B16">
        <w:rPr>
          <w:rFonts w:asciiTheme="minorHAnsi" w:hAnsiTheme="minorHAnsi" w:cstheme="minorHAnsi"/>
          <w:iCs/>
        </w:rPr>
        <w:t>7</w:t>
      </w:r>
      <w:r>
        <w:rPr>
          <w:rFonts w:asciiTheme="minorHAnsi" w:hAnsiTheme="minorHAnsi" w:cstheme="minorHAnsi"/>
          <w:iCs/>
        </w:rPr>
        <w:t>6227</w:t>
      </w:r>
      <w:r w:rsidR="00FD5328" w:rsidRPr="00252CC7">
        <w:rPr>
          <w:rFonts w:asciiTheme="minorHAnsi" w:hAnsiTheme="minorHAnsi" w:cstheme="minorHAnsi"/>
          <w:iCs/>
        </w:rPr>
        <w:tab/>
      </w:r>
      <w:r w:rsidR="00FD5328" w:rsidRPr="00252CC7">
        <w:rPr>
          <w:rFonts w:asciiTheme="minorHAnsi" w:hAnsiTheme="minorHAnsi" w:cstheme="minorHAnsi"/>
          <w:iCs/>
        </w:rPr>
        <w:tab/>
      </w:r>
      <w:r w:rsidR="00FD5328" w:rsidRPr="00252CC7">
        <w:rPr>
          <w:rFonts w:asciiTheme="minorHAnsi" w:hAnsiTheme="minorHAnsi" w:cstheme="minorHAnsi"/>
          <w:iCs/>
        </w:rPr>
        <w:tab/>
      </w:r>
      <w:r w:rsidR="00FD5328" w:rsidRPr="00252CC7">
        <w:rPr>
          <w:rFonts w:asciiTheme="minorHAnsi" w:hAnsiTheme="minorHAnsi" w:cstheme="minorHAnsi"/>
          <w:iCs/>
        </w:rPr>
        <w:tab/>
      </w:r>
      <w:r w:rsidR="00FD5328" w:rsidRPr="00252CC7">
        <w:rPr>
          <w:rFonts w:asciiTheme="minorHAnsi" w:hAnsiTheme="minorHAnsi" w:cstheme="minorHAnsi"/>
          <w:iCs/>
        </w:rPr>
        <w:tab/>
      </w:r>
      <w:r w:rsidR="00FD5328" w:rsidRPr="00252CC7">
        <w:rPr>
          <w:rFonts w:asciiTheme="minorHAnsi" w:hAnsiTheme="minorHAnsi" w:cstheme="minorHAnsi"/>
          <w:iCs/>
        </w:rPr>
        <w:tab/>
      </w:r>
      <w:r w:rsidR="00FD5328" w:rsidRPr="00252CC7">
        <w:rPr>
          <w:rFonts w:asciiTheme="minorHAnsi" w:hAnsiTheme="minorHAnsi" w:cstheme="minorHAnsi"/>
          <w:iCs/>
        </w:rPr>
        <w:tab/>
      </w:r>
      <w:r w:rsidR="00E71DD3">
        <w:rPr>
          <w:rFonts w:asciiTheme="minorHAnsi" w:hAnsiTheme="minorHAnsi" w:cstheme="minorHAnsi"/>
          <w:iCs/>
        </w:rPr>
        <w:tab/>
        <w:t xml:space="preserve">                 </w:t>
      </w:r>
      <w:r w:rsidR="000C77AD">
        <w:rPr>
          <w:rFonts w:asciiTheme="minorHAnsi" w:hAnsiTheme="minorHAnsi" w:cstheme="minorHAnsi"/>
          <w:iCs/>
        </w:rPr>
        <w:t xml:space="preserve">       </w:t>
      </w:r>
      <w:r w:rsidR="00053E58">
        <w:rPr>
          <w:rFonts w:asciiTheme="minorHAnsi" w:hAnsiTheme="minorHAnsi" w:cstheme="minorHAnsi"/>
          <w:iCs/>
        </w:rPr>
        <w:t xml:space="preserve">     </w:t>
      </w:r>
      <w:r w:rsidR="00FD5328" w:rsidRPr="00252CC7">
        <w:rPr>
          <w:rFonts w:asciiTheme="minorHAnsi" w:hAnsiTheme="minorHAnsi" w:cstheme="minorHAnsi"/>
          <w:iCs/>
        </w:rPr>
        <w:t>Ph:</w:t>
      </w:r>
      <w:r w:rsidR="00FD5328" w:rsidRPr="00252CC7">
        <w:rPr>
          <w:rFonts w:asciiTheme="minorHAnsi" w:hAnsiTheme="minorHAnsi" w:cstheme="minorHAnsi"/>
        </w:rPr>
        <w:t xml:space="preserve"> 2178995999</w:t>
      </w:r>
      <w:r w:rsidR="00E71DD3">
        <w:rPr>
          <w:rFonts w:asciiTheme="minorHAnsi" w:hAnsiTheme="minorHAnsi" w:cstheme="minorHAnsi"/>
        </w:rPr>
        <w:br/>
      </w:r>
      <w:r w:rsidR="00E71DD3">
        <w:rPr>
          <w:rFonts w:asciiTheme="minorHAnsi" w:hAnsiTheme="minorHAnsi" w:cstheme="minorHAnsi"/>
        </w:rPr>
        <w:tab/>
      </w:r>
      <w:r w:rsidR="00E71DD3">
        <w:rPr>
          <w:rFonts w:asciiTheme="minorHAnsi" w:hAnsiTheme="minorHAnsi" w:cstheme="minorHAnsi"/>
        </w:rPr>
        <w:tab/>
      </w:r>
      <w:r w:rsidR="00E71DD3">
        <w:rPr>
          <w:rFonts w:asciiTheme="minorHAnsi" w:hAnsiTheme="minorHAnsi" w:cstheme="minorHAnsi"/>
        </w:rPr>
        <w:tab/>
      </w:r>
      <w:r w:rsidR="00E71DD3">
        <w:rPr>
          <w:rFonts w:asciiTheme="minorHAnsi" w:hAnsiTheme="minorHAnsi" w:cstheme="minorHAnsi"/>
        </w:rPr>
        <w:tab/>
      </w:r>
      <w:r w:rsidR="00E71DD3">
        <w:rPr>
          <w:rFonts w:asciiTheme="minorHAnsi" w:hAnsiTheme="minorHAnsi" w:cstheme="minorHAnsi"/>
        </w:rPr>
        <w:tab/>
      </w:r>
      <w:r w:rsidR="00E71DD3">
        <w:rPr>
          <w:rFonts w:asciiTheme="minorHAnsi" w:hAnsiTheme="minorHAnsi" w:cstheme="minorHAnsi"/>
        </w:rPr>
        <w:tab/>
        <w:t xml:space="preserve">    </w:t>
      </w:r>
      <w:r w:rsidR="000C77AD">
        <w:rPr>
          <w:rFonts w:asciiTheme="minorHAnsi" w:hAnsiTheme="minorHAnsi" w:cstheme="minorHAnsi"/>
        </w:rPr>
        <w:tab/>
      </w:r>
      <w:r w:rsidR="000C77AD">
        <w:rPr>
          <w:rFonts w:asciiTheme="minorHAnsi" w:hAnsiTheme="minorHAnsi" w:cstheme="minorHAnsi"/>
        </w:rPr>
        <w:tab/>
      </w:r>
      <w:r w:rsidR="00053E58">
        <w:rPr>
          <w:rFonts w:asciiTheme="minorHAnsi" w:hAnsiTheme="minorHAnsi" w:cstheme="minorHAnsi"/>
        </w:rPr>
        <w:t xml:space="preserve">      </w:t>
      </w:r>
      <w:hyperlink r:id="rId11" w:history="1">
        <w:r w:rsidR="00053E58" w:rsidRPr="00770F65">
          <w:rPr>
            <w:rStyle w:val="Hyperlink"/>
            <w:rFonts w:asciiTheme="minorHAnsi" w:hAnsiTheme="minorHAnsi" w:cstheme="minorHAnsi"/>
          </w:rPr>
          <w:t>www.linkedin.com/in/rishika-naha-b83400b1</w:t>
        </w:r>
      </w:hyperlink>
      <w:r w:rsidR="00FB07CE">
        <w:rPr>
          <w:rFonts w:asciiTheme="minorHAnsi" w:hAnsiTheme="minorHAnsi" w:cstheme="minorHAnsi"/>
        </w:rPr>
        <w:br/>
        <w:t xml:space="preserve">                                                                                                                  </w:t>
      </w:r>
    </w:p>
    <w:p w14:paraId="25590AE0" w14:textId="4782A182" w:rsidR="00B775C8" w:rsidRPr="00B775C8" w:rsidRDefault="00FD5328" w:rsidP="00B775C8">
      <w:pPr>
        <w:shd w:val="pct5" w:color="auto" w:fill="auto"/>
        <w:spacing w:after="0" w:line="240" w:lineRule="auto"/>
        <w:jc w:val="both"/>
        <w:rPr>
          <w:rFonts w:asciiTheme="minorHAnsi" w:hAnsiTheme="minorHAnsi" w:cstheme="minorHAnsi"/>
          <w:b/>
          <w:sz w:val="24"/>
          <w:szCs w:val="24"/>
        </w:rPr>
      </w:pPr>
      <w:r w:rsidRPr="00252CC7">
        <w:rPr>
          <w:rFonts w:asciiTheme="minorHAnsi" w:hAnsiTheme="minorHAnsi" w:cstheme="minorHAnsi"/>
          <w:b/>
          <w:sz w:val="24"/>
          <w:szCs w:val="24"/>
        </w:rPr>
        <w:t>EXECUTIVE SUMMARY</w:t>
      </w:r>
    </w:p>
    <w:p w14:paraId="18CA8ABA" w14:textId="77777777" w:rsidR="008470B1" w:rsidRPr="008470B1" w:rsidRDefault="008470B1" w:rsidP="008470B1">
      <w:pPr>
        <w:spacing w:before="100" w:beforeAutospacing="1" w:after="100" w:afterAutospacing="1" w:line="240" w:lineRule="auto"/>
        <w:rPr>
          <w:rFonts w:asciiTheme="minorHAnsi" w:hAnsiTheme="minorHAnsi" w:cstheme="minorHAnsi"/>
          <w:sz w:val="24"/>
          <w:szCs w:val="24"/>
        </w:rPr>
      </w:pPr>
      <w:r w:rsidRPr="008470B1">
        <w:rPr>
          <w:rFonts w:asciiTheme="minorHAnsi" w:hAnsiTheme="minorHAnsi" w:cstheme="minorHAnsi"/>
          <w:sz w:val="24"/>
          <w:szCs w:val="24"/>
        </w:rPr>
        <w:t>Staff Data Engineer with 11+ years of experience designing, building, and operating large-scale cloud data platforms across AWS, GCP, and Azure. Proven expertise in developing scalable batch and streaming data pipelines, modern lakehouse architectures, and enterprise analytics platforms that support data-driven decision making, machine learning, and operational intelligence. Strong background in distributed data processing, cloud-native architectures, and modern data platform engineering with a focus on reliability, governance, and performance.</w:t>
      </w:r>
    </w:p>
    <w:p w14:paraId="2D38C635" w14:textId="77777777" w:rsidR="008470B1" w:rsidRPr="008470B1" w:rsidRDefault="008470B1" w:rsidP="008470B1">
      <w:pPr>
        <w:spacing w:before="100" w:beforeAutospacing="1" w:after="100" w:afterAutospacing="1" w:line="240" w:lineRule="auto"/>
        <w:rPr>
          <w:rFonts w:asciiTheme="minorHAnsi" w:hAnsiTheme="minorHAnsi" w:cstheme="minorHAnsi"/>
          <w:sz w:val="24"/>
          <w:szCs w:val="24"/>
        </w:rPr>
      </w:pPr>
      <w:r w:rsidRPr="008470B1">
        <w:rPr>
          <w:rFonts w:asciiTheme="minorHAnsi" w:hAnsiTheme="minorHAnsi" w:cstheme="minorHAnsi"/>
          <w:sz w:val="24"/>
          <w:szCs w:val="24"/>
        </w:rPr>
        <w:t>Currently working on multi-cloud FinOps analytics platforms, building scalable data infrastructure for cloud cost visibility, cost allocation, and operational analytics across enterprise cloud environments.</w:t>
      </w:r>
    </w:p>
    <w:p w14:paraId="6297AA94" w14:textId="29157609" w:rsidR="008470B1" w:rsidRPr="008470B1" w:rsidRDefault="008470B1" w:rsidP="008470B1">
      <w:pPr>
        <w:shd w:val="pct5" w:color="auto" w:fill="auto"/>
        <w:spacing w:after="0" w:line="240" w:lineRule="auto"/>
        <w:jc w:val="both"/>
        <w:rPr>
          <w:rFonts w:asciiTheme="minorHAnsi" w:hAnsiTheme="minorHAnsi" w:cstheme="minorHAnsi"/>
          <w:b/>
          <w:sz w:val="24"/>
          <w:szCs w:val="24"/>
        </w:rPr>
      </w:pPr>
      <w:r w:rsidRPr="008470B1">
        <w:rPr>
          <w:rFonts w:asciiTheme="minorHAnsi" w:hAnsiTheme="minorHAnsi" w:cstheme="minorHAnsi"/>
          <w:b/>
          <w:sz w:val="24"/>
          <w:szCs w:val="24"/>
        </w:rPr>
        <w:t>Core Expertise</w:t>
      </w:r>
    </w:p>
    <w:p w14:paraId="4257851C" w14:textId="77777777" w:rsidR="008470B1" w:rsidRPr="00295947" w:rsidRDefault="008470B1" w:rsidP="00295947">
      <w:pPr>
        <w:pStyle w:val="ListParagraph"/>
        <w:numPr>
          <w:ilvl w:val="0"/>
          <w:numId w:val="22"/>
        </w:numPr>
        <w:spacing w:before="100" w:beforeAutospacing="1" w:after="100" w:afterAutospacing="1" w:line="240" w:lineRule="auto"/>
      </w:pPr>
      <w:r w:rsidRPr="00295947">
        <w:t>Expert in cloud-native data engineering ecosystems across AWS, GCP, and Microsoft Azure, delivering high-performance batch, streaming, and ML-ready pipelines using Databricks, Spark, BigQuery, Dataflow, Dataproc, AWS EMR, AWS Glue, Azure Databricks, and Azure Data Factory.</w:t>
      </w:r>
    </w:p>
    <w:p w14:paraId="4D4731CF" w14:textId="036E87AC" w:rsidR="008470B1" w:rsidRPr="00295947" w:rsidRDefault="008470B1" w:rsidP="00295947">
      <w:pPr>
        <w:pStyle w:val="ListParagraph"/>
        <w:numPr>
          <w:ilvl w:val="0"/>
          <w:numId w:val="22"/>
        </w:numPr>
        <w:spacing w:before="100" w:beforeAutospacing="1" w:after="100" w:afterAutospacing="1" w:line="240" w:lineRule="auto"/>
      </w:pPr>
      <w:r w:rsidRPr="00295947">
        <w:t>Currently building modern lakehouse-based analytics platforms leveraging Apache Iceberg, Trino, dbt, and distributed query engines to enable scalable data modeling and analytics across multi-cloud data environments.</w:t>
      </w:r>
    </w:p>
    <w:p w14:paraId="3F4EB4E1" w14:textId="7ED1ADE2" w:rsidR="008470B1" w:rsidRPr="00295947" w:rsidRDefault="008470B1" w:rsidP="00295947">
      <w:pPr>
        <w:pStyle w:val="ListParagraph"/>
        <w:numPr>
          <w:ilvl w:val="0"/>
          <w:numId w:val="22"/>
        </w:numPr>
        <w:spacing w:before="100" w:beforeAutospacing="1" w:after="100" w:afterAutospacing="1" w:line="240" w:lineRule="auto"/>
      </w:pPr>
      <w:r w:rsidRPr="00295947">
        <w:t>Designing and implementing FinOps analytics data platforms enabling cloud cost allocation, usage visibility, and infrastructure spend analytics across AWS, GCP, and Azure.</w:t>
      </w:r>
    </w:p>
    <w:p w14:paraId="497DFE0B" w14:textId="4D08B80E" w:rsidR="008470B1" w:rsidRPr="00295947" w:rsidRDefault="008470B1" w:rsidP="00295947">
      <w:pPr>
        <w:pStyle w:val="ListParagraph"/>
        <w:numPr>
          <w:ilvl w:val="0"/>
          <w:numId w:val="22"/>
        </w:numPr>
        <w:spacing w:before="100" w:beforeAutospacing="1" w:after="100" w:afterAutospacing="1" w:line="240" w:lineRule="auto"/>
      </w:pPr>
      <w:r w:rsidRPr="00295947">
        <w:t>Strong expertise in developing high-performance ETL/ELT pipelines using Python, SQL, PySpark, Spark SQL, and Scala across distributed processing environments.</w:t>
      </w:r>
    </w:p>
    <w:p w14:paraId="0187D1D4" w14:textId="6289C72D" w:rsidR="008470B1" w:rsidRPr="00295947" w:rsidRDefault="008470B1" w:rsidP="00295947">
      <w:pPr>
        <w:pStyle w:val="ListParagraph"/>
        <w:numPr>
          <w:ilvl w:val="0"/>
          <w:numId w:val="22"/>
        </w:numPr>
        <w:spacing w:before="100" w:beforeAutospacing="1" w:after="100" w:afterAutospacing="1" w:line="240" w:lineRule="auto"/>
      </w:pPr>
      <w:r w:rsidRPr="00295947">
        <w:t>Experienced in building enterprise data warehouse and lakehouse architectures using Snowflake, BigQuery, Azure Synapse, Delta Lake, and Apache Iceberg with dimensional modeling, Star/Snowflake schemas, and Slowly Changing Dimensions (SCD).</w:t>
      </w:r>
    </w:p>
    <w:p w14:paraId="52895FB9" w14:textId="5AAAFE3C" w:rsidR="008470B1" w:rsidRPr="00295947" w:rsidRDefault="008470B1" w:rsidP="00295947">
      <w:pPr>
        <w:pStyle w:val="ListParagraph"/>
        <w:numPr>
          <w:ilvl w:val="0"/>
          <w:numId w:val="22"/>
        </w:numPr>
        <w:spacing w:before="100" w:beforeAutospacing="1" w:after="100" w:afterAutospacing="1" w:line="240" w:lineRule="auto"/>
      </w:pPr>
      <w:r w:rsidRPr="00295947">
        <w:t>Hands-on experience engineering real-time streaming pipelines using Apache Kafka, AWS Kinesis, Azure Event Hubs, and GCP Pub/Sub to power real-time analytics use cases including subscriber analytics, churn prediction, and ARPU monitoring.</w:t>
      </w:r>
    </w:p>
    <w:p w14:paraId="7B2A0E67" w14:textId="6CE82B6C" w:rsidR="008470B1" w:rsidRPr="00295947" w:rsidRDefault="008470B1" w:rsidP="00295947">
      <w:pPr>
        <w:pStyle w:val="ListParagraph"/>
        <w:numPr>
          <w:ilvl w:val="0"/>
          <w:numId w:val="22"/>
        </w:numPr>
        <w:spacing w:before="100" w:beforeAutospacing="1" w:after="100" w:afterAutospacing="1" w:line="240" w:lineRule="auto"/>
      </w:pPr>
      <w:r w:rsidRPr="00295947">
        <w:t>Strong expertise in data orchestration and workflow automation using Apache Airflow, Argo Workflows, Azure Data Factory, and CI/CD pipelines implemented with Jenkins.</w:t>
      </w:r>
    </w:p>
    <w:p w14:paraId="177774B0" w14:textId="21D6B018" w:rsidR="008470B1" w:rsidRPr="00295947" w:rsidRDefault="008470B1" w:rsidP="00295947">
      <w:pPr>
        <w:pStyle w:val="ListParagraph"/>
        <w:numPr>
          <w:ilvl w:val="0"/>
          <w:numId w:val="22"/>
        </w:numPr>
        <w:spacing w:before="100" w:beforeAutospacing="1" w:after="100" w:afterAutospacing="1" w:line="240" w:lineRule="auto"/>
      </w:pPr>
      <w:r w:rsidRPr="00295947">
        <w:t>Experienced integrating data from diverse enterprise sources including REST APIs, Salesforce, SAP, relational databases, flat files, and cloud storage platforms such as S3, ADLS Gen2, and Google Cloud Storage.</w:t>
      </w:r>
    </w:p>
    <w:p w14:paraId="5CC453BC" w14:textId="442E44BD" w:rsidR="008470B1" w:rsidRPr="00295947" w:rsidRDefault="008470B1" w:rsidP="00295947">
      <w:pPr>
        <w:pStyle w:val="ListParagraph"/>
        <w:numPr>
          <w:ilvl w:val="0"/>
          <w:numId w:val="22"/>
        </w:numPr>
        <w:spacing w:before="100" w:beforeAutospacing="1" w:after="100" w:afterAutospacing="1" w:line="240" w:lineRule="auto"/>
      </w:pPr>
      <w:r w:rsidRPr="00295947">
        <w:t>Hands-on experience working with NoSQL and distributed data stores including Firestore, DynamoDB, Azure Cosmos DB, and HBase for high-volume and low-latency workloads.</w:t>
      </w:r>
    </w:p>
    <w:p w14:paraId="72CD3E4B" w14:textId="3E0FCD18" w:rsidR="008470B1" w:rsidRPr="00295947" w:rsidRDefault="008470B1" w:rsidP="00295947">
      <w:pPr>
        <w:pStyle w:val="ListParagraph"/>
        <w:numPr>
          <w:ilvl w:val="0"/>
          <w:numId w:val="22"/>
        </w:numPr>
        <w:spacing w:before="100" w:beforeAutospacing="1" w:after="100" w:afterAutospacing="1" w:line="240" w:lineRule="auto"/>
      </w:pPr>
      <w:r w:rsidRPr="00295947">
        <w:t xml:space="preserve">Extensive experience modernizing and migrating legacy ETL pipelines and </w:t>
      </w:r>
      <w:proofErr w:type="gramStart"/>
      <w:r w:rsidRPr="00295947">
        <w:t>on-premise</w:t>
      </w:r>
      <w:proofErr w:type="gramEnd"/>
      <w:r w:rsidRPr="00295947">
        <w:t xml:space="preserve"> data platforms to cloud-native architectures, including migrations from Oracle and traditional data warehouses to Snowflake, Redshift, and cloud lakehouse platforms.</w:t>
      </w:r>
    </w:p>
    <w:p w14:paraId="46DBABC5" w14:textId="7F3BE1AA" w:rsidR="008470B1" w:rsidRPr="00295947" w:rsidRDefault="008470B1" w:rsidP="00295947">
      <w:pPr>
        <w:pStyle w:val="ListParagraph"/>
        <w:numPr>
          <w:ilvl w:val="0"/>
          <w:numId w:val="22"/>
        </w:numPr>
        <w:spacing w:before="100" w:beforeAutospacing="1" w:after="100" w:afterAutospacing="1" w:line="240" w:lineRule="auto"/>
      </w:pPr>
      <w:r w:rsidRPr="00295947">
        <w:t>Strong background implementing enterprise data security and governance frameworks, including RBAC, IAM policies, Snowflake security roles, Unity Catalog governance, and Microsoft Purview.</w:t>
      </w:r>
    </w:p>
    <w:p w14:paraId="74598D63" w14:textId="374D2FB1" w:rsidR="008470B1" w:rsidRPr="00295947" w:rsidRDefault="008470B1" w:rsidP="00295947">
      <w:pPr>
        <w:pStyle w:val="ListParagraph"/>
        <w:numPr>
          <w:ilvl w:val="0"/>
          <w:numId w:val="22"/>
        </w:numPr>
        <w:spacing w:before="100" w:beforeAutospacing="1" w:after="100" w:afterAutospacing="1" w:line="240" w:lineRule="auto"/>
      </w:pPr>
      <w:r w:rsidRPr="00295947">
        <w:lastRenderedPageBreak/>
        <w:t>Skilled in Infrastructure-as-Code and platform automation using Terraform, enabling scalable and repeatable deployment of cloud data infrastructure.</w:t>
      </w:r>
    </w:p>
    <w:p w14:paraId="2A921397" w14:textId="272B7996" w:rsidR="008470B1" w:rsidRPr="00295947" w:rsidRDefault="008470B1" w:rsidP="00295947">
      <w:pPr>
        <w:pStyle w:val="ListParagraph"/>
        <w:numPr>
          <w:ilvl w:val="0"/>
          <w:numId w:val="22"/>
        </w:numPr>
        <w:spacing w:before="100" w:beforeAutospacing="1" w:after="100" w:afterAutospacing="1" w:line="240" w:lineRule="auto"/>
      </w:pPr>
      <w:r w:rsidRPr="00295947">
        <w:t>Experienced implementing data observability and operational monitoring using Datadog, GCP Operations Suite, and cloud-native monitoring frameworks to ensure reliability and operational stability.</w:t>
      </w:r>
    </w:p>
    <w:p w14:paraId="41064EAA" w14:textId="49E432A1" w:rsidR="008470B1" w:rsidRPr="00295947" w:rsidRDefault="008470B1" w:rsidP="00295947">
      <w:pPr>
        <w:pStyle w:val="ListParagraph"/>
        <w:numPr>
          <w:ilvl w:val="0"/>
          <w:numId w:val="22"/>
        </w:numPr>
        <w:spacing w:before="100" w:beforeAutospacing="1" w:after="100" w:afterAutospacing="1" w:line="240" w:lineRule="auto"/>
      </w:pPr>
      <w:r w:rsidRPr="00295947">
        <w:t>Proficient in Python, SQL, PL/SQL, Scala, and Java for building data processing pipelines, API integrations, and automation frameworks.</w:t>
      </w:r>
    </w:p>
    <w:p w14:paraId="2A049C30" w14:textId="52771ABC" w:rsidR="008470B1" w:rsidRPr="00295947" w:rsidRDefault="008470B1" w:rsidP="00295947">
      <w:pPr>
        <w:pStyle w:val="ListParagraph"/>
        <w:numPr>
          <w:ilvl w:val="0"/>
          <w:numId w:val="22"/>
        </w:numPr>
        <w:spacing w:before="100" w:beforeAutospacing="1" w:after="100" w:afterAutospacing="1" w:line="240" w:lineRule="auto"/>
      </w:pPr>
      <w:r w:rsidRPr="00295947">
        <w:t>Experienced in data visualization and reporting using Power BI and Tableau, designing KPI dashboards and analytics frameworks for business stakeholders.</w:t>
      </w:r>
    </w:p>
    <w:p w14:paraId="6E11FCDD" w14:textId="7F5A8F4E" w:rsidR="00932256" w:rsidRPr="00295947" w:rsidRDefault="008470B1" w:rsidP="00295947">
      <w:pPr>
        <w:pStyle w:val="ListParagraph"/>
        <w:numPr>
          <w:ilvl w:val="0"/>
          <w:numId w:val="22"/>
        </w:numPr>
        <w:spacing w:before="100" w:beforeAutospacing="1" w:after="100" w:afterAutospacing="1" w:line="240" w:lineRule="auto"/>
      </w:pPr>
      <w:r w:rsidRPr="00295947">
        <w:t>Strong experience working in Agile environments using JIRA and Confluence, collaborating across cross-functional teams including engineering, analytics, and product organizations.</w:t>
      </w:r>
    </w:p>
    <w:p w14:paraId="063D00F5" w14:textId="77777777" w:rsidR="00935018" w:rsidRDefault="00935018" w:rsidP="00F87EF9">
      <w:pPr>
        <w:spacing w:after="0" w:line="240" w:lineRule="auto"/>
        <w:contextualSpacing/>
        <w:jc w:val="both"/>
        <w:rPr>
          <w:rFonts w:ascii="Cambria" w:hAnsi="Cambria"/>
          <w:noProof/>
          <w:sz w:val="24"/>
          <w:szCs w:val="24"/>
        </w:rPr>
      </w:pPr>
    </w:p>
    <w:p w14:paraId="672EC2D5" w14:textId="662FCEE8" w:rsidR="004A08E6" w:rsidRPr="000D6E1B" w:rsidRDefault="00FD5328" w:rsidP="00F87EF9">
      <w:pPr>
        <w:shd w:val="pct5" w:color="auto" w:fill="auto"/>
        <w:tabs>
          <w:tab w:val="left" w:pos="7856"/>
        </w:tabs>
        <w:spacing w:after="0" w:line="240" w:lineRule="auto"/>
        <w:jc w:val="both"/>
        <w:rPr>
          <w:rFonts w:ascii="Cambria" w:hAnsi="Cambria"/>
          <w:b/>
          <w:sz w:val="24"/>
          <w:szCs w:val="24"/>
        </w:rPr>
      </w:pPr>
      <w:r w:rsidRPr="000D6E1B">
        <w:rPr>
          <w:rFonts w:ascii="Cambria" w:hAnsi="Cambria"/>
          <w:b/>
          <w:sz w:val="24"/>
          <w:szCs w:val="24"/>
        </w:rPr>
        <w:t>TECHNICAL SKILLS</w:t>
      </w:r>
      <w:r>
        <w:rPr>
          <w:rFonts w:ascii="Cambria" w:hAnsi="Cambria"/>
          <w:b/>
          <w:sz w:val="24"/>
          <w:szCs w:val="24"/>
        </w:rPr>
        <w:tab/>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3"/>
        <w:gridCol w:w="8304"/>
      </w:tblGrid>
      <w:tr w:rsidR="00EB469A" w:rsidRPr="002248FA" w14:paraId="251D5722" w14:textId="77777777">
        <w:trPr>
          <w:tblHeader/>
          <w:tblCellSpacing w:w="15" w:type="dxa"/>
        </w:trPr>
        <w:tc>
          <w:tcPr>
            <w:tcW w:w="0" w:type="auto"/>
            <w:vAlign w:val="center"/>
            <w:hideMark/>
          </w:tcPr>
          <w:p w14:paraId="7F3AF75C" w14:textId="77777777" w:rsidR="00EB469A" w:rsidRPr="00BE6557" w:rsidRDefault="00EB469A">
            <w:pPr>
              <w:spacing w:before="100" w:beforeAutospacing="1" w:after="100" w:afterAutospacing="1"/>
              <w:rPr>
                <w:rFonts w:asciiTheme="minorHAnsi" w:hAnsiTheme="minorHAnsi" w:cstheme="minorHAnsi"/>
                <w:b/>
                <w:bCs/>
                <w:sz w:val="24"/>
                <w:szCs w:val="24"/>
              </w:rPr>
            </w:pPr>
            <w:r w:rsidRPr="00BE6557">
              <w:rPr>
                <w:rFonts w:asciiTheme="minorHAnsi" w:hAnsiTheme="minorHAnsi" w:cstheme="minorHAnsi"/>
                <w:b/>
                <w:bCs/>
                <w:sz w:val="24"/>
                <w:szCs w:val="24"/>
              </w:rPr>
              <w:t>Category</w:t>
            </w:r>
          </w:p>
        </w:tc>
        <w:tc>
          <w:tcPr>
            <w:tcW w:w="0" w:type="auto"/>
            <w:vAlign w:val="center"/>
            <w:hideMark/>
          </w:tcPr>
          <w:p w14:paraId="143089A6" w14:textId="77777777" w:rsidR="00EB469A" w:rsidRPr="00BE6557" w:rsidRDefault="00EB469A">
            <w:pPr>
              <w:spacing w:before="100" w:beforeAutospacing="1" w:after="100" w:afterAutospacing="1"/>
              <w:rPr>
                <w:rFonts w:asciiTheme="minorHAnsi" w:hAnsiTheme="minorHAnsi" w:cstheme="minorHAnsi"/>
                <w:b/>
                <w:bCs/>
                <w:sz w:val="24"/>
                <w:szCs w:val="24"/>
              </w:rPr>
            </w:pPr>
            <w:r w:rsidRPr="00BE6557">
              <w:rPr>
                <w:rFonts w:asciiTheme="minorHAnsi" w:hAnsiTheme="minorHAnsi" w:cstheme="minorHAnsi"/>
                <w:b/>
                <w:bCs/>
                <w:sz w:val="24"/>
                <w:szCs w:val="24"/>
              </w:rPr>
              <w:t>Tools &amp; Technologies</w:t>
            </w:r>
          </w:p>
        </w:tc>
      </w:tr>
      <w:tr w:rsidR="00EB469A" w:rsidRPr="002248FA" w14:paraId="4165531F" w14:textId="77777777">
        <w:trPr>
          <w:tblCellSpacing w:w="15" w:type="dxa"/>
        </w:trPr>
        <w:tc>
          <w:tcPr>
            <w:tcW w:w="0" w:type="auto"/>
            <w:vAlign w:val="center"/>
            <w:hideMark/>
          </w:tcPr>
          <w:p w14:paraId="71A4852C" w14:textId="77777777" w:rsidR="00EB469A" w:rsidRPr="00EB469A" w:rsidRDefault="00EB469A">
            <w:pPr>
              <w:spacing w:before="100" w:beforeAutospacing="1" w:after="100" w:afterAutospacing="1"/>
              <w:rPr>
                <w:rFonts w:asciiTheme="minorHAnsi" w:hAnsiTheme="minorHAnsi" w:cstheme="minorHAnsi"/>
                <w:sz w:val="24"/>
                <w:szCs w:val="24"/>
              </w:rPr>
            </w:pPr>
            <w:r w:rsidRPr="00EB469A">
              <w:rPr>
                <w:rFonts w:asciiTheme="minorHAnsi" w:hAnsiTheme="minorHAnsi" w:cstheme="minorHAnsi"/>
                <w:sz w:val="24"/>
                <w:szCs w:val="24"/>
              </w:rPr>
              <w:t>Cloud Platforms</w:t>
            </w:r>
          </w:p>
        </w:tc>
        <w:tc>
          <w:tcPr>
            <w:tcW w:w="0" w:type="auto"/>
            <w:vAlign w:val="center"/>
            <w:hideMark/>
          </w:tcPr>
          <w:p w14:paraId="4F95D04F" w14:textId="4AABA5B6" w:rsidR="00EB469A" w:rsidRPr="00EB469A" w:rsidRDefault="00EB469A">
            <w:pPr>
              <w:spacing w:before="100" w:beforeAutospacing="1" w:after="100" w:afterAutospacing="1"/>
              <w:rPr>
                <w:rFonts w:asciiTheme="minorHAnsi" w:hAnsiTheme="minorHAnsi" w:cstheme="minorHAnsi"/>
                <w:sz w:val="24"/>
                <w:szCs w:val="24"/>
              </w:rPr>
            </w:pPr>
            <w:r w:rsidRPr="00EB469A">
              <w:rPr>
                <w:rFonts w:asciiTheme="minorHAnsi" w:hAnsiTheme="minorHAnsi" w:cstheme="minorHAnsi"/>
                <w:b/>
                <w:bCs/>
                <w:sz w:val="24"/>
                <w:szCs w:val="24"/>
              </w:rPr>
              <w:t>Google Cloud Platform (GCP):</w:t>
            </w:r>
            <w:r w:rsidRPr="00EB469A">
              <w:rPr>
                <w:rFonts w:asciiTheme="minorHAnsi" w:hAnsiTheme="minorHAnsi" w:cstheme="minorHAnsi"/>
                <w:sz w:val="24"/>
                <w:szCs w:val="24"/>
              </w:rPr>
              <w:t xml:space="preserve"> BigQuery, Dataflow, Pub/Sub, </w:t>
            </w:r>
            <w:r w:rsidR="00054072">
              <w:rPr>
                <w:rFonts w:asciiTheme="minorHAnsi" w:hAnsiTheme="minorHAnsi" w:cstheme="minorHAnsi"/>
                <w:sz w:val="24"/>
                <w:szCs w:val="24"/>
              </w:rPr>
              <w:t>DataProc</w:t>
            </w:r>
            <w:r w:rsidRPr="00EB469A">
              <w:rPr>
                <w:rFonts w:asciiTheme="minorHAnsi" w:hAnsiTheme="minorHAnsi" w:cstheme="minorHAnsi"/>
                <w:sz w:val="24"/>
                <w:szCs w:val="24"/>
              </w:rPr>
              <w:t>, Cloud Composer, Cloud Storage, Cloud Functions</w:t>
            </w:r>
            <w:r w:rsidR="00325ACA">
              <w:rPr>
                <w:rFonts w:asciiTheme="minorHAnsi" w:hAnsiTheme="minorHAnsi" w:cstheme="minorHAnsi"/>
                <w:sz w:val="24"/>
                <w:szCs w:val="24"/>
              </w:rPr>
              <w:t>.</w:t>
            </w:r>
            <w:r w:rsidR="00C77551">
              <w:rPr>
                <w:rFonts w:asciiTheme="minorHAnsi" w:hAnsiTheme="minorHAnsi" w:cstheme="minorHAnsi"/>
                <w:sz w:val="24"/>
                <w:szCs w:val="24"/>
              </w:rPr>
              <w:br/>
            </w:r>
            <w:r w:rsidR="00C77551" w:rsidRPr="00EB469A">
              <w:rPr>
                <w:rFonts w:asciiTheme="minorHAnsi" w:hAnsiTheme="minorHAnsi" w:cstheme="minorHAnsi"/>
                <w:b/>
                <w:bCs/>
                <w:sz w:val="24"/>
                <w:szCs w:val="24"/>
              </w:rPr>
              <w:t>Amazon Web Services</w:t>
            </w:r>
            <w:r w:rsidR="00C77551" w:rsidRPr="00EB469A">
              <w:rPr>
                <w:rFonts w:asciiTheme="minorHAnsi" w:hAnsiTheme="minorHAnsi" w:cstheme="minorHAnsi"/>
                <w:sz w:val="24"/>
                <w:szCs w:val="24"/>
              </w:rPr>
              <w:t>: S3, Glue,</w:t>
            </w:r>
            <w:r w:rsidR="00054072">
              <w:rPr>
                <w:rFonts w:asciiTheme="minorHAnsi" w:hAnsiTheme="minorHAnsi" w:cstheme="minorHAnsi"/>
                <w:sz w:val="24"/>
                <w:szCs w:val="24"/>
              </w:rPr>
              <w:t xml:space="preserve"> EC2,</w:t>
            </w:r>
            <w:r w:rsidR="00C77551" w:rsidRPr="00EB469A">
              <w:rPr>
                <w:rFonts w:asciiTheme="minorHAnsi" w:hAnsiTheme="minorHAnsi" w:cstheme="minorHAnsi"/>
                <w:sz w:val="24"/>
                <w:szCs w:val="24"/>
              </w:rPr>
              <w:t xml:space="preserve"> Redshift, EMR, Lambda, Step Functions, </w:t>
            </w:r>
            <w:r w:rsidR="00054072">
              <w:rPr>
                <w:rFonts w:asciiTheme="minorHAnsi" w:hAnsiTheme="minorHAnsi" w:cstheme="minorHAnsi"/>
                <w:sz w:val="24"/>
                <w:szCs w:val="24"/>
              </w:rPr>
              <w:t>Datazone</w:t>
            </w:r>
            <w:r w:rsidR="00325ACA">
              <w:rPr>
                <w:rFonts w:asciiTheme="minorHAnsi" w:hAnsiTheme="minorHAnsi" w:cstheme="minorHAnsi"/>
                <w:sz w:val="24"/>
                <w:szCs w:val="24"/>
              </w:rPr>
              <w:t>.</w:t>
            </w:r>
            <w:r w:rsidR="00325ACA">
              <w:rPr>
                <w:rFonts w:asciiTheme="minorHAnsi" w:hAnsiTheme="minorHAnsi" w:cstheme="minorHAnsi"/>
                <w:sz w:val="24"/>
                <w:szCs w:val="24"/>
              </w:rPr>
              <w:br/>
            </w:r>
            <w:r w:rsidR="00325ACA" w:rsidRPr="00325ACA">
              <w:rPr>
                <w:rFonts w:asciiTheme="minorHAnsi" w:hAnsiTheme="minorHAnsi" w:cstheme="minorHAnsi"/>
                <w:b/>
                <w:bCs/>
                <w:sz w:val="24"/>
                <w:szCs w:val="24"/>
              </w:rPr>
              <w:t>Azure</w:t>
            </w:r>
            <w:r w:rsidR="00325ACA">
              <w:rPr>
                <w:rFonts w:asciiTheme="minorHAnsi" w:hAnsiTheme="minorHAnsi"/>
                <w:b/>
                <w:bCs/>
              </w:rPr>
              <w:t xml:space="preserve">: </w:t>
            </w:r>
            <w:r w:rsidR="00325ACA" w:rsidRPr="005C2B16">
              <w:rPr>
                <w:rFonts w:asciiTheme="minorHAnsi" w:hAnsiTheme="minorHAnsi" w:cstheme="minorHAnsi"/>
                <w:sz w:val="24"/>
                <w:szCs w:val="24"/>
              </w:rPr>
              <w:t xml:space="preserve">Azure Data Factory, </w:t>
            </w:r>
            <w:r w:rsidR="008470B1">
              <w:rPr>
                <w:rFonts w:asciiTheme="minorHAnsi" w:hAnsiTheme="minorHAnsi" w:cstheme="minorHAnsi"/>
                <w:sz w:val="24"/>
                <w:szCs w:val="24"/>
              </w:rPr>
              <w:t xml:space="preserve">Azure Databricks, </w:t>
            </w:r>
            <w:r w:rsidR="00325ACA" w:rsidRPr="005C2B16">
              <w:rPr>
                <w:rFonts w:asciiTheme="minorHAnsi" w:hAnsiTheme="minorHAnsi" w:cstheme="minorHAnsi"/>
                <w:sz w:val="24"/>
                <w:szCs w:val="24"/>
              </w:rPr>
              <w:t>ADLS Gen2, Azure Databricks, Synapse Analytics, Azure SQL Database, Blob Storage, Azure Stream Analytics, Event Hubs, Azure Cosmos DB, Azure Monitor, Log Analytics, Key Vault, Azure DevOps</w:t>
            </w:r>
            <w:r w:rsidR="00325ACA">
              <w:rPr>
                <w:rFonts w:asciiTheme="minorHAnsi" w:hAnsiTheme="minorHAnsi" w:cstheme="minorHAnsi"/>
                <w:sz w:val="24"/>
                <w:szCs w:val="24"/>
              </w:rPr>
              <w:t>.</w:t>
            </w:r>
          </w:p>
        </w:tc>
      </w:tr>
      <w:tr w:rsidR="008470B1" w:rsidRPr="002248FA" w14:paraId="3ACC9205" w14:textId="77777777">
        <w:trPr>
          <w:tblCellSpacing w:w="15" w:type="dxa"/>
        </w:trPr>
        <w:tc>
          <w:tcPr>
            <w:tcW w:w="0" w:type="auto"/>
            <w:vAlign w:val="center"/>
          </w:tcPr>
          <w:p w14:paraId="33D6A410" w14:textId="4500A62F" w:rsidR="008470B1" w:rsidRPr="00EB469A" w:rsidRDefault="008470B1">
            <w:pPr>
              <w:spacing w:before="100" w:beforeAutospacing="1" w:after="100" w:afterAutospacing="1"/>
              <w:rPr>
                <w:rFonts w:asciiTheme="minorHAnsi" w:hAnsiTheme="minorHAnsi" w:cstheme="minorHAnsi"/>
                <w:sz w:val="24"/>
                <w:szCs w:val="24"/>
              </w:rPr>
            </w:pPr>
            <w:r w:rsidRPr="008470B1">
              <w:rPr>
                <w:rFonts w:asciiTheme="minorHAnsi" w:hAnsiTheme="minorHAnsi" w:cstheme="minorHAnsi"/>
                <w:sz w:val="24"/>
                <w:szCs w:val="24"/>
              </w:rPr>
              <w:t>FinOps &amp; Cloud Cost Analytics</w:t>
            </w:r>
          </w:p>
        </w:tc>
        <w:tc>
          <w:tcPr>
            <w:tcW w:w="0" w:type="auto"/>
            <w:vAlign w:val="center"/>
          </w:tcPr>
          <w:p w14:paraId="4C60DB5E" w14:textId="18D9F84F" w:rsidR="008470B1" w:rsidRDefault="008470B1">
            <w:pPr>
              <w:spacing w:before="100" w:beforeAutospacing="1" w:after="100" w:afterAutospacing="1"/>
              <w:rPr>
                <w:rFonts w:asciiTheme="minorHAnsi" w:hAnsiTheme="minorHAnsi" w:cstheme="minorHAnsi"/>
                <w:sz w:val="24"/>
                <w:szCs w:val="24"/>
              </w:rPr>
            </w:pPr>
            <w:r w:rsidRPr="008470B1">
              <w:rPr>
                <w:rFonts w:asciiTheme="minorHAnsi" w:hAnsiTheme="minorHAnsi" w:cstheme="minorHAnsi"/>
                <w:sz w:val="24"/>
                <w:szCs w:val="24"/>
              </w:rPr>
              <w:t>Cloud Cost Allocation, Cloud Billing Analytics, Cloud Cost Governance, Cloud Spend Optimization, Showback / Chargeback Models, Multi-Cloud Cost Visibility</w:t>
            </w:r>
          </w:p>
        </w:tc>
      </w:tr>
      <w:tr w:rsidR="008470B1" w:rsidRPr="002248FA" w14:paraId="26B3FFD0" w14:textId="77777777">
        <w:trPr>
          <w:tblCellSpacing w:w="15" w:type="dxa"/>
        </w:trPr>
        <w:tc>
          <w:tcPr>
            <w:tcW w:w="0" w:type="auto"/>
            <w:vAlign w:val="center"/>
          </w:tcPr>
          <w:p w14:paraId="538188E5" w14:textId="70D0AC21" w:rsidR="008470B1" w:rsidRPr="00EB469A" w:rsidRDefault="008470B1">
            <w:pPr>
              <w:spacing w:before="100" w:beforeAutospacing="1" w:after="100" w:afterAutospacing="1"/>
              <w:rPr>
                <w:rFonts w:asciiTheme="minorHAnsi" w:hAnsiTheme="minorHAnsi" w:cstheme="minorHAnsi"/>
                <w:sz w:val="24"/>
                <w:szCs w:val="24"/>
              </w:rPr>
            </w:pPr>
            <w:r w:rsidRPr="008470B1">
              <w:rPr>
                <w:rFonts w:asciiTheme="minorHAnsi" w:hAnsiTheme="minorHAnsi" w:cstheme="minorHAnsi"/>
                <w:sz w:val="24"/>
                <w:szCs w:val="24"/>
              </w:rPr>
              <w:t>Data Lakehouse &amp; Analytics Platforms</w:t>
            </w:r>
          </w:p>
        </w:tc>
        <w:tc>
          <w:tcPr>
            <w:tcW w:w="0" w:type="auto"/>
            <w:vAlign w:val="center"/>
          </w:tcPr>
          <w:p w14:paraId="2B6D99DA" w14:textId="0AF831FB" w:rsidR="008470B1" w:rsidRDefault="008470B1">
            <w:pPr>
              <w:spacing w:before="100" w:beforeAutospacing="1" w:after="100" w:afterAutospacing="1"/>
              <w:rPr>
                <w:rFonts w:asciiTheme="minorHAnsi" w:hAnsiTheme="minorHAnsi" w:cstheme="minorHAnsi"/>
                <w:sz w:val="24"/>
                <w:szCs w:val="24"/>
              </w:rPr>
            </w:pPr>
            <w:r w:rsidRPr="008470B1">
              <w:rPr>
                <w:rFonts w:asciiTheme="minorHAnsi" w:hAnsiTheme="minorHAnsi" w:cstheme="minorHAnsi"/>
                <w:sz w:val="24"/>
                <w:szCs w:val="24"/>
              </w:rPr>
              <w:t>Apache Iceberg, Trino, dbt, Databricks, Snowflake, BigQuery, Redshift, Azure Synapse, Delta Lake</w:t>
            </w:r>
          </w:p>
        </w:tc>
      </w:tr>
      <w:tr w:rsidR="00EB469A" w:rsidRPr="002248FA" w14:paraId="133F0096" w14:textId="77777777">
        <w:trPr>
          <w:tblCellSpacing w:w="15" w:type="dxa"/>
        </w:trPr>
        <w:tc>
          <w:tcPr>
            <w:tcW w:w="0" w:type="auto"/>
            <w:vAlign w:val="center"/>
            <w:hideMark/>
          </w:tcPr>
          <w:p w14:paraId="67329FBB" w14:textId="2BE04245" w:rsidR="00EB469A" w:rsidRPr="00EB469A" w:rsidRDefault="008470B1">
            <w:pPr>
              <w:spacing w:before="100" w:beforeAutospacing="1" w:after="100" w:afterAutospacing="1"/>
              <w:rPr>
                <w:rFonts w:asciiTheme="minorHAnsi" w:hAnsiTheme="minorHAnsi" w:cstheme="minorHAnsi"/>
                <w:sz w:val="24"/>
                <w:szCs w:val="24"/>
              </w:rPr>
            </w:pPr>
            <w:r w:rsidRPr="008470B1">
              <w:rPr>
                <w:rFonts w:asciiTheme="minorHAnsi" w:hAnsiTheme="minorHAnsi" w:cstheme="minorHAnsi"/>
                <w:sz w:val="24"/>
                <w:szCs w:val="24"/>
              </w:rPr>
              <w:t>Big Data &amp; Distributed Processing</w:t>
            </w:r>
          </w:p>
        </w:tc>
        <w:tc>
          <w:tcPr>
            <w:tcW w:w="0" w:type="auto"/>
            <w:vAlign w:val="center"/>
            <w:hideMark/>
          </w:tcPr>
          <w:p w14:paraId="1C26B01D" w14:textId="2DDCAB85" w:rsidR="00EB469A" w:rsidRPr="00EB469A" w:rsidRDefault="008470B1">
            <w:pPr>
              <w:spacing w:before="100" w:beforeAutospacing="1" w:after="100" w:afterAutospacing="1"/>
              <w:rPr>
                <w:rFonts w:asciiTheme="minorHAnsi" w:hAnsiTheme="minorHAnsi" w:cstheme="minorHAnsi"/>
                <w:sz w:val="24"/>
                <w:szCs w:val="24"/>
              </w:rPr>
            </w:pPr>
            <w:r w:rsidRPr="008470B1">
              <w:rPr>
                <w:rFonts w:asciiTheme="minorHAnsi" w:hAnsiTheme="minorHAnsi" w:cstheme="minorHAnsi"/>
                <w:sz w:val="24"/>
                <w:szCs w:val="24"/>
              </w:rPr>
              <w:t>Hadoop, Apache Spark (PySpark), Spark SQL, AWS EMR, GCP Dataproc</w:t>
            </w:r>
          </w:p>
        </w:tc>
      </w:tr>
      <w:tr w:rsidR="00EB469A" w:rsidRPr="002248FA" w14:paraId="0EF29C08" w14:textId="77777777">
        <w:trPr>
          <w:tblCellSpacing w:w="15" w:type="dxa"/>
        </w:trPr>
        <w:tc>
          <w:tcPr>
            <w:tcW w:w="0" w:type="auto"/>
            <w:vAlign w:val="center"/>
            <w:hideMark/>
          </w:tcPr>
          <w:p w14:paraId="730628DF" w14:textId="47F4072E" w:rsidR="00EB469A" w:rsidRPr="00EB469A" w:rsidRDefault="008470B1">
            <w:pPr>
              <w:spacing w:before="100" w:beforeAutospacing="1" w:after="100" w:afterAutospacing="1"/>
              <w:rPr>
                <w:rFonts w:asciiTheme="minorHAnsi" w:hAnsiTheme="minorHAnsi" w:cstheme="minorHAnsi"/>
                <w:sz w:val="24"/>
                <w:szCs w:val="24"/>
              </w:rPr>
            </w:pPr>
            <w:r w:rsidRPr="008470B1">
              <w:rPr>
                <w:rFonts w:asciiTheme="minorHAnsi" w:hAnsiTheme="minorHAnsi" w:cstheme="minorHAnsi"/>
                <w:sz w:val="24"/>
                <w:szCs w:val="24"/>
              </w:rPr>
              <w:t>ETL / ELT &amp; Data Orchestration</w:t>
            </w:r>
          </w:p>
        </w:tc>
        <w:tc>
          <w:tcPr>
            <w:tcW w:w="0" w:type="auto"/>
            <w:vAlign w:val="center"/>
            <w:hideMark/>
          </w:tcPr>
          <w:p w14:paraId="4E5ADD8F" w14:textId="7EFD3866" w:rsidR="00EB469A" w:rsidRPr="00EB469A" w:rsidRDefault="008470B1">
            <w:pPr>
              <w:spacing w:before="100" w:beforeAutospacing="1" w:after="100" w:afterAutospacing="1"/>
              <w:rPr>
                <w:rFonts w:asciiTheme="minorHAnsi" w:hAnsiTheme="minorHAnsi" w:cstheme="minorHAnsi"/>
                <w:sz w:val="24"/>
                <w:szCs w:val="24"/>
              </w:rPr>
            </w:pPr>
            <w:r w:rsidRPr="008470B1">
              <w:rPr>
                <w:rFonts w:asciiTheme="minorHAnsi" w:hAnsiTheme="minorHAnsi" w:cstheme="minorHAnsi"/>
                <w:sz w:val="24"/>
                <w:szCs w:val="24"/>
              </w:rPr>
              <w:t>Apache Airflow (Cloud Composer), AWS Glue, Argo Workflows, Azure Data Factory, Informatica, SnapLogic</w:t>
            </w:r>
          </w:p>
        </w:tc>
      </w:tr>
      <w:tr w:rsidR="00EB469A" w:rsidRPr="002248FA" w14:paraId="5F3CDDF5" w14:textId="77777777">
        <w:trPr>
          <w:tblCellSpacing w:w="15" w:type="dxa"/>
        </w:trPr>
        <w:tc>
          <w:tcPr>
            <w:tcW w:w="0" w:type="auto"/>
            <w:vAlign w:val="center"/>
            <w:hideMark/>
          </w:tcPr>
          <w:p w14:paraId="0C5893A9" w14:textId="77777777" w:rsidR="00EB469A" w:rsidRPr="00EB469A" w:rsidRDefault="00EB469A">
            <w:pPr>
              <w:spacing w:before="100" w:beforeAutospacing="1" w:after="100" w:afterAutospacing="1"/>
              <w:rPr>
                <w:rFonts w:asciiTheme="minorHAnsi" w:hAnsiTheme="minorHAnsi" w:cstheme="minorHAnsi"/>
                <w:sz w:val="24"/>
                <w:szCs w:val="24"/>
              </w:rPr>
            </w:pPr>
            <w:r w:rsidRPr="00EB469A">
              <w:rPr>
                <w:rFonts w:asciiTheme="minorHAnsi" w:hAnsiTheme="minorHAnsi" w:cstheme="minorHAnsi"/>
                <w:sz w:val="24"/>
                <w:szCs w:val="24"/>
              </w:rPr>
              <w:t>Streaming &amp; Real-time Processing</w:t>
            </w:r>
          </w:p>
        </w:tc>
        <w:tc>
          <w:tcPr>
            <w:tcW w:w="0" w:type="auto"/>
            <w:vAlign w:val="center"/>
            <w:hideMark/>
          </w:tcPr>
          <w:p w14:paraId="3D256913" w14:textId="7E47655B" w:rsidR="00EB469A" w:rsidRPr="00EB469A" w:rsidRDefault="008470B1">
            <w:pPr>
              <w:spacing w:before="100" w:beforeAutospacing="1" w:after="100" w:afterAutospacing="1"/>
              <w:rPr>
                <w:rFonts w:asciiTheme="minorHAnsi" w:hAnsiTheme="minorHAnsi" w:cstheme="minorHAnsi"/>
                <w:sz w:val="24"/>
                <w:szCs w:val="24"/>
              </w:rPr>
            </w:pPr>
            <w:r w:rsidRPr="008470B1">
              <w:rPr>
                <w:rFonts w:asciiTheme="minorHAnsi" w:hAnsiTheme="minorHAnsi" w:cstheme="minorHAnsi"/>
                <w:sz w:val="24"/>
                <w:szCs w:val="24"/>
              </w:rPr>
              <w:t>Apache Kafka, Kafka Streams, AWS Kinesis, GCP Pub/Sub, Spark Streaming</w:t>
            </w:r>
          </w:p>
        </w:tc>
      </w:tr>
      <w:tr w:rsidR="00EB469A" w:rsidRPr="002248FA" w14:paraId="0641E325" w14:textId="77777777">
        <w:trPr>
          <w:tblCellSpacing w:w="15" w:type="dxa"/>
        </w:trPr>
        <w:tc>
          <w:tcPr>
            <w:tcW w:w="0" w:type="auto"/>
            <w:vAlign w:val="center"/>
            <w:hideMark/>
          </w:tcPr>
          <w:p w14:paraId="3D1BFAF6" w14:textId="77777777" w:rsidR="00EB469A" w:rsidRPr="00EB469A" w:rsidRDefault="00EB469A">
            <w:pPr>
              <w:spacing w:before="100" w:beforeAutospacing="1" w:after="100" w:afterAutospacing="1"/>
              <w:rPr>
                <w:rFonts w:asciiTheme="minorHAnsi" w:hAnsiTheme="minorHAnsi" w:cstheme="minorHAnsi"/>
                <w:sz w:val="24"/>
                <w:szCs w:val="24"/>
              </w:rPr>
            </w:pPr>
            <w:r w:rsidRPr="00EB469A">
              <w:rPr>
                <w:rFonts w:asciiTheme="minorHAnsi" w:hAnsiTheme="minorHAnsi" w:cstheme="minorHAnsi"/>
                <w:sz w:val="24"/>
                <w:szCs w:val="24"/>
              </w:rPr>
              <w:t>Programming Languages</w:t>
            </w:r>
          </w:p>
        </w:tc>
        <w:tc>
          <w:tcPr>
            <w:tcW w:w="0" w:type="auto"/>
            <w:vAlign w:val="center"/>
            <w:hideMark/>
          </w:tcPr>
          <w:p w14:paraId="75778BFA" w14:textId="77777777" w:rsidR="00EB469A" w:rsidRPr="00EB469A" w:rsidRDefault="00EB469A">
            <w:pPr>
              <w:spacing w:before="100" w:beforeAutospacing="1" w:after="100" w:afterAutospacing="1"/>
              <w:rPr>
                <w:rFonts w:asciiTheme="minorHAnsi" w:hAnsiTheme="minorHAnsi" w:cstheme="minorHAnsi"/>
                <w:sz w:val="24"/>
                <w:szCs w:val="24"/>
              </w:rPr>
            </w:pPr>
            <w:r w:rsidRPr="00EB469A">
              <w:rPr>
                <w:rFonts w:asciiTheme="minorHAnsi" w:hAnsiTheme="minorHAnsi" w:cstheme="minorHAnsi"/>
                <w:sz w:val="24"/>
                <w:szCs w:val="24"/>
              </w:rPr>
              <w:t>Python, SQL, Scala, Shell Scripting, Java, YAML</w:t>
            </w:r>
          </w:p>
        </w:tc>
      </w:tr>
      <w:tr w:rsidR="00EB469A" w:rsidRPr="002248FA" w14:paraId="3BC53083" w14:textId="77777777">
        <w:trPr>
          <w:tblCellSpacing w:w="15" w:type="dxa"/>
        </w:trPr>
        <w:tc>
          <w:tcPr>
            <w:tcW w:w="0" w:type="auto"/>
            <w:vAlign w:val="center"/>
            <w:hideMark/>
          </w:tcPr>
          <w:p w14:paraId="28B3B685" w14:textId="77777777" w:rsidR="00EB469A" w:rsidRPr="00EB469A" w:rsidRDefault="00EB469A">
            <w:pPr>
              <w:spacing w:before="100" w:beforeAutospacing="1" w:after="100" w:afterAutospacing="1"/>
              <w:rPr>
                <w:rFonts w:asciiTheme="minorHAnsi" w:hAnsiTheme="minorHAnsi" w:cstheme="minorHAnsi"/>
                <w:sz w:val="24"/>
                <w:szCs w:val="24"/>
              </w:rPr>
            </w:pPr>
            <w:r w:rsidRPr="00EB469A">
              <w:rPr>
                <w:rFonts w:asciiTheme="minorHAnsi" w:hAnsiTheme="minorHAnsi" w:cstheme="minorHAnsi"/>
                <w:sz w:val="24"/>
                <w:szCs w:val="24"/>
              </w:rPr>
              <w:t>Machine Learning / AI</w:t>
            </w:r>
          </w:p>
        </w:tc>
        <w:tc>
          <w:tcPr>
            <w:tcW w:w="0" w:type="auto"/>
            <w:vAlign w:val="center"/>
            <w:hideMark/>
          </w:tcPr>
          <w:p w14:paraId="116DC903" w14:textId="553B065F" w:rsidR="00EB469A" w:rsidRPr="00EB469A" w:rsidRDefault="00EB469A">
            <w:pPr>
              <w:spacing w:before="100" w:beforeAutospacing="1" w:after="100" w:afterAutospacing="1"/>
              <w:rPr>
                <w:rFonts w:asciiTheme="minorHAnsi" w:hAnsiTheme="minorHAnsi" w:cstheme="minorHAnsi"/>
                <w:sz w:val="24"/>
                <w:szCs w:val="24"/>
              </w:rPr>
            </w:pPr>
            <w:r w:rsidRPr="00EB469A">
              <w:rPr>
                <w:rFonts w:asciiTheme="minorHAnsi" w:hAnsiTheme="minorHAnsi" w:cstheme="minorHAnsi"/>
                <w:sz w:val="24"/>
                <w:szCs w:val="24"/>
              </w:rPr>
              <w:t>Vertex AI, SageMaker,</w:t>
            </w:r>
            <w:r w:rsidR="00054072">
              <w:rPr>
                <w:rFonts w:asciiTheme="minorHAnsi" w:hAnsiTheme="minorHAnsi" w:cstheme="minorHAnsi"/>
                <w:sz w:val="24"/>
                <w:szCs w:val="24"/>
              </w:rPr>
              <w:t xml:space="preserve"> </w:t>
            </w:r>
            <w:r>
              <w:rPr>
                <w:rFonts w:asciiTheme="minorHAnsi" w:hAnsiTheme="minorHAnsi" w:cstheme="minorHAnsi"/>
                <w:sz w:val="24"/>
                <w:szCs w:val="24"/>
              </w:rPr>
              <w:t xml:space="preserve">BigqueryML, </w:t>
            </w:r>
            <w:r w:rsidRPr="00EB469A">
              <w:rPr>
                <w:rFonts w:asciiTheme="minorHAnsi" w:hAnsiTheme="minorHAnsi" w:cstheme="minorHAnsi"/>
                <w:sz w:val="24"/>
                <w:szCs w:val="24"/>
              </w:rPr>
              <w:t>MLflow, TensorFlow (basic)</w:t>
            </w:r>
          </w:p>
        </w:tc>
      </w:tr>
      <w:tr w:rsidR="00EB469A" w:rsidRPr="008470B1" w14:paraId="19400AD1" w14:textId="77777777">
        <w:trPr>
          <w:tblCellSpacing w:w="15" w:type="dxa"/>
        </w:trPr>
        <w:tc>
          <w:tcPr>
            <w:tcW w:w="0" w:type="auto"/>
            <w:vAlign w:val="center"/>
            <w:hideMark/>
          </w:tcPr>
          <w:p w14:paraId="16E2E2D1" w14:textId="2BB472CB" w:rsidR="00EB469A" w:rsidRPr="00EB469A" w:rsidRDefault="008470B1">
            <w:pPr>
              <w:spacing w:before="100" w:beforeAutospacing="1" w:after="100" w:afterAutospacing="1"/>
              <w:rPr>
                <w:rFonts w:asciiTheme="minorHAnsi" w:hAnsiTheme="minorHAnsi" w:cstheme="minorHAnsi"/>
                <w:sz w:val="24"/>
                <w:szCs w:val="24"/>
              </w:rPr>
            </w:pPr>
            <w:r w:rsidRPr="008470B1">
              <w:rPr>
                <w:rFonts w:asciiTheme="minorHAnsi" w:hAnsiTheme="minorHAnsi" w:cstheme="minorHAnsi"/>
                <w:sz w:val="24"/>
                <w:szCs w:val="24"/>
              </w:rPr>
              <w:t>DevOps &amp; Platform Automation</w:t>
            </w:r>
          </w:p>
        </w:tc>
        <w:tc>
          <w:tcPr>
            <w:tcW w:w="0" w:type="auto"/>
            <w:vAlign w:val="center"/>
            <w:hideMark/>
          </w:tcPr>
          <w:p w14:paraId="19241B82" w14:textId="3148C046" w:rsidR="00EB469A" w:rsidRPr="00EB469A" w:rsidRDefault="008470B1">
            <w:pPr>
              <w:spacing w:before="100" w:beforeAutospacing="1" w:after="100" w:afterAutospacing="1"/>
              <w:rPr>
                <w:rFonts w:asciiTheme="minorHAnsi" w:hAnsiTheme="minorHAnsi" w:cstheme="minorHAnsi"/>
                <w:sz w:val="24"/>
                <w:szCs w:val="24"/>
              </w:rPr>
            </w:pPr>
            <w:r w:rsidRPr="008470B1">
              <w:rPr>
                <w:rFonts w:asciiTheme="minorHAnsi" w:hAnsiTheme="minorHAnsi" w:cstheme="minorHAnsi"/>
                <w:sz w:val="24"/>
                <w:szCs w:val="24"/>
              </w:rPr>
              <w:t>Docker, Kubernetes (GKE, EKS), Terraform, CloudFormation, Jenkins, GitHub Actions, CI/CD</w:t>
            </w:r>
          </w:p>
        </w:tc>
      </w:tr>
      <w:tr w:rsidR="00EB469A" w:rsidRPr="002248FA" w14:paraId="1F28A39A" w14:textId="77777777">
        <w:trPr>
          <w:tblCellSpacing w:w="15" w:type="dxa"/>
        </w:trPr>
        <w:tc>
          <w:tcPr>
            <w:tcW w:w="0" w:type="auto"/>
            <w:vAlign w:val="center"/>
            <w:hideMark/>
          </w:tcPr>
          <w:p w14:paraId="48EBBD6E" w14:textId="77777777" w:rsidR="00EB469A" w:rsidRPr="00EB469A" w:rsidRDefault="00EB469A">
            <w:pPr>
              <w:spacing w:before="100" w:beforeAutospacing="1" w:after="100" w:afterAutospacing="1"/>
              <w:rPr>
                <w:rFonts w:asciiTheme="minorHAnsi" w:hAnsiTheme="minorHAnsi" w:cstheme="minorHAnsi"/>
                <w:sz w:val="24"/>
                <w:szCs w:val="24"/>
              </w:rPr>
            </w:pPr>
            <w:r w:rsidRPr="00EB469A">
              <w:rPr>
                <w:rFonts w:asciiTheme="minorHAnsi" w:hAnsiTheme="minorHAnsi" w:cstheme="minorHAnsi"/>
                <w:sz w:val="24"/>
                <w:szCs w:val="24"/>
              </w:rPr>
              <w:t>Databases</w:t>
            </w:r>
          </w:p>
        </w:tc>
        <w:tc>
          <w:tcPr>
            <w:tcW w:w="0" w:type="auto"/>
            <w:vAlign w:val="center"/>
            <w:hideMark/>
          </w:tcPr>
          <w:p w14:paraId="16CF0612" w14:textId="4C506684" w:rsidR="00EB469A" w:rsidRPr="00EB469A" w:rsidRDefault="008470B1">
            <w:pPr>
              <w:spacing w:before="100" w:beforeAutospacing="1" w:after="100" w:afterAutospacing="1"/>
              <w:rPr>
                <w:rFonts w:asciiTheme="minorHAnsi" w:hAnsiTheme="minorHAnsi" w:cstheme="minorHAnsi"/>
                <w:sz w:val="24"/>
                <w:szCs w:val="24"/>
              </w:rPr>
            </w:pPr>
            <w:r w:rsidRPr="008470B1">
              <w:rPr>
                <w:rFonts w:asciiTheme="minorHAnsi" w:hAnsiTheme="minorHAnsi" w:cstheme="minorHAnsi"/>
                <w:sz w:val="24"/>
                <w:szCs w:val="24"/>
              </w:rPr>
              <w:t>Oracle, SQL Server, MySQL, PostgreSQL, Teradata, Snowflake, Redshift, Azure SQL Database, Synapse</w:t>
            </w:r>
          </w:p>
        </w:tc>
      </w:tr>
      <w:tr w:rsidR="008470B1" w:rsidRPr="002248FA" w14:paraId="30262113" w14:textId="77777777">
        <w:trPr>
          <w:tblCellSpacing w:w="15" w:type="dxa"/>
        </w:trPr>
        <w:tc>
          <w:tcPr>
            <w:tcW w:w="0" w:type="auto"/>
            <w:vAlign w:val="center"/>
          </w:tcPr>
          <w:p w14:paraId="55947A00" w14:textId="67F61478" w:rsidR="008470B1" w:rsidRPr="00EB469A" w:rsidRDefault="008470B1">
            <w:pPr>
              <w:spacing w:before="100" w:beforeAutospacing="1" w:after="100" w:afterAutospacing="1"/>
              <w:rPr>
                <w:rFonts w:asciiTheme="minorHAnsi" w:hAnsiTheme="minorHAnsi" w:cstheme="minorHAnsi"/>
                <w:sz w:val="24"/>
                <w:szCs w:val="24"/>
              </w:rPr>
            </w:pPr>
            <w:r w:rsidRPr="008470B1">
              <w:rPr>
                <w:rFonts w:asciiTheme="minorHAnsi" w:hAnsiTheme="minorHAnsi" w:cstheme="minorHAnsi"/>
                <w:sz w:val="24"/>
                <w:szCs w:val="24"/>
              </w:rPr>
              <w:t>NoSQL Databases</w:t>
            </w:r>
          </w:p>
        </w:tc>
        <w:tc>
          <w:tcPr>
            <w:tcW w:w="0" w:type="auto"/>
            <w:vAlign w:val="center"/>
          </w:tcPr>
          <w:p w14:paraId="3C1942D8" w14:textId="70148933" w:rsidR="008470B1" w:rsidRPr="008470B1" w:rsidRDefault="008470B1">
            <w:pPr>
              <w:spacing w:before="100" w:beforeAutospacing="1" w:after="100" w:afterAutospacing="1"/>
              <w:rPr>
                <w:rFonts w:asciiTheme="minorHAnsi" w:hAnsiTheme="minorHAnsi" w:cstheme="minorHAnsi"/>
                <w:sz w:val="24"/>
                <w:szCs w:val="24"/>
              </w:rPr>
            </w:pPr>
            <w:r w:rsidRPr="008470B1">
              <w:rPr>
                <w:rFonts w:asciiTheme="minorHAnsi" w:hAnsiTheme="minorHAnsi" w:cstheme="minorHAnsi"/>
                <w:sz w:val="24"/>
                <w:szCs w:val="24"/>
              </w:rPr>
              <w:t>Azure Cosmos DB, DynamoDB, HBase</w:t>
            </w:r>
          </w:p>
        </w:tc>
      </w:tr>
      <w:tr w:rsidR="00EB469A" w:rsidRPr="002248FA" w14:paraId="02E869EF" w14:textId="77777777">
        <w:trPr>
          <w:tblCellSpacing w:w="15" w:type="dxa"/>
        </w:trPr>
        <w:tc>
          <w:tcPr>
            <w:tcW w:w="0" w:type="auto"/>
            <w:vAlign w:val="center"/>
            <w:hideMark/>
          </w:tcPr>
          <w:p w14:paraId="75191439" w14:textId="77777777" w:rsidR="00EB469A" w:rsidRPr="00EB469A" w:rsidRDefault="00EB469A">
            <w:pPr>
              <w:spacing w:before="100" w:beforeAutospacing="1" w:after="100" w:afterAutospacing="1"/>
              <w:rPr>
                <w:rFonts w:asciiTheme="minorHAnsi" w:hAnsiTheme="minorHAnsi" w:cstheme="minorHAnsi"/>
                <w:sz w:val="24"/>
                <w:szCs w:val="24"/>
              </w:rPr>
            </w:pPr>
            <w:r w:rsidRPr="00EB469A">
              <w:rPr>
                <w:rFonts w:asciiTheme="minorHAnsi" w:hAnsiTheme="minorHAnsi" w:cstheme="minorHAnsi"/>
                <w:sz w:val="24"/>
                <w:szCs w:val="24"/>
              </w:rPr>
              <w:t>Security &amp; Governance</w:t>
            </w:r>
          </w:p>
        </w:tc>
        <w:tc>
          <w:tcPr>
            <w:tcW w:w="0" w:type="auto"/>
            <w:vAlign w:val="center"/>
            <w:hideMark/>
          </w:tcPr>
          <w:p w14:paraId="5E29C145" w14:textId="45CE1FB9" w:rsidR="00EB469A" w:rsidRPr="00EB469A" w:rsidRDefault="008470B1">
            <w:pPr>
              <w:spacing w:before="100" w:beforeAutospacing="1" w:after="100" w:afterAutospacing="1"/>
              <w:rPr>
                <w:rFonts w:asciiTheme="minorHAnsi" w:hAnsiTheme="minorHAnsi" w:cstheme="minorHAnsi"/>
                <w:sz w:val="24"/>
                <w:szCs w:val="24"/>
              </w:rPr>
            </w:pPr>
            <w:r w:rsidRPr="008470B1">
              <w:rPr>
                <w:rFonts w:asciiTheme="minorHAnsi" w:hAnsiTheme="minorHAnsi" w:cstheme="minorHAnsi"/>
                <w:sz w:val="24"/>
                <w:szCs w:val="24"/>
              </w:rPr>
              <w:t>IAM Policies, Data Masking, Tokenization, Audit Logging, SOX Compliance</w:t>
            </w:r>
          </w:p>
        </w:tc>
      </w:tr>
      <w:tr w:rsidR="00EB469A" w:rsidRPr="002248FA" w14:paraId="494943F8" w14:textId="77777777">
        <w:trPr>
          <w:tblCellSpacing w:w="15" w:type="dxa"/>
        </w:trPr>
        <w:tc>
          <w:tcPr>
            <w:tcW w:w="0" w:type="auto"/>
            <w:vAlign w:val="center"/>
            <w:hideMark/>
          </w:tcPr>
          <w:p w14:paraId="29349E96" w14:textId="5EA24E6B" w:rsidR="00EB469A" w:rsidRPr="00EB469A" w:rsidRDefault="008470B1">
            <w:pPr>
              <w:spacing w:before="100" w:beforeAutospacing="1" w:after="100" w:afterAutospacing="1"/>
              <w:rPr>
                <w:rFonts w:asciiTheme="minorHAnsi" w:hAnsiTheme="minorHAnsi" w:cstheme="minorHAnsi"/>
                <w:sz w:val="24"/>
                <w:szCs w:val="24"/>
              </w:rPr>
            </w:pPr>
            <w:r w:rsidRPr="008470B1">
              <w:rPr>
                <w:rFonts w:asciiTheme="minorHAnsi" w:hAnsiTheme="minorHAnsi" w:cstheme="minorHAnsi"/>
                <w:sz w:val="24"/>
                <w:szCs w:val="24"/>
              </w:rPr>
              <w:lastRenderedPageBreak/>
              <w:t>Monitoring &amp; Observability</w:t>
            </w:r>
          </w:p>
        </w:tc>
        <w:tc>
          <w:tcPr>
            <w:tcW w:w="0" w:type="auto"/>
            <w:vAlign w:val="center"/>
            <w:hideMark/>
          </w:tcPr>
          <w:p w14:paraId="62B4B323" w14:textId="71A8FA90" w:rsidR="00EB469A" w:rsidRPr="00EB469A" w:rsidRDefault="005C2B16">
            <w:pPr>
              <w:spacing w:before="100" w:beforeAutospacing="1" w:after="100" w:afterAutospacing="1"/>
              <w:rPr>
                <w:rFonts w:asciiTheme="minorHAnsi" w:hAnsiTheme="minorHAnsi" w:cstheme="minorHAnsi"/>
                <w:sz w:val="24"/>
                <w:szCs w:val="24"/>
              </w:rPr>
            </w:pPr>
            <w:r>
              <w:rPr>
                <w:rFonts w:asciiTheme="minorHAnsi" w:hAnsiTheme="minorHAnsi" w:cstheme="minorHAnsi"/>
                <w:sz w:val="24"/>
                <w:szCs w:val="24"/>
              </w:rPr>
              <w:t xml:space="preserve">Azure Monitor, </w:t>
            </w:r>
            <w:r w:rsidR="00054072">
              <w:rPr>
                <w:rFonts w:asciiTheme="minorHAnsi" w:hAnsiTheme="minorHAnsi" w:cstheme="minorHAnsi"/>
                <w:sz w:val="24"/>
                <w:szCs w:val="24"/>
              </w:rPr>
              <w:t xml:space="preserve">Datadog, </w:t>
            </w:r>
            <w:r w:rsidR="00EB469A" w:rsidRPr="00EB469A">
              <w:rPr>
                <w:rFonts w:asciiTheme="minorHAnsi" w:hAnsiTheme="minorHAnsi" w:cstheme="minorHAnsi"/>
                <w:sz w:val="24"/>
                <w:szCs w:val="24"/>
              </w:rPr>
              <w:t>AWS CloudWatch, GCP Operations Suite</w:t>
            </w:r>
          </w:p>
        </w:tc>
      </w:tr>
      <w:tr w:rsidR="00EB469A" w:rsidRPr="002248FA" w14:paraId="522C0BEB" w14:textId="77777777">
        <w:trPr>
          <w:tblCellSpacing w:w="15" w:type="dxa"/>
        </w:trPr>
        <w:tc>
          <w:tcPr>
            <w:tcW w:w="0" w:type="auto"/>
            <w:vAlign w:val="center"/>
            <w:hideMark/>
          </w:tcPr>
          <w:p w14:paraId="1AC15D68" w14:textId="77777777" w:rsidR="00EB469A" w:rsidRPr="00EB469A" w:rsidRDefault="00EB469A">
            <w:pPr>
              <w:spacing w:before="100" w:beforeAutospacing="1" w:after="100" w:afterAutospacing="1"/>
              <w:rPr>
                <w:rFonts w:asciiTheme="minorHAnsi" w:hAnsiTheme="minorHAnsi" w:cstheme="minorHAnsi"/>
                <w:sz w:val="24"/>
                <w:szCs w:val="24"/>
              </w:rPr>
            </w:pPr>
            <w:r w:rsidRPr="00EB469A">
              <w:rPr>
                <w:rFonts w:asciiTheme="minorHAnsi" w:hAnsiTheme="minorHAnsi" w:cstheme="minorHAnsi"/>
                <w:sz w:val="24"/>
                <w:szCs w:val="24"/>
              </w:rPr>
              <w:t>Business Intelligence &amp; Visualization</w:t>
            </w:r>
          </w:p>
        </w:tc>
        <w:tc>
          <w:tcPr>
            <w:tcW w:w="0" w:type="auto"/>
            <w:vAlign w:val="center"/>
            <w:hideMark/>
          </w:tcPr>
          <w:p w14:paraId="0729303B" w14:textId="53214F6C" w:rsidR="00EB469A" w:rsidRPr="00EB469A" w:rsidRDefault="00EB469A">
            <w:pPr>
              <w:spacing w:before="100" w:beforeAutospacing="1" w:after="100" w:afterAutospacing="1"/>
              <w:rPr>
                <w:rFonts w:asciiTheme="minorHAnsi" w:hAnsiTheme="minorHAnsi" w:cstheme="minorHAnsi"/>
                <w:sz w:val="24"/>
                <w:szCs w:val="24"/>
              </w:rPr>
            </w:pPr>
            <w:r w:rsidRPr="00EB469A">
              <w:rPr>
                <w:rFonts w:asciiTheme="minorHAnsi" w:hAnsiTheme="minorHAnsi" w:cstheme="minorHAnsi"/>
                <w:sz w:val="24"/>
                <w:szCs w:val="24"/>
              </w:rPr>
              <w:t>Power BI, Tableau, Looker</w:t>
            </w:r>
            <w:r>
              <w:rPr>
                <w:rFonts w:asciiTheme="minorHAnsi" w:hAnsiTheme="minorHAnsi" w:cstheme="minorHAnsi"/>
                <w:sz w:val="24"/>
                <w:szCs w:val="24"/>
              </w:rPr>
              <w:t xml:space="preserve">, </w:t>
            </w:r>
            <w:r w:rsidR="008105E9">
              <w:rPr>
                <w:rFonts w:asciiTheme="minorHAnsi" w:hAnsiTheme="minorHAnsi" w:cstheme="minorHAnsi"/>
                <w:sz w:val="24"/>
                <w:szCs w:val="24"/>
              </w:rPr>
              <w:t>MicroStrategy</w:t>
            </w:r>
          </w:p>
        </w:tc>
      </w:tr>
      <w:tr w:rsidR="00EB469A" w:rsidRPr="002248FA" w14:paraId="73C5482D" w14:textId="77777777">
        <w:trPr>
          <w:tblCellSpacing w:w="15" w:type="dxa"/>
        </w:trPr>
        <w:tc>
          <w:tcPr>
            <w:tcW w:w="0" w:type="auto"/>
            <w:vAlign w:val="center"/>
            <w:hideMark/>
          </w:tcPr>
          <w:p w14:paraId="7ED210F5" w14:textId="77777777" w:rsidR="00EB469A" w:rsidRPr="00EB469A" w:rsidRDefault="00EB469A">
            <w:pPr>
              <w:spacing w:before="100" w:beforeAutospacing="1" w:after="100" w:afterAutospacing="1"/>
              <w:rPr>
                <w:rFonts w:asciiTheme="minorHAnsi" w:hAnsiTheme="minorHAnsi" w:cstheme="minorHAnsi"/>
                <w:sz w:val="24"/>
                <w:szCs w:val="24"/>
              </w:rPr>
            </w:pPr>
            <w:r w:rsidRPr="00EB469A">
              <w:rPr>
                <w:rFonts w:asciiTheme="minorHAnsi" w:hAnsiTheme="minorHAnsi" w:cstheme="minorHAnsi"/>
                <w:sz w:val="24"/>
                <w:szCs w:val="24"/>
              </w:rPr>
              <w:t>Version Control &amp; Agile Tools</w:t>
            </w:r>
          </w:p>
        </w:tc>
        <w:tc>
          <w:tcPr>
            <w:tcW w:w="0" w:type="auto"/>
            <w:vAlign w:val="center"/>
            <w:hideMark/>
          </w:tcPr>
          <w:p w14:paraId="5BE177FF" w14:textId="77777777" w:rsidR="00EB469A" w:rsidRPr="00EB469A" w:rsidRDefault="00EB469A">
            <w:pPr>
              <w:spacing w:before="100" w:beforeAutospacing="1" w:after="100" w:afterAutospacing="1"/>
              <w:rPr>
                <w:rFonts w:asciiTheme="minorHAnsi" w:hAnsiTheme="minorHAnsi" w:cstheme="minorHAnsi"/>
                <w:sz w:val="24"/>
                <w:szCs w:val="24"/>
              </w:rPr>
            </w:pPr>
            <w:r w:rsidRPr="00EB469A">
              <w:rPr>
                <w:rFonts w:asciiTheme="minorHAnsi" w:hAnsiTheme="minorHAnsi" w:cstheme="minorHAnsi"/>
                <w:sz w:val="24"/>
                <w:szCs w:val="24"/>
              </w:rPr>
              <w:t>Git, GitHub, Bitbucket, Jira, Confluence, Agile/Scrum, Kanban</w:t>
            </w:r>
          </w:p>
        </w:tc>
      </w:tr>
    </w:tbl>
    <w:p w14:paraId="4DE4A618" w14:textId="77777777" w:rsidR="00AB36BB" w:rsidRDefault="00AB36BB" w:rsidP="00F87EF9">
      <w:pPr>
        <w:spacing w:after="0" w:line="240" w:lineRule="auto"/>
        <w:jc w:val="both"/>
        <w:rPr>
          <w:rFonts w:ascii="Cambria" w:hAnsi="Cambria"/>
          <w:b/>
          <w:sz w:val="24"/>
          <w:szCs w:val="24"/>
        </w:rPr>
      </w:pPr>
    </w:p>
    <w:p w14:paraId="2FFBC499" w14:textId="77777777" w:rsidR="00054072" w:rsidRDefault="00054072" w:rsidP="00F87EF9">
      <w:pPr>
        <w:spacing w:after="0" w:line="240" w:lineRule="auto"/>
        <w:jc w:val="both"/>
        <w:rPr>
          <w:rFonts w:ascii="Cambria" w:hAnsi="Cambria"/>
          <w:b/>
          <w:sz w:val="24"/>
          <w:szCs w:val="24"/>
        </w:rPr>
      </w:pPr>
    </w:p>
    <w:p w14:paraId="1C082244" w14:textId="77777777" w:rsidR="00EB469A" w:rsidRDefault="00EB469A" w:rsidP="00F87EF9">
      <w:pPr>
        <w:spacing w:after="0" w:line="240" w:lineRule="auto"/>
        <w:jc w:val="both"/>
        <w:rPr>
          <w:rFonts w:ascii="Cambria" w:hAnsi="Cambria"/>
          <w:b/>
          <w:sz w:val="24"/>
          <w:szCs w:val="24"/>
        </w:rPr>
      </w:pPr>
    </w:p>
    <w:p w14:paraId="492A0C7E" w14:textId="77777777" w:rsidR="00FD5328" w:rsidRPr="00252CC7" w:rsidRDefault="00FD5328" w:rsidP="00F87EF9">
      <w:pPr>
        <w:shd w:val="pct5" w:color="auto" w:fill="auto"/>
        <w:tabs>
          <w:tab w:val="left" w:pos="7856"/>
        </w:tabs>
        <w:spacing w:after="0" w:line="240" w:lineRule="auto"/>
        <w:jc w:val="both"/>
        <w:rPr>
          <w:rFonts w:asciiTheme="minorHAnsi" w:hAnsiTheme="minorHAnsi" w:cstheme="minorHAnsi"/>
          <w:b/>
          <w:sz w:val="24"/>
          <w:szCs w:val="24"/>
        </w:rPr>
      </w:pPr>
      <w:r w:rsidRPr="00252CC7">
        <w:rPr>
          <w:rFonts w:asciiTheme="minorHAnsi" w:hAnsiTheme="minorHAnsi" w:cstheme="minorHAnsi"/>
          <w:b/>
          <w:sz w:val="24"/>
          <w:szCs w:val="24"/>
        </w:rPr>
        <w:t>EDUCATION</w:t>
      </w:r>
      <w:r w:rsidRPr="00252CC7">
        <w:rPr>
          <w:rFonts w:asciiTheme="minorHAnsi" w:hAnsiTheme="minorHAnsi" w:cstheme="minorHAnsi"/>
          <w:b/>
          <w:sz w:val="24"/>
          <w:szCs w:val="24"/>
        </w:rPr>
        <w:tab/>
      </w:r>
    </w:p>
    <w:p w14:paraId="5AC204EB" w14:textId="77777777" w:rsidR="00AB36BB" w:rsidRDefault="00AB36BB" w:rsidP="00AB36BB">
      <w:pPr>
        <w:spacing w:after="0" w:line="240" w:lineRule="auto"/>
        <w:ind w:left="360"/>
        <w:jc w:val="both"/>
        <w:rPr>
          <w:rFonts w:asciiTheme="minorHAnsi" w:hAnsiTheme="minorHAnsi" w:cstheme="minorHAnsi"/>
          <w:b/>
          <w:sz w:val="24"/>
          <w:szCs w:val="24"/>
        </w:rPr>
      </w:pPr>
    </w:p>
    <w:p w14:paraId="6D2E2A1E" w14:textId="06F75D46" w:rsidR="00FD5328" w:rsidRPr="00252CC7" w:rsidRDefault="00147535" w:rsidP="00F87EF9">
      <w:pPr>
        <w:numPr>
          <w:ilvl w:val="0"/>
          <w:numId w:val="2"/>
        </w:numPr>
        <w:spacing w:after="0" w:line="240" w:lineRule="auto"/>
        <w:jc w:val="both"/>
        <w:rPr>
          <w:rFonts w:asciiTheme="minorHAnsi" w:hAnsiTheme="minorHAnsi" w:cstheme="minorHAnsi"/>
          <w:b/>
          <w:sz w:val="24"/>
          <w:szCs w:val="24"/>
        </w:rPr>
      </w:pPr>
      <w:r w:rsidRPr="00252CC7">
        <w:rPr>
          <w:rFonts w:asciiTheme="minorHAnsi" w:hAnsiTheme="minorHAnsi" w:cstheme="minorHAnsi"/>
          <w:b/>
          <w:sz w:val="24"/>
          <w:szCs w:val="24"/>
        </w:rPr>
        <w:t>University of Illinois</w:t>
      </w:r>
      <w:r w:rsidR="00FD5328" w:rsidRPr="00252CC7">
        <w:rPr>
          <w:rFonts w:asciiTheme="minorHAnsi" w:hAnsiTheme="minorHAnsi" w:cstheme="minorHAnsi"/>
          <w:b/>
          <w:sz w:val="24"/>
          <w:szCs w:val="24"/>
        </w:rPr>
        <w:t xml:space="preserve">, </w:t>
      </w:r>
      <w:r w:rsidRPr="00252CC7">
        <w:rPr>
          <w:rFonts w:asciiTheme="minorHAnsi" w:hAnsiTheme="minorHAnsi" w:cstheme="minorHAnsi"/>
          <w:b/>
          <w:sz w:val="24"/>
          <w:szCs w:val="24"/>
        </w:rPr>
        <w:t>Springfield</w:t>
      </w:r>
      <w:r w:rsidR="00FD5328" w:rsidRPr="00252CC7">
        <w:rPr>
          <w:rFonts w:asciiTheme="minorHAnsi" w:hAnsiTheme="minorHAnsi" w:cstheme="minorHAnsi"/>
          <w:b/>
          <w:sz w:val="24"/>
          <w:szCs w:val="24"/>
        </w:rPr>
        <w:t xml:space="preserve">, </w:t>
      </w:r>
      <w:r w:rsidRPr="00252CC7">
        <w:rPr>
          <w:rFonts w:asciiTheme="minorHAnsi" w:hAnsiTheme="minorHAnsi" w:cstheme="minorHAnsi"/>
          <w:b/>
          <w:sz w:val="24"/>
          <w:szCs w:val="24"/>
        </w:rPr>
        <w:t xml:space="preserve">Illinois, </w:t>
      </w:r>
      <w:r w:rsidR="00FD5328" w:rsidRPr="00252CC7">
        <w:rPr>
          <w:rFonts w:asciiTheme="minorHAnsi" w:hAnsiTheme="minorHAnsi" w:cstheme="minorHAnsi"/>
          <w:b/>
          <w:sz w:val="24"/>
          <w:szCs w:val="24"/>
        </w:rPr>
        <w:t xml:space="preserve">USA </w:t>
      </w:r>
      <w:r w:rsidR="00FD5328" w:rsidRPr="00252CC7">
        <w:rPr>
          <w:rFonts w:asciiTheme="minorHAnsi" w:hAnsiTheme="minorHAnsi" w:cstheme="minorHAnsi"/>
          <w:b/>
          <w:sz w:val="24"/>
          <w:szCs w:val="24"/>
        </w:rPr>
        <w:tab/>
      </w:r>
      <w:r w:rsidR="00FD5328" w:rsidRPr="00252CC7">
        <w:rPr>
          <w:rFonts w:asciiTheme="minorHAnsi" w:hAnsiTheme="minorHAnsi" w:cstheme="minorHAnsi"/>
          <w:b/>
          <w:sz w:val="24"/>
          <w:szCs w:val="24"/>
        </w:rPr>
        <w:tab/>
      </w:r>
      <w:r w:rsidR="00FD5328" w:rsidRPr="00252CC7">
        <w:rPr>
          <w:rFonts w:asciiTheme="minorHAnsi" w:hAnsiTheme="minorHAnsi" w:cstheme="minorHAnsi"/>
          <w:b/>
          <w:sz w:val="24"/>
          <w:szCs w:val="24"/>
        </w:rPr>
        <w:tab/>
      </w:r>
      <w:r w:rsidRPr="00252CC7">
        <w:rPr>
          <w:rFonts w:asciiTheme="minorHAnsi" w:hAnsiTheme="minorHAnsi" w:cstheme="minorHAnsi"/>
          <w:b/>
          <w:sz w:val="24"/>
          <w:szCs w:val="24"/>
        </w:rPr>
        <w:tab/>
        <w:t xml:space="preserve">            </w:t>
      </w:r>
      <w:r w:rsidR="000F6E38" w:rsidRPr="00252CC7">
        <w:rPr>
          <w:rFonts w:asciiTheme="minorHAnsi" w:hAnsiTheme="minorHAnsi" w:cstheme="minorHAnsi"/>
          <w:b/>
          <w:sz w:val="24"/>
          <w:szCs w:val="24"/>
        </w:rPr>
        <w:tab/>
      </w:r>
      <w:r w:rsidR="00F87EF9">
        <w:rPr>
          <w:rFonts w:asciiTheme="minorHAnsi" w:hAnsiTheme="minorHAnsi" w:cstheme="minorHAnsi"/>
          <w:b/>
          <w:sz w:val="24"/>
          <w:szCs w:val="24"/>
        </w:rPr>
        <w:t xml:space="preserve">                            </w:t>
      </w:r>
      <w:r w:rsidR="00CF00A3">
        <w:rPr>
          <w:rFonts w:asciiTheme="minorHAnsi" w:hAnsiTheme="minorHAnsi" w:cstheme="minorHAnsi"/>
          <w:b/>
          <w:sz w:val="24"/>
          <w:szCs w:val="24"/>
        </w:rPr>
        <w:t xml:space="preserve"> </w:t>
      </w:r>
      <w:r w:rsidRPr="00252CC7">
        <w:rPr>
          <w:rFonts w:asciiTheme="minorHAnsi" w:hAnsiTheme="minorHAnsi" w:cstheme="minorHAnsi"/>
          <w:b/>
          <w:sz w:val="24"/>
          <w:szCs w:val="24"/>
        </w:rPr>
        <w:t>Dec 2014</w:t>
      </w:r>
    </w:p>
    <w:p w14:paraId="7B919B9E" w14:textId="57C4D204" w:rsidR="00147535" w:rsidRPr="00252CC7" w:rsidRDefault="00FD5328" w:rsidP="00AB36BB">
      <w:pPr>
        <w:spacing w:after="0" w:line="240" w:lineRule="auto"/>
        <w:ind w:left="360"/>
        <w:rPr>
          <w:rFonts w:asciiTheme="minorHAnsi" w:hAnsiTheme="minorHAnsi" w:cstheme="minorHAnsi"/>
          <w:sz w:val="24"/>
          <w:szCs w:val="24"/>
        </w:rPr>
      </w:pPr>
      <w:r w:rsidRPr="00252CC7">
        <w:rPr>
          <w:rFonts w:asciiTheme="minorHAnsi" w:hAnsiTheme="minorHAnsi" w:cstheme="minorHAnsi"/>
          <w:sz w:val="24"/>
          <w:szCs w:val="24"/>
        </w:rPr>
        <w:t xml:space="preserve">Master of Science, </w:t>
      </w:r>
      <w:r w:rsidR="00147535" w:rsidRPr="00252CC7">
        <w:rPr>
          <w:rFonts w:asciiTheme="minorHAnsi" w:hAnsiTheme="minorHAnsi" w:cstheme="minorHAnsi"/>
          <w:sz w:val="24"/>
          <w:szCs w:val="24"/>
        </w:rPr>
        <w:t xml:space="preserve">Computer Science, </w:t>
      </w:r>
      <w:r w:rsidR="0089116E" w:rsidRPr="00252CC7">
        <w:rPr>
          <w:rFonts w:asciiTheme="minorHAnsi" w:hAnsiTheme="minorHAnsi" w:cstheme="minorHAnsi"/>
          <w:sz w:val="24"/>
          <w:szCs w:val="24"/>
        </w:rPr>
        <w:t>majoring</w:t>
      </w:r>
      <w:r w:rsidRPr="00252CC7">
        <w:rPr>
          <w:rFonts w:asciiTheme="minorHAnsi" w:hAnsiTheme="minorHAnsi" w:cstheme="minorHAnsi"/>
          <w:sz w:val="24"/>
          <w:szCs w:val="24"/>
        </w:rPr>
        <w:t xml:space="preserve"> in Computer </w:t>
      </w:r>
      <w:r w:rsidR="00147535" w:rsidRPr="00252CC7">
        <w:rPr>
          <w:rFonts w:asciiTheme="minorHAnsi" w:hAnsiTheme="minorHAnsi" w:cstheme="minorHAnsi"/>
          <w:sz w:val="24"/>
          <w:szCs w:val="24"/>
        </w:rPr>
        <w:t>Science</w:t>
      </w:r>
      <w:r w:rsidR="00AB36BB">
        <w:rPr>
          <w:rFonts w:asciiTheme="minorHAnsi" w:hAnsiTheme="minorHAnsi" w:cstheme="minorHAnsi"/>
          <w:sz w:val="24"/>
          <w:szCs w:val="24"/>
        </w:rPr>
        <w:br/>
      </w:r>
    </w:p>
    <w:p w14:paraId="1C0BF6E9" w14:textId="3BC1BA54" w:rsidR="00FD5328" w:rsidRPr="00252CC7" w:rsidRDefault="00147535" w:rsidP="00F87EF9">
      <w:pPr>
        <w:numPr>
          <w:ilvl w:val="0"/>
          <w:numId w:val="2"/>
        </w:numPr>
        <w:spacing w:after="0" w:line="240" w:lineRule="auto"/>
        <w:jc w:val="both"/>
        <w:rPr>
          <w:rFonts w:asciiTheme="minorHAnsi" w:hAnsiTheme="minorHAnsi" w:cstheme="minorHAnsi"/>
          <w:b/>
          <w:sz w:val="24"/>
          <w:szCs w:val="24"/>
        </w:rPr>
      </w:pPr>
      <w:r w:rsidRPr="00252CC7">
        <w:rPr>
          <w:rFonts w:asciiTheme="minorHAnsi" w:hAnsiTheme="minorHAnsi" w:cstheme="minorHAnsi"/>
          <w:b/>
          <w:sz w:val="24"/>
          <w:szCs w:val="24"/>
        </w:rPr>
        <w:t>Jawaharlal Nehru Technological University</w:t>
      </w:r>
      <w:r w:rsidR="00FD5328" w:rsidRPr="00252CC7">
        <w:rPr>
          <w:rFonts w:asciiTheme="minorHAnsi" w:hAnsiTheme="minorHAnsi" w:cstheme="minorHAnsi"/>
          <w:b/>
          <w:sz w:val="24"/>
          <w:szCs w:val="24"/>
        </w:rPr>
        <w:t xml:space="preserve">, </w:t>
      </w:r>
      <w:r w:rsidRPr="00252CC7">
        <w:rPr>
          <w:rFonts w:asciiTheme="minorHAnsi" w:hAnsiTheme="minorHAnsi" w:cstheme="minorHAnsi"/>
          <w:b/>
          <w:sz w:val="24"/>
          <w:szCs w:val="24"/>
        </w:rPr>
        <w:t>Hyderabad</w:t>
      </w:r>
      <w:r w:rsidR="00FD5328" w:rsidRPr="00252CC7">
        <w:rPr>
          <w:rFonts w:asciiTheme="minorHAnsi" w:hAnsiTheme="minorHAnsi" w:cstheme="minorHAnsi"/>
          <w:b/>
          <w:sz w:val="24"/>
          <w:szCs w:val="24"/>
        </w:rPr>
        <w:t xml:space="preserve">, India </w:t>
      </w:r>
      <w:r w:rsidRPr="00252CC7">
        <w:rPr>
          <w:rFonts w:asciiTheme="minorHAnsi" w:hAnsiTheme="minorHAnsi" w:cstheme="minorHAnsi"/>
          <w:b/>
          <w:sz w:val="24"/>
          <w:szCs w:val="24"/>
        </w:rPr>
        <w:t xml:space="preserve">  </w:t>
      </w:r>
      <w:r w:rsidRPr="00252CC7">
        <w:rPr>
          <w:rFonts w:asciiTheme="minorHAnsi" w:hAnsiTheme="minorHAnsi" w:cstheme="minorHAnsi"/>
          <w:b/>
          <w:sz w:val="24"/>
          <w:szCs w:val="24"/>
        </w:rPr>
        <w:tab/>
      </w:r>
      <w:r w:rsidRPr="00252CC7">
        <w:rPr>
          <w:rFonts w:asciiTheme="minorHAnsi" w:hAnsiTheme="minorHAnsi" w:cstheme="minorHAnsi"/>
          <w:b/>
          <w:sz w:val="24"/>
          <w:szCs w:val="24"/>
        </w:rPr>
        <w:tab/>
      </w:r>
      <w:r w:rsidR="00F87EF9">
        <w:rPr>
          <w:rFonts w:asciiTheme="minorHAnsi" w:hAnsiTheme="minorHAnsi" w:cstheme="minorHAnsi"/>
          <w:b/>
          <w:sz w:val="24"/>
          <w:szCs w:val="24"/>
        </w:rPr>
        <w:t xml:space="preserve">                           </w:t>
      </w:r>
      <w:r w:rsidR="00CF00A3">
        <w:rPr>
          <w:rFonts w:asciiTheme="minorHAnsi" w:hAnsiTheme="minorHAnsi" w:cstheme="minorHAnsi"/>
          <w:b/>
          <w:sz w:val="24"/>
          <w:szCs w:val="24"/>
        </w:rPr>
        <w:t xml:space="preserve"> </w:t>
      </w:r>
      <w:r w:rsidRPr="00252CC7">
        <w:rPr>
          <w:rFonts w:asciiTheme="minorHAnsi" w:hAnsiTheme="minorHAnsi" w:cstheme="minorHAnsi"/>
          <w:b/>
          <w:sz w:val="24"/>
          <w:szCs w:val="24"/>
        </w:rPr>
        <w:t>May 2012</w:t>
      </w:r>
    </w:p>
    <w:p w14:paraId="61427679" w14:textId="604397F1" w:rsidR="00AB36BB" w:rsidRDefault="0089116E" w:rsidP="00AB36BB">
      <w:pPr>
        <w:spacing w:after="0" w:line="240" w:lineRule="auto"/>
        <w:ind w:left="360"/>
        <w:jc w:val="both"/>
        <w:rPr>
          <w:rFonts w:asciiTheme="minorHAnsi" w:hAnsiTheme="minorHAnsi" w:cstheme="minorHAnsi"/>
          <w:sz w:val="24"/>
          <w:szCs w:val="24"/>
        </w:rPr>
      </w:pPr>
      <w:r w:rsidRPr="00252CC7">
        <w:rPr>
          <w:rFonts w:asciiTheme="minorHAnsi" w:hAnsiTheme="minorHAnsi" w:cstheme="minorHAnsi"/>
          <w:sz w:val="24"/>
          <w:szCs w:val="24"/>
        </w:rPr>
        <w:t>Bachelor of Technology</w:t>
      </w:r>
      <w:r w:rsidR="00FD5328" w:rsidRPr="00252CC7">
        <w:rPr>
          <w:rFonts w:asciiTheme="minorHAnsi" w:hAnsiTheme="minorHAnsi" w:cstheme="minorHAnsi"/>
          <w:sz w:val="24"/>
          <w:szCs w:val="24"/>
        </w:rPr>
        <w:t xml:space="preserve">, </w:t>
      </w:r>
      <w:r w:rsidR="00147535" w:rsidRPr="00252CC7">
        <w:rPr>
          <w:rFonts w:asciiTheme="minorHAnsi" w:hAnsiTheme="minorHAnsi" w:cstheme="minorHAnsi"/>
          <w:sz w:val="24"/>
          <w:szCs w:val="24"/>
        </w:rPr>
        <w:t xml:space="preserve">Computer Science Engineering, </w:t>
      </w:r>
      <w:r w:rsidR="00FD5328" w:rsidRPr="00252CC7">
        <w:rPr>
          <w:rFonts w:asciiTheme="minorHAnsi" w:hAnsiTheme="minorHAnsi" w:cstheme="minorHAnsi"/>
          <w:sz w:val="24"/>
          <w:szCs w:val="24"/>
        </w:rPr>
        <w:t xml:space="preserve">majors in </w:t>
      </w:r>
      <w:r w:rsidR="00147535" w:rsidRPr="00252CC7">
        <w:rPr>
          <w:rFonts w:asciiTheme="minorHAnsi" w:hAnsiTheme="minorHAnsi" w:cstheme="minorHAnsi"/>
          <w:sz w:val="24"/>
          <w:szCs w:val="24"/>
        </w:rPr>
        <w:t>Information Technology</w:t>
      </w:r>
    </w:p>
    <w:p w14:paraId="27C69272" w14:textId="77777777" w:rsidR="00054072" w:rsidRDefault="00054072" w:rsidP="00F87EF9">
      <w:pPr>
        <w:spacing w:after="0" w:line="240" w:lineRule="auto"/>
        <w:jc w:val="both"/>
        <w:rPr>
          <w:rFonts w:ascii="Cambria" w:hAnsi="Cambria"/>
          <w:b/>
          <w:sz w:val="24"/>
          <w:szCs w:val="24"/>
        </w:rPr>
      </w:pPr>
    </w:p>
    <w:p w14:paraId="23F8BFC7" w14:textId="77777777" w:rsidR="00054072" w:rsidRDefault="00054072" w:rsidP="00F87EF9">
      <w:pPr>
        <w:spacing w:after="0" w:line="240" w:lineRule="auto"/>
        <w:jc w:val="both"/>
        <w:rPr>
          <w:rFonts w:ascii="Cambria" w:hAnsi="Cambria"/>
          <w:b/>
          <w:sz w:val="24"/>
          <w:szCs w:val="24"/>
        </w:rPr>
      </w:pPr>
    </w:p>
    <w:p w14:paraId="74E9C1EC" w14:textId="6C3A084D" w:rsidR="00B95C18" w:rsidRPr="00F87EF9" w:rsidRDefault="00FD5328" w:rsidP="00F87EF9">
      <w:pPr>
        <w:shd w:val="pct5" w:color="auto" w:fill="auto"/>
        <w:spacing w:after="0" w:line="240" w:lineRule="auto"/>
        <w:jc w:val="both"/>
        <w:rPr>
          <w:rFonts w:asciiTheme="minorHAnsi" w:hAnsiTheme="minorHAnsi" w:cstheme="minorHAnsi"/>
          <w:b/>
          <w:sz w:val="24"/>
          <w:szCs w:val="24"/>
        </w:rPr>
      </w:pPr>
      <w:r w:rsidRPr="00252CC7">
        <w:rPr>
          <w:rFonts w:asciiTheme="minorHAnsi" w:hAnsiTheme="minorHAnsi" w:cstheme="minorHAnsi"/>
          <w:b/>
          <w:sz w:val="24"/>
          <w:szCs w:val="24"/>
        </w:rPr>
        <w:t>PROFESSIONAL EXPERIENCE</w:t>
      </w:r>
    </w:p>
    <w:p w14:paraId="221DDD6B" w14:textId="77777777" w:rsidR="00AB36BB" w:rsidRDefault="00AB36BB" w:rsidP="00F87EF9">
      <w:pPr>
        <w:spacing w:after="0" w:line="240" w:lineRule="auto"/>
        <w:rPr>
          <w:rFonts w:asciiTheme="minorHAnsi" w:hAnsiTheme="minorHAnsi" w:cstheme="minorHAnsi"/>
          <w:bCs/>
          <w:color w:val="000000"/>
          <w:sz w:val="24"/>
          <w:szCs w:val="24"/>
        </w:rPr>
      </w:pPr>
    </w:p>
    <w:p w14:paraId="25DDF107" w14:textId="294AED08" w:rsidR="00BE6557" w:rsidRPr="00053E58" w:rsidRDefault="00BE6557" w:rsidP="00BE6557">
      <w:pPr>
        <w:spacing w:after="0" w:line="240" w:lineRule="auto"/>
        <w:jc w:val="both"/>
        <w:rPr>
          <w:rFonts w:asciiTheme="minorHAnsi" w:hAnsiTheme="minorHAnsi" w:cstheme="minorHAnsi"/>
          <w:b/>
          <w:bCs/>
          <w:color w:val="000000"/>
          <w:sz w:val="25"/>
          <w:szCs w:val="25"/>
        </w:rPr>
      </w:pPr>
      <w:r w:rsidRPr="00053E58">
        <w:rPr>
          <w:rFonts w:asciiTheme="minorHAnsi" w:hAnsiTheme="minorHAnsi" w:cstheme="minorHAnsi"/>
          <w:b/>
          <w:bCs/>
          <w:color w:val="000000"/>
          <w:sz w:val="25"/>
          <w:szCs w:val="25"/>
        </w:rPr>
        <w:t>Staff Data Engineer – Cloud FinOps/AI</w:t>
      </w:r>
    </w:p>
    <w:p w14:paraId="4E745017" w14:textId="66F6F423" w:rsidR="00BE6557" w:rsidRPr="00BE6557" w:rsidRDefault="00BE6557" w:rsidP="00BE6557">
      <w:pPr>
        <w:spacing w:after="0" w:line="240" w:lineRule="auto"/>
        <w:jc w:val="both"/>
        <w:rPr>
          <w:rFonts w:asciiTheme="minorHAnsi" w:hAnsiTheme="minorHAnsi" w:cstheme="minorHAnsi"/>
          <w:b/>
          <w:bCs/>
          <w:color w:val="000000"/>
          <w:sz w:val="24"/>
          <w:szCs w:val="24"/>
        </w:rPr>
      </w:pPr>
      <w:r w:rsidRPr="00BE6557">
        <w:rPr>
          <w:rFonts w:asciiTheme="minorHAnsi" w:hAnsiTheme="minorHAnsi" w:cstheme="minorHAnsi"/>
          <w:b/>
          <w:bCs/>
          <w:color w:val="000000"/>
          <w:sz w:val="24"/>
          <w:szCs w:val="24"/>
        </w:rPr>
        <w:t>Cloud FinOps Analytics Engineering Platform</w:t>
      </w:r>
    </w:p>
    <w:p w14:paraId="5F31652F" w14:textId="6F70D2A6" w:rsidR="00BE6557" w:rsidRPr="00252CC7" w:rsidRDefault="00BE6557" w:rsidP="00BE6557">
      <w:pPr>
        <w:spacing w:after="0" w:line="240" w:lineRule="auto"/>
        <w:jc w:val="both"/>
        <w:rPr>
          <w:rFonts w:asciiTheme="minorHAnsi" w:hAnsiTheme="minorHAnsi" w:cstheme="minorHAnsi"/>
          <w:b/>
          <w:bCs/>
          <w:color w:val="000000"/>
          <w:sz w:val="24"/>
          <w:szCs w:val="24"/>
        </w:rPr>
      </w:pPr>
      <w:r>
        <w:rPr>
          <w:rFonts w:asciiTheme="minorHAnsi" w:hAnsiTheme="minorHAnsi" w:cstheme="minorHAnsi"/>
          <w:b/>
          <w:bCs/>
          <w:color w:val="000000"/>
          <w:sz w:val="24"/>
          <w:szCs w:val="24"/>
        </w:rPr>
        <w:t>ServiceNow, Santa Clara (Remote)</w:t>
      </w:r>
    </w:p>
    <w:p w14:paraId="0503AC52" w14:textId="21091695" w:rsidR="00BE6557" w:rsidRPr="00F87EF9" w:rsidRDefault="00EC707F" w:rsidP="00BE6557">
      <w:pPr>
        <w:spacing w:after="0" w:line="240" w:lineRule="auto"/>
        <w:jc w:val="both"/>
        <w:rPr>
          <w:rFonts w:asciiTheme="minorHAnsi" w:hAnsiTheme="minorHAnsi" w:cstheme="minorHAnsi"/>
          <w:bCs/>
          <w:color w:val="000000"/>
          <w:sz w:val="24"/>
          <w:szCs w:val="24"/>
        </w:rPr>
      </w:pPr>
      <w:r>
        <w:rPr>
          <w:rFonts w:asciiTheme="minorHAnsi" w:hAnsiTheme="minorHAnsi" w:cstheme="minorHAnsi"/>
          <w:bCs/>
          <w:color w:val="000000"/>
          <w:sz w:val="24"/>
          <w:szCs w:val="24"/>
        </w:rPr>
        <w:t>January</w:t>
      </w:r>
      <w:r w:rsidR="00BE6557" w:rsidRPr="00252CC7">
        <w:rPr>
          <w:rFonts w:asciiTheme="minorHAnsi" w:hAnsiTheme="minorHAnsi" w:cstheme="minorHAnsi"/>
          <w:bCs/>
          <w:color w:val="000000"/>
          <w:sz w:val="24"/>
          <w:szCs w:val="24"/>
        </w:rPr>
        <w:t xml:space="preserve"> 20</w:t>
      </w:r>
      <w:r w:rsidR="00BE6557">
        <w:rPr>
          <w:rFonts w:asciiTheme="minorHAnsi" w:hAnsiTheme="minorHAnsi" w:cstheme="minorHAnsi"/>
          <w:bCs/>
          <w:color w:val="000000"/>
          <w:sz w:val="24"/>
          <w:szCs w:val="24"/>
        </w:rPr>
        <w:t>26</w:t>
      </w:r>
      <w:r w:rsidR="00BE6557" w:rsidRPr="00252CC7">
        <w:rPr>
          <w:rFonts w:asciiTheme="minorHAnsi" w:hAnsiTheme="minorHAnsi" w:cstheme="minorHAnsi"/>
          <w:bCs/>
          <w:color w:val="000000"/>
          <w:sz w:val="24"/>
          <w:szCs w:val="24"/>
        </w:rPr>
        <w:t xml:space="preserve"> – </w:t>
      </w:r>
      <w:r w:rsidR="00BE6557">
        <w:rPr>
          <w:rFonts w:asciiTheme="minorHAnsi" w:hAnsiTheme="minorHAnsi" w:cstheme="minorHAnsi"/>
          <w:bCs/>
          <w:color w:val="000000"/>
          <w:sz w:val="24"/>
          <w:szCs w:val="24"/>
        </w:rPr>
        <w:t>Present</w:t>
      </w:r>
    </w:p>
    <w:p w14:paraId="488715D5" w14:textId="77777777" w:rsidR="00BE6557" w:rsidRDefault="00BE6557" w:rsidP="00F87EF9">
      <w:pPr>
        <w:spacing w:after="0" w:line="240" w:lineRule="auto"/>
        <w:rPr>
          <w:rFonts w:asciiTheme="minorHAnsi" w:hAnsiTheme="minorHAnsi" w:cstheme="minorHAnsi"/>
          <w:bCs/>
          <w:color w:val="000000"/>
          <w:sz w:val="24"/>
          <w:szCs w:val="24"/>
        </w:rPr>
      </w:pPr>
    </w:p>
    <w:p w14:paraId="78E1F019" w14:textId="034DDA91" w:rsidR="00BE6557" w:rsidRDefault="00BE6557" w:rsidP="00F87EF9">
      <w:pPr>
        <w:spacing w:after="0" w:line="240" w:lineRule="auto"/>
        <w:rPr>
          <w:rFonts w:asciiTheme="minorHAnsi" w:hAnsiTheme="minorHAnsi" w:cstheme="minorHAnsi"/>
          <w:bCs/>
          <w:color w:val="000000"/>
          <w:sz w:val="24"/>
          <w:szCs w:val="24"/>
        </w:rPr>
      </w:pPr>
      <w:r w:rsidRPr="00BE6557">
        <w:rPr>
          <w:rFonts w:asciiTheme="minorHAnsi" w:hAnsiTheme="minorHAnsi" w:cstheme="minorHAnsi"/>
          <w:b/>
          <w:color w:val="000000"/>
          <w:sz w:val="24"/>
          <w:szCs w:val="24"/>
        </w:rPr>
        <w:t>Projects:</w:t>
      </w:r>
      <w:r>
        <w:rPr>
          <w:rFonts w:asciiTheme="minorHAnsi" w:hAnsiTheme="minorHAnsi" w:cstheme="minorHAnsi"/>
          <w:bCs/>
          <w:color w:val="000000"/>
          <w:sz w:val="24"/>
          <w:szCs w:val="24"/>
        </w:rPr>
        <w:br/>
        <w:t>FinOps Control Tower, Unit Economics for AWS/GCP/Azure CMDB Integration</w:t>
      </w:r>
    </w:p>
    <w:p w14:paraId="7E4664E8" w14:textId="5AD40AA1" w:rsidR="00BE6557" w:rsidRPr="00BE6557" w:rsidRDefault="00BE6557" w:rsidP="0024674D">
      <w:pPr>
        <w:pStyle w:val="ListParagraph"/>
        <w:numPr>
          <w:ilvl w:val="0"/>
          <w:numId w:val="22"/>
        </w:numPr>
        <w:spacing w:before="100" w:beforeAutospacing="1" w:after="100" w:afterAutospacing="1" w:line="240" w:lineRule="auto"/>
      </w:pPr>
      <w:r w:rsidRPr="00BE6557">
        <w:t>Architecting and delivering a FinOps Control Tower analytics platform to provide centralized visibility into multi-cloud infrastructure spend across AWS, GCP, and Azure, enabling engineering organizations to analyze cost drivers and optimize cloud resource utilization.</w:t>
      </w:r>
    </w:p>
    <w:p w14:paraId="6D9A04B3" w14:textId="0CC17F75" w:rsidR="00BE6557" w:rsidRPr="00BE6557" w:rsidRDefault="00BE6557" w:rsidP="0024674D">
      <w:pPr>
        <w:pStyle w:val="ListParagraph"/>
        <w:numPr>
          <w:ilvl w:val="0"/>
          <w:numId w:val="22"/>
        </w:numPr>
        <w:spacing w:before="100" w:beforeAutospacing="1" w:after="100" w:afterAutospacing="1" w:line="240" w:lineRule="auto"/>
      </w:pPr>
      <w:r w:rsidRPr="00BE6557">
        <w:t>Built scalable lakehouse data pipelines using Apache Iceberg on Hadoop to process large-scale cloud billing and infrastructure telemetry datasets, enabling reliable analytics over multi-terabyte cloud usage data.</w:t>
      </w:r>
    </w:p>
    <w:p w14:paraId="48B340EF" w14:textId="61D91616" w:rsidR="00BE6557" w:rsidRPr="00BE6557" w:rsidRDefault="00BE6557" w:rsidP="0024674D">
      <w:pPr>
        <w:pStyle w:val="ListParagraph"/>
        <w:numPr>
          <w:ilvl w:val="0"/>
          <w:numId w:val="22"/>
        </w:numPr>
        <w:spacing w:before="100" w:beforeAutospacing="1" w:after="100" w:afterAutospacing="1" w:line="240" w:lineRule="auto"/>
      </w:pPr>
      <w:r w:rsidRPr="00BE6557">
        <w:t>Implemented distributed analytics and federated query capabilities using Trino, enabling platform and FinOps teams to perform high-performance cost analysis across multiple data sources.</w:t>
      </w:r>
    </w:p>
    <w:p w14:paraId="1FCEFF0C" w14:textId="12BC27FA" w:rsidR="00BE6557" w:rsidRPr="00BE6557" w:rsidRDefault="00BE6557" w:rsidP="0024674D">
      <w:pPr>
        <w:pStyle w:val="ListParagraph"/>
        <w:numPr>
          <w:ilvl w:val="0"/>
          <w:numId w:val="22"/>
        </w:numPr>
        <w:spacing w:before="100" w:beforeAutospacing="1" w:after="100" w:afterAutospacing="1" w:line="240" w:lineRule="auto"/>
      </w:pPr>
      <w:r w:rsidRPr="00BE6557">
        <w:t>Developed modular data transformation pipelines using dbt to standardize cost attribution logic, unit economics models, and service-level cost metrics across the enterprise cloud platform.</w:t>
      </w:r>
    </w:p>
    <w:p w14:paraId="631B2A40" w14:textId="7C7523C6" w:rsidR="00BE6557" w:rsidRPr="00BE6557" w:rsidRDefault="00BE6557" w:rsidP="0024674D">
      <w:pPr>
        <w:pStyle w:val="ListParagraph"/>
        <w:numPr>
          <w:ilvl w:val="0"/>
          <w:numId w:val="22"/>
        </w:numPr>
        <w:spacing w:before="100" w:beforeAutospacing="1" w:after="100" w:afterAutospacing="1" w:line="240" w:lineRule="auto"/>
      </w:pPr>
      <w:r w:rsidRPr="00BE6557">
        <w:t>Designed unit economics data models mapping infrastructure spend to services, applications, and platform components by integrating multi-cloud billing exports with CMDB metadata, enabling accurate showback and chargeback frameworks.</w:t>
      </w:r>
    </w:p>
    <w:p w14:paraId="2430D09D" w14:textId="63A60EED" w:rsidR="00BE6557" w:rsidRPr="00BE6557" w:rsidRDefault="00BE6557" w:rsidP="0024674D">
      <w:pPr>
        <w:pStyle w:val="ListParagraph"/>
        <w:numPr>
          <w:ilvl w:val="0"/>
          <w:numId w:val="22"/>
        </w:numPr>
        <w:spacing w:before="100" w:beforeAutospacing="1" w:after="100" w:afterAutospacing="1" w:line="240" w:lineRule="auto"/>
      </w:pPr>
      <w:r w:rsidRPr="00BE6557">
        <w:t>Orchestrated large-scale ingestion and transformation workflows using Argo Workflows and Jenkins, automating end-to-end pipelines for cloud billing ingestion, transformation, and FinOps analytics publishing.</w:t>
      </w:r>
    </w:p>
    <w:p w14:paraId="7FBFD812" w14:textId="664D8B2B" w:rsidR="00BE6557" w:rsidRPr="00BE6557" w:rsidRDefault="00BE6557" w:rsidP="0024674D">
      <w:pPr>
        <w:pStyle w:val="ListParagraph"/>
        <w:numPr>
          <w:ilvl w:val="0"/>
          <w:numId w:val="22"/>
        </w:numPr>
        <w:spacing w:before="100" w:beforeAutospacing="1" w:after="100" w:afterAutospacing="1" w:line="240" w:lineRule="auto"/>
      </w:pPr>
      <w:r w:rsidRPr="00BE6557">
        <w:t>Built unified data models combining cloud billing data, infrastructure telemetry, and service metadata to support real-time cloud cost monitoring, operational dashboards, and executive reporting.</w:t>
      </w:r>
    </w:p>
    <w:p w14:paraId="7DD11DDA" w14:textId="2125A008" w:rsidR="00BE6557" w:rsidRPr="00BE6557" w:rsidRDefault="00BE6557" w:rsidP="0024674D">
      <w:pPr>
        <w:pStyle w:val="ListParagraph"/>
        <w:numPr>
          <w:ilvl w:val="0"/>
          <w:numId w:val="22"/>
        </w:numPr>
        <w:spacing w:before="100" w:beforeAutospacing="1" w:after="100" w:afterAutospacing="1" w:line="240" w:lineRule="auto"/>
      </w:pPr>
      <w:r w:rsidRPr="00BE6557">
        <w:t>Enabled engineering teams to identify infrastructure inefficiencies and optimize resource consumption, contributing to over $20M in cloud cost savings through improved cost visibility, governance, and optimization initiatives.</w:t>
      </w:r>
    </w:p>
    <w:p w14:paraId="0CCE3125" w14:textId="0AF7EC9B" w:rsidR="00053E58" w:rsidRDefault="00BE6557" w:rsidP="00053E58">
      <w:pPr>
        <w:pStyle w:val="ListParagraph"/>
        <w:numPr>
          <w:ilvl w:val="0"/>
          <w:numId w:val="22"/>
        </w:numPr>
        <w:spacing w:before="100" w:beforeAutospacing="1" w:after="100" w:afterAutospacing="1" w:line="240" w:lineRule="auto"/>
      </w:pPr>
      <w:r w:rsidRPr="00BE6557">
        <w:t>Collaborated with FinOps, cloud infrastructure, and platform engineering teams to define standardized cloud cost data models, governance frameworks, and enterprise cloud cost analytics capabilities.</w:t>
      </w:r>
    </w:p>
    <w:p w14:paraId="67AE1850" w14:textId="32F7D73D" w:rsidR="00EC707F" w:rsidRPr="00EC707F" w:rsidRDefault="00EC707F" w:rsidP="00EC707F">
      <w:pPr>
        <w:pStyle w:val="ListParagraph"/>
        <w:numPr>
          <w:ilvl w:val="0"/>
          <w:numId w:val="22"/>
        </w:numPr>
        <w:spacing w:before="100" w:beforeAutospacing="1" w:after="100" w:afterAutospacing="1" w:line="240" w:lineRule="auto"/>
      </w:pPr>
      <w:r w:rsidRPr="00EC707F">
        <w:lastRenderedPageBreak/>
        <w:t>Wrote complex SQL queries, CTEs, and window functions to transform and aggregate large datasets for analytics and reporting use cases.</w:t>
      </w:r>
    </w:p>
    <w:p w14:paraId="5B377D25" w14:textId="460DD19B" w:rsidR="00EC707F" w:rsidRPr="00EC707F" w:rsidRDefault="00EC707F" w:rsidP="00EC707F">
      <w:pPr>
        <w:pStyle w:val="ListParagraph"/>
        <w:numPr>
          <w:ilvl w:val="0"/>
          <w:numId w:val="22"/>
        </w:numPr>
        <w:spacing w:before="100" w:beforeAutospacing="1" w:after="100" w:afterAutospacing="1" w:line="240" w:lineRule="auto"/>
      </w:pPr>
      <w:r w:rsidRPr="00EC707F">
        <w:t>Optimized query performance and data transformations through indexing strategies, partitioning, and efficient SQL modeling techniques.</w:t>
      </w:r>
    </w:p>
    <w:p w14:paraId="1D59F7F0" w14:textId="77777777" w:rsidR="00EC707F" w:rsidRPr="00EC707F" w:rsidRDefault="00EC707F" w:rsidP="00EC707F">
      <w:pPr>
        <w:pStyle w:val="ListParagraph"/>
        <w:numPr>
          <w:ilvl w:val="0"/>
          <w:numId w:val="22"/>
        </w:numPr>
        <w:spacing w:before="100" w:beforeAutospacing="1" w:after="100" w:afterAutospacing="1" w:line="240" w:lineRule="auto"/>
      </w:pPr>
      <w:r w:rsidRPr="00EC707F">
        <w:t>Designed and implemented scalable data pipelines in Databricks using PySpark and SQL, processing large-scale datasets and enabling high-performance analytics across distributed data platforms.</w:t>
      </w:r>
    </w:p>
    <w:p w14:paraId="1F89673D" w14:textId="7EFCE4FB" w:rsidR="00EC707F" w:rsidRPr="00EC707F" w:rsidRDefault="00EC707F" w:rsidP="00EC707F">
      <w:pPr>
        <w:pStyle w:val="ListParagraph"/>
        <w:numPr>
          <w:ilvl w:val="0"/>
          <w:numId w:val="22"/>
        </w:numPr>
        <w:spacing w:before="100" w:beforeAutospacing="1" w:after="100" w:afterAutospacing="1" w:line="240" w:lineRule="auto"/>
      </w:pPr>
      <w:r w:rsidRPr="00EC707F">
        <w:t>Built and orchestrated end-to-end ETL/ELT workflows using Apache Airflow, automating ingestion, transformation, and scheduling of data pipelines across multiple environments.</w:t>
      </w:r>
    </w:p>
    <w:p w14:paraId="754A59B6" w14:textId="2D6D4AF4" w:rsidR="00EC707F" w:rsidRDefault="00EC707F" w:rsidP="00EC707F">
      <w:pPr>
        <w:pStyle w:val="ListParagraph"/>
        <w:numPr>
          <w:ilvl w:val="0"/>
          <w:numId w:val="22"/>
        </w:numPr>
        <w:spacing w:before="100" w:beforeAutospacing="1" w:after="100" w:afterAutospacing="1" w:line="240" w:lineRule="auto"/>
      </w:pPr>
      <w:r w:rsidRPr="00EC707F">
        <w:t>Developed and optimized Snowflake data models (star schemas, dimensional models) to support enterprise analytics and reporting workloads.</w:t>
      </w:r>
    </w:p>
    <w:p w14:paraId="74623C30" w14:textId="5FDD01E0" w:rsidR="00EC707F" w:rsidRPr="00EC707F" w:rsidRDefault="00EC707F" w:rsidP="00EC707F">
      <w:pPr>
        <w:pStyle w:val="ListParagraph"/>
        <w:numPr>
          <w:ilvl w:val="0"/>
          <w:numId w:val="22"/>
        </w:numPr>
        <w:spacing w:before="100" w:beforeAutospacing="1" w:after="100" w:afterAutospacing="1" w:line="240" w:lineRule="auto"/>
      </w:pPr>
      <w:r w:rsidRPr="00EC707F">
        <w:t>Designed and maintained Snowflake data warehouse schemas, implementing dimensional models to support enterprise analytics workloads.</w:t>
      </w:r>
    </w:p>
    <w:p w14:paraId="11DF82BA" w14:textId="3EBD7D75" w:rsidR="00EC707F" w:rsidRPr="00EC707F" w:rsidRDefault="00EC707F" w:rsidP="00EC707F">
      <w:pPr>
        <w:pStyle w:val="ListParagraph"/>
        <w:numPr>
          <w:ilvl w:val="0"/>
          <w:numId w:val="22"/>
        </w:numPr>
        <w:spacing w:before="100" w:beforeAutospacing="1" w:after="100" w:afterAutospacing="1" w:line="240" w:lineRule="auto"/>
      </w:pPr>
      <w:r w:rsidRPr="00EC707F">
        <w:t>Developed Snowflake SQL transformations, stored procedures, and optimized warehouse usage for efficient data processing and cost control.</w:t>
      </w:r>
    </w:p>
    <w:p w14:paraId="4060910E" w14:textId="7114FFCC" w:rsidR="00EC707F" w:rsidRPr="00EC707F" w:rsidRDefault="00EC707F" w:rsidP="00EC707F">
      <w:pPr>
        <w:pStyle w:val="ListParagraph"/>
        <w:numPr>
          <w:ilvl w:val="0"/>
          <w:numId w:val="22"/>
        </w:numPr>
        <w:spacing w:before="100" w:beforeAutospacing="1" w:after="100" w:afterAutospacing="1" w:line="240" w:lineRule="auto"/>
      </w:pPr>
      <w:r w:rsidRPr="00EC707F">
        <w:t>Integrated AWS S3 as the primary data lake storage layer, enabling efficient ingestion, staging, and transformation of structured and semi-structured data.</w:t>
      </w:r>
    </w:p>
    <w:p w14:paraId="53A99C2D" w14:textId="2E6C1990" w:rsidR="00EC707F" w:rsidRPr="00EC707F" w:rsidRDefault="00EC707F" w:rsidP="00EC707F">
      <w:pPr>
        <w:pStyle w:val="ListParagraph"/>
        <w:numPr>
          <w:ilvl w:val="0"/>
          <w:numId w:val="22"/>
        </w:numPr>
        <w:spacing w:before="100" w:beforeAutospacing="1" w:after="100" w:afterAutospacing="1" w:line="240" w:lineRule="auto"/>
      </w:pPr>
      <w:r w:rsidRPr="00EC707F">
        <w:t>Implemented GitHub-based version control and CI/CD workflows, enabling collaborative development, automated testing, and controlled deployment of data pipelines.</w:t>
      </w:r>
    </w:p>
    <w:p w14:paraId="2CD95F3D" w14:textId="3D037249" w:rsidR="00EC707F" w:rsidRPr="00EC707F" w:rsidRDefault="00EC707F" w:rsidP="00EC707F">
      <w:pPr>
        <w:pStyle w:val="ListParagraph"/>
        <w:numPr>
          <w:ilvl w:val="0"/>
          <w:numId w:val="22"/>
        </w:numPr>
        <w:spacing w:before="100" w:beforeAutospacing="1" w:after="100" w:afterAutospacing="1" w:line="240" w:lineRule="auto"/>
      </w:pPr>
      <w:r w:rsidRPr="00EC707F">
        <w:t>Wrote high-performance SQL transformations and PySpark jobs to process large datasets, improving pipeline efficiency and reducing query execution times.</w:t>
      </w:r>
    </w:p>
    <w:p w14:paraId="2A27686D" w14:textId="3A1177D0" w:rsidR="00EC707F" w:rsidRPr="00EC707F" w:rsidRDefault="00EC707F" w:rsidP="00EC707F">
      <w:pPr>
        <w:pStyle w:val="ListParagraph"/>
        <w:numPr>
          <w:ilvl w:val="0"/>
          <w:numId w:val="22"/>
        </w:numPr>
        <w:spacing w:before="100" w:beforeAutospacing="1" w:after="100" w:afterAutospacing="1" w:line="240" w:lineRule="auto"/>
      </w:pPr>
      <w:r w:rsidRPr="00EC707F">
        <w:t>Designed and implemented data quality and observability frameworks using Soda, enabling automated validation, anomaly detection, and improved pipeline reliability.</w:t>
      </w:r>
    </w:p>
    <w:p w14:paraId="44DDD917" w14:textId="434371C1" w:rsidR="00EC707F" w:rsidRPr="00EC707F" w:rsidRDefault="00EC707F" w:rsidP="00EC707F">
      <w:pPr>
        <w:pStyle w:val="ListParagraph"/>
        <w:numPr>
          <w:ilvl w:val="0"/>
          <w:numId w:val="22"/>
        </w:numPr>
        <w:spacing w:before="100" w:beforeAutospacing="1" w:after="100" w:afterAutospacing="1" w:line="240" w:lineRule="auto"/>
      </w:pPr>
      <w:r w:rsidRPr="00EC707F">
        <w:t>Collaborated with data analysts, platform engineers, and business stakeholders to design scalable data architectures supporting analytics and operational use cases.</w:t>
      </w:r>
    </w:p>
    <w:p w14:paraId="0DDE29BD" w14:textId="691679A0" w:rsidR="00EC707F" w:rsidRPr="00EC707F" w:rsidRDefault="00EC707F" w:rsidP="00EC707F">
      <w:pPr>
        <w:pStyle w:val="ListParagraph"/>
        <w:numPr>
          <w:ilvl w:val="0"/>
          <w:numId w:val="22"/>
        </w:numPr>
        <w:spacing w:before="100" w:beforeAutospacing="1" w:after="100" w:afterAutospacing="1" w:line="240" w:lineRule="auto"/>
      </w:pPr>
      <w:r w:rsidRPr="00EC707F">
        <w:t>Applied Python and object-oriented programming principles to build modular, reusable pipeline components and maintainable data engineering frameworks.</w:t>
      </w:r>
    </w:p>
    <w:p w14:paraId="5740D040" w14:textId="0ED1D1AE" w:rsidR="00EC707F" w:rsidRDefault="00EC707F" w:rsidP="00EC707F">
      <w:pPr>
        <w:pStyle w:val="ListParagraph"/>
        <w:numPr>
          <w:ilvl w:val="0"/>
          <w:numId w:val="22"/>
        </w:numPr>
        <w:spacing w:before="100" w:beforeAutospacing="1" w:after="100" w:afterAutospacing="1" w:line="240" w:lineRule="auto"/>
      </w:pPr>
      <w:r w:rsidRPr="00EC707F">
        <w:t>Led troubleshooting and performance optimization efforts across Databricks clusters, Snowflake warehouses, and Airflow DAGs, improving system reliability and pipeline stability.</w:t>
      </w:r>
      <w:r>
        <w:br/>
      </w:r>
    </w:p>
    <w:p w14:paraId="2114C408" w14:textId="12C44683" w:rsidR="00BE6557" w:rsidRPr="00053E58" w:rsidRDefault="00053E58" w:rsidP="00053E58">
      <w:pPr>
        <w:spacing w:before="100" w:beforeAutospacing="1" w:after="100" w:afterAutospacing="1" w:line="240" w:lineRule="auto"/>
      </w:pPr>
      <w:r>
        <w:rPr>
          <w:rStyle w:val="Strong"/>
        </w:rPr>
        <w:t>Environment:</w:t>
      </w:r>
      <w:r>
        <w:t xml:space="preserve"> Multi-Cloud FinOps Analytics Platform – AWS, GCP, Azure, Apache Iceberg,</w:t>
      </w:r>
      <w:r w:rsidR="00EC707F">
        <w:t xml:space="preserve"> Snowflake, </w:t>
      </w:r>
      <w:r>
        <w:t>Hadoop, Trino, dbt, Spark, Python, SQL, Argo Workflows, Jenkins, Kubernetes, Docker, Git, BigQuery, Redshift, Snowflake.</w:t>
      </w:r>
      <w:r w:rsidRPr="00B775C8">
        <w:br/>
      </w:r>
    </w:p>
    <w:p w14:paraId="07B524F3" w14:textId="2F927EF9" w:rsidR="00CF00A3" w:rsidRPr="00053E58" w:rsidRDefault="00B95C18" w:rsidP="00053E58">
      <w:pPr>
        <w:spacing w:after="0" w:line="240" w:lineRule="auto"/>
        <w:jc w:val="both"/>
        <w:rPr>
          <w:rFonts w:asciiTheme="minorHAnsi" w:hAnsiTheme="minorHAnsi" w:cstheme="minorHAnsi"/>
          <w:b/>
          <w:bCs/>
          <w:color w:val="000000"/>
          <w:sz w:val="25"/>
          <w:szCs w:val="25"/>
        </w:rPr>
      </w:pPr>
      <w:r w:rsidRPr="00053E58">
        <w:rPr>
          <w:rFonts w:asciiTheme="minorHAnsi" w:hAnsiTheme="minorHAnsi" w:cstheme="minorHAnsi"/>
          <w:b/>
          <w:bCs/>
          <w:color w:val="000000"/>
          <w:sz w:val="25"/>
          <w:szCs w:val="25"/>
        </w:rPr>
        <w:t xml:space="preserve">Senior </w:t>
      </w:r>
      <w:r w:rsidR="00CF00A3" w:rsidRPr="00053E58">
        <w:rPr>
          <w:rFonts w:asciiTheme="minorHAnsi" w:hAnsiTheme="minorHAnsi" w:cstheme="minorHAnsi"/>
          <w:b/>
          <w:bCs/>
          <w:color w:val="000000"/>
          <w:sz w:val="25"/>
          <w:szCs w:val="25"/>
        </w:rPr>
        <w:t>Data Engineer</w:t>
      </w:r>
    </w:p>
    <w:p w14:paraId="46C17458" w14:textId="40A23A03" w:rsidR="00B95C18" w:rsidRPr="00BE6557" w:rsidRDefault="00BE6557" w:rsidP="00F87EF9">
      <w:pPr>
        <w:spacing w:after="0" w:line="240" w:lineRule="auto"/>
        <w:rPr>
          <w:rFonts w:asciiTheme="minorHAnsi" w:hAnsiTheme="minorHAnsi" w:cstheme="minorHAnsi"/>
          <w:b/>
          <w:color w:val="000000"/>
          <w:sz w:val="24"/>
          <w:szCs w:val="24"/>
        </w:rPr>
      </w:pPr>
      <w:r>
        <w:rPr>
          <w:rFonts w:asciiTheme="minorHAnsi" w:hAnsiTheme="minorHAnsi" w:cstheme="minorHAnsi"/>
          <w:b/>
          <w:color w:val="000000"/>
          <w:sz w:val="24"/>
          <w:szCs w:val="24"/>
        </w:rPr>
        <w:t>Data &amp; Analytics</w:t>
      </w:r>
      <w:r w:rsidR="009E6547" w:rsidRPr="00BE6557">
        <w:rPr>
          <w:rFonts w:asciiTheme="minorHAnsi" w:hAnsiTheme="minorHAnsi" w:cstheme="minorHAnsi"/>
          <w:b/>
          <w:color w:val="000000"/>
          <w:sz w:val="24"/>
          <w:szCs w:val="24"/>
        </w:rPr>
        <w:t xml:space="preserve"> - Development</w:t>
      </w:r>
    </w:p>
    <w:p w14:paraId="06992652" w14:textId="3261E36D" w:rsidR="00B95C18" w:rsidRPr="00252CC7" w:rsidRDefault="002C315E" w:rsidP="00F87EF9">
      <w:pPr>
        <w:spacing w:after="0" w:line="240" w:lineRule="auto"/>
        <w:jc w:val="both"/>
        <w:rPr>
          <w:rFonts w:asciiTheme="minorHAnsi" w:hAnsiTheme="minorHAnsi" w:cstheme="minorHAnsi"/>
          <w:b/>
          <w:bCs/>
          <w:color w:val="000000"/>
          <w:sz w:val="24"/>
          <w:szCs w:val="24"/>
        </w:rPr>
      </w:pPr>
      <w:r>
        <w:rPr>
          <w:rFonts w:asciiTheme="minorHAnsi" w:hAnsiTheme="minorHAnsi" w:cstheme="minorHAnsi"/>
          <w:b/>
          <w:bCs/>
          <w:color w:val="000000"/>
          <w:sz w:val="24"/>
          <w:szCs w:val="24"/>
        </w:rPr>
        <w:t>Optimum</w:t>
      </w:r>
      <w:r w:rsidR="009E22CD" w:rsidRPr="00252CC7">
        <w:rPr>
          <w:rFonts w:asciiTheme="minorHAnsi" w:hAnsiTheme="minorHAnsi" w:cstheme="minorHAnsi"/>
          <w:b/>
          <w:bCs/>
          <w:color w:val="000000"/>
          <w:sz w:val="24"/>
          <w:szCs w:val="24"/>
        </w:rPr>
        <w:t>, Plano TX</w:t>
      </w:r>
    </w:p>
    <w:p w14:paraId="3FDAFA56" w14:textId="7F7C2998" w:rsidR="00B95C18" w:rsidRPr="00F87EF9" w:rsidRDefault="00C64F3F" w:rsidP="00F87EF9">
      <w:pPr>
        <w:spacing w:after="0" w:line="240" w:lineRule="auto"/>
        <w:jc w:val="both"/>
        <w:rPr>
          <w:rFonts w:asciiTheme="minorHAnsi" w:hAnsiTheme="minorHAnsi" w:cstheme="minorHAnsi"/>
          <w:bCs/>
          <w:color w:val="000000"/>
          <w:sz w:val="24"/>
          <w:szCs w:val="24"/>
        </w:rPr>
      </w:pPr>
      <w:r w:rsidRPr="00252CC7">
        <w:rPr>
          <w:rFonts w:asciiTheme="minorHAnsi" w:hAnsiTheme="minorHAnsi" w:cstheme="minorHAnsi"/>
          <w:bCs/>
          <w:color w:val="000000"/>
          <w:sz w:val="24"/>
          <w:szCs w:val="24"/>
        </w:rPr>
        <w:t xml:space="preserve">November 2017 </w:t>
      </w:r>
      <w:r w:rsidR="00B95C18" w:rsidRPr="00252CC7">
        <w:rPr>
          <w:rFonts w:asciiTheme="minorHAnsi" w:hAnsiTheme="minorHAnsi" w:cstheme="minorHAnsi"/>
          <w:bCs/>
          <w:color w:val="000000"/>
          <w:sz w:val="24"/>
          <w:szCs w:val="24"/>
        </w:rPr>
        <w:t xml:space="preserve">– </w:t>
      </w:r>
      <w:r w:rsidR="00BE6557">
        <w:rPr>
          <w:rFonts w:asciiTheme="minorHAnsi" w:hAnsiTheme="minorHAnsi" w:cstheme="minorHAnsi"/>
          <w:bCs/>
          <w:color w:val="000000"/>
          <w:sz w:val="24"/>
          <w:szCs w:val="24"/>
        </w:rPr>
        <w:t>January 2026</w:t>
      </w:r>
    </w:p>
    <w:p w14:paraId="090223DA" w14:textId="6EC405DE" w:rsidR="00C64F3F" w:rsidRDefault="00C64F3F" w:rsidP="00F87EF9">
      <w:pPr>
        <w:spacing w:after="0" w:line="240" w:lineRule="auto"/>
        <w:rPr>
          <w:rFonts w:asciiTheme="minorHAnsi" w:hAnsiTheme="minorHAnsi" w:cstheme="minorHAnsi"/>
          <w:b/>
          <w:bCs/>
          <w:sz w:val="24"/>
          <w:szCs w:val="24"/>
        </w:rPr>
      </w:pPr>
    </w:p>
    <w:p w14:paraId="4CB477D3" w14:textId="0C67E67E" w:rsidR="00AE7BCC" w:rsidRPr="00252CC7" w:rsidRDefault="00AE7BCC" w:rsidP="00F87EF9">
      <w:pPr>
        <w:spacing w:after="0" w:line="240" w:lineRule="auto"/>
        <w:rPr>
          <w:rFonts w:asciiTheme="minorHAnsi" w:hAnsiTheme="minorHAnsi" w:cstheme="minorHAnsi"/>
          <w:b/>
          <w:bCs/>
          <w:sz w:val="24"/>
          <w:szCs w:val="24"/>
        </w:rPr>
      </w:pPr>
      <w:r w:rsidRPr="00252CC7">
        <w:rPr>
          <w:rFonts w:asciiTheme="minorHAnsi" w:hAnsiTheme="minorHAnsi" w:cstheme="minorHAnsi"/>
          <w:b/>
          <w:bCs/>
          <w:sz w:val="24"/>
          <w:szCs w:val="24"/>
        </w:rPr>
        <w:t>Projects:</w:t>
      </w:r>
    </w:p>
    <w:p w14:paraId="0A15B8B8" w14:textId="5D88FB45" w:rsidR="006D6B6D" w:rsidRPr="00252CC7" w:rsidRDefault="006D6B6D" w:rsidP="00F87EF9">
      <w:pPr>
        <w:spacing w:after="0" w:line="240" w:lineRule="auto"/>
      </w:pPr>
      <w:r w:rsidRPr="00252CC7">
        <w:t>Altice Virtual environment (AVA)</w:t>
      </w:r>
      <w:r w:rsidR="000F4A78" w:rsidRPr="00252CC7">
        <w:t xml:space="preserve"> – Acquisition-Retention-Care-Non-Pay</w:t>
      </w:r>
      <w:r w:rsidR="005C2B16">
        <w:t xml:space="preserve"> – Downstream web application</w:t>
      </w:r>
    </w:p>
    <w:p w14:paraId="4265BB36" w14:textId="6A3EE941" w:rsidR="00AE7BCC" w:rsidRPr="00252CC7" w:rsidRDefault="00092C31" w:rsidP="00F87EF9">
      <w:pPr>
        <w:spacing w:after="0" w:line="240" w:lineRule="auto"/>
      </w:pPr>
      <w:r w:rsidRPr="00252CC7">
        <w:t>Morris Broadband – Acquisition</w:t>
      </w:r>
      <w:r w:rsidRPr="00252CC7">
        <w:br/>
      </w:r>
      <w:r w:rsidR="00AE7BCC" w:rsidRPr="00252CC7">
        <w:t>Service Electric Cable TV (SECO)</w:t>
      </w:r>
      <w:r w:rsidRPr="00252CC7">
        <w:t xml:space="preserve"> </w:t>
      </w:r>
      <w:r w:rsidR="00E85FC5">
        <w:t>–</w:t>
      </w:r>
      <w:r w:rsidRPr="00252CC7">
        <w:t xml:space="preserve"> </w:t>
      </w:r>
      <w:r w:rsidR="00AE7BCC" w:rsidRPr="00252CC7">
        <w:t>Acquisition</w:t>
      </w:r>
      <w:r w:rsidR="00E85FC5">
        <w:br/>
        <w:t>Billing Requests &amp; Mappings/Video-On Demand</w:t>
      </w:r>
      <w:r w:rsidR="00E85FC5">
        <w:br/>
        <w:t xml:space="preserve">Premium </w:t>
      </w:r>
      <w:r w:rsidR="00663406">
        <w:t>&amp; International Revenue</w:t>
      </w:r>
    </w:p>
    <w:p w14:paraId="53CBCD20" w14:textId="77777777" w:rsidR="00AE7BCC" w:rsidRDefault="00AE7BCC" w:rsidP="00F87EF9">
      <w:pPr>
        <w:spacing w:after="0" w:line="240" w:lineRule="auto"/>
      </w:pPr>
    </w:p>
    <w:p w14:paraId="0AFE466F" w14:textId="4D62DFE1" w:rsidR="00AB36BB" w:rsidRPr="005C2B16" w:rsidRDefault="00175C99" w:rsidP="005C2B16">
      <w:pPr>
        <w:pStyle w:val="NormalWeb"/>
        <w:rPr>
          <w:rFonts w:ascii="Calibri" w:hAnsi="Calibri"/>
          <w:sz w:val="22"/>
          <w:szCs w:val="22"/>
        </w:rPr>
      </w:pPr>
      <w:r w:rsidRPr="005C2B16">
        <w:rPr>
          <w:rFonts w:ascii="Calibri" w:hAnsi="Calibri"/>
          <w:sz w:val="22"/>
          <w:szCs w:val="22"/>
        </w:rPr>
        <w:t xml:space="preserve">Results-driven Senior Data Engineer </w:t>
      </w:r>
      <w:r w:rsidR="005C2B16" w:rsidRPr="005C2B16">
        <w:rPr>
          <w:rFonts w:ascii="Calibri" w:hAnsi="Calibri"/>
          <w:sz w:val="22"/>
          <w:szCs w:val="22"/>
        </w:rPr>
        <w:t xml:space="preserve">supporting business-critical telecom platforms across customer acquisition, retention, care, billing, and revenue assurance for Altice USA and acquired operators. </w:t>
      </w:r>
      <w:r w:rsidR="00B775C8">
        <w:rPr>
          <w:rFonts w:ascii="Calibri" w:hAnsi="Calibri"/>
          <w:sz w:val="22"/>
          <w:szCs w:val="22"/>
        </w:rPr>
        <w:t>Designed, developed, deployed and maintained</w:t>
      </w:r>
      <w:r w:rsidR="005C2B16" w:rsidRPr="005C2B16">
        <w:rPr>
          <w:rFonts w:ascii="Calibri" w:hAnsi="Calibri"/>
          <w:sz w:val="22"/>
          <w:szCs w:val="22"/>
        </w:rPr>
        <w:t xml:space="preserve"> the Altice Virtual Environment (AVA) downstream web application, enabling Acquisition, Retention, Care, and Non-Pay workflows through reliable data integration and analytics-ready pipelines.</w:t>
      </w:r>
      <w:r w:rsidR="005C2B16">
        <w:rPr>
          <w:rFonts w:ascii="Calibri" w:hAnsi="Calibri"/>
          <w:sz w:val="22"/>
          <w:szCs w:val="22"/>
        </w:rPr>
        <w:br/>
      </w:r>
      <w:r w:rsidR="005C2B16" w:rsidRPr="005C2B16">
        <w:rPr>
          <w:rFonts w:ascii="Calibri" w:hAnsi="Calibri"/>
          <w:sz w:val="22"/>
          <w:szCs w:val="22"/>
        </w:rPr>
        <w:t>Played a key role in acquisition onboarding for Morris Broadband and Service Electric Cable TV (SECO) by aligning source systems, mapping billing and product hierarchies, and enabling seamless downstream consumption. Supported iOS &amp; Android device launches and offers, Billing Requests &amp; Mappings, Video-On-Demand (VOD), and Premium &amp; International Revenue</w:t>
      </w:r>
      <w:r w:rsidR="005C2B16">
        <w:rPr>
          <w:rFonts w:ascii="Calibri" w:hAnsi="Calibri"/>
          <w:sz w:val="22"/>
          <w:szCs w:val="22"/>
        </w:rPr>
        <w:t xml:space="preserve"> </w:t>
      </w:r>
      <w:r w:rsidR="005C2B16" w:rsidRPr="005C2B16">
        <w:rPr>
          <w:rFonts w:ascii="Calibri" w:hAnsi="Calibri"/>
          <w:sz w:val="22"/>
          <w:szCs w:val="22"/>
        </w:rPr>
        <w:t xml:space="preserve">pipelines to ensure accurate monetization, reconciliation, and reporting across </w:t>
      </w:r>
      <w:r w:rsidR="005C2B16" w:rsidRPr="005C2B16">
        <w:rPr>
          <w:rFonts w:ascii="Calibri" w:hAnsi="Calibri"/>
          <w:sz w:val="22"/>
          <w:szCs w:val="22"/>
        </w:rPr>
        <w:lastRenderedPageBreak/>
        <w:t>product lines.</w:t>
      </w:r>
      <w:r w:rsidR="00AB36BB">
        <w:br/>
      </w:r>
      <w:r w:rsidR="00E14EF3">
        <w:br/>
      </w:r>
      <w:r w:rsidR="00AB36BB" w:rsidRPr="00500C74">
        <w:rPr>
          <w:rFonts w:asciiTheme="minorHAnsi" w:hAnsiTheme="minorHAnsi" w:cstheme="minorHAnsi"/>
          <w:b/>
          <w:bCs/>
        </w:rPr>
        <w:t>Responsibilities:</w:t>
      </w:r>
    </w:p>
    <w:p w14:paraId="6894EC84" w14:textId="59B2581C" w:rsidR="009E46C6" w:rsidRPr="009E46C6" w:rsidRDefault="009E46C6" w:rsidP="009E46C6">
      <w:pPr>
        <w:pStyle w:val="ListParagraph"/>
        <w:numPr>
          <w:ilvl w:val="0"/>
          <w:numId w:val="22"/>
        </w:numPr>
        <w:spacing w:before="100" w:beforeAutospacing="1" w:after="100" w:afterAutospacing="1" w:line="240" w:lineRule="auto"/>
      </w:pPr>
      <w:r w:rsidRPr="009E46C6">
        <w:t>Designed and implemented 20+ cross-cloud data pipelines using Apache Airflow and Python, automating ingestion from REST APIs, PostgreSQL, Oracle, and Teradata into GCP BigQuery, AWS Redshift, and Snowflake, delivering analytics-ready telecom datasets.</w:t>
      </w:r>
    </w:p>
    <w:p w14:paraId="34427DA3" w14:textId="3003BEE1" w:rsidR="009E46C6" w:rsidRPr="009E46C6" w:rsidRDefault="009E46C6" w:rsidP="009E46C6">
      <w:pPr>
        <w:pStyle w:val="ListParagraph"/>
        <w:numPr>
          <w:ilvl w:val="0"/>
          <w:numId w:val="22"/>
        </w:numPr>
        <w:spacing w:before="100" w:beforeAutospacing="1" w:after="100" w:afterAutospacing="1" w:line="240" w:lineRule="auto"/>
      </w:pPr>
      <w:r w:rsidRPr="009E46C6">
        <w:t>Architected and optimized Snowflake data warehouse solutions, leveraging Virtual Warehouses, Streams, Tasks, Secure Data Sharing, Time Travel, and zero-copy cloning, improving performance and cost efficiency through warehouse tuning and clustering strategies.</w:t>
      </w:r>
    </w:p>
    <w:p w14:paraId="75DAAF74" w14:textId="2E5CEF5E" w:rsidR="009E46C6" w:rsidRPr="009E46C6" w:rsidRDefault="009E46C6" w:rsidP="009E46C6">
      <w:pPr>
        <w:pStyle w:val="ListParagraph"/>
        <w:numPr>
          <w:ilvl w:val="0"/>
          <w:numId w:val="22"/>
        </w:numPr>
        <w:spacing w:before="100" w:beforeAutospacing="1" w:after="100" w:afterAutospacing="1" w:line="240" w:lineRule="auto"/>
      </w:pPr>
      <w:r w:rsidRPr="009E46C6">
        <w:t>Built scalable ELT pipelines using Snowflake Streams + Tasks and dbt, transforming high-volume telecom datasets (CDRs, usage, billing, network KPIs) into analytics-ready fact and dimension models supporting ARPU, churn, revenue, and network performance reporting.</w:t>
      </w:r>
    </w:p>
    <w:p w14:paraId="6189DBCA" w14:textId="50E03009" w:rsidR="009E46C6" w:rsidRPr="009E46C6" w:rsidRDefault="009E46C6" w:rsidP="009E46C6">
      <w:pPr>
        <w:pStyle w:val="ListParagraph"/>
        <w:numPr>
          <w:ilvl w:val="0"/>
          <w:numId w:val="22"/>
        </w:numPr>
        <w:spacing w:before="100" w:beforeAutospacing="1" w:after="100" w:afterAutospacing="1" w:line="240" w:lineRule="auto"/>
      </w:pPr>
      <w:r w:rsidRPr="009E46C6">
        <w:t>Designed enterprise-scale dimensional data models (Star &amp; Snowflake schemas) with SCD Type 1 &amp; Type 2 to support historical analytics, regulatory reporting, and enterprise data governance.</w:t>
      </w:r>
    </w:p>
    <w:p w14:paraId="00C1CEBF" w14:textId="04929D58" w:rsidR="009E46C6" w:rsidRPr="009E46C6" w:rsidRDefault="009E46C6" w:rsidP="009E46C6">
      <w:pPr>
        <w:pStyle w:val="ListParagraph"/>
        <w:numPr>
          <w:ilvl w:val="0"/>
          <w:numId w:val="22"/>
        </w:numPr>
        <w:spacing w:before="100" w:beforeAutospacing="1" w:after="100" w:afterAutospacing="1" w:line="240" w:lineRule="auto"/>
      </w:pPr>
      <w:r w:rsidRPr="009E46C6">
        <w:t>Led cloud modernization initiatives, migrating legacy PostgreSQL and on-prem ETL workflows to Snowflake and GCP-native architectures, reducing batch latency by 45% and improving scalability.</w:t>
      </w:r>
    </w:p>
    <w:p w14:paraId="26251A41" w14:textId="2F7C7D36" w:rsidR="009E46C6" w:rsidRPr="009E46C6" w:rsidRDefault="009E46C6" w:rsidP="009E46C6">
      <w:pPr>
        <w:pStyle w:val="ListParagraph"/>
        <w:numPr>
          <w:ilvl w:val="0"/>
          <w:numId w:val="22"/>
        </w:numPr>
        <w:spacing w:before="100" w:beforeAutospacing="1" w:after="100" w:afterAutospacing="1" w:line="240" w:lineRule="auto"/>
      </w:pPr>
      <w:r w:rsidRPr="009E46C6">
        <w:t>Developed scalable data pipelines on GCP using Dataflow, Dataproc, Pub/Sub, and Cloud Composer, integrating diverse enterprise data sources into BigQuery, Cloud Storage, and Cloud SQL.</w:t>
      </w:r>
    </w:p>
    <w:p w14:paraId="786CF12C" w14:textId="7ED0F1F3" w:rsidR="009E46C6" w:rsidRDefault="009E46C6" w:rsidP="009E46C6">
      <w:pPr>
        <w:pStyle w:val="ListParagraph"/>
        <w:numPr>
          <w:ilvl w:val="0"/>
          <w:numId w:val="22"/>
        </w:numPr>
        <w:spacing w:before="100" w:beforeAutospacing="1" w:after="100" w:afterAutospacing="1" w:line="240" w:lineRule="auto"/>
      </w:pPr>
      <w:r w:rsidRPr="009E46C6">
        <w:t>Built Spark/PySpark transformation pipelines on Databricks and GCP, enabling large-scale telecom data processing and improving end-to-end processing performance for multi-terabyte datasets.</w:t>
      </w:r>
    </w:p>
    <w:p w14:paraId="254002B8" w14:textId="499418E8" w:rsidR="00DC4A84" w:rsidRPr="00DC4A84" w:rsidRDefault="00DC4A84" w:rsidP="00DC4A84">
      <w:pPr>
        <w:pStyle w:val="ListParagraph"/>
        <w:numPr>
          <w:ilvl w:val="0"/>
          <w:numId w:val="22"/>
        </w:numPr>
        <w:spacing w:before="100" w:beforeAutospacing="1" w:after="100" w:afterAutospacing="1" w:line="240" w:lineRule="auto"/>
      </w:pPr>
      <w:r w:rsidRPr="00DC4A84">
        <w:t>Built scalable data pipelines using Databricks with PySpark and SQL, processing large volumes of structured and semi-structured data.</w:t>
      </w:r>
    </w:p>
    <w:p w14:paraId="08522664" w14:textId="0C28E527" w:rsidR="00DC4A84" w:rsidRDefault="00DC4A84" w:rsidP="00DC4A84">
      <w:pPr>
        <w:pStyle w:val="ListParagraph"/>
        <w:numPr>
          <w:ilvl w:val="0"/>
          <w:numId w:val="22"/>
        </w:numPr>
        <w:spacing w:before="100" w:beforeAutospacing="1" w:after="100" w:afterAutospacing="1" w:line="240" w:lineRule="auto"/>
      </w:pPr>
      <w:r w:rsidRPr="00DC4A84">
        <w:t>Leveraged Databricks Lakehouse architecture, Delta tables, and optimized clusters to improve pipeline performance and reliability.</w:t>
      </w:r>
    </w:p>
    <w:p w14:paraId="5367F120" w14:textId="10DDA182" w:rsidR="00DC4A84" w:rsidRPr="00DC4A84" w:rsidRDefault="00DC4A84" w:rsidP="00DC4A84">
      <w:pPr>
        <w:pStyle w:val="ListParagraph"/>
        <w:numPr>
          <w:ilvl w:val="0"/>
          <w:numId w:val="22"/>
        </w:numPr>
        <w:spacing w:before="100" w:beforeAutospacing="1" w:after="100" w:afterAutospacing="1" w:line="240" w:lineRule="auto"/>
      </w:pPr>
      <w:r w:rsidRPr="00DC4A84">
        <w:t>Developed Python-based data processing frameworks using PySpark and modular scripting, enabling scalable data transformations.</w:t>
      </w:r>
    </w:p>
    <w:p w14:paraId="7361794F" w14:textId="27447189" w:rsidR="00DC4A84" w:rsidRPr="00DC4A84" w:rsidRDefault="00DC4A84" w:rsidP="00DC4A84">
      <w:pPr>
        <w:pStyle w:val="ListParagraph"/>
        <w:numPr>
          <w:ilvl w:val="0"/>
          <w:numId w:val="22"/>
        </w:numPr>
        <w:spacing w:before="100" w:beforeAutospacing="1" w:after="100" w:afterAutospacing="1" w:line="240" w:lineRule="auto"/>
      </w:pPr>
      <w:r w:rsidRPr="00DC4A84">
        <w:t>Applied object-oriented programming (OOP) principles in Python to build reusable pipeline components and maintainable data engineering solutions.</w:t>
      </w:r>
    </w:p>
    <w:p w14:paraId="066D2E38" w14:textId="48D851A0" w:rsidR="009E46C6" w:rsidRPr="009E46C6" w:rsidRDefault="009E46C6" w:rsidP="009E46C6">
      <w:pPr>
        <w:pStyle w:val="ListParagraph"/>
        <w:numPr>
          <w:ilvl w:val="0"/>
          <w:numId w:val="22"/>
        </w:numPr>
        <w:spacing w:before="100" w:beforeAutospacing="1" w:after="100" w:afterAutospacing="1" w:line="240" w:lineRule="auto"/>
      </w:pPr>
      <w:r w:rsidRPr="009E46C6">
        <w:t>Implemented real-time streaming pipelines using Kafka, Spark Streaming, and Pub/Sub, processing 500M+ event messages daily to power near real-time analytics and operational dashboards.</w:t>
      </w:r>
    </w:p>
    <w:p w14:paraId="2592D491" w14:textId="78012DC5" w:rsidR="009E46C6" w:rsidRPr="009E46C6" w:rsidRDefault="009E46C6" w:rsidP="009E46C6">
      <w:pPr>
        <w:pStyle w:val="ListParagraph"/>
        <w:numPr>
          <w:ilvl w:val="0"/>
          <w:numId w:val="22"/>
        </w:numPr>
        <w:spacing w:before="100" w:beforeAutospacing="1" w:after="100" w:afterAutospacing="1" w:line="240" w:lineRule="auto"/>
      </w:pPr>
      <w:r w:rsidRPr="009E46C6">
        <w:t>Developed data quality and validation frameworks using Python and SQL, reducing manual QA effort by 60–90% and ensuring reliability of enterprise financial and telecom data assets.</w:t>
      </w:r>
    </w:p>
    <w:p w14:paraId="0CF17753" w14:textId="7DE79830" w:rsidR="009E46C6" w:rsidRPr="009E46C6" w:rsidRDefault="009E46C6" w:rsidP="009E46C6">
      <w:pPr>
        <w:pStyle w:val="ListParagraph"/>
        <w:numPr>
          <w:ilvl w:val="0"/>
          <w:numId w:val="22"/>
        </w:numPr>
        <w:spacing w:before="100" w:beforeAutospacing="1" w:after="100" w:afterAutospacing="1" w:line="240" w:lineRule="auto"/>
      </w:pPr>
      <w:r w:rsidRPr="009E46C6">
        <w:t>Designed analytics-ready semantic data layers and governed datasets supporting Power BI, Looker, Tableau, and MicroStrategy, improving dashboard performance and reducing query latency by 30–35%.</w:t>
      </w:r>
    </w:p>
    <w:p w14:paraId="267B6AEB" w14:textId="605DDDD6" w:rsidR="009E46C6" w:rsidRPr="009E46C6" w:rsidRDefault="009E46C6" w:rsidP="009E46C6">
      <w:pPr>
        <w:pStyle w:val="ListParagraph"/>
        <w:numPr>
          <w:ilvl w:val="0"/>
          <w:numId w:val="22"/>
        </w:numPr>
        <w:spacing w:before="100" w:beforeAutospacing="1" w:after="100" w:afterAutospacing="1" w:line="240" w:lineRule="auto"/>
      </w:pPr>
      <w:r w:rsidRPr="009E46C6">
        <w:t>Partnered with data scientists, product, finance, and engineering teams to deliver datasets supporting churn prediction, ARPU optimization, and customer analytics, contributing to 15%+ ARPU growth through data-driven offer optimization.</w:t>
      </w:r>
    </w:p>
    <w:p w14:paraId="4C891B8B" w14:textId="5528E614" w:rsidR="00AE7BCC" w:rsidRPr="009E46C6" w:rsidRDefault="009E46C6" w:rsidP="009E46C6">
      <w:pPr>
        <w:pStyle w:val="ListParagraph"/>
        <w:numPr>
          <w:ilvl w:val="0"/>
          <w:numId w:val="22"/>
        </w:numPr>
        <w:spacing w:before="100" w:beforeAutospacing="1" w:after="100" w:afterAutospacing="1" w:line="240" w:lineRule="auto"/>
        <w:rPr>
          <w:rFonts w:ascii="Times New Roman" w:eastAsia="Times New Roman" w:hAnsi="Times New Roman"/>
          <w:sz w:val="24"/>
          <w:szCs w:val="24"/>
        </w:rPr>
      </w:pPr>
      <w:r w:rsidRPr="009E46C6">
        <w:t>Mentored junior engineers and collaborated with DevOps teams to implement CI/CD pipelines, Terraform-based infrastructure automation, and Kubernetes container deployments, improving engineering productivity and deployment reliability</w:t>
      </w:r>
      <w:r w:rsidR="00AB36BB" w:rsidRPr="00803D60">
        <w:t>.</w:t>
      </w:r>
      <w:r w:rsidR="00054072">
        <w:br/>
      </w:r>
      <w:r w:rsidR="00DC4A84">
        <w:rPr>
          <w:rFonts w:ascii="Times New Roman" w:eastAsia="Times New Roman" w:hAnsi="Times New Roman"/>
          <w:sz w:val="24"/>
          <w:szCs w:val="24"/>
        </w:rPr>
        <w:br/>
      </w:r>
    </w:p>
    <w:p w14:paraId="2CA06FA1" w14:textId="26DD1C77" w:rsidR="00AB36BB" w:rsidRDefault="00FD5328" w:rsidP="00F87EF9">
      <w:pPr>
        <w:spacing w:after="0" w:line="240" w:lineRule="auto"/>
        <w:rPr>
          <w:rFonts w:asciiTheme="minorHAnsi" w:hAnsiTheme="minorHAnsi" w:cstheme="minorHAnsi"/>
          <w:sz w:val="24"/>
          <w:szCs w:val="24"/>
        </w:rPr>
      </w:pPr>
      <w:r w:rsidRPr="005D0C68">
        <w:rPr>
          <w:rFonts w:asciiTheme="minorHAnsi" w:hAnsiTheme="minorHAnsi" w:cstheme="minorHAnsi"/>
          <w:b/>
          <w:sz w:val="24"/>
          <w:szCs w:val="24"/>
        </w:rPr>
        <w:t>Environment:</w:t>
      </w:r>
      <w:r w:rsidRPr="005D0C68">
        <w:rPr>
          <w:rFonts w:asciiTheme="minorHAnsi" w:hAnsiTheme="minorHAnsi" w:cstheme="minorHAnsi"/>
          <w:sz w:val="24"/>
          <w:szCs w:val="24"/>
        </w:rPr>
        <w:t xml:space="preserve"> </w:t>
      </w:r>
      <w:r w:rsidR="005C2B16" w:rsidRPr="00B775C8">
        <w:rPr>
          <w:rFonts w:asciiTheme="minorHAnsi" w:hAnsiTheme="minorHAnsi" w:cstheme="minorHAnsi"/>
          <w:sz w:val="24"/>
          <w:szCs w:val="24"/>
        </w:rPr>
        <w:t xml:space="preserve">AWS ecosystem, </w:t>
      </w:r>
      <w:r w:rsidR="005C2B16" w:rsidRPr="004241C7">
        <w:rPr>
          <w:rFonts w:asciiTheme="minorHAnsi" w:hAnsiTheme="minorHAnsi" w:cstheme="minorHAnsi"/>
          <w:sz w:val="24"/>
          <w:szCs w:val="24"/>
        </w:rPr>
        <w:t>GCP</w:t>
      </w:r>
      <w:r w:rsidR="005C2B16">
        <w:rPr>
          <w:rFonts w:asciiTheme="minorHAnsi" w:hAnsiTheme="minorHAnsi" w:cstheme="minorHAnsi"/>
          <w:sz w:val="24"/>
          <w:szCs w:val="24"/>
        </w:rPr>
        <w:t xml:space="preserve"> ecosystem</w:t>
      </w:r>
      <w:r w:rsidR="005C2B16" w:rsidRPr="00B775C8">
        <w:rPr>
          <w:rFonts w:asciiTheme="minorHAnsi" w:hAnsiTheme="minorHAnsi" w:cstheme="minorHAnsi"/>
          <w:sz w:val="24"/>
          <w:szCs w:val="24"/>
        </w:rPr>
        <w:t>,</w:t>
      </w:r>
      <w:r w:rsidR="00B775C8" w:rsidRPr="00B775C8">
        <w:rPr>
          <w:rFonts w:asciiTheme="minorHAnsi" w:hAnsiTheme="minorHAnsi" w:cstheme="minorHAnsi"/>
          <w:sz w:val="24"/>
          <w:szCs w:val="24"/>
        </w:rPr>
        <w:t xml:space="preserve"> Microsoft Azure ecosystem,</w:t>
      </w:r>
      <w:r w:rsidR="0085431A">
        <w:rPr>
          <w:rFonts w:asciiTheme="minorHAnsi" w:hAnsiTheme="minorHAnsi" w:cstheme="minorHAnsi"/>
          <w:sz w:val="24"/>
          <w:szCs w:val="24"/>
        </w:rPr>
        <w:t xml:space="preserve"> </w:t>
      </w:r>
      <w:r w:rsidR="00B775C8">
        <w:rPr>
          <w:rFonts w:asciiTheme="minorHAnsi" w:hAnsiTheme="minorHAnsi" w:cstheme="minorHAnsi"/>
          <w:sz w:val="24"/>
          <w:szCs w:val="24"/>
        </w:rPr>
        <w:t>Snowflake</w:t>
      </w:r>
      <w:r w:rsidR="005C2B16" w:rsidRPr="00B775C8">
        <w:rPr>
          <w:rFonts w:asciiTheme="minorHAnsi" w:hAnsiTheme="minorHAnsi" w:cstheme="minorHAnsi"/>
          <w:sz w:val="24"/>
          <w:szCs w:val="24"/>
        </w:rPr>
        <w:t xml:space="preserve">, Python, PySpark, SQL, Git, CI/CD (Azure DevOps), REST APIs, CDP, JSON/CSV/Parquet, </w:t>
      </w:r>
      <w:r w:rsidR="004241C7" w:rsidRPr="004241C7">
        <w:rPr>
          <w:rFonts w:asciiTheme="minorHAnsi" w:hAnsiTheme="minorHAnsi" w:cstheme="minorHAnsi"/>
          <w:sz w:val="24"/>
          <w:szCs w:val="24"/>
        </w:rPr>
        <w:t xml:space="preserve">Python, SQL, </w:t>
      </w:r>
      <w:r w:rsidR="00054072">
        <w:rPr>
          <w:rFonts w:asciiTheme="minorHAnsi" w:hAnsiTheme="minorHAnsi" w:cstheme="minorHAnsi"/>
          <w:sz w:val="24"/>
          <w:szCs w:val="24"/>
        </w:rPr>
        <w:t>PostgreSQL, Dataproc</w:t>
      </w:r>
      <w:r w:rsidR="004241C7" w:rsidRPr="004241C7">
        <w:rPr>
          <w:rFonts w:asciiTheme="minorHAnsi" w:hAnsiTheme="minorHAnsi" w:cstheme="minorHAnsi"/>
          <w:sz w:val="24"/>
          <w:szCs w:val="24"/>
        </w:rPr>
        <w:t xml:space="preserve">, </w:t>
      </w:r>
      <w:r w:rsidR="00054072">
        <w:rPr>
          <w:rFonts w:asciiTheme="minorHAnsi" w:hAnsiTheme="minorHAnsi" w:cstheme="minorHAnsi"/>
          <w:sz w:val="24"/>
          <w:szCs w:val="24"/>
        </w:rPr>
        <w:t xml:space="preserve">Pub/Sub, </w:t>
      </w:r>
      <w:r w:rsidR="003E63FF">
        <w:rPr>
          <w:rFonts w:asciiTheme="minorHAnsi" w:hAnsiTheme="minorHAnsi" w:cstheme="minorHAnsi"/>
          <w:sz w:val="24"/>
          <w:szCs w:val="24"/>
        </w:rPr>
        <w:t>Kafka</w:t>
      </w:r>
      <w:r w:rsidR="004241C7" w:rsidRPr="004241C7">
        <w:rPr>
          <w:rFonts w:asciiTheme="minorHAnsi" w:hAnsiTheme="minorHAnsi" w:cstheme="minorHAnsi"/>
          <w:sz w:val="24"/>
          <w:szCs w:val="24"/>
        </w:rPr>
        <w:t>, Airflow, Spark,</w:t>
      </w:r>
      <w:r w:rsidR="00053E58">
        <w:rPr>
          <w:rFonts w:asciiTheme="minorHAnsi" w:hAnsiTheme="minorHAnsi" w:cstheme="minorHAnsi"/>
          <w:sz w:val="24"/>
          <w:szCs w:val="24"/>
        </w:rPr>
        <w:t xml:space="preserve"> PySpark</w:t>
      </w:r>
      <w:r w:rsidR="00054072">
        <w:rPr>
          <w:rFonts w:asciiTheme="minorHAnsi" w:hAnsiTheme="minorHAnsi" w:cstheme="minorHAnsi"/>
          <w:sz w:val="24"/>
          <w:szCs w:val="24"/>
        </w:rPr>
        <w:t>,</w:t>
      </w:r>
      <w:r w:rsidR="004241C7" w:rsidRPr="004241C7">
        <w:rPr>
          <w:rFonts w:asciiTheme="minorHAnsi" w:hAnsiTheme="minorHAnsi" w:cstheme="minorHAnsi"/>
          <w:sz w:val="24"/>
          <w:szCs w:val="24"/>
        </w:rPr>
        <w:t xml:space="preserve"> Kubernetes, </w:t>
      </w:r>
      <w:r w:rsidR="00053E58" w:rsidRPr="004241C7">
        <w:rPr>
          <w:rFonts w:asciiTheme="minorHAnsi" w:hAnsiTheme="minorHAnsi" w:cstheme="minorHAnsi"/>
          <w:sz w:val="24"/>
          <w:szCs w:val="24"/>
        </w:rPr>
        <w:t>BigQuery</w:t>
      </w:r>
      <w:r w:rsidR="004241C7" w:rsidRPr="004241C7">
        <w:rPr>
          <w:rFonts w:asciiTheme="minorHAnsi" w:hAnsiTheme="minorHAnsi" w:cstheme="minorHAnsi"/>
          <w:sz w:val="24"/>
          <w:szCs w:val="24"/>
        </w:rPr>
        <w:t>, Redshift, Oracle,</w:t>
      </w:r>
      <w:r w:rsidR="0085431A">
        <w:rPr>
          <w:rFonts w:asciiTheme="minorHAnsi" w:hAnsiTheme="minorHAnsi" w:cstheme="minorHAnsi"/>
          <w:sz w:val="24"/>
          <w:szCs w:val="24"/>
        </w:rPr>
        <w:t xml:space="preserve"> SQL Server,</w:t>
      </w:r>
      <w:r w:rsidR="004241C7" w:rsidRPr="004241C7">
        <w:rPr>
          <w:rFonts w:asciiTheme="minorHAnsi" w:hAnsiTheme="minorHAnsi" w:cstheme="minorHAnsi"/>
          <w:sz w:val="24"/>
          <w:szCs w:val="24"/>
        </w:rPr>
        <w:t xml:space="preserve"> Git, CI/CD, Cloud Build</w:t>
      </w:r>
      <w:r w:rsidR="00397E7A">
        <w:rPr>
          <w:rFonts w:asciiTheme="minorHAnsi" w:hAnsiTheme="minorHAnsi" w:cstheme="minorHAnsi"/>
          <w:sz w:val="24"/>
          <w:szCs w:val="24"/>
        </w:rPr>
        <w:t>, Kubernetes</w:t>
      </w:r>
      <w:r w:rsidR="00054072">
        <w:rPr>
          <w:rFonts w:asciiTheme="minorHAnsi" w:hAnsiTheme="minorHAnsi" w:cstheme="minorHAnsi"/>
          <w:sz w:val="24"/>
          <w:szCs w:val="24"/>
        </w:rPr>
        <w:t>(</w:t>
      </w:r>
      <w:r w:rsidR="005C2B16">
        <w:rPr>
          <w:rFonts w:asciiTheme="minorHAnsi" w:hAnsiTheme="minorHAnsi" w:cstheme="minorHAnsi"/>
          <w:sz w:val="24"/>
          <w:szCs w:val="24"/>
        </w:rPr>
        <w:t xml:space="preserve">AKS, </w:t>
      </w:r>
      <w:r w:rsidR="00054072">
        <w:rPr>
          <w:rFonts w:asciiTheme="minorHAnsi" w:hAnsiTheme="minorHAnsi" w:cstheme="minorHAnsi"/>
          <w:sz w:val="24"/>
          <w:szCs w:val="24"/>
        </w:rPr>
        <w:t>GKE,EKS)</w:t>
      </w:r>
      <w:r w:rsidR="00397E7A">
        <w:rPr>
          <w:rFonts w:asciiTheme="minorHAnsi" w:hAnsiTheme="minorHAnsi" w:cstheme="minorHAnsi"/>
          <w:sz w:val="24"/>
          <w:szCs w:val="24"/>
        </w:rPr>
        <w:t>, Docker</w:t>
      </w:r>
      <w:r w:rsidR="00054072">
        <w:rPr>
          <w:rFonts w:asciiTheme="minorHAnsi" w:hAnsiTheme="minorHAnsi" w:cstheme="minorHAnsi"/>
          <w:sz w:val="24"/>
          <w:szCs w:val="24"/>
        </w:rPr>
        <w:t>, Jenkins, IAM</w:t>
      </w:r>
      <w:r w:rsidR="009E22CD" w:rsidRPr="00B775C8">
        <w:br/>
      </w:r>
    </w:p>
    <w:p w14:paraId="52D78C5F" w14:textId="77777777" w:rsidR="00DC4A84" w:rsidRDefault="00DC4A84" w:rsidP="00F87EF9">
      <w:pPr>
        <w:spacing w:after="0" w:line="240" w:lineRule="auto"/>
        <w:rPr>
          <w:rFonts w:asciiTheme="minorHAnsi" w:hAnsiTheme="minorHAnsi" w:cstheme="minorHAnsi"/>
          <w:sz w:val="24"/>
          <w:szCs w:val="24"/>
        </w:rPr>
      </w:pPr>
    </w:p>
    <w:p w14:paraId="1D607AC1" w14:textId="77777777" w:rsidR="00DC4A84" w:rsidRDefault="00DC4A84" w:rsidP="00F87EF9">
      <w:pPr>
        <w:spacing w:after="0" w:line="240" w:lineRule="auto"/>
        <w:rPr>
          <w:rFonts w:asciiTheme="minorHAnsi" w:hAnsiTheme="minorHAnsi" w:cstheme="minorHAnsi"/>
          <w:sz w:val="24"/>
          <w:szCs w:val="24"/>
        </w:rPr>
      </w:pPr>
    </w:p>
    <w:p w14:paraId="79EA05CA" w14:textId="77777777" w:rsidR="00DC4A84" w:rsidRDefault="00DC4A84" w:rsidP="00F87EF9">
      <w:pPr>
        <w:spacing w:after="0" w:line="240" w:lineRule="auto"/>
        <w:rPr>
          <w:rFonts w:asciiTheme="minorHAnsi" w:hAnsiTheme="minorHAnsi" w:cstheme="minorHAnsi"/>
          <w:sz w:val="24"/>
          <w:szCs w:val="24"/>
        </w:rPr>
      </w:pPr>
    </w:p>
    <w:p w14:paraId="1D4C43E7" w14:textId="77777777" w:rsidR="00DC4A84" w:rsidRDefault="00DC4A84" w:rsidP="00F87EF9">
      <w:pPr>
        <w:spacing w:after="0" w:line="240" w:lineRule="auto"/>
        <w:rPr>
          <w:rFonts w:asciiTheme="minorHAnsi" w:hAnsiTheme="minorHAnsi" w:cstheme="minorHAnsi"/>
          <w:sz w:val="24"/>
          <w:szCs w:val="24"/>
        </w:rPr>
      </w:pPr>
    </w:p>
    <w:p w14:paraId="442BE603" w14:textId="77777777" w:rsidR="00DC4A84" w:rsidRDefault="00DC4A84" w:rsidP="00F87EF9">
      <w:pPr>
        <w:spacing w:after="0" w:line="240" w:lineRule="auto"/>
        <w:rPr>
          <w:rFonts w:asciiTheme="minorHAnsi" w:hAnsiTheme="minorHAnsi" w:cstheme="minorHAnsi"/>
          <w:sz w:val="24"/>
          <w:szCs w:val="24"/>
        </w:rPr>
      </w:pPr>
    </w:p>
    <w:p w14:paraId="3EC58143" w14:textId="77777777" w:rsidR="00AB36BB" w:rsidRPr="0007385B" w:rsidRDefault="00AB36BB" w:rsidP="00F87EF9">
      <w:pPr>
        <w:spacing w:after="0" w:line="240" w:lineRule="auto"/>
        <w:rPr>
          <w:rFonts w:asciiTheme="minorHAnsi" w:hAnsiTheme="minorHAnsi" w:cstheme="minorHAnsi"/>
          <w:sz w:val="24"/>
          <w:szCs w:val="24"/>
        </w:rPr>
      </w:pPr>
    </w:p>
    <w:p w14:paraId="6A31D7C3" w14:textId="28EADBF7" w:rsidR="001E58E2" w:rsidRPr="005D0C68" w:rsidRDefault="00310D9A" w:rsidP="00F87EF9">
      <w:pPr>
        <w:spacing w:after="0" w:line="240" w:lineRule="auto"/>
        <w:rPr>
          <w:rFonts w:asciiTheme="minorHAnsi" w:hAnsiTheme="minorHAnsi" w:cstheme="minorHAnsi"/>
          <w:bCs/>
          <w:color w:val="000000"/>
          <w:sz w:val="24"/>
          <w:szCs w:val="24"/>
        </w:rPr>
      </w:pPr>
      <w:r w:rsidRPr="00053E58">
        <w:rPr>
          <w:rFonts w:asciiTheme="minorHAnsi" w:hAnsiTheme="minorHAnsi" w:cstheme="minorHAnsi"/>
          <w:b/>
          <w:bCs/>
          <w:color w:val="000000"/>
          <w:sz w:val="25"/>
          <w:szCs w:val="25"/>
        </w:rPr>
        <w:t>Data Engineer - ETL Analytics</w:t>
      </w:r>
      <w:r w:rsidR="009E22CD" w:rsidRPr="005D0C68">
        <w:rPr>
          <w:rFonts w:asciiTheme="minorHAnsi" w:hAnsiTheme="minorHAnsi" w:cstheme="minorHAnsi"/>
          <w:bCs/>
          <w:color w:val="000000"/>
          <w:sz w:val="24"/>
          <w:szCs w:val="24"/>
        </w:rPr>
        <w:br/>
      </w:r>
      <w:r w:rsidR="009E22CD" w:rsidRPr="00053E58">
        <w:rPr>
          <w:rFonts w:asciiTheme="minorHAnsi" w:hAnsiTheme="minorHAnsi" w:cstheme="minorHAnsi"/>
          <w:b/>
          <w:color w:val="000000"/>
          <w:sz w:val="24"/>
          <w:szCs w:val="24"/>
        </w:rPr>
        <w:t>Financial Planning &amp; Analysis (FP&amp;A)</w:t>
      </w:r>
    </w:p>
    <w:p w14:paraId="152F485B" w14:textId="2D24DD8A" w:rsidR="009E22CD" w:rsidRPr="005D0C68" w:rsidRDefault="009E22CD" w:rsidP="00F87EF9">
      <w:pPr>
        <w:spacing w:after="0" w:line="240" w:lineRule="auto"/>
        <w:rPr>
          <w:rFonts w:asciiTheme="minorHAnsi" w:hAnsiTheme="minorHAnsi" w:cstheme="minorHAnsi"/>
          <w:b/>
          <w:bCs/>
          <w:color w:val="000000"/>
          <w:sz w:val="24"/>
          <w:szCs w:val="24"/>
        </w:rPr>
      </w:pPr>
      <w:r w:rsidRPr="005D0C68">
        <w:rPr>
          <w:rFonts w:asciiTheme="minorHAnsi" w:hAnsiTheme="minorHAnsi" w:cstheme="minorHAnsi"/>
          <w:b/>
          <w:bCs/>
          <w:color w:val="000000"/>
          <w:sz w:val="24"/>
          <w:szCs w:val="24"/>
        </w:rPr>
        <w:t xml:space="preserve">Verizon </w:t>
      </w:r>
      <w:r w:rsidR="005D0C68">
        <w:rPr>
          <w:rFonts w:asciiTheme="minorHAnsi" w:hAnsiTheme="minorHAnsi" w:cstheme="minorHAnsi"/>
          <w:b/>
          <w:bCs/>
          <w:color w:val="000000"/>
          <w:sz w:val="24"/>
          <w:szCs w:val="24"/>
        </w:rPr>
        <w:t>-</w:t>
      </w:r>
      <w:r w:rsidRPr="005D0C68">
        <w:rPr>
          <w:rFonts w:asciiTheme="minorHAnsi" w:hAnsiTheme="minorHAnsi" w:cstheme="minorHAnsi"/>
          <w:b/>
          <w:bCs/>
          <w:color w:val="000000"/>
          <w:sz w:val="24"/>
          <w:szCs w:val="24"/>
        </w:rPr>
        <w:t xml:space="preserve"> Quality Matrix Inc, Irving TX</w:t>
      </w:r>
      <w:r w:rsidRPr="005D0C68">
        <w:rPr>
          <w:rFonts w:asciiTheme="minorHAnsi" w:hAnsiTheme="minorHAnsi" w:cstheme="minorHAnsi"/>
          <w:b/>
          <w:bCs/>
          <w:color w:val="000000"/>
          <w:sz w:val="24"/>
          <w:szCs w:val="24"/>
        </w:rPr>
        <w:br/>
      </w:r>
      <w:r w:rsidR="00053E58">
        <w:rPr>
          <w:rFonts w:asciiTheme="minorHAnsi" w:hAnsiTheme="minorHAnsi" w:cstheme="minorHAnsi"/>
          <w:bCs/>
          <w:color w:val="000000"/>
          <w:sz w:val="24"/>
          <w:szCs w:val="24"/>
        </w:rPr>
        <w:t>November</w:t>
      </w:r>
      <w:r w:rsidRPr="005D0C68">
        <w:rPr>
          <w:rFonts w:asciiTheme="minorHAnsi" w:hAnsiTheme="minorHAnsi" w:cstheme="minorHAnsi"/>
          <w:bCs/>
          <w:color w:val="000000"/>
          <w:sz w:val="24"/>
          <w:szCs w:val="24"/>
        </w:rPr>
        <w:t xml:space="preserve"> 2015 – </w:t>
      </w:r>
      <w:r w:rsidR="00053E58">
        <w:rPr>
          <w:rFonts w:asciiTheme="minorHAnsi" w:hAnsiTheme="minorHAnsi" w:cstheme="minorHAnsi"/>
          <w:bCs/>
          <w:color w:val="000000"/>
          <w:sz w:val="24"/>
          <w:szCs w:val="24"/>
        </w:rPr>
        <w:t>November</w:t>
      </w:r>
      <w:r w:rsidRPr="005D0C68">
        <w:rPr>
          <w:rFonts w:asciiTheme="minorHAnsi" w:hAnsiTheme="minorHAnsi" w:cstheme="minorHAnsi"/>
          <w:bCs/>
          <w:color w:val="000000"/>
          <w:sz w:val="24"/>
          <w:szCs w:val="24"/>
        </w:rPr>
        <w:t xml:space="preserve"> 2017</w:t>
      </w:r>
    </w:p>
    <w:p w14:paraId="51F78FD8" w14:textId="77777777" w:rsidR="00FD5328" w:rsidRPr="005D0C68" w:rsidRDefault="00FD5328" w:rsidP="00F87EF9">
      <w:pPr>
        <w:tabs>
          <w:tab w:val="left" w:pos="270"/>
        </w:tabs>
        <w:autoSpaceDE w:val="0"/>
        <w:autoSpaceDN w:val="0"/>
        <w:adjustRightInd w:val="0"/>
        <w:spacing w:after="0" w:line="240" w:lineRule="auto"/>
        <w:jc w:val="both"/>
        <w:rPr>
          <w:rFonts w:asciiTheme="minorHAnsi" w:hAnsiTheme="minorHAnsi" w:cstheme="minorHAnsi"/>
          <w:b/>
          <w:color w:val="000000"/>
          <w:sz w:val="24"/>
          <w:szCs w:val="24"/>
        </w:rPr>
      </w:pPr>
    </w:p>
    <w:p w14:paraId="21562192" w14:textId="419A0E59" w:rsidR="009E22CD" w:rsidRPr="005D0C68" w:rsidRDefault="00FD5328" w:rsidP="00F87EF9">
      <w:pPr>
        <w:tabs>
          <w:tab w:val="left" w:pos="270"/>
        </w:tabs>
        <w:autoSpaceDE w:val="0"/>
        <w:autoSpaceDN w:val="0"/>
        <w:adjustRightInd w:val="0"/>
        <w:spacing w:after="0" w:line="240" w:lineRule="auto"/>
        <w:jc w:val="both"/>
        <w:rPr>
          <w:rFonts w:asciiTheme="minorHAnsi" w:hAnsiTheme="minorHAnsi" w:cstheme="minorHAnsi"/>
          <w:b/>
          <w:color w:val="000000"/>
          <w:sz w:val="24"/>
          <w:szCs w:val="24"/>
        </w:rPr>
      </w:pPr>
      <w:r w:rsidRPr="005D0C68">
        <w:rPr>
          <w:rFonts w:asciiTheme="minorHAnsi" w:hAnsiTheme="minorHAnsi" w:cstheme="minorHAnsi"/>
          <w:b/>
          <w:color w:val="000000"/>
          <w:sz w:val="24"/>
          <w:szCs w:val="24"/>
        </w:rPr>
        <w:t>Project</w:t>
      </w:r>
      <w:r w:rsidR="009E22CD" w:rsidRPr="005D0C68">
        <w:rPr>
          <w:rFonts w:asciiTheme="minorHAnsi" w:hAnsiTheme="minorHAnsi" w:cstheme="minorHAnsi"/>
          <w:b/>
          <w:color w:val="000000"/>
          <w:sz w:val="24"/>
          <w:szCs w:val="24"/>
        </w:rPr>
        <w:t>s</w:t>
      </w:r>
      <w:r w:rsidRPr="005D0C68">
        <w:rPr>
          <w:rFonts w:asciiTheme="minorHAnsi" w:hAnsiTheme="minorHAnsi" w:cstheme="minorHAnsi"/>
          <w:b/>
          <w:color w:val="000000"/>
          <w:sz w:val="24"/>
          <w:szCs w:val="24"/>
        </w:rPr>
        <w:t>:</w:t>
      </w:r>
      <w:r w:rsidR="005C2B16">
        <w:rPr>
          <w:rFonts w:asciiTheme="minorHAnsi" w:hAnsiTheme="minorHAnsi" w:cstheme="minorHAnsi"/>
          <w:b/>
          <w:color w:val="000000"/>
          <w:sz w:val="24"/>
          <w:szCs w:val="24"/>
        </w:rPr>
        <w:br/>
      </w:r>
    </w:p>
    <w:p w14:paraId="00529830" w14:textId="07F62CAB" w:rsidR="009E22CD" w:rsidRPr="005C2B16" w:rsidRDefault="009E22CD" w:rsidP="00F87EF9">
      <w:pPr>
        <w:tabs>
          <w:tab w:val="left" w:pos="270"/>
        </w:tabs>
        <w:autoSpaceDE w:val="0"/>
        <w:autoSpaceDN w:val="0"/>
        <w:adjustRightInd w:val="0"/>
        <w:spacing w:after="0" w:line="240" w:lineRule="auto"/>
        <w:rPr>
          <w:rFonts w:asciiTheme="minorHAnsi" w:hAnsiTheme="minorHAnsi" w:cstheme="minorHAnsi"/>
          <w:bCs/>
          <w:color w:val="000000"/>
          <w:sz w:val="24"/>
          <w:szCs w:val="24"/>
        </w:rPr>
      </w:pPr>
      <w:r w:rsidRPr="005C2B16">
        <w:rPr>
          <w:rFonts w:asciiTheme="minorHAnsi" w:hAnsiTheme="minorHAnsi" w:cstheme="minorHAnsi"/>
          <w:bCs/>
          <w:color w:val="000000"/>
          <w:sz w:val="24"/>
          <w:szCs w:val="24"/>
        </w:rPr>
        <w:t>State of the Union (SOTU) for Verizon Wireless</w:t>
      </w:r>
      <w:r w:rsidRPr="005C2B16">
        <w:rPr>
          <w:rFonts w:asciiTheme="minorHAnsi" w:hAnsiTheme="minorHAnsi" w:cstheme="minorHAnsi"/>
          <w:bCs/>
          <w:color w:val="000000"/>
          <w:sz w:val="24"/>
          <w:szCs w:val="24"/>
        </w:rPr>
        <w:br/>
      </w:r>
      <w:r w:rsidR="005C2B16">
        <w:rPr>
          <w:rFonts w:asciiTheme="minorHAnsi" w:hAnsiTheme="minorHAnsi" w:cstheme="minorHAnsi"/>
          <w:bCs/>
          <w:color w:val="000000"/>
          <w:sz w:val="24"/>
          <w:szCs w:val="24"/>
        </w:rPr>
        <w:br/>
      </w:r>
      <w:r w:rsidR="005C2B16" w:rsidRPr="005C2B16">
        <w:rPr>
          <w:rFonts w:asciiTheme="minorHAnsi" w:hAnsiTheme="minorHAnsi" w:cstheme="minorHAnsi"/>
          <w:bCs/>
          <w:color w:val="000000"/>
          <w:sz w:val="24"/>
          <w:szCs w:val="24"/>
        </w:rPr>
        <w:t>Designed and developed State of the Union (SOTU) reporting for Verizon Wireless, delivering executive-level visibility into ARPU, churn, new connections, and subscriber performance trends. Built and maintained end-to-end reporting pipelines using Essbase cubes and Smart View for financial and executive reporting, Teradata and BTEQ scripts for large-scale data extraction and transformation, and Hadoop &amp; Hive for ingestion and processing of high-volume telecom datasets.</w:t>
      </w:r>
    </w:p>
    <w:p w14:paraId="7BA51B1D" w14:textId="77777777" w:rsidR="00FD5328" w:rsidRPr="005C2B16" w:rsidRDefault="00FD5328" w:rsidP="00F87EF9">
      <w:pPr>
        <w:tabs>
          <w:tab w:val="left" w:pos="270"/>
        </w:tabs>
        <w:autoSpaceDE w:val="0"/>
        <w:autoSpaceDN w:val="0"/>
        <w:adjustRightInd w:val="0"/>
        <w:spacing w:after="0" w:line="240" w:lineRule="auto"/>
        <w:jc w:val="both"/>
        <w:rPr>
          <w:rFonts w:asciiTheme="minorHAnsi" w:hAnsiTheme="minorHAnsi" w:cstheme="minorHAnsi"/>
          <w:bCs/>
          <w:color w:val="000000"/>
          <w:sz w:val="24"/>
          <w:szCs w:val="24"/>
        </w:rPr>
      </w:pPr>
      <w:r w:rsidRPr="005C2B16">
        <w:rPr>
          <w:rFonts w:asciiTheme="minorHAnsi" w:hAnsiTheme="minorHAnsi" w:cstheme="minorHAnsi"/>
          <w:bCs/>
          <w:color w:val="000000"/>
          <w:sz w:val="24"/>
          <w:szCs w:val="24"/>
        </w:rPr>
        <w:t xml:space="preserve"> </w:t>
      </w:r>
    </w:p>
    <w:p w14:paraId="1ECD239D" w14:textId="0A1C4A21" w:rsidR="00024BF9" w:rsidRPr="005C2B16" w:rsidRDefault="009E22CD" w:rsidP="00F87EF9">
      <w:pPr>
        <w:tabs>
          <w:tab w:val="left" w:pos="270"/>
        </w:tabs>
        <w:autoSpaceDE w:val="0"/>
        <w:autoSpaceDN w:val="0"/>
        <w:adjustRightInd w:val="0"/>
        <w:spacing w:after="0" w:line="240" w:lineRule="auto"/>
        <w:rPr>
          <w:rFonts w:asciiTheme="minorHAnsi" w:hAnsiTheme="minorHAnsi" w:cstheme="minorHAnsi"/>
          <w:bCs/>
          <w:color w:val="000000"/>
          <w:sz w:val="24"/>
          <w:szCs w:val="24"/>
        </w:rPr>
      </w:pPr>
      <w:r w:rsidRPr="005C2B16">
        <w:rPr>
          <w:rFonts w:asciiTheme="minorHAnsi" w:hAnsiTheme="minorHAnsi" w:cstheme="minorHAnsi"/>
          <w:bCs/>
          <w:color w:val="000000"/>
          <w:sz w:val="24"/>
          <w:szCs w:val="24"/>
        </w:rPr>
        <w:t>Financial Reporting, Planning &amp; Analysis for Verizon Wireline</w:t>
      </w:r>
      <w:r w:rsidRPr="005C2B16">
        <w:rPr>
          <w:rFonts w:asciiTheme="minorHAnsi" w:hAnsiTheme="minorHAnsi" w:cstheme="minorHAnsi"/>
          <w:bCs/>
          <w:color w:val="000000"/>
          <w:sz w:val="24"/>
          <w:szCs w:val="24"/>
        </w:rPr>
        <w:br/>
      </w:r>
      <w:r w:rsidR="005C2B16" w:rsidRPr="005C2B16">
        <w:rPr>
          <w:rFonts w:asciiTheme="minorHAnsi" w:hAnsiTheme="minorHAnsi" w:cstheme="minorHAnsi"/>
          <w:bCs/>
          <w:color w:val="000000"/>
          <w:sz w:val="24"/>
          <w:szCs w:val="24"/>
        </w:rPr>
        <w:t>Served as a Back-End Developer within Financial Reporting, Planning &amp; Analysis (FP&amp;A) for Verizon Wireline, developing analytical reporting solutions that supported financial planning, forecasting, variance analysis, and executive decision-making across wireline operations.</w:t>
      </w:r>
      <w:r w:rsidRPr="005D0C68">
        <w:rPr>
          <w:rFonts w:asciiTheme="minorHAnsi" w:hAnsiTheme="minorHAnsi" w:cstheme="minorHAnsi"/>
          <w:bCs/>
          <w:sz w:val="24"/>
          <w:szCs w:val="24"/>
        </w:rPr>
        <w:br/>
      </w:r>
    </w:p>
    <w:p w14:paraId="3EDBFE79" w14:textId="77777777" w:rsidR="00FD5328" w:rsidRPr="005D0C68" w:rsidRDefault="00FD5328" w:rsidP="00F87EF9">
      <w:pPr>
        <w:tabs>
          <w:tab w:val="left" w:pos="270"/>
        </w:tabs>
        <w:autoSpaceDE w:val="0"/>
        <w:autoSpaceDN w:val="0"/>
        <w:adjustRightInd w:val="0"/>
        <w:spacing w:after="0" w:line="240" w:lineRule="auto"/>
        <w:jc w:val="both"/>
        <w:rPr>
          <w:rFonts w:asciiTheme="minorHAnsi" w:hAnsiTheme="minorHAnsi" w:cstheme="minorHAnsi"/>
          <w:b/>
          <w:bCs/>
        </w:rPr>
      </w:pPr>
      <w:r w:rsidRPr="005D0C68">
        <w:rPr>
          <w:rFonts w:asciiTheme="minorHAnsi" w:hAnsiTheme="minorHAnsi" w:cstheme="minorHAnsi"/>
          <w:b/>
          <w:bCs/>
        </w:rPr>
        <w:t>Responsibilities:</w:t>
      </w:r>
      <w:r w:rsidR="00436E64" w:rsidRPr="005D0C68">
        <w:rPr>
          <w:rFonts w:asciiTheme="minorHAnsi" w:hAnsiTheme="minorHAnsi" w:cstheme="minorHAnsi"/>
          <w:b/>
          <w:bCs/>
        </w:rPr>
        <w:br/>
      </w:r>
    </w:p>
    <w:p w14:paraId="7C8E2DC4" w14:textId="4B4EB601" w:rsidR="00D848E4" w:rsidRDefault="00D848E4" w:rsidP="00F87EF9">
      <w:pPr>
        <w:numPr>
          <w:ilvl w:val="0"/>
          <w:numId w:val="3"/>
        </w:numPr>
        <w:spacing w:after="0" w:line="240" w:lineRule="auto"/>
        <w:rPr>
          <w:rFonts w:asciiTheme="minorHAnsi" w:eastAsia="Times New Roman" w:hAnsiTheme="minorHAnsi" w:cstheme="minorHAnsi"/>
        </w:rPr>
      </w:pPr>
      <w:r w:rsidRPr="00D848E4">
        <w:rPr>
          <w:rFonts w:asciiTheme="minorHAnsi" w:eastAsia="Times New Roman" w:hAnsiTheme="minorHAnsi" w:cstheme="minorHAnsi"/>
        </w:rPr>
        <w:t>Built and optimized ETL workflows for large-scale analytics on Teradata, Oracle, and Netezza systems.</w:t>
      </w:r>
      <w:r w:rsidRPr="00D848E4">
        <w:rPr>
          <w:rFonts w:asciiTheme="minorHAnsi" w:eastAsia="Times New Roman" w:hAnsiTheme="minorHAnsi" w:cstheme="minorHAnsi"/>
        </w:rPr>
        <w:br/>
        <w:t>Improved data processing efficiency by 35% through SQL tuning and workflow optimization.</w:t>
      </w:r>
    </w:p>
    <w:p w14:paraId="2B915474" w14:textId="6E6C9F52" w:rsidR="00D848E4" w:rsidRDefault="00D848E4" w:rsidP="00F87EF9">
      <w:pPr>
        <w:numPr>
          <w:ilvl w:val="0"/>
          <w:numId w:val="3"/>
        </w:numPr>
        <w:spacing w:after="0" w:line="240" w:lineRule="auto"/>
        <w:rPr>
          <w:rFonts w:asciiTheme="minorHAnsi" w:eastAsia="Times New Roman" w:hAnsiTheme="minorHAnsi" w:cstheme="minorHAnsi"/>
        </w:rPr>
      </w:pPr>
      <w:r w:rsidRPr="00D848E4">
        <w:rPr>
          <w:rFonts w:asciiTheme="minorHAnsi" w:eastAsia="Times New Roman" w:hAnsiTheme="minorHAnsi" w:cstheme="minorHAnsi"/>
        </w:rPr>
        <w:t>Implemented audit and version control for ETL scripts, improving reliability and traceability across environments.</w:t>
      </w:r>
      <w:r>
        <w:rPr>
          <w:rFonts w:asciiTheme="minorHAnsi" w:eastAsia="Times New Roman" w:hAnsiTheme="minorHAnsi" w:cstheme="minorHAnsi"/>
        </w:rPr>
        <w:tab/>
      </w:r>
    </w:p>
    <w:p w14:paraId="18BE49E4" w14:textId="5BB9A8D0" w:rsidR="00FD5328" w:rsidRPr="00500C74" w:rsidRDefault="00024BF9" w:rsidP="00F87EF9">
      <w:pPr>
        <w:numPr>
          <w:ilvl w:val="0"/>
          <w:numId w:val="3"/>
        </w:numPr>
        <w:spacing w:after="0" w:line="240" w:lineRule="auto"/>
        <w:rPr>
          <w:rFonts w:asciiTheme="minorHAnsi" w:eastAsia="Times New Roman" w:hAnsiTheme="minorHAnsi" w:cstheme="minorHAnsi"/>
        </w:rPr>
      </w:pPr>
      <w:r w:rsidRPr="00500C74">
        <w:rPr>
          <w:rFonts w:asciiTheme="minorHAnsi" w:eastAsia="Times New Roman" w:hAnsiTheme="minorHAnsi" w:cstheme="minorHAnsi"/>
        </w:rPr>
        <w:t xml:space="preserve">Worked for an exclusive project that involved retrieving data from Teradata, SSAS &amp; Essbase sources using BTEQ Scripts, massaging and cleansing the data, calculation to be applied on the data and loading the data into Target Database which was Oracle using SQL Loader Control Files. This data was in turn used to build Tableau Reports for </w:t>
      </w:r>
      <w:r w:rsidR="005D0C68" w:rsidRPr="00500C74">
        <w:rPr>
          <w:rFonts w:asciiTheme="minorHAnsi" w:eastAsia="Times New Roman" w:hAnsiTheme="minorHAnsi" w:cstheme="minorHAnsi"/>
        </w:rPr>
        <w:t>Senior</w:t>
      </w:r>
      <w:r w:rsidRPr="00500C74">
        <w:rPr>
          <w:rFonts w:asciiTheme="minorHAnsi" w:eastAsia="Times New Roman" w:hAnsiTheme="minorHAnsi" w:cstheme="minorHAnsi"/>
        </w:rPr>
        <w:t xml:space="preserve"> Leadership.</w:t>
      </w:r>
    </w:p>
    <w:p w14:paraId="572572D0" w14:textId="77777777" w:rsidR="00024BF9" w:rsidRPr="00500C74" w:rsidRDefault="00024BF9" w:rsidP="00F87EF9">
      <w:pPr>
        <w:numPr>
          <w:ilvl w:val="0"/>
          <w:numId w:val="3"/>
        </w:numPr>
        <w:spacing w:after="0" w:line="240" w:lineRule="auto"/>
        <w:rPr>
          <w:rFonts w:asciiTheme="minorHAnsi" w:eastAsia="Times New Roman" w:hAnsiTheme="minorHAnsi" w:cstheme="minorHAnsi"/>
        </w:rPr>
      </w:pPr>
      <w:r w:rsidRPr="00500C74">
        <w:rPr>
          <w:rFonts w:asciiTheme="minorHAnsi" w:eastAsia="Times New Roman" w:hAnsiTheme="minorHAnsi" w:cstheme="minorHAnsi"/>
        </w:rPr>
        <w:t xml:space="preserve">Designed and developed code for reports with data </w:t>
      </w:r>
      <w:r w:rsidR="007027E3" w:rsidRPr="00500C74">
        <w:rPr>
          <w:rFonts w:asciiTheme="minorHAnsi" w:eastAsia="Times New Roman" w:hAnsiTheme="minorHAnsi" w:cstheme="minorHAnsi"/>
        </w:rPr>
        <w:t>for</w:t>
      </w:r>
      <w:r w:rsidRPr="00500C74">
        <w:rPr>
          <w:rFonts w:asciiTheme="minorHAnsi" w:eastAsia="Times New Roman" w:hAnsiTheme="minorHAnsi" w:cstheme="minorHAnsi"/>
        </w:rPr>
        <w:t xml:space="preserve"> specific Market</w:t>
      </w:r>
      <w:r w:rsidR="007027E3" w:rsidRPr="00500C74">
        <w:rPr>
          <w:rFonts w:asciiTheme="minorHAnsi" w:eastAsia="Times New Roman" w:hAnsiTheme="minorHAnsi" w:cstheme="minorHAnsi"/>
        </w:rPr>
        <w:t>s</w:t>
      </w:r>
      <w:r w:rsidRPr="00500C74">
        <w:rPr>
          <w:rFonts w:asciiTheme="minorHAnsi" w:eastAsia="Times New Roman" w:hAnsiTheme="minorHAnsi" w:cstheme="minorHAnsi"/>
        </w:rPr>
        <w:t>, Quarters and Fiscal year calculations</w:t>
      </w:r>
      <w:r w:rsidR="009E22CD" w:rsidRPr="00500C74">
        <w:rPr>
          <w:rFonts w:asciiTheme="minorHAnsi" w:eastAsia="Times New Roman" w:hAnsiTheme="minorHAnsi" w:cstheme="minorHAnsi"/>
        </w:rPr>
        <w:t>, Average Revenue Per Unit (ARPU), Churn Data</w:t>
      </w:r>
      <w:r w:rsidRPr="00500C74">
        <w:rPr>
          <w:rFonts w:asciiTheme="minorHAnsi" w:eastAsia="Times New Roman" w:hAnsiTheme="minorHAnsi" w:cstheme="minorHAnsi"/>
          <w:bCs/>
        </w:rPr>
        <w:t>.</w:t>
      </w:r>
    </w:p>
    <w:p w14:paraId="52B27E3D" w14:textId="77777777" w:rsidR="007027E3" w:rsidRPr="00500C74" w:rsidRDefault="007027E3" w:rsidP="00F87EF9">
      <w:pPr>
        <w:pStyle w:val="BodyA"/>
        <w:widowControl w:val="0"/>
        <w:numPr>
          <w:ilvl w:val="0"/>
          <w:numId w:val="3"/>
        </w:numPr>
        <w:tabs>
          <w:tab w:val="left" w:pos="180"/>
          <w:tab w:val="left" w:pos="810"/>
        </w:tabs>
        <w:jc w:val="both"/>
        <w:rPr>
          <w:rFonts w:asciiTheme="minorHAnsi" w:eastAsia="Times New Roman" w:hAnsiTheme="minorHAnsi" w:cstheme="minorHAnsi"/>
          <w:color w:val="auto"/>
          <w:sz w:val="22"/>
          <w:szCs w:val="22"/>
          <w:bdr w:val="none" w:sz="0" w:space="0" w:color="auto"/>
        </w:rPr>
      </w:pPr>
      <w:r w:rsidRPr="00500C74">
        <w:rPr>
          <w:rFonts w:asciiTheme="minorHAnsi" w:eastAsia="Times New Roman" w:hAnsiTheme="minorHAnsi" w:cstheme="minorHAnsi"/>
          <w:color w:val="auto"/>
          <w:sz w:val="22"/>
          <w:szCs w:val="22"/>
          <w:bdr w:val="none" w:sz="0" w:space="0" w:color="auto"/>
        </w:rPr>
        <w:t xml:space="preserve">Worked extensively with hierarchical queries </w:t>
      </w:r>
      <w:r w:rsidR="009E22CD" w:rsidRPr="00500C74">
        <w:rPr>
          <w:rFonts w:asciiTheme="minorHAnsi" w:eastAsia="Times New Roman" w:hAnsiTheme="minorHAnsi" w:cstheme="minorHAnsi"/>
          <w:color w:val="auto"/>
          <w:sz w:val="22"/>
          <w:szCs w:val="22"/>
          <w:bdr w:val="none" w:sz="0" w:space="0" w:color="auto"/>
        </w:rPr>
        <w:t>and</w:t>
      </w:r>
      <w:r w:rsidRPr="00500C74">
        <w:rPr>
          <w:rFonts w:asciiTheme="minorHAnsi" w:eastAsia="Times New Roman" w:hAnsiTheme="minorHAnsi" w:cstheme="minorHAnsi"/>
          <w:color w:val="auto"/>
          <w:sz w:val="22"/>
          <w:szCs w:val="22"/>
          <w:bdr w:val="none" w:sz="0" w:space="0" w:color="auto"/>
        </w:rPr>
        <w:t xml:space="preserve"> closely with the Data Relationship Management Team (DRM). I have extended Database support to Selenium Testing teams. </w:t>
      </w:r>
    </w:p>
    <w:p w14:paraId="24A1BA7C" w14:textId="77777777" w:rsidR="007027E3" w:rsidRPr="00500C74" w:rsidRDefault="007027E3" w:rsidP="00F87EF9">
      <w:pPr>
        <w:numPr>
          <w:ilvl w:val="0"/>
          <w:numId w:val="3"/>
        </w:numPr>
        <w:spacing w:after="0" w:line="240" w:lineRule="auto"/>
        <w:rPr>
          <w:rFonts w:asciiTheme="minorHAnsi" w:eastAsia="Times New Roman" w:hAnsiTheme="minorHAnsi" w:cstheme="minorHAnsi"/>
        </w:rPr>
      </w:pPr>
      <w:r w:rsidRPr="00500C74">
        <w:rPr>
          <w:rFonts w:asciiTheme="minorHAnsi" w:eastAsia="Times New Roman" w:hAnsiTheme="minorHAnsi" w:cstheme="minorHAnsi"/>
        </w:rPr>
        <w:t>Developed code, unit tested it on my own and deployed across all other environments eg. SIT/UAT.</w:t>
      </w:r>
    </w:p>
    <w:p w14:paraId="6B7BF618" w14:textId="0F839A98" w:rsidR="007027E3" w:rsidRPr="00500C74" w:rsidRDefault="007027E3" w:rsidP="00F87EF9">
      <w:pPr>
        <w:numPr>
          <w:ilvl w:val="0"/>
          <w:numId w:val="3"/>
        </w:numPr>
        <w:spacing w:after="0" w:line="240" w:lineRule="auto"/>
        <w:rPr>
          <w:rFonts w:asciiTheme="minorHAnsi" w:eastAsia="Times New Roman" w:hAnsiTheme="minorHAnsi" w:cstheme="minorHAnsi"/>
        </w:rPr>
      </w:pPr>
      <w:r w:rsidRPr="00500C74">
        <w:rPr>
          <w:rFonts w:asciiTheme="minorHAnsi" w:eastAsia="Times New Roman" w:hAnsiTheme="minorHAnsi" w:cstheme="minorHAnsi"/>
        </w:rPr>
        <w:t xml:space="preserve">Supported </w:t>
      </w:r>
      <w:r w:rsidR="005D0C68" w:rsidRPr="00500C74">
        <w:rPr>
          <w:rFonts w:asciiTheme="minorHAnsi" w:eastAsia="Times New Roman" w:hAnsiTheme="minorHAnsi" w:cstheme="minorHAnsi"/>
        </w:rPr>
        <w:t>round-the-clock</w:t>
      </w:r>
      <w:r w:rsidRPr="00500C74">
        <w:rPr>
          <w:rFonts w:asciiTheme="minorHAnsi" w:eastAsia="Times New Roman" w:hAnsiTheme="minorHAnsi" w:cstheme="minorHAnsi"/>
        </w:rPr>
        <w:t xml:space="preserve"> Production Migrations. </w:t>
      </w:r>
    </w:p>
    <w:p w14:paraId="0D9CE8C3" w14:textId="3FB604EB" w:rsidR="007027E3" w:rsidRPr="00500C74" w:rsidRDefault="007027E3" w:rsidP="00F87EF9">
      <w:pPr>
        <w:numPr>
          <w:ilvl w:val="0"/>
          <w:numId w:val="3"/>
        </w:numPr>
        <w:spacing w:after="0" w:line="240" w:lineRule="auto"/>
        <w:rPr>
          <w:rFonts w:asciiTheme="minorHAnsi" w:eastAsia="Times New Roman" w:hAnsiTheme="minorHAnsi" w:cstheme="minorHAnsi"/>
        </w:rPr>
      </w:pPr>
      <w:r w:rsidRPr="00500C74">
        <w:rPr>
          <w:rFonts w:asciiTheme="minorHAnsi" w:eastAsia="Times New Roman" w:hAnsiTheme="minorHAnsi" w:cstheme="minorHAnsi"/>
        </w:rPr>
        <w:t>Document</w:t>
      </w:r>
      <w:r w:rsidR="005C2B16">
        <w:rPr>
          <w:rFonts w:asciiTheme="minorHAnsi" w:eastAsia="Times New Roman" w:hAnsiTheme="minorHAnsi" w:cstheme="minorHAnsi"/>
        </w:rPr>
        <w:t>ed</w:t>
      </w:r>
      <w:r w:rsidRPr="00500C74">
        <w:rPr>
          <w:rFonts w:asciiTheme="minorHAnsi" w:eastAsia="Times New Roman" w:hAnsiTheme="minorHAnsi" w:cstheme="minorHAnsi"/>
        </w:rPr>
        <w:t xml:space="preserve"> various Production Migration Documents with accurate versioning using GIT and STASH. </w:t>
      </w:r>
    </w:p>
    <w:p w14:paraId="579A45FF" w14:textId="77777777" w:rsidR="007027E3" w:rsidRPr="00500C74" w:rsidRDefault="007027E3" w:rsidP="00F87EF9">
      <w:pPr>
        <w:numPr>
          <w:ilvl w:val="0"/>
          <w:numId w:val="3"/>
        </w:numPr>
        <w:spacing w:after="0" w:line="240" w:lineRule="auto"/>
        <w:rPr>
          <w:rFonts w:asciiTheme="minorHAnsi" w:eastAsia="Times New Roman" w:hAnsiTheme="minorHAnsi" w:cstheme="minorHAnsi"/>
        </w:rPr>
      </w:pPr>
      <w:r w:rsidRPr="00500C74">
        <w:rPr>
          <w:rFonts w:asciiTheme="minorHAnsi" w:eastAsia="Times New Roman" w:hAnsiTheme="minorHAnsi" w:cstheme="minorHAnsi"/>
        </w:rPr>
        <w:t xml:space="preserve">Experience in tuning Complex Queries and performance bottlenecks (SQL Trace, TKPROF and SQL Profiler). </w:t>
      </w:r>
    </w:p>
    <w:p w14:paraId="547C3A93" w14:textId="77777777" w:rsidR="007027E3" w:rsidRPr="00500C74" w:rsidRDefault="007027E3" w:rsidP="00F87EF9">
      <w:pPr>
        <w:numPr>
          <w:ilvl w:val="0"/>
          <w:numId w:val="3"/>
        </w:numPr>
        <w:spacing w:after="0" w:line="240" w:lineRule="auto"/>
        <w:rPr>
          <w:rFonts w:asciiTheme="minorHAnsi" w:eastAsia="Times New Roman" w:hAnsiTheme="minorHAnsi" w:cstheme="minorHAnsi"/>
        </w:rPr>
      </w:pPr>
      <w:r w:rsidRPr="00500C74">
        <w:rPr>
          <w:rFonts w:asciiTheme="minorHAnsi" w:eastAsia="Times New Roman" w:hAnsiTheme="minorHAnsi" w:cstheme="minorHAnsi"/>
        </w:rPr>
        <w:t>Worked with TOAD and SQL Developer.</w:t>
      </w:r>
    </w:p>
    <w:p w14:paraId="3CE00BAB" w14:textId="77777777" w:rsidR="007027E3" w:rsidRPr="00500C74" w:rsidRDefault="007027E3" w:rsidP="00F87EF9">
      <w:pPr>
        <w:numPr>
          <w:ilvl w:val="0"/>
          <w:numId w:val="3"/>
        </w:numPr>
        <w:spacing w:after="0" w:line="240" w:lineRule="auto"/>
        <w:rPr>
          <w:rFonts w:asciiTheme="minorHAnsi" w:eastAsia="Times New Roman" w:hAnsiTheme="minorHAnsi" w:cstheme="minorHAnsi"/>
        </w:rPr>
      </w:pPr>
      <w:r w:rsidRPr="00500C74">
        <w:rPr>
          <w:rFonts w:asciiTheme="minorHAnsi" w:eastAsia="Times New Roman" w:hAnsiTheme="minorHAnsi" w:cstheme="minorHAnsi"/>
        </w:rPr>
        <w:t>Responsible for developing Design Mappings and Workflows using Informatica Power Center Tool.</w:t>
      </w:r>
    </w:p>
    <w:p w14:paraId="7A2C7908" w14:textId="77777777" w:rsidR="007027E3" w:rsidRPr="00500C74" w:rsidRDefault="007027E3" w:rsidP="00F87EF9">
      <w:pPr>
        <w:numPr>
          <w:ilvl w:val="0"/>
          <w:numId w:val="3"/>
        </w:numPr>
        <w:spacing w:after="0" w:line="240" w:lineRule="auto"/>
        <w:rPr>
          <w:rFonts w:asciiTheme="minorHAnsi" w:eastAsia="Times New Roman" w:hAnsiTheme="minorHAnsi" w:cstheme="minorHAnsi"/>
        </w:rPr>
      </w:pPr>
      <w:r w:rsidRPr="00500C74">
        <w:rPr>
          <w:rFonts w:asciiTheme="minorHAnsi" w:eastAsia="Times New Roman" w:hAnsiTheme="minorHAnsi" w:cstheme="minorHAnsi"/>
        </w:rPr>
        <w:t>Extensively worked on creating Informatica Sessions for the Workflows and scheduled all the Jobs using Auto-sys scheduler.</w:t>
      </w:r>
    </w:p>
    <w:p w14:paraId="172C26EA" w14:textId="77777777" w:rsidR="007027E3" w:rsidRPr="00500C74" w:rsidRDefault="007027E3" w:rsidP="00F87EF9">
      <w:pPr>
        <w:numPr>
          <w:ilvl w:val="0"/>
          <w:numId w:val="3"/>
        </w:numPr>
        <w:spacing w:after="0" w:line="240" w:lineRule="auto"/>
        <w:rPr>
          <w:rFonts w:asciiTheme="minorHAnsi" w:eastAsia="Times New Roman" w:hAnsiTheme="minorHAnsi" w:cstheme="minorHAnsi"/>
        </w:rPr>
      </w:pPr>
      <w:r w:rsidRPr="00500C74">
        <w:rPr>
          <w:rFonts w:asciiTheme="minorHAnsi" w:eastAsia="Times New Roman" w:hAnsiTheme="minorHAnsi" w:cstheme="minorHAnsi"/>
        </w:rPr>
        <w:t>Cloned Database from Production for Testing and Development.</w:t>
      </w:r>
    </w:p>
    <w:p w14:paraId="13DD8DFE" w14:textId="77777777" w:rsidR="007027E3" w:rsidRPr="00500C74" w:rsidRDefault="007027E3" w:rsidP="00F87EF9">
      <w:pPr>
        <w:numPr>
          <w:ilvl w:val="0"/>
          <w:numId w:val="3"/>
        </w:numPr>
        <w:spacing w:after="0" w:line="240" w:lineRule="auto"/>
        <w:rPr>
          <w:rFonts w:asciiTheme="minorHAnsi" w:eastAsia="Times New Roman" w:hAnsiTheme="minorHAnsi" w:cstheme="minorHAnsi"/>
        </w:rPr>
      </w:pPr>
      <w:r w:rsidRPr="00500C74">
        <w:rPr>
          <w:rFonts w:asciiTheme="minorHAnsi" w:eastAsia="Times New Roman" w:hAnsiTheme="minorHAnsi" w:cstheme="minorHAnsi"/>
        </w:rPr>
        <w:t>Experience in working with utilities like SQL*Loader, External Tables, Import, Export to extract and load large volume of data.</w:t>
      </w:r>
    </w:p>
    <w:p w14:paraId="61F54ACB" w14:textId="6626C23A" w:rsidR="008358F3" w:rsidRPr="00F87EF9" w:rsidRDefault="008178BC" w:rsidP="00F87EF9">
      <w:pPr>
        <w:spacing w:after="0" w:line="240" w:lineRule="auto"/>
        <w:rPr>
          <w:rFonts w:asciiTheme="minorHAnsi" w:eastAsia="Times New Roman" w:hAnsiTheme="minorHAnsi" w:cstheme="minorHAnsi"/>
        </w:rPr>
      </w:pPr>
      <w:r w:rsidRPr="005D0C68">
        <w:rPr>
          <w:rFonts w:asciiTheme="minorHAnsi" w:eastAsia="Times New Roman" w:hAnsiTheme="minorHAnsi" w:cstheme="minorHAnsi"/>
          <w:sz w:val="24"/>
          <w:szCs w:val="24"/>
        </w:rPr>
        <w:br/>
      </w:r>
      <w:r w:rsidR="00FD5328" w:rsidRPr="00500C74">
        <w:rPr>
          <w:rFonts w:asciiTheme="minorHAnsi" w:hAnsiTheme="minorHAnsi" w:cstheme="minorHAnsi"/>
          <w:b/>
        </w:rPr>
        <w:t>Environment:</w:t>
      </w:r>
      <w:r w:rsidR="00FD5328" w:rsidRPr="00500C74">
        <w:rPr>
          <w:rFonts w:asciiTheme="minorHAnsi" w:hAnsiTheme="minorHAnsi" w:cstheme="minorHAnsi"/>
        </w:rPr>
        <w:t xml:space="preserve"> </w:t>
      </w:r>
      <w:r w:rsidR="007027E3" w:rsidRPr="00500C74">
        <w:rPr>
          <w:rStyle w:val="hl"/>
          <w:rFonts w:asciiTheme="minorHAnsi" w:hAnsiTheme="minorHAnsi" w:cstheme="minorHAnsi"/>
        </w:rPr>
        <w:t>Oracle DB</w:t>
      </w:r>
      <w:r w:rsidR="00FD5328" w:rsidRPr="00500C74">
        <w:rPr>
          <w:rStyle w:val="hl"/>
          <w:rFonts w:asciiTheme="minorHAnsi" w:hAnsiTheme="minorHAnsi" w:cstheme="minorHAnsi"/>
        </w:rPr>
        <w:t>,</w:t>
      </w:r>
      <w:r w:rsidR="007027E3" w:rsidRPr="00500C74">
        <w:rPr>
          <w:rStyle w:val="hl"/>
          <w:rFonts w:asciiTheme="minorHAnsi" w:hAnsiTheme="minorHAnsi" w:cstheme="minorHAnsi"/>
        </w:rPr>
        <w:t xml:space="preserve"> Teradata, </w:t>
      </w:r>
      <w:r w:rsidR="005C2B16">
        <w:rPr>
          <w:rStyle w:val="hl"/>
          <w:rFonts w:asciiTheme="minorHAnsi" w:hAnsiTheme="minorHAnsi" w:cstheme="minorHAnsi"/>
        </w:rPr>
        <w:t xml:space="preserve">SSAS, </w:t>
      </w:r>
      <w:r w:rsidR="007027E3" w:rsidRPr="00500C74">
        <w:rPr>
          <w:rStyle w:val="hl"/>
          <w:rFonts w:asciiTheme="minorHAnsi" w:hAnsiTheme="minorHAnsi" w:cstheme="minorHAnsi"/>
        </w:rPr>
        <w:t>BTEQ Scripts, Tableau, SQL Loader Control Files, Smart View,</w:t>
      </w:r>
      <w:r w:rsidR="00001735" w:rsidRPr="00500C74">
        <w:rPr>
          <w:rStyle w:val="hl"/>
          <w:rFonts w:asciiTheme="minorHAnsi" w:hAnsiTheme="minorHAnsi" w:cstheme="minorHAnsi"/>
        </w:rPr>
        <w:t xml:space="preserve"> GIT, STASH,</w:t>
      </w:r>
      <w:r w:rsidR="007027E3" w:rsidRPr="00500C74">
        <w:rPr>
          <w:rStyle w:val="hl"/>
          <w:rFonts w:asciiTheme="minorHAnsi" w:hAnsiTheme="minorHAnsi" w:cstheme="minorHAnsi"/>
        </w:rPr>
        <w:t xml:space="preserve"> Hadoop, Hive.</w:t>
      </w:r>
      <w:r w:rsidRPr="00500C74">
        <w:rPr>
          <w:rFonts w:asciiTheme="minorHAnsi" w:hAnsiTheme="minorHAnsi" w:cstheme="minorHAnsi"/>
          <w:b/>
        </w:rPr>
        <w:br/>
      </w:r>
      <w:r w:rsidR="00AB36BB">
        <w:rPr>
          <w:rFonts w:asciiTheme="minorHAnsi" w:hAnsiTheme="minorHAnsi" w:cstheme="minorHAnsi"/>
          <w:bCs/>
          <w:color w:val="000000"/>
          <w:sz w:val="24"/>
          <w:szCs w:val="24"/>
        </w:rPr>
        <w:br/>
      </w:r>
      <w:r w:rsidR="007E2454" w:rsidRPr="005D0C68">
        <w:rPr>
          <w:rFonts w:asciiTheme="minorHAnsi" w:hAnsiTheme="minorHAnsi" w:cstheme="minorHAnsi"/>
          <w:bCs/>
          <w:color w:val="000000"/>
          <w:sz w:val="24"/>
          <w:szCs w:val="24"/>
        </w:rPr>
        <w:br/>
      </w:r>
      <w:r w:rsidR="00310D9A" w:rsidRPr="00053E58">
        <w:rPr>
          <w:rFonts w:asciiTheme="minorHAnsi" w:hAnsiTheme="minorHAnsi" w:cstheme="minorHAnsi"/>
          <w:b/>
          <w:bCs/>
          <w:color w:val="000000"/>
          <w:sz w:val="25"/>
          <w:szCs w:val="25"/>
        </w:rPr>
        <w:t>Data Engineer - ETL - Informatica</w:t>
      </w:r>
    </w:p>
    <w:p w14:paraId="1A432BDC" w14:textId="77777777" w:rsidR="008358F3" w:rsidRPr="00053E58" w:rsidRDefault="008358F3" w:rsidP="00F87EF9">
      <w:pPr>
        <w:spacing w:after="0" w:line="240" w:lineRule="auto"/>
        <w:jc w:val="both"/>
        <w:rPr>
          <w:rFonts w:asciiTheme="minorHAnsi" w:hAnsiTheme="minorHAnsi" w:cstheme="minorHAnsi"/>
          <w:b/>
          <w:color w:val="000000"/>
          <w:sz w:val="24"/>
          <w:szCs w:val="24"/>
        </w:rPr>
      </w:pPr>
      <w:r w:rsidRPr="00053E58">
        <w:rPr>
          <w:rFonts w:asciiTheme="minorHAnsi" w:hAnsiTheme="minorHAnsi" w:cstheme="minorHAnsi"/>
          <w:b/>
          <w:color w:val="000000"/>
          <w:sz w:val="24"/>
          <w:szCs w:val="24"/>
        </w:rPr>
        <w:lastRenderedPageBreak/>
        <w:t>Client Reference Data Systems</w:t>
      </w:r>
    </w:p>
    <w:p w14:paraId="1DF64FCB" w14:textId="7C3FFB06" w:rsidR="00FD5328" w:rsidRPr="005D0C68" w:rsidRDefault="00810D04" w:rsidP="00F87EF9">
      <w:pPr>
        <w:tabs>
          <w:tab w:val="left" w:pos="270"/>
        </w:tabs>
        <w:autoSpaceDE w:val="0"/>
        <w:autoSpaceDN w:val="0"/>
        <w:adjustRightInd w:val="0"/>
        <w:spacing w:after="0" w:line="240" w:lineRule="auto"/>
        <w:jc w:val="both"/>
        <w:rPr>
          <w:rFonts w:asciiTheme="minorHAnsi" w:hAnsiTheme="minorHAnsi" w:cstheme="minorHAnsi"/>
          <w:b/>
          <w:bCs/>
          <w:sz w:val="24"/>
          <w:szCs w:val="24"/>
        </w:rPr>
      </w:pPr>
      <w:r w:rsidRPr="005D0C68">
        <w:rPr>
          <w:rFonts w:asciiTheme="minorHAnsi" w:hAnsiTheme="minorHAnsi" w:cstheme="minorHAnsi"/>
          <w:b/>
          <w:bCs/>
          <w:sz w:val="24"/>
          <w:szCs w:val="24"/>
        </w:rPr>
        <w:t>Deutsche</w:t>
      </w:r>
      <w:r w:rsidR="00FD5328" w:rsidRPr="005D0C68">
        <w:rPr>
          <w:rFonts w:asciiTheme="minorHAnsi" w:hAnsiTheme="minorHAnsi" w:cstheme="minorHAnsi"/>
          <w:b/>
          <w:bCs/>
          <w:sz w:val="24"/>
          <w:szCs w:val="24"/>
        </w:rPr>
        <w:t xml:space="preserve"> </w:t>
      </w:r>
      <w:r w:rsidR="005D0C68" w:rsidRPr="005D0C68">
        <w:rPr>
          <w:rFonts w:asciiTheme="minorHAnsi" w:hAnsiTheme="minorHAnsi" w:cstheme="minorHAnsi"/>
          <w:b/>
          <w:bCs/>
          <w:sz w:val="24"/>
          <w:szCs w:val="24"/>
        </w:rPr>
        <w:t>Bank</w:t>
      </w:r>
      <w:r w:rsidR="008358F3" w:rsidRPr="005D0C68">
        <w:rPr>
          <w:rFonts w:asciiTheme="minorHAnsi" w:hAnsiTheme="minorHAnsi" w:cstheme="minorHAnsi"/>
          <w:b/>
          <w:bCs/>
          <w:sz w:val="24"/>
          <w:szCs w:val="24"/>
        </w:rPr>
        <w:t xml:space="preserve"> </w:t>
      </w:r>
      <w:r w:rsidR="005D0C68">
        <w:rPr>
          <w:rFonts w:asciiTheme="minorHAnsi" w:hAnsiTheme="minorHAnsi" w:cstheme="minorHAnsi"/>
          <w:b/>
          <w:bCs/>
          <w:sz w:val="24"/>
          <w:szCs w:val="24"/>
        </w:rPr>
        <w:t xml:space="preserve">- </w:t>
      </w:r>
      <w:r w:rsidR="008358F3" w:rsidRPr="005D0C68">
        <w:rPr>
          <w:rFonts w:asciiTheme="minorHAnsi" w:hAnsiTheme="minorHAnsi" w:cstheme="minorHAnsi"/>
          <w:b/>
          <w:bCs/>
          <w:sz w:val="24"/>
          <w:szCs w:val="24"/>
        </w:rPr>
        <w:t>CybertekUS Inc, Jersey City, NJ</w:t>
      </w:r>
    </w:p>
    <w:p w14:paraId="0D5FF36B" w14:textId="57725D56" w:rsidR="00FD5328" w:rsidRPr="005D0C68" w:rsidRDefault="00053E58" w:rsidP="00F87EF9">
      <w:pPr>
        <w:tabs>
          <w:tab w:val="left" w:pos="270"/>
        </w:tabs>
        <w:autoSpaceDE w:val="0"/>
        <w:autoSpaceDN w:val="0"/>
        <w:adjustRightInd w:val="0"/>
        <w:spacing w:after="0" w:line="240" w:lineRule="auto"/>
        <w:jc w:val="both"/>
        <w:rPr>
          <w:rFonts w:asciiTheme="minorHAnsi" w:hAnsiTheme="minorHAnsi" w:cstheme="minorHAnsi"/>
          <w:bCs/>
          <w:sz w:val="24"/>
          <w:szCs w:val="24"/>
        </w:rPr>
      </w:pPr>
      <w:r>
        <w:rPr>
          <w:rFonts w:asciiTheme="minorHAnsi" w:hAnsiTheme="minorHAnsi" w:cstheme="minorHAnsi"/>
          <w:sz w:val="24"/>
          <w:szCs w:val="24"/>
        </w:rPr>
        <w:t>February</w:t>
      </w:r>
      <w:r w:rsidR="00FD5328" w:rsidRPr="005D0C68">
        <w:rPr>
          <w:rFonts w:asciiTheme="minorHAnsi" w:hAnsiTheme="minorHAnsi" w:cstheme="minorHAnsi"/>
          <w:sz w:val="24"/>
          <w:szCs w:val="24"/>
        </w:rPr>
        <w:t xml:space="preserve"> </w:t>
      </w:r>
      <w:r w:rsidR="00810D04" w:rsidRPr="005D0C68">
        <w:rPr>
          <w:rFonts w:asciiTheme="minorHAnsi" w:hAnsiTheme="minorHAnsi" w:cstheme="minorHAnsi"/>
          <w:sz w:val="24"/>
          <w:szCs w:val="24"/>
        </w:rPr>
        <w:t xml:space="preserve">2015 </w:t>
      </w:r>
      <w:r w:rsidR="00FD5328" w:rsidRPr="005D0C68">
        <w:rPr>
          <w:rFonts w:asciiTheme="minorHAnsi" w:hAnsiTheme="minorHAnsi" w:cstheme="minorHAnsi"/>
          <w:sz w:val="24"/>
          <w:szCs w:val="24"/>
        </w:rPr>
        <w:t xml:space="preserve">– </w:t>
      </w:r>
      <w:r>
        <w:rPr>
          <w:rFonts w:asciiTheme="minorHAnsi" w:hAnsiTheme="minorHAnsi" w:cstheme="minorHAnsi"/>
          <w:sz w:val="24"/>
          <w:szCs w:val="24"/>
        </w:rPr>
        <w:t>October</w:t>
      </w:r>
      <w:r w:rsidR="00FD5328" w:rsidRPr="005D0C68">
        <w:rPr>
          <w:rFonts w:asciiTheme="minorHAnsi" w:hAnsiTheme="minorHAnsi" w:cstheme="minorHAnsi"/>
          <w:sz w:val="24"/>
          <w:szCs w:val="24"/>
        </w:rPr>
        <w:t xml:space="preserve"> 2015</w:t>
      </w:r>
    </w:p>
    <w:p w14:paraId="350A0D17" w14:textId="77777777" w:rsidR="00FD5328" w:rsidRPr="005D0C68" w:rsidRDefault="00FD5328" w:rsidP="00F87EF9">
      <w:pPr>
        <w:tabs>
          <w:tab w:val="left" w:pos="270"/>
        </w:tabs>
        <w:autoSpaceDE w:val="0"/>
        <w:autoSpaceDN w:val="0"/>
        <w:adjustRightInd w:val="0"/>
        <w:spacing w:after="0" w:line="240" w:lineRule="auto"/>
        <w:jc w:val="both"/>
        <w:rPr>
          <w:rFonts w:asciiTheme="minorHAnsi" w:hAnsiTheme="minorHAnsi" w:cstheme="minorHAnsi"/>
          <w:b/>
          <w:color w:val="000000"/>
          <w:sz w:val="24"/>
          <w:szCs w:val="24"/>
        </w:rPr>
      </w:pPr>
    </w:p>
    <w:p w14:paraId="5DA4EE31" w14:textId="39A2E0C7" w:rsidR="00FD5328" w:rsidRPr="005D0C68" w:rsidRDefault="00651D67" w:rsidP="00F87EF9">
      <w:pPr>
        <w:tabs>
          <w:tab w:val="left" w:pos="270"/>
        </w:tabs>
        <w:autoSpaceDE w:val="0"/>
        <w:autoSpaceDN w:val="0"/>
        <w:adjustRightInd w:val="0"/>
        <w:spacing w:after="0" w:line="240" w:lineRule="auto"/>
        <w:rPr>
          <w:rFonts w:asciiTheme="minorHAnsi" w:hAnsiTheme="minorHAnsi" w:cstheme="minorHAnsi"/>
          <w:b/>
          <w:color w:val="000000"/>
          <w:sz w:val="24"/>
          <w:szCs w:val="24"/>
        </w:rPr>
      </w:pPr>
      <w:r w:rsidRPr="005D0C68">
        <w:rPr>
          <w:rFonts w:asciiTheme="minorHAnsi" w:hAnsiTheme="minorHAnsi" w:cstheme="minorHAnsi"/>
          <w:b/>
          <w:color w:val="000000"/>
          <w:sz w:val="24"/>
          <w:szCs w:val="24"/>
        </w:rPr>
        <w:t>Projects</w:t>
      </w:r>
      <w:r w:rsidR="00FD5328" w:rsidRPr="005D0C68">
        <w:rPr>
          <w:rFonts w:asciiTheme="minorHAnsi" w:hAnsiTheme="minorHAnsi" w:cstheme="minorHAnsi"/>
          <w:b/>
          <w:color w:val="000000"/>
          <w:sz w:val="24"/>
          <w:szCs w:val="24"/>
        </w:rPr>
        <w:t>:</w:t>
      </w:r>
      <w:r w:rsidRPr="005D0C68">
        <w:rPr>
          <w:rFonts w:asciiTheme="minorHAnsi" w:hAnsiTheme="minorHAnsi" w:cstheme="minorHAnsi"/>
          <w:b/>
          <w:color w:val="000000"/>
          <w:sz w:val="24"/>
          <w:szCs w:val="24"/>
        </w:rPr>
        <w:br/>
      </w:r>
      <w:r w:rsidR="008358F3" w:rsidRPr="005D0C68">
        <w:rPr>
          <w:rFonts w:asciiTheme="minorHAnsi" w:hAnsiTheme="minorHAnsi" w:cstheme="minorHAnsi"/>
          <w:bCs/>
          <w:sz w:val="24"/>
          <w:szCs w:val="24"/>
        </w:rPr>
        <w:t>Client Reference Data Systems</w:t>
      </w:r>
      <w:r w:rsidR="00FD5328" w:rsidRPr="005D0C68">
        <w:rPr>
          <w:rFonts w:asciiTheme="minorHAnsi" w:hAnsiTheme="minorHAnsi" w:cstheme="minorHAnsi"/>
          <w:b/>
          <w:color w:val="000000"/>
          <w:sz w:val="24"/>
          <w:szCs w:val="24"/>
        </w:rPr>
        <w:t xml:space="preserve"> </w:t>
      </w:r>
      <w:r w:rsidRPr="005D0C68">
        <w:rPr>
          <w:rFonts w:asciiTheme="minorHAnsi" w:hAnsiTheme="minorHAnsi" w:cstheme="minorHAnsi"/>
          <w:b/>
          <w:color w:val="000000"/>
          <w:sz w:val="24"/>
          <w:szCs w:val="24"/>
        </w:rPr>
        <w:br/>
      </w:r>
      <w:r w:rsidRPr="005D0C68">
        <w:rPr>
          <w:rFonts w:asciiTheme="minorHAnsi" w:hAnsiTheme="minorHAnsi" w:cstheme="minorHAnsi"/>
          <w:b/>
          <w:color w:val="000000"/>
          <w:sz w:val="24"/>
          <w:szCs w:val="24"/>
        </w:rPr>
        <w:br/>
      </w:r>
      <w:r w:rsidR="005C2B16" w:rsidRPr="005C2B16">
        <w:rPr>
          <w:rFonts w:asciiTheme="minorHAnsi" w:hAnsiTheme="minorHAnsi" w:cstheme="minorHAnsi"/>
          <w:bCs/>
          <w:sz w:val="24"/>
          <w:szCs w:val="24"/>
        </w:rPr>
        <w:t>Designed, developed, and maintained Client Reference Data Systems, managing a centralized golden repository supporting client onboarding and offboarding applications as well as enterprise data migration initiatives, ensuring data consistency, integrity, and reliable downstream consumption.</w:t>
      </w:r>
    </w:p>
    <w:p w14:paraId="1B52A88B" w14:textId="77777777" w:rsidR="00FD5328" w:rsidRPr="005D0C68" w:rsidRDefault="00FD5328" w:rsidP="00F87EF9">
      <w:pPr>
        <w:tabs>
          <w:tab w:val="left" w:pos="270"/>
        </w:tabs>
        <w:autoSpaceDE w:val="0"/>
        <w:autoSpaceDN w:val="0"/>
        <w:adjustRightInd w:val="0"/>
        <w:spacing w:after="0" w:line="240" w:lineRule="auto"/>
        <w:jc w:val="both"/>
        <w:rPr>
          <w:rFonts w:asciiTheme="minorHAnsi" w:hAnsiTheme="minorHAnsi" w:cstheme="minorHAnsi"/>
          <w:b/>
          <w:bCs/>
        </w:rPr>
      </w:pPr>
    </w:p>
    <w:p w14:paraId="4D188EB3" w14:textId="77777777" w:rsidR="00FD5328" w:rsidRPr="005D0C68" w:rsidRDefault="00FD5328" w:rsidP="00F87EF9">
      <w:pPr>
        <w:tabs>
          <w:tab w:val="left" w:pos="270"/>
        </w:tabs>
        <w:autoSpaceDE w:val="0"/>
        <w:autoSpaceDN w:val="0"/>
        <w:adjustRightInd w:val="0"/>
        <w:spacing w:after="0" w:line="240" w:lineRule="auto"/>
        <w:jc w:val="both"/>
        <w:rPr>
          <w:rFonts w:asciiTheme="minorHAnsi" w:hAnsiTheme="minorHAnsi" w:cstheme="minorHAnsi"/>
          <w:b/>
          <w:bCs/>
        </w:rPr>
      </w:pPr>
      <w:r w:rsidRPr="005D0C68">
        <w:rPr>
          <w:rFonts w:asciiTheme="minorHAnsi" w:hAnsiTheme="minorHAnsi" w:cstheme="minorHAnsi"/>
          <w:b/>
          <w:bCs/>
        </w:rPr>
        <w:t>Responsibilities:</w:t>
      </w:r>
      <w:r w:rsidRPr="005D0C68">
        <w:rPr>
          <w:rFonts w:asciiTheme="minorHAnsi" w:eastAsia="Times New Roman" w:hAnsiTheme="minorHAnsi" w:cstheme="minorHAnsi"/>
          <w:color w:val="000000"/>
          <w:sz w:val="24"/>
          <w:szCs w:val="24"/>
        </w:rPr>
        <w:t> </w:t>
      </w:r>
    </w:p>
    <w:p w14:paraId="42273754" w14:textId="5828FFF4" w:rsidR="00182CA7" w:rsidRDefault="00182CA7" w:rsidP="00D848E4">
      <w:pPr>
        <w:pStyle w:val="BodyA"/>
        <w:widowControl w:val="0"/>
        <w:numPr>
          <w:ilvl w:val="0"/>
          <w:numId w:val="3"/>
        </w:numPr>
        <w:tabs>
          <w:tab w:val="left" w:pos="720"/>
          <w:tab w:val="left" w:pos="990"/>
        </w:tabs>
        <w:jc w:val="both"/>
        <w:rPr>
          <w:rFonts w:asciiTheme="minorHAnsi" w:eastAsia="Calibri" w:hAnsiTheme="minorHAnsi" w:cstheme="minorHAnsi"/>
          <w:bdr w:val="none" w:sz="0" w:space="0" w:color="auto"/>
        </w:rPr>
      </w:pPr>
      <w:r w:rsidRPr="00D848E4">
        <w:rPr>
          <w:rFonts w:asciiTheme="minorHAnsi" w:eastAsia="Calibri" w:hAnsiTheme="minorHAnsi" w:cstheme="minorHAnsi"/>
          <w:bdr w:val="none" w:sz="0" w:space="0" w:color="auto"/>
        </w:rPr>
        <w:t>Worked on data warehouse containing about 1.2 terabytes of information on Client KYC and Entities for about 2.9 million members</w:t>
      </w:r>
    </w:p>
    <w:p w14:paraId="3858C8CE" w14:textId="2FA4E564" w:rsidR="00D848E4" w:rsidRDefault="00D848E4" w:rsidP="00D848E4">
      <w:pPr>
        <w:pStyle w:val="BodyA"/>
        <w:widowControl w:val="0"/>
        <w:numPr>
          <w:ilvl w:val="0"/>
          <w:numId w:val="3"/>
        </w:numPr>
        <w:tabs>
          <w:tab w:val="left" w:pos="720"/>
          <w:tab w:val="left" w:pos="990"/>
        </w:tabs>
        <w:jc w:val="both"/>
        <w:rPr>
          <w:rFonts w:asciiTheme="minorHAnsi" w:eastAsia="Calibri" w:hAnsiTheme="minorHAnsi" w:cstheme="minorHAnsi"/>
          <w:bdr w:val="none" w:sz="0" w:space="0" w:color="auto"/>
        </w:rPr>
      </w:pPr>
      <w:r w:rsidRPr="00D848E4">
        <w:rPr>
          <w:rFonts w:asciiTheme="minorHAnsi" w:eastAsia="Calibri" w:hAnsiTheme="minorHAnsi" w:cstheme="minorHAnsi"/>
          <w:bdr w:val="none" w:sz="0" w:space="0" w:color="auto"/>
        </w:rPr>
        <w:t>Engineered and maintained a 1.2 TB enterprise data warehouse supporting Client KYC and Entity data for over 2.9M members.</w:t>
      </w:r>
    </w:p>
    <w:p w14:paraId="439C2330" w14:textId="1DDA2E79" w:rsidR="00D848E4" w:rsidRDefault="00D848E4" w:rsidP="00D848E4">
      <w:pPr>
        <w:pStyle w:val="BodyA"/>
        <w:widowControl w:val="0"/>
        <w:numPr>
          <w:ilvl w:val="0"/>
          <w:numId w:val="3"/>
        </w:numPr>
        <w:tabs>
          <w:tab w:val="left" w:pos="720"/>
          <w:tab w:val="left" w:pos="990"/>
        </w:tabs>
        <w:jc w:val="both"/>
        <w:rPr>
          <w:rFonts w:asciiTheme="minorHAnsi" w:eastAsia="Calibri" w:hAnsiTheme="minorHAnsi" w:cstheme="minorHAnsi"/>
          <w:bdr w:val="none" w:sz="0" w:space="0" w:color="auto"/>
        </w:rPr>
      </w:pPr>
      <w:r w:rsidRPr="00D848E4">
        <w:rPr>
          <w:rFonts w:asciiTheme="minorHAnsi" w:eastAsia="Calibri" w:hAnsiTheme="minorHAnsi" w:cstheme="minorHAnsi"/>
          <w:bdr w:val="none" w:sz="0" w:space="0" w:color="auto"/>
        </w:rPr>
        <w:t>Developed Informatica PowerCenter mappings and workflows integrating data from Oracle, XML, and flat files.</w:t>
      </w:r>
    </w:p>
    <w:p w14:paraId="5B271183" w14:textId="6126477E" w:rsidR="00D848E4" w:rsidRDefault="00D848E4" w:rsidP="00D848E4">
      <w:pPr>
        <w:pStyle w:val="BodyA"/>
        <w:widowControl w:val="0"/>
        <w:numPr>
          <w:ilvl w:val="0"/>
          <w:numId w:val="3"/>
        </w:numPr>
        <w:tabs>
          <w:tab w:val="left" w:pos="720"/>
          <w:tab w:val="left" w:pos="990"/>
        </w:tabs>
        <w:jc w:val="both"/>
        <w:rPr>
          <w:rFonts w:asciiTheme="minorHAnsi" w:eastAsia="Calibri" w:hAnsiTheme="minorHAnsi" w:cstheme="minorHAnsi"/>
          <w:bdr w:val="none" w:sz="0" w:space="0" w:color="auto"/>
        </w:rPr>
      </w:pPr>
      <w:r>
        <w:rPr>
          <w:rFonts w:asciiTheme="minorHAnsi" w:eastAsia="Calibri" w:hAnsiTheme="minorHAnsi" w:cstheme="minorHAnsi"/>
          <w:bdr w:val="none" w:sz="0" w:space="0" w:color="auto"/>
        </w:rPr>
        <w:t>Created Informatica Data Quality workflow for ETL transformations.</w:t>
      </w:r>
    </w:p>
    <w:p w14:paraId="39EBA2F5" w14:textId="444864ED" w:rsidR="00D848E4" w:rsidRPr="00D848E4" w:rsidRDefault="00D848E4" w:rsidP="00D848E4">
      <w:pPr>
        <w:pStyle w:val="BodyA"/>
        <w:widowControl w:val="0"/>
        <w:numPr>
          <w:ilvl w:val="0"/>
          <w:numId w:val="3"/>
        </w:numPr>
        <w:tabs>
          <w:tab w:val="left" w:pos="720"/>
          <w:tab w:val="left" w:pos="990"/>
        </w:tabs>
        <w:jc w:val="both"/>
        <w:rPr>
          <w:rFonts w:asciiTheme="minorHAnsi" w:eastAsia="Calibri" w:hAnsiTheme="minorHAnsi" w:cstheme="minorHAnsi"/>
          <w:bdr w:val="none" w:sz="0" w:space="0" w:color="auto"/>
        </w:rPr>
      </w:pPr>
      <w:r w:rsidRPr="00D848E4">
        <w:rPr>
          <w:rFonts w:asciiTheme="minorHAnsi" w:eastAsia="Calibri" w:hAnsiTheme="minorHAnsi" w:cstheme="minorHAnsi"/>
          <w:bdr w:val="none" w:sz="0" w:space="0" w:color="auto"/>
        </w:rPr>
        <w:t>Created PL/SQL procedures and triggers to automate ETL, validation and load processes, improving performance and reliability</w:t>
      </w:r>
      <w:r>
        <w:rPr>
          <w:rFonts w:ascii="Segoe UI" w:hAnsi="Segoe UI" w:cs="Segoe UI"/>
          <w:sz w:val="21"/>
          <w:szCs w:val="21"/>
          <w:shd w:val="clear" w:color="auto" w:fill="FFFFFF"/>
        </w:rPr>
        <w:t>.</w:t>
      </w:r>
    </w:p>
    <w:p w14:paraId="7582643C" w14:textId="77777777" w:rsidR="00182CA7" w:rsidRPr="005D0C68" w:rsidRDefault="00182CA7" w:rsidP="00F87EF9">
      <w:pPr>
        <w:pStyle w:val="BodyA"/>
        <w:widowControl w:val="0"/>
        <w:numPr>
          <w:ilvl w:val="0"/>
          <w:numId w:val="3"/>
        </w:numPr>
        <w:tabs>
          <w:tab w:val="left" w:pos="720"/>
          <w:tab w:val="left" w:pos="990"/>
        </w:tabs>
        <w:jc w:val="both"/>
        <w:rPr>
          <w:rFonts w:asciiTheme="minorHAnsi" w:eastAsia="Calibri" w:hAnsiTheme="minorHAnsi" w:cstheme="minorHAnsi"/>
          <w:bdr w:val="none" w:sz="0" w:space="0" w:color="auto"/>
        </w:rPr>
      </w:pPr>
      <w:r w:rsidRPr="005D0C68">
        <w:rPr>
          <w:rFonts w:asciiTheme="minorHAnsi" w:eastAsia="Calibri" w:hAnsiTheme="minorHAnsi" w:cstheme="minorHAnsi"/>
          <w:bdr w:val="none" w:sz="0" w:space="0" w:color="auto"/>
        </w:rPr>
        <w:t>Gathered user requirements and reporting requirements for a better understanding of the business process and the current reporting system.</w:t>
      </w:r>
    </w:p>
    <w:p w14:paraId="264C4005" w14:textId="77777777" w:rsidR="00182CA7" w:rsidRPr="005D0C68" w:rsidRDefault="00182CA7" w:rsidP="00F87EF9">
      <w:pPr>
        <w:pStyle w:val="BodyA"/>
        <w:widowControl w:val="0"/>
        <w:numPr>
          <w:ilvl w:val="0"/>
          <w:numId w:val="3"/>
        </w:numPr>
        <w:tabs>
          <w:tab w:val="left" w:pos="720"/>
          <w:tab w:val="left" w:pos="990"/>
        </w:tabs>
        <w:jc w:val="both"/>
        <w:rPr>
          <w:rFonts w:asciiTheme="minorHAnsi" w:eastAsia="Calibri" w:hAnsiTheme="minorHAnsi" w:cstheme="minorHAnsi"/>
          <w:bdr w:val="none" w:sz="0" w:space="0" w:color="auto"/>
        </w:rPr>
      </w:pPr>
      <w:r w:rsidRPr="005D0C68">
        <w:rPr>
          <w:rFonts w:asciiTheme="minorHAnsi" w:eastAsia="Calibri" w:hAnsiTheme="minorHAnsi" w:cstheme="minorHAnsi"/>
          <w:bdr w:val="none" w:sz="0" w:space="0" w:color="auto"/>
        </w:rPr>
        <w:t>Worked with Business Analysts during requirement gathering.</w:t>
      </w:r>
    </w:p>
    <w:p w14:paraId="5640BAC9" w14:textId="77777777" w:rsidR="00182CA7" w:rsidRPr="005D0C68" w:rsidRDefault="00182CA7" w:rsidP="00F87EF9">
      <w:pPr>
        <w:pStyle w:val="BodyA"/>
        <w:widowControl w:val="0"/>
        <w:numPr>
          <w:ilvl w:val="0"/>
          <w:numId w:val="3"/>
        </w:numPr>
        <w:tabs>
          <w:tab w:val="left" w:pos="720"/>
          <w:tab w:val="left" w:pos="990"/>
        </w:tabs>
        <w:jc w:val="both"/>
        <w:rPr>
          <w:rFonts w:asciiTheme="minorHAnsi" w:eastAsia="Calibri" w:hAnsiTheme="minorHAnsi" w:cstheme="minorHAnsi"/>
          <w:bdr w:val="none" w:sz="0" w:space="0" w:color="auto"/>
        </w:rPr>
      </w:pPr>
      <w:r w:rsidRPr="005D0C68">
        <w:rPr>
          <w:rFonts w:asciiTheme="minorHAnsi" w:eastAsia="Calibri" w:hAnsiTheme="minorHAnsi" w:cstheme="minorHAnsi"/>
          <w:bdr w:val="none" w:sz="0" w:space="0" w:color="auto"/>
        </w:rPr>
        <w:t>Creating Tables, Indexes, Views, Triggers.</w:t>
      </w:r>
    </w:p>
    <w:p w14:paraId="0C4A88FD" w14:textId="77777777" w:rsidR="00182CA7" w:rsidRPr="005D0C68" w:rsidRDefault="00182CA7" w:rsidP="00F87EF9">
      <w:pPr>
        <w:pStyle w:val="BodyA"/>
        <w:widowControl w:val="0"/>
        <w:numPr>
          <w:ilvl w:val="0"/>
          <w:numId w:val="3"/>
        </w:numPr>
        <w:tabs>
          <w:tab w:val="left" w:pos="720"/>
          <w:tab w:val="left" w:pos="990"/>
        </w:tabs>
        <w:jc w:val="both"/>
        <w:rPr>
          <w:rFonts w:asciiTheme="minorHAnsi" w:eastAsia="Calibri" w:hAnsiTheme="minorHAnsi" w:cstheme="minorHAnsi"/>
          <w:bdr w:val="none" w:sz="0" w:space="0" w:color="auto"/>
        </w:rPr>
      </w:pPr>
      <w:r w:rsidRPr="005D0C68">
        <w:rPr>
          <w:rFonts w:asciiTheme="minorHAnsi" w:eastAsia="Calibri" w:hAnsiTheme="minorHAnsi" w:cstheme="minorHAnsi"/>
          <w:bdr w:val="none" w:sz="0" w:space="0" w:color="auto"/>
        </w:rPr>
        <w:t>Designed and Developed Mappings and Workflows to load data from various sources like Flat Files, XML Files and Oracle Tables using Informatica Power Center Tool.</w:t>
      </w:r>
    </w:p>
    <w:p w14:paraId="22760ED4" w14:textId="77777777" w:rsidR="00182CA7" w:rsidRPr="005D0C68" w:rsidRDefault="00182CA7" w:rsidP="00F87EF9">
      <w:pPr>
        <w:pStyle w:val="BodyA"/>
        <w:widowControl w:val="0"/>
        <w:numPr>
          <w:ilvl w:val="0"/>
          <w:numId w:val="3"/>
        </w:numPr>
        <w:tabs>
          <w:tab w:val="left" w:pos="720"/>
          <w:tab w:val="left" w:pos="990"/>
        </w:tabs>
        <w:jc w:val="both"/>
        <w:rPr>
          <w:rFonts w:asciiTheme="minorHAnsi" w:eastAsia="Calibri" w:hAnsiTheme="minorHAnsi" w:cstheme="minorHAnsi"/>
          <w:bdr w:val="none" w:sz="0" w:space="0" w:color="auto"/>
        </w:rPr>
      </w:pPr>
      <w:r w:rsidRPr="005D0C68">
        <w:rPr>
          <w:rFonts w:asciiTheme="minorHAnsi" w:eastAsia="Calibri" w:hAnsiTheme="minorHAnsi" w:cstheme="minorHAnsi"/>
          <w:bdr w:val="none" w:sz="0" w:space="0" w:color="auto"/>
        </w:rPr>
        <w:t>Developed Mappings and Workflows to cleanse the data using the Informatica Data Quality Tool.</w:t>
      </w:r>
    </w:p>
    <w:p w14:paraId="2623A858" w14:textId="77777777" w:rsidR="00182CA7" w:rsidRPr="005D0C68" w:rsidRDefault="00182CA7" w:rsidP="00F87EF9">
      <w:pPr>
        <w:pStyle w:val="BodyA"/>
        <w:widowControl w:val="0"/>
        <w:numPr>
          <w:ilvl w:val="0"/>
          <w:numId w:val="3"/>
        </w:numPr>
        <w:tabs>
          <w:tab w:val="left" w:pos="720"/>
          <w:tab w:val="left" w:pos="990"/>
        </w:tabs>
        <w:jc w:val="both"/>
        <w:rPr>
          <w:rFonts w:asciiTheme="minorHAnsi" w:eastAsia="Calibri" w:hAnsiTheme="minorHAnsi" w:cstheme="minorHAnsi"/>
          <w:bdr w:val="none" w:sz="0" w:space="0" w:color="auto"/>
        </w:rPr>
      </w:pPr>
      <w:r w:rsidRPr="005D0C68">
        <w:rPr>
          <w:rFonts w:asciiTheme="minorHAnsi" w:eastAsia="Calibri" w:hAnsiTheme="minorHAnsi" w:cstheme="minorHAnsi"/>
          <w:bdr w:val="none" w:sz="0" w:space="0" w:color="auto"/>
        </w:rPr>
        <w:t>Designed and Developed data validation, load processes using PL/SQL scripts, Stored Procedures, Functions, and Triggers.</w:t>
      </w:r>
    </w:p>
    <w:p w14:paraId="40FDFCD4" w14:textId="77777777" w:rsidR="00182CA7" w:rsidRPr="005D0C68" w:rsidRDefault="00182CA7" w:rsidP="00F87EF9">
      <w:pPr>
        <w:pStyle w:val="BodyA"/>
        <w:widowControl w:val="0"/>
        <w:numPr>
          <w:ilvl w:val="0"/>
          <w:numId w:val="3"/>
        </w:numPr>
        <w:tabs>
          <w:tab w:val="left" w:pos="720"/>
          <w:tab w:val="left" w:pos="990"/>
        </w:tabs>
        <w:jc w:val="both"/>
        <w:rPr>
          <w:rFonts w:asciiTheme="minorHAnsi" w:eastAsia="Calibri" w:hAnsiTheme="minorHAnsi" w:cstheme="minorHAnsi"/>
          <w:bdr w:val="none" w:sz="0" w:space="0" w:color="auto"/>
        </w:rPr>
      </w:pPr>
      <w:r w:rsidRPr="005D0C68">
        <w:rPr>
          <w:rFonts w:asciiTheme="minorHAnsi" w:eastAsia="Calibri" w:hAnsiTheme="minorHAnsi" w:cstheme="minorHAnsi"/>
          <w:bdr w:val="none" w:sz="0" w:space="0" w:color="auto"/>
        </w:rPr>
        <w:t>Developing strategies for ETL using Informatica Power Center 9.5.1.</w:t>
      </w:r>
    </w:p>
    <w:p w14:paraId="6AD92814" w14:textId="77777777" w:rsidR="00182CA7" w:rsidRPr="005D0C68" w:rsidRDefault="00182CA7" w:rsidP="00F87EF9">
      <w:pPr>
        <w:pStyle w:val="BodyA"/>
        <w:widowControl w:val="0"/>
        <w:numPr>
          <w:ilvl w:val="0"/>
          <w:numId w:val="3"/>
        </w:numPr>
        <w:tabs>
          <w:tab w:val="left" w:pos="720"/>
          <w:tab w:val="left" w:pos="990"/>
        </w:tabs>
        <w:jc w:val="both"/>
        <w:rPr>
          <w:rFonts w:asciiTheme="minorHAnsi" w:eastAsia="Calibri" w:hAnsiTheme="minorHAnsi" w:cstheme="minorHAnsi"/>
          <w:bdr w:val="none" w:sz="0" w:space="0" w:color="auto"/>
        </w:rPr>
      </w:pPr>
      <w:r w:rsidRPr="005D0C68">
        <w:rPr>
          <w:rFonts w:asciiTheme="minorHAnsi" w:eastAsia="Calibri" w:hAnsiTheme="minorHAnsi" w:cstheme="minorHAnsi"/>
          <w:bdr w:val="none" w:sz="0" w:space="0" w:color="auto"/>
        </w:rPr>
        <w:t>Excellent Understanding of Transformations and its logic in ETL.</w:t>
      </w:r>
    </w:p>
    <w:p w14:paraId="27E38A04" w14:textId="6433937E" w:rsidR="00FD5328" w:rsidRPr="005D0C68" w:rsidRDefault="008178BC" w:rsidP="00F87EF9">
      <w:pPr>
        <w:spacing w:after="0" w:line="240" w:lineRule="auto"/>
        <w:rPr>
          <w:rFonts w:asciiTheme="minorHAnsi" w:hAnsiTheme="minorHAnsi" w:cstheme="minorHAnsi"/>
          <w:color w:val="000000"/>
          <w:sz w:val="24"/>
          <w:szCs w:val="24"/>
        </w:rPr>
      </w:pPr>
      <w:r w:rsidRPr="005D0C68">
        <w:rPr>
          <w:rFonts w:asciiTheme="minorHAnsi" w:eastAsia="Times New Roman" w:hAnsiTheme="minorHAnsi" w:cstheme="minorHAnsi"/>
          <w:sz w:val="24"/>
          <w:szCs w:val="24"/>
        </w:rPr>
        <w:br/>
      </w:r>
      <w:r w:rsidR="00FD5328" w:rsidRPr="005D0C68">
        <w:rPr>
          <w:rFonts w:asciiTheme="minorHAnsi" w:hAnsiTheme="minorHAnsi" w:cstheme="minorHAnsi"/>
          <w:b/>
          <w:sz w:val="24"/>
          <w:szCs w:val="24"/>
        </w:rPr>
        <w:t>Environment:</w:t>
      </w:r>
      <w:r w:rsidR="00FD5328" w:rsidRPr="005D0C68">
        <w:rPr>
          <w:rFonts w:asciiTheme="minorHAnsi" w:hAnsiTheme="minorHAnsi" w:cstheme="minorHAnsi"/>
          <w:sz w:val="24"/>
          <w:szCs w:val="24"/>
        </w:rPr>
        <w:t xml:space="preserve"> </w:t>
      </w:r>
      <w:r w:rsidR="00182CA7" w:rsidRPr="005D0C68">
        <w:rPr>
          <w:rFonts w:asciiTheme="minorHAnsi" w:hAnsiTheme="minorHAnsi" w:cstheme="minorHAnsi"/>
          <w:color w:val="000000"/>
          <w:sz w:val="24"/>
          <w:szCs w:val="24"/>
        </w:rPr>
        <w:t xml:space="preserve">Informatica 9.5.1, Informatica Powercenter, Informatica Data Quality, Oracle 11g/10g/9i, </w:t>
      </w:r>
      <w:r w:rsidR="00054072">
        <w:rPr>
          <w:rFonts w:asciiTheme="minorHAnsi" w:hAnsiTheme="minorHAnsi" w:cstheme="minorHAnsi"/>
          <w:color w:val="000000"/>
          <w:sz w:val="24"/>
          <w:szCs w:val="24"/>
        </w:rPr>
        <w:t xml:space="preserve">Git CI/CD, </w:t>
      </w:r>
      <w:r w:rsidR="00182CA7" w:rsidRPr="005D0C68">
        <w:rPr>
          <w:rFonts w:asciiTheme="minorHAnsi" w:hAnsiTheme="minorHAnsi" w:cstheme="minorHAnsi"/>
          <w:color w:val="000000"/>
          <w:sz w:val="24"/>
          <w:szCs w:val="24"/>
        </w:rPr>
        <w:t>Control-M, Tortoise SVN, WinSCP, PL/SQL Developer.</w:t>
      </w:r>
      <w:r w:rsidR="00FB07CE">
        <w:rPr>
          <w:rFonts w:asciiTheme="minorHAnsi" w:hAnsiTheme="minorHAnsi" w:cstheme="minorHAnsi"/>
          <w:color w:val="000000"/>
          <w:sz w:val="24"/>
          <w:szCs w:val="24"/>
        </w:rPr>
        <w:br/>
      </w:r>
      <w:r w:rsidR="00AB36BB">
        <w:rPr>
          <w:rFonts w:asciiTheme="minorHAnsi" w:hAnsiTheme="minorHAnsi" w:cstheme="minorHAnsi"/>
          <w:color w:val="000000"/>
          <w:sz w:val="24"/>
          <w:szCs w:val="24"/>
        </w:rPr>
        <w:br/>
      </w:r>
    </w:p>
    <w:p w14:paraId="2F2E973D" w14:textId="77777777" w:rsidR="00FB07CE" w:rsidRPr="005D0C68" w:rsidRDefault="00FB07CE" w:rsidP="00F87EF9">
      <w:pPr>
        <w:shd w:val="pct5" w:color="auto" w:fill="auto"/>
        <w:spacing w:after="0" w:line="240" w:lineRule="auto"/>
        <w:jc w:val="both"/>
        <w:rPr>
          <w:rFonts w:asciiTheme="minorHAnsi" w:hAnsiTheme="minorHAnsi" w:cstheme="minorHAnsi"/>
          <w:b/>
          <w:color w:val="000000"/>
          <w:sz w:val="24"/>
          <w:szCs w:val="24"/>
        </w:rPr>
      </w:pPr>
      <w:r w:rsidRPr="005D0C68">
        <w:rPr>
          <w:rFonts w:asciiTheme="minorHAnsi" w:hAnsiTheme="minorHAnsi" w:cstheme="minorHAnsi"/>
          <w:b/>
          <w:color w:val="000000"/>
          <w:sz w:val="24"/>
          <w:szCs w:val="24"/>
        </w:rPr>
        <w:t>Accomplishments</w:t>
      </w:r>
      <w:r w:rsidRPr="005D0C68">
        <w:rPr>
          <w:rFonts w:asciiTheme="minorHAnsi" w:hAnsiTheme="minorHAnsi" w:cstheme="minorHAnsi"/>
          <w:b/>
          <w:color w:val="000000"/>
          <w:sz w:val="24"/>
          <w:szCs w:val="24"/>
        </w:rPr>
        <w:tab/>
      </w:r>
      <w:r w:rsidRPr="005D0C68">
        <w:rPr>
          <w:rFonts w:asciiTheme="minorHAnsi" w:hAnsiTheme="minorHAnsi" w:cstheme="minorHAnsi"/>
          <w:b/>
          <w:color w:val="000000"/>
          <w:sz w:val="24"/>
          <w:szCs w:val="24"/>
        </w:rPr>
        <w:tab/>
      </w:r>
      <w:r w:rsidRPr="005D0C68">
        <w:rPr>
          <w:rFonts w:asciiTheme="minorHAnsi" w:hAnsiTheme="minorHAnsi" w:cstheme="minorHAnsi"/>
          <w:b/>
          <w:color w:val="000000"/>
          <w:sz w:val="24"/>
          <w:szCs w:val="24"/>
        </w:rPr>
        <w:tab/>
      </w:r>
      <w:r w:rsidRPr="005D0C68">
        <w:rPr>
          <w:rFonts w:asciiTheme="minorHAnsi" w:hAnsiTheme="minorHAnsi" w:cstheme="minorHAnsi"/>
          <w:b/>
          <w:color w:val="000000"/>
          <w:sz w:val="24"/>
          <w:szCs w:val="24"/>
        </w:rPr>
        <w:tab/>
      </w:r>
      <w:r w:rsidRPr="005D0C68">
        <w:rPr>
          <w:rFonts w:asciiTheme="minorHAnsi" w:hAnsiTheme="minorHAnsi" w:cstheme="minorHAnsi"/>
          <w:b/>
          <w:color w:val="000000"/>
          <w:sz w:val="24"/>
          <w:szCs w:val="24"/>
        </w:rPr>
        <w:tab/>
      </w:r>
      <w:r w:rsidRPr="005D0C68">
        <w:rPr>
          <w:rFonts w:asciiTheme="minorHAnsi" w:hAnsiTheme="minorHAnsi" w:cstheme="minorHAnsi"/>
          <w:b/>
          <w:color w:val="000000"/>
          <w:sz w:val="24"/>
          <w:szCs w:val="24"/>
        </w:rPr>
        <w:tab/>
      </w:r>
      <w:r w:rsidRPr="005D0C68">
        <w:rPr>
          <w:rFonts w:asciiTheme="minorHAnsi" w:hAnsiTheme="minorHAnsi" w:cstheme="minorHAnsi"/>
          <w:b/>
          <w:color w:val="000000"/>
          <w:sz w:val="24"/>
          <w:szCs w:val="24"/>
        </w:rPr>
        <w:tab/>
      </w:r>
      <w:r w:rsidRPr="005D0C68">
        <w:rPr>
          <w:rFonts w:asciiTheme="minorHAnsi" w:hAnsiTheme="minorHAnsi" w:cstheme="minorHAnsi"/>
          <w:b/>
          <w:color w:val="000000"/>
          <w:sz w:val="24"/>
          <w:szCs w:val="24"/>
        </w:rPr>
        <w:tab/>
      </w:r>
      <w:r w:rsidRPr="005D0C68">
        <w:rPr>
          <w:rFonts w:asciiTheme="minorHAnsi" w:hAnsiTheme="minorHAnsi" w:cstheme="minorHAnsi"/>
          <w:b/>
          <w:color w:val="000000"/>
          <w:sz w:val="24"/>
          <w:szCs w:val="24"/>
        </w:rPr>
        <w:tab/>
      </w:r>
    </w:p>
    <w:p w14:paraId="296CCBD0" w14:textId="77777777" w:rsidR="00FB07CE" w:rsidRPr="005D0C68" w:rsidRDefault="00FB07CE" w:rsidP="00F87EF9">
      <w:pPr>
        <w:pStyle w:val="BodyA"/>
        <w:widowControl w:val="0"/>
        <w:tabs>
          <w:tab w:val="left" w:pos="720"/>
          <w:tab w:val="left" w:pos="990"/>
        </w:tabs>
        <w:jc w:val="both"/>
        <w:rPr>
          <w:rFonts w:asciiTheme="minorHAnsi" w:hAnsiTheme="minorHAnsi" w:cstheme="minorHAnsi"/>
          <w:b/>
        </w:rPr>
      </w:pPr>
    </w:p>
    <w:p w14:paraId="4DD3BD6F" w14:textId="77777777" w:rsidR="00FB07CE" w:rsidRPr="005D0C68" w:rsidRDefault="00FB07CE" w:rsidP="00F87EF9">
      <w:pPr>
        <w:pStyle w:val="BodyA"/>
        <w:widowControl w:val="0"/>
        <w:numPr>
          <w:ilvl w:val="0"/>
          <w:numId w:val="3"/>
        </w:numPr>
        <w:tabs>
          <w:tab w:val="left" w:pos="720"/>
          <w:tab w:val="left" w:pos="990"/>
        </w:tabs>
        <w:jc w:val="both"/>
        <w:rPr>
          <w:rFonts w:asciiTheme="minorHAnsi" w:hAnsiTheme="minorHAnsi" w:cstheme="minorHAnsi"/>
          <w:b/>
        </w:rPr>
      </w:pPr>
      <w:r w:rsidRPr="005D0C68">
        <w:rPr>
          <w:rFonts w:asciiTheme="minorHAnsi" w:eastAsia="Calibri" w:hAnsiTheme="minorHAnsi" w:cstheme="minorHAnsi"/>
          <w:bdr w:val="none" w:sz="0" w:space="0" w:color="auto"/>
        </w:rPr>
        <w:t>Vice President of the Indian Student Organization at the University of Illinois at Springfield.</w:t>
      </w:r>
    </w:p>
    <w:p w14:paraId="4F17211E" w14:textId="77777777" w:rsidR="00FB07CE" w:rsidRPr="00E26D4E" w:rsidRDefault="00FB07CE" w:rsidP="00F87EF9">
      <w:pPr>
        <w:pStyle w:val="BodyA"/>
        <w:widowControl w:val="0"/>
        <w:numPr>
          <w:ilvl w:val="0"/>
          <w:numId w:val="3"/>
        </w:numPr>
        <w:tabs>
          <w:tab w:val="left" w:pos="720"/>
          <w:tab w:val="left" w:pos="990"/>
        </w:tabs>
        <w:jc w:val="both"/>
        <w:rPr>
          <w:rFonts w:ascii="Cambria" w:hAnsi="Cambria"/>
          <w:b/>
        </w:rPr>
      </w:pPr>
      <w:r w:rsidRPr="005D0C68">
        <w:rPr>
          <w:rFonts w:asciiTheme="minorHAnsi" w:hAnsiTheme="minorHAnsi" w:cstheme="minorHAnsi"/>
        </w:rPr>
        <w:t>Volunteer in Public Service in the National Service Scheme, India</w:t>
      </w:r>
    </w:p>
    <w:p w14:paraId="2F30A5E1" w14:textId="2E69ABF5" w:rsidR="00AF2D44" w:rsidRPr="005D0C68" w:rsidRDefault="00AB36BB" w:rsidP="00F87EF9">
      <w:pPr>
        <w:spacing w:after="0" w:line="240" w:lineRule="auto"/>
        <w:jc w:val="both"/>
        <w:rPr>
          <w:rFonts w:asciiTheme="minorHAnsi" w:hAnsiTheme="minorHAnsi" w:cstheme="minorHAnsi"/>
          <w:color w:val="000000"/>
          <w:sz w:val="24"/>
          <w:szCs w:val="24"/>
        </w:rPr>
      </w:pPr>
      <w:r>
        <w:rPr>
          <w:rFonts w:asciiTheme="minorHAnsi" w:hAnsiTheme="minorHAnsi" w:cstheme="minorHAnsi"/>
          <w:color w:val="000000"/>
          <w:sz w:val="24"/>
          <w:szCs w:val="24"/>
        </w:rPr>
        <w:br/>
      </w:r>
    </w:p>
    <w:p w14:paraId="3262723F" w14:textId="2E87F733" w:rsidR="00C13A82" w:rsidRPr="005D0C68" w:rsidRDefault="008B1AB1" w:rsidP="00F87EF9">
      <w:pPr>
        <w:shd w:val="pct5" w:color="auto" w:fill="auto"/>
        <w:spacing w:after="0" w:line="240" w:lineRule="auto"/>
        <w:jc w:val="both"/>
        <w:rPr>
          <w:rFonts w:asciiTheme="minorHAnsi" w:hAnsiTheme="minorHAnsi" w:cstheme="minorHAnsi"/>
          <w:b/>
          <w:color w:val="000000"/>
          <w:sz w:val="24"/>
          <w:szCs w:val="24"/>
        </w:rPr>
      </w:pPr>
      <w:r>
        <w:rPr>
          <w:rFonts w:asciiTheme="minorHAnsi" w:hAnsiTheme="minorHAnsi" w:cstheme="minorHAnsi"/>
          <w:b/>
          <w:color w:val="000000"/>
          <w:sz w:val="24"/>
          <w:szCs w:val="24"/>
        </w:rPr>
        <w:t>Certifications</w:t>
      </w:r>
      <w:r w:rsidR="00C13A82" w:rsidRPr="005D0C68">
        <w:rPr>
          <w:rFonts w:asciiTheme="minorHAnsi" w:hAnsiTheme="minorHAnsi" w:cstheme="minorHAnsi"/>
          <w:b/>
          <w:color w:val="000000"/>
          <w:sz w:val="24"/>
          <w:szCs w:val="24"/>
        </w:rPr>
        <w:tab/>
      </w:r>
      <w:r w:rsidR="00C13A82" w:rsidRPr="005D0C68">
        <w:rPr>
          <w:rFonts w:asciiTheme="minorHAnsi" w:hAnsiTheme="minorHAnsi" w:cstheme="minorHAnsi"/>
          <w:b/>
          <w:color w:val="000000"/>
          <w:sz w:val="24"/>
          <w:szCs w:val="24"/>
        </w:rPr>
        <w:tab/>
      </w:r>
      <w:r w:rsidR="00C13A82" w:rsidRPr="005D0C68">
        <w:rPr>
          <w:rFonts w:asciiTheme="minorHAnsi" w:hAnsiTheme="minorHAnsi" w:cstheme="minorHAnsi"/>
          <w:b/>
          <w:color w:val="000000"/>
          <w:sz w:val="24"/>
          <w:szCs w:val="24"/>
        </w:rPr>
        <w:tab/>
      </w:r>
      <w:r w:rsidR="00C13A82" w:rsidRPr="005D0C68">
        <w:rPr>
          <w:rFonts w:asciiTheme="minorHAnsi" w:hAnsiTheme="minorHAnsi" w:cstheme="minorHAnsi"/>
          <w:b/>
          <w:color w:val="000000"/>
          <w:sz w:val="24"/>
          <w:szCs w:val="24"/>
        </w:rPr>
        <w:tab/>
      </w:r>
      <w:r w:rsidR="00C13A82" w:rsidRPr="005D0C68">
        <w:rPr>
          <w:rFonts w:asciiTheme="minorHAnsi" w:hAnsiTheme="minorHAnsi" w:cstheme="minorHAnsi"/>
          <w:b/>
          <w:color w:val="000000"/>
          <w:sz w:val="24"/>
          <w:szCs w:val="24"/>
        </w:rPr>
        <w:tab/>
      </w:r>
      <w:r w:rsidR="00C13A82" w:rsidRPr="005D0C68">
        <w:rPr>
          <w:rFonts w:asciiTheme="minorHAnsi" w:hAnsiTheme="minorHAnsi" w:cstheme="minorHAnsi"/>
          <w:b/>
          <w:color w:val="000000"/>
          <w:sz w:val="24"/>
          <w:szCs w:val="24"/>
        </w:rPr>
        <w:tab/>
      </w:r>
      <w:r w:rsidR="00C13A82" w:rsidRPr="005D0C68">
        <w:rPr>
          <w:rFonts w:asciiTheme="minorHAnsi" w:hAnsiTheme="minorHAnsi" w:cstheme="minorHAnsi"/>
          <w:b/>
          <w:color w:val="000000"/>
          <w:sz w:val="24"/>
          <w:szCs w:val="24"/>
        </w:rPr>
        <w:tab/>
      </w:r>
      <w:r w:rsidR="00C13A82" w:rsidRPr="005D0C68">
        <w:rPr>
          <w:rFonts w:asciiTheme="minorHAnsi" w:hAnsiTheme="minorHAnsi" w:cstheme="minorHAnsi"/>
          <w:b/>
          <w:color w:val="000000"/>
          <w:sz w:val="24"/>
          <w:szCs w:val="24"/>
        </w:rPr>
        <w:tab/>
      </w:r>
      <w:r w:rsidR="00C13A82" w:rsidRPr="005D0C68">
        <w:rPr>
          <w:rFonts w:asciiTheme="minorHAnsi" w:hAnsiTheme="minorHAnsi" w:cstheme="minorHAnsi"/>
          <w:b/>
          <w:color w:val="000000"/>
          <w:sz w:val="24"/>
          <w:szCs w:val="24"/>
        </w:rPr>
        <w:tab/>
      </w:r>
    </w:p>
    <w:p w14:paraId="7D91C9E8" w14:textId="77777777" w:rsidR="00053E58" w:rsidRPr="001F42C2" w:rsidRDefault="00053E58" w:rsidP="00053E58">
      <w:pPr>
        <w:pStyle w:val="BodyA"/>
        <w:widowControl w:val="0"/>
        <w:tabs>
          <w:tab w:val="left" w:pos="720"/>
          <w:tab w:val="left" w:pos="990"/>
        </w:tabs>
        <w:ind w:left="450"/>
        <w:rPr>
          <w:rFonts w:ascii="Cambria" w:hAnsi="Cambria"/>
          <w:b/>
        </w:rPr>
      </w:pPr>
    </w:p>
    <w:p w14:paraId="5CFBCE34" w14:textId="77777777" w:rsidR="00053E58" w:rsidRPr="001F42C2" w:rsidRDefault="00053E58" w:rsidP="00053E58">
      <w:pPr>
        <w:pStyle w:val="BodyA"/>
        <w:widowControl w:val="0"/>
        <w:numPr>
          <w:ilvl w:val="0"/>
          <w:numId w:val="3"/>
        </w:numPr>
        <w:tabs>
          <w:tab w:val="left" w:pos="720"/>
          <w:tab w:val="left" w:pos="990"/>
        </w:tabs>
        <w:rPr>
          <w:rFonts w:ascii="Cambria" w:hAnsi="Cambria"/>
          <w:b/>
        </w:rPr>
      </w:pPr>
      <w:r w:rsidRPr="008B1AB1">
        <w:rPr>
          <w:rFonts w:asciiTheme="minorHAnsi" w:hAnsiTheme="minorHAnsi" w:cstheme="minorHAnsi"/>
          <w:b/>
          <w:bCs/>
        </w:rPr>
        <w:t>Professional Cloud Database Engineer Certification</w:t>
      </w:r>
      <w:r>
        <w:rPr>
          <w:rFonts w:asciiTheme="minorHAnsi" w:hAnsiTheme="minorHAnsi" w:cstheme="minorHAnsi"/>
          <w:b/>
          <w:bCs/>
        </w:rPr>
        <w:t xml:space="preserve"> – Google Cloud</w:t>
      </w:r>
      <w:r>
        <w:rPr>
          <w:rFonts w:asciiTheme="minorHAnsi" w:hAnsiTheme="minorHAnsi" w:cstheme="minorHAnsi"/>
          <w:b/>
          <w:bCs/>
        </w:rPr>
        <w:br/>
      </w:r>
      <w:r w:rsidRPr="008B1AB1">
        <w:rPr>
          <w:rFonts w:asciiTheme="minorHAnsi" w:hAnsiTheme="minorHAnsi" w:cstheme="minorHAnsi"/>
        </w:rPr>
        <w:t xml:space="preserve">Credential Id: </w:t>
      </w:r>
      <w:r w:rsidRPr="0007385B">
        <w:rPr>
          <w:rFonts w:asciiTheme="minorHAnsi" w:hAnsiTheme="minorHAnsi" w:cstheme="minorHAnsi"/>
        </w:rPr>
        <w:t>c00ee9c7c7174e7688291cccd0a38560</w:t>
      </w:r>
    </w:p>
    <w:p w14:paraId="43229A80" w14:textId="77777777" w:rsidR="00053E58" w:rsidRPr="001F42C2" w:rsidRDefault="00053E58" w:rsidP="00053E58">
      <w:pPr>
        <w:pStyle w:val="BodyA"/>
        <w:widowControl w:val="0"/>
        <w:tabs>
          <w:tab w:val="left" w:pos="720"/>
          <w:tab w:val="left" w:pos="990"/>
        </w:tabs>
        <w:ind w:left="450"/>
        <w:rPr>
          <w:rFonts w:ascii="Cambria" w:hAnsi="Cambria"/>
          <w:b/>
        </w:rPr>
      </w:pPr>
    </w:p>
    <w:p w14:paraId="218DF2C6" w14:textId="77777777" w:rsidR="00053E58" w:rsidRPr="001F42C2" w:rsidRDefault="00053E58" w:rsidP="00053E58">
      <w:pPr>
        <w:pStyle w:val="BodyA"/>
        <w:widowControl w:val="0"/>
        <w:numPr>
          <w:ilvl w:val="0"/>
          <w:numId w:val="3"/>
        </w:numPr>
        <w:tabs>
          <w:tab w:val="left" w:pos="720"/>
          <w:tab w:val="left" w:pos="990"/>
        </w:tabs>
        <w:rPr>
          <w:rFonts w:asciiTheme="minorHAnsi" w:hAnsiTheme="minorHAnsi" w:cstheme="minorHAnsi"/>
          <w:b/>
          <w:bCs/>
        </w:rPr>
      </w:pPr>
      <w:bookmarkStart w:id="0" w:name="OLE_LINK1"/>
      <w:r w:rsidRPr="001F42C2">
        <w:rPr>
          <w:rFonts w:asciiTheme="minorHAnsi" w:hAnsiTheme="minorHAnsi" w:cstheme="minorHAnsi"/>
          <w:b/>
          <w:bCs/>
        </w:rPr>
        <w:t>Databricks Certified Professional Data Engineer</w:t>
      </w:r>
    </w:p>
    <w:p w14:paraId="5DA75A56" w14:textId="77777777" w:rsidR="00053E58" w:rsidRDefault="00053E58" w:rsidP="00053E58">
      <w:pPr>
        <w:pStyle w:val="BodyA"/>
        <w:widowControl w:val="0"/>
        <w:tabs>
          <w:tab w:val="left" w:pos="720"/>
          <w:tab w:val="left" w:pos="990"/>
        </w:tabs>
        <w:rPr>
          <w:rFonts w:eastAsiaTheme="minorHAnsi" w:cs="Times New Roman"/>
          <w:color w:val="auto"/>
          <w:kern w:val="2"/>
          <w:sz w:val="20"/>
          <w:szCs w:val="20"/>
          <w:bdr w:val="none" w:sz="0" w:space="0" w:color="auto"/>
          <w:lang w:val="en-IN"/>
          <w14:ligatures w14:val="standardContextual"/>
        </w:rPr>
      </w:pPr>
      <w:r w:rsidRPr="00854ABA">
        <w:rPr>
          <w:rFonts w:eastAsiaTheme="minorHAnsi" w:cs="Times New Roman"/>
          <w:color w:val="auto"/>
          <w:kern w:val="2"/>
          <w:sz w:val="20"/>
          <w:szCs w:val="20"/>
          <w:bdr w:val="none" w:sz="0" w:space="0" w:color="auto"/>
          <w:lang w:val="en-IN"/>
          <w14:ligatures w14:val="standardContextual"/>
        </w:rPr>
        <w:t xml:space="preserve">        </w:t>
      </w:r>
      <w:r>
        <w:rPr>
          <w:rFonts w:eastAsiaTheme="minorHAnsi" w:cs="Times New Roman"/>
          <w:color w:val="auto"/>
          <w:kern w:val="2"/>
          <w:sz w:val="20"/>
          <w:szCs w:val="20"/>
          <w:bdr w:val="none" w:sz="0" w:space="0" w:color="auto"/>
          <w:lang w:val="en-IN"/>
          <w14:ligatures w14:val="standardContextual"/>
        </w:rPr>
        <w:t xml:space="preserve"> </w:t>
      </w:r>
      <w:r w:rsidRPr="001F42C2">
        <w:rPr>
          <w:rFonts w:asciiTheme="minorHAnsi" w:hAnsiTheme="minorHAnsi" w:cstheme="minorHAnsi"/>
        </w:rPr>
        <w:t>Credential Id: 173632890</w:t>
      </w:r>
    </w:p>
    <w:bookmarkEnd w:id="0"/>
    <w:p w14:paraId="78418F39" w14:textId="77777777" w:rsidR="00053E58" w:rsidRPr="008B1AB1" w:rsidRDefault="00053E58" w:rsidP="00053E58">
      <w:pPr>
        <w:pStyle w:val="BodyA"/>
        <w:widowControl w:val="0"/>
        <w:tabs>
          <w:tab w:val="left" w:pos="720"/>
          <w:tab w:val="left" w:pos="990"/>
        </w:tabs>
        <w:ind w:left="450"/>
        <w:rPr>
          <w:rFonts w:ascii="Cambria" w:hAnsi="Cambria"/>
          <w:b/>
        </w:rPr>
      </w:pPr>
    </w:p>
    <w:p w14:paraId="062072D3" w14:textId="77777777" w:rsidR="00053E58" w:rsidRPr="008B1AB1" w:rsidRDefault="00053E58" w:rsidP="00053E58">
      <w:pPr>
        <w:pStyle w:val="BodyA"/>
        <w:widowControl w:val="0"/>
        <w:numPr>
          <w:ilvl w:val="0"/>
          <w:numId w:val="3"/>
        </w:numPr>
        <w:tabs>
          <w:tab w:val="left" w:pos="720"/>
          <w:tab w:val="left" w:pos="990"/>
        </w:tabs>
        <w:rPr>
          <w:rFonts w:ascii="Cambria" w:hAnsi="Cambria"/>
          <w:b/>
          <w:bCs/>
        </w:rPr>
      </w:pPr>
      <w:r w:rsidRPr="008B1AB1">
        <w:rPr>
          <w:rFonts w:asciiTheme="minorHAnsi" w:hAnsiTheme="minorHAnsi" w:cstheme="minorHAnsi"/>
          <w:b/>
          <w:bCs/>
        </w:rPr>
        <w:t>AWS Certified Data Engineer – Associate</w:t>
      </w:r>
    </w:p>
    <w:p w14:paraId="25E1B889" w14:textId="77777777" w:rsidR="00053E58" w:rsidRPr="0007385B" w:rsidRDefault="00053E58" w:rsidP="00053E58">
      <w:pPr>
        <w:pStyle w:val="BodyA"/>
        <w:widowControl w:val="0"/>
        <w:tabs>
          <w:tab w:val="left" w:pos="720"/>
          <w:tab w:val="left" w:pos="990"/>
        </w:tabs>
        <w:rPr>
          <w:rFonts w:ascii="Cambria" w:hAnsi="Cambria"/>
          <w:b/>
        </w:rPr>
      </w:pPr>
      <w:r>
        <w:rPr>
          <w:rFonts w:asciiTheme="minorHAnsi" w:hAnsiTheme="minorHAnsi" w:cstheme="minorHAnsi"/>
        </w:rPr>
        <w:t xml:space="preserve">        </w:t>
      </w:r>
      <w:r w:rsidRPr="008B1AB1">
        <w:rPr>
          <w:rFonts w:asciiTheme="minorHAnsi" w:hAnsiTheme="minorHAnsi" w:cstheme="minorHAnsi"/>
        </w:rPr>
        <w:t xml:space="preserve">Credential Id: </w:t>
      </w:r>
      <w:r w:rsidRPr="0007385B">
        <w:rPr>
          <w:rFonts w:asciiTheme="minorHAnsi" w:hAnsiTheme="minorHAnsi" w:cstheme="minorHAnsi"/>
        </w:rPr>
        <w:t>23903879-632f-411d-a94b-31be4317e</w:t>
      </w:r>
    </w:p>
    <w:p w14:paraId="10FE6035" w14:textId="02792BCB" w:rsidR="008B1AB1" w:rsidRPr="0007385B" w:rsidRDefault="008B1AB1" w:rsidP="00744B96">
      <w:pPr>
        <w:pStyle w:val="BodyA"/>
        <w:widowControl w:val="0"/>
        <w:tabs>
          <w:tab w:val="left" w:pos="720"/>
          <w:tab w:val="left" w:pos="990"/>
        </w:tabs>
        <w:rPr>
          <w:rFonts w:ascii="Cambria" w:hAnsi="Cambria"/>
          <w:b/>
        </w:rPr>
      </w:pPr>
    </w:p>
    <w:sectPr w:rsidR="008B1AB1" w:rsidRPr="0007385B" w:rsidSect="00F87EF9">
      <w:headerReference w:type="default" r:id="rId12"/>
      <w:pgSz w:w="11907" w:h="16839" w:code="9"/>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89A58" w14:textId="77777777" w:rsidR="00205B4B" w:rsidRDefault="00205B4B">
      <w:pPr>
        <w:spacing w:after="0" w:line="240" w:lineRule="auto"/>
      </w:pPr>
      <w:r>
        <w:separator/>
      </w:r>
    </w:p>
  </w:endnote>
  <w:endnote w:type="continuationSeparator" w:id="0">
    <w:p w14:paraId="6C6D877A" w14:textId="77777777" w:rsidR="00205B4B" w:rsidRDefault="00205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56830" w14:textId="77777777" w:rsidR="00205B4B" w:rsidRDefault="00205B4B">
      <w:pPr>
        <w:spacing w:after="0" w:line="240" w:lineRule="auto"/>
      </w:pPr>
      <w:r>
        <w:separator/>
      </w:r>
    </w:p>
  </w:footnote>
  <w:footnote w:type="continuationSeparator" w:id="0">
    <w:p w14:paraId="613E7FD8" w14:textId="77777777" w:rsidR="00205B4B" w:rsidRDefault="00205B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72B49" w14:textId="77777777" w:rsidR="00AF2D44" w:rsidRDefault="00AF2D44">
    <w:pPr>
      <w:pStyle w:val="Header"/>
      <w:jc w:val="center"/>
    </w:pPr>
  </w:p>
  <w:p w14:paraId="07747604" w14:textId="77777777" w:rsidR="00AF2D44" w:rsidRDefault="00AF2D44">
    <w:pPr>
      <w:pStyle w:val="Header"/>
    </w:pPr>
  </w:p>
  <w:p w14:paraId="19E02E3A" w14:textId="77777777" w:rsidR="00AF2D44" w:rsidRDefault="002D72AD">
    <w:pPr>
      <w:pStyle w:val="Header"/>
      <w:tabs>
        <w:tab w:val="clear" w:pos="9360"/>
        <w:tab w:val="right" w:pos="10170"/>
      </w:tabs>
    </w:pPr>
    <w:r>
      <w:tab/>
    </w:r>
    <w:r>
      <w:tab/>
      <w:t xml:space="preserve">   </w:t>
    </w:r>
  </w:p>
  <w:p w14:paraId="485A3871" w14:textId="77777777" w:rsidR="00AF2D44" w:rsidRDefault="002D72AD">
    <w:pPr>
      <w:pStyle w:val="Header"/>
      <w:tabs>
        <w:tab w:val="clear" w:pos="9360"/>
        <w:tab w:val="right" w:pos="10120"/>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1EFD"/>
    <w:multiLevelType w:val="hybridMultilevel"/>
    <w:tmpl w:val="14600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22EA7"/>
    <w:multiLevelType w:val="multilevel"/>
    <w:tmpl w:val="082C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35017"/>
    <w:multiLevelType w:val="hybridMultilevel"/>
    <w:tmpl w:val="33CA4316"/>
    <w:lvl w:ilvl="0" w:tplc="D802691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230A3E"/>
    <w:multiLevelType w:val="hybridMultilevel"/>
    <w:tmpl w:val="2FE6EE1A"/>
    <w:lvl w:ilvl="0" w:tplc="40090001">
      <w:start w:val="1"/>
      <w:numFmt w:val="bullet"/>
      <w:lvlText w:val=""/>
      <w:lvlJc w:val="left"/>
      <w:pPr>
        <w:ind w:left="450" w:hanging="360"/>
      </w:pPr>
      <w:rPr>
        <w:rFonts w:ascii="Symbol" w:hAnsi="Symbol"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4" w15:restartNumberingAfterBreak="0">
    <w:nsid w:val="2A972DE5"/>
    <w:multiLevelType w:val="multilevel"/>
    <w:tmpl w:val="ACDE4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841152"/>
    <w:multiLevelType w:val="hybridMultilevel"/>
    <w:tmpl w:val="37344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8A0397"/>
    <w:multiLevelType w:val="hybridMultilevel"/>
    <w:tmpl w:val="1548EA38"/>
    <w:lvl w:ilvl="0" w:tplc="04090009">
      <w:start w:val="1"/>
      <w:numFmt w:val="bullet"/>
      <w:lvlText w:val=""/>
      <w:lvlJc w:val="left"/>
      <w:pPr>
        <w:ind w:left="360" w:hanging="360"/>
      </w:pPr>
      <w:rPr>
        <w:rFonts w:ascii="Wingdings" w:hAnsi="Wingdings" w:hint="default"/>
        <w:b/>
        <w:i w:val="0"/>
        <w:color w:val="auto"/>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627973"/>
    <w:multiLevelType w:val="hybridMultilevel"/>
    <w:tmpl w:val="28C20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5A7547"/>
    <w:multiLevelType w:val="hybridMultilevel"/>
    <w:tmpl w:val="DA161D80"/>
    <w:lvl w:ilvl="0" w:tplc="D802691E">
      <w:numFmt w:val="bullet"/>
      <w:lvlText w:val="•"/>
      <w:lvlJc w:val="left"/>
      <w:pPr>
        <w:ind w:left="810" w:hanging="360"/>
      </w:pPr>
      <w:rPr>
        <w:rFonts w:ascii="Calibri" w:eastAsia="Calibri"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 w15:restartNumberingAfterBreak="0">
    <w:nsid w:val="3877672A"/>
    <w:multiLevelType w:val="hybridMultilevel"/>
    <w:tmpl w:val="01C06C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9232308"/>
    <w:multiLevelType w:val="hybridMultilevel"/>
    <w:tmpl w:val="4E0C749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227BC0"/>
    <w:multiLevelType w:val="hybridMultilevel"/>
    <w:tmpl w:val="86A01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EB0FA7"/>
    <w:multiLevelType w:val="hybridMultilevel"/>
    <w:tmpl w:val="351E4630"/>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1F5279"/>
    <w:multiLevelType w:val="hybridMultilevel"/>
    <w:tmpl w:val="9674823E"/>
    <w:lvl w:ilvl="0" w:tplc="FF7ABA42">
      <w:start w:val="1"/>
      <w:numFmt w:val="bullet"/>
      <w:pStyle w:val="NormalVerdana"/>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85E0F1A"/>
    <w:multiLevelType w:val="hybridMultilevel"/>
    <w:tmpl w:val="FA0EAB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7093522"/>
    <w:multiLevelType w:val="hybridMultilevel"/>
    <w:tmpl w:val="3ED6EBC6"/>
    <w:lvl w:ilvl="0" w:tplc="456458BE">
      <w:start w:val="1"/>
      <w:numFmt w:val="bullet"/>
      <w:lvlText w:val=""/>
      <w:lvlJc w:val="left"/>
      <w:pPr>
        <w:ind w:left="720" w:hanging="360"/>
      </w:pPr>
      <w:rPr>
        <w:rFonts w:ascii="Wingdings" w:hAnsi="Wingdings" w:hint="default"/>
        <w:b/>
        <w:i w:val="0"/>
        <w:color w:val="auto"/>
        <w:sz w:val="18"/>
        <w:szCs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ED3C74"/>
    <w:multiLevelType w:val="multilevel"/>
    <w:tmpl w:val="DD02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9865C2"/>
    <w:multiLevelType w:val="hybridMultilevel"/>
    <w:tmpl w:val="2FF076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9860908"/>
    <w:multiLevelType w:val="hybridMultilevel"/>
    <w:tmpl w:val="659222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C17701C"/>
    <w:multiLevelType w:val="hybridMultilevel"/>
    <w:tmpl w:val="29282C70"/>
    <w:lvl w:ilvl="0" w:tplc="D802691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3141F5"/>
    <w:multiLevelType w:val="hybridMultilevel"/>
    <w:tmpl w:val="9D2409F4"/>
    <w:lvl w:ilvl="0" w:tplc="40090001">
      <w:start w:val="1"/>
      <w:numFmt w:val="bullet"/>
      <w:lvlText w:val=""/>
      <w:lvlJc w:val="left"/>
      <w:pPr>
        <w:ind w:left="45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BB77874"/>
    <w:multiLevelType w:val="hybridMultilevel"/>
    <w:tmpl w:val="AF807210"/>
    <w:lvl w:ilvl="0" w:tplc="D802691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3B5DA1"/>
    <w:multiLevelType w:val="hybridMultilevel"/>
    <w:tmpl w:val="FEB8650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14817779">
    <w:abstractNumId w:val="15"/>
  </w:num>
  <w:num w:numId="2" w16cid:durableId="1581645893">
    <w:abstractNumId w:val="6"/>
  </w:num>
  <w:num w:numId="3" w16cid:durableId="510336589">
    <w:abstractNumId w:val="12"/>
  </w:num>
  <w:num w:numId="4" w16cid:durableId="1924605018">
    <w:abstractNumId w:val="14"/>
  </w:num>
  <w:num w:numId="5" w16cid:durableId="219370352">
    <w:abstractNumId w:val="7"/>
  </w:num>
  <w:num w:numId="6" w16cid:durableId="784270107">
    <w:abstractNumId w:val="9"/>
  </w:num>
  <w:num w:numId="7" w16cid:durableId="297415648">
    <w:abstractNumId w:val="0"/>
  </w:num>
  <w:num w:numId="8" w16cid:durableId="812988037">
    <w:abstractNumId w:val="13"/>
  </w:num>
  <w:num w:numId="9" w16cid:durableId="428821325">
    <w:abstractNumId w:val="10"/>
  </w:num>
  <w:num w:numId="10" w16cid:durableId="1655179179">
    <w:abstractNumId w:val="17"/>
  </w:num>
  <w:num w:numId="11" w16cid:durableId="2137719592">
    <w:abstractNumId w:val="18"/>
  </w:num>
  <w:num w:numId="12" w16cid:durableId="1201088555">
    <w:abstractNumId w:val="11"/>
  </w:num>
  <w:num w:numId="13" w16cid:durableId="2019502663">
    <w:abstractNumId w:val="20"/>
  </w:num>
  <w:num w:numId="14" w16cid:durableId="137963217">
    <w:abstractNumId w:val="3"/>
  </w:num>
  <w:num w:numId="15" w16cid:durableId="995911367">
    <w:abstractNumId w:val="16"/>
  </w:num>
  <w:num w:numId="16" w16cid:durableId="2146651837">
    <w:abstractNumId w:val="4"/>
  </w:num>
  <w:num w:numId="17" w16cid:durableId="1380594507">
    <w:abstractNumId w:val="1"/>
  </w:num>
  <w:num w:numId="18" w16cid:durableId="766119582">
    <w:abstractNumId w:val="22"/>
  </w:num>
  <w:num w:numId="19" w16cid:durableId="1518736032">
    <w:abstractNumId w:val="5"/>
  </w:num>
  <w:num w:numId="20" w16cid:durableId="774785605">
    <w:abstractNumId w:val="2"/>
  </w:num>
  <w:num w:numId="21" w16cid:durableId="1922517837">
    <w:abstractNumId w:val="21"/>
  </w:num>
  <w:num w:numId="22" w16cid:durableId="1654144491">
    <w:abstractNumId w:val="19"/>
  </w:num>
  <w:num w:numId="23" w16cid:durableId="1085495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328"/>
    <w:rsid w:val="00001735"/>
    <w:rsid w:val="00010B55"/>
    <w:rsid w:val="00024BF9"/>
    <w:rsid w:val="000432E4"/>
    <w:rsid w:val="00043415"/>
    <w:rsid w:val="00047E9C"/>
    <w:rsid w:val="00053E58"/>
    <w:rsid w:val="00054072"/>
    <w:rsid w:val="000633E2"/>
    <w:rsid w:val="00072566"/>
    <w:rsid w:val="0007385B"/>
    <w:rsid w:val="000823B5"/>
    <w:rsid w:val="00092C31"/>
    <w:rsid w:val="0009771B"/>
    <w:rsid w:val="000C17FA"/>
    <w:rsid w:val="000C714F"/>
    <w:rsid w:val="000C77AD"/>
    <w:rsid w:val="000D3242"/>
    <w:rsid w:val="000F4A78"/>
    <w:rsid w:val="000F6E38"/>
    <w:rsid w:val="00141CA4"/>
    <w:rsid w:val="00147535"/>
    <w:rsid w:val="00175C99"/>
    <w:rsid w:val="0018011F"/>
    <w:rsid w:val="00182CA7"/>
    <w:rsid w:val="00187CCA"/>
    <w:rsid w:val="00197FA5"/>
    <w:rsid w:val="001C6EAF"/>
    <w:rsid w:val="001D709D"/>
    <w:rsid w:val="001E58E2"/>
    <w:rsid w:val="001F29D9"/>
    <w:rsid w:val="001F3ACE"/>
    <w:rsid w:val="00203FD0"/>
    <w:rsid w:val="00205B4B"/>
    <w:rsid w:val="0023221E"/>
    <w:rsid w:val="0024674D"/>
    <w:rsid w:val="00252CC7"/>
    <w:rsid w:val="00254FB0"/>
    <w:rsid w:val="00295947"/>
    <w:rsid w:val="002C315E"/>
    <w:rsid w:val="002D72AD"/>
    <w:rsid w:val="00310D9A"/>
    <w:rsid w:val="003176A5"/>
    <w:rsid w:val="00325ACA"/>
    <w:rsid w:val="003426A4"/>
    <w:rsid w:val="00361865"/>
    <w:rsid w:val="00397E7A"/>
    <w:rsid w:val="003D35C7"/>
    <w:rsid w:val="003D7244"/>
    <w:rsid w:val="003E63FF"/>
    <w:rsid w:val="003F08DC"/>
    <w:rsid w:val="003F3729"/>
    <w:rsid w:val="004241C7"/>
    <w:rsid w:val="00424A5A"/>
    <w:rsid w:val="00436E64"/>
    <w:rsid w:val="00446D7A"/>
    <w:rsid w:val="00470D6A"/>
    <w:rsid w:val="00497FDF"/>
    <w:rsid w:val="004A08E6"/>
    <w:rsid w:val="004A3710"/>
    <w:rsid w:val="004E05E3"/>
    <w:rsid w:val="004F286D"/>
    <w:rsid w:val="004F3F17"/>
    <w:rsid w:val="00500C74"/>
    <w:rsid w:val="00566B78"/>
    <w:rsid w:val="00567581"/>
    <w:rsid w:val="00572B03"/>
    <w:rsid w:val="00594F03"/>
    <w:rsid w:val="005C2B16"/>
    <w:rsid w:val="005D0C68"/>
    <w:rsid w:val="005D1896"/>
    <w:rsid w:val="005F0553"/>
    <w:rsid w:val="00606AB9"/>
    <w:rsid w:val="006106F7"/>
    <w:rsid w:val="00647FC7"/>
    <w:rsid w:val="00651D67"/>
    <w:rsid w:val="00663406"/>
    <w:rsid w:val="006679A0"/>
    <w:rsid w:val="00690402"/>
    <w:rsid w:val="00694590"/>
    <w:rsid w:val="006C7434"/>
    <w:rsid w:val="006D40D6"/>
    <w:rsid w:val="006D6B6D"/>
    <w:rsid w:val="006E5C01"/>
    <w:rsid w:val="007027E3"/>
    <w:rsid w:val="00727D0C"/>
    <w:rsid w:val="00744B96"/>
    <w:rsid w:val="00762996"/>
    <w:rsid w:val="0077695D"/>
    <w:rsid w:val="007A2B62"/>
    <w:rsid w:val="007B681A"/>
    <w:rsid w:val="007D3F5B"/>
    <w:rsid w:val="007D6B94"/>
    <w:rsid w:val="007E2454"/>
    <w:rsid w:val="007F10AD"/>
    <w:rsid w:val="007F7ABE"/>
    <w:rsid w:val="00803D60"/>
    <w:rsid w:val="008105E9"/>
    <w:rsid w:val="00810D04"/>
    <w:rsid w:val="008178BC"/>
    <w:rsid w:val="008203D3"/>
    <w:rsid w:val="0082070C"/>
    <w:rsid w:val="00831C12"/>
    <w:rsid w:val="008358F3"/>
    <w:rsid w:val="008470B1"/>
    <w:rsid w:val="008509F9"/>
    <w:rsid w:val="00851566"/>
    <w:rsid w:val="0085431A"/>
    <w:rsid w:val="00856627"/>
    <w:rsid w:val="00885926"/>
    <w:rsid w:val="00886AB6"/>
    <w:rsid w:val="0089116E"/>
    <w:rsid w:val="008B1AB1"/>
    <w:rsid w:val="008C5B74"/>
    <w:rsid w:val="00932256"/>
    <w:rsid w:val="00935018"/>
    <w:rsid w:val="00946863"/>
    <w:rsid w:val="009568B7"/>
    <w:rsid w:val="00966468"/>
    <w:rsid w:val="009810EA"/>
    <w:rsid w:val="009967C5"/>
    <w:rsid w:val="009A0E80"/>
    <w:rsid w:val="009C1886"/>
    <w:rsid w:val="009C3DE4"/>
    <w:rsid w:val="009E22CD"/>
    <w:rsid w:val="009E46C6"/>
    <w:rsid w:val="009E6547"/>
    <w:rsid w:val="009E6ECF"/>
    <w:rsid w:val="00A109E7"/>
    <w:rsid w:val="00A1228D"/>
    <w:rsid w:val="00A14FE7"/>
    <w:rsid w:val="00A53C8F"/>
    <w:rsid w:val="00A6596B"/>
    <w:rsid w:val="00A73B3F"/>
    <w:rsid w:val="00A81119"/>
    <w:rsid w:val="00AA77C1"/>
    <w:rsid w:val="00AB36BB"/>
    <w:rsid w:val="00AE7BCC"/>
    <w:rsid w:val="00AF2D44"/>
    <w:rsid w:val="00B176CA"/>
    <w:rsid w:val="00B334D6"/>
    <w:rsid w:val="00B61266"/>
    <w:rsid w:val="00B704B3"/>
    <w:rsid w:val="00B76884"/>
    <w:rsid w:val="00B775C8"/>
    <w:rsid w:val="00B85377"/>
    <w:rsid w:val="00B95C18"/>
    <w:rsid w:val="00BA613F"/>
    <w:rsid w:val="00BC1FBE"/>
    <w:rsid w:val="00BC3D3F"/>
    <w:rsid w:val="00BD5CBA"/>
    <w:rsid w:val="00BD6ED8"/>
    <w:rsid w:val="00BE6557"/>
    <w:rsid w:val="00C070C5"/>
    <w:rsid w:val="00C13A82"/>
    <w:rsid w:val="00C342B6"/>
    <w:rsid w:val="00C531C3"/>
    <w:rsid w:val="00C54B7E"/>
    <w:rsid w:val="00C64F3F"/>
    <w:rsid w:val="00C651B9"/>
    <w:rsid w:val="00C65555"/>
    <w:rsid w:val="00C66FEE"/>
    <w:rsid w:val="00C77551"/>
    <w:rsid w:val="00C854B8"/>
    <w:rsid w:val="00C940A0"/>
    <w:rsid w:val="00CA2156"/>
    <w:rsid w:val="00CB4FA7"/>
    <w:rsid w:val="00CD544F"/>
    <w:rsid w:val="00CD6726"/>
    <w:rsid w:val="00CE71B1"/>
    <w:rsid w:val="00CF00A3"/>
    <w:rsid w:val="00CF4687"/>
    <w:rsid w:val="00D045A9"/>
    <w:rsid w:val="00D30BA0"/>
    <w:rsid w:val="00D848E4"/>
    <w:rsid w:val="00D97E84"/>
    <w:rsid w:val="00DC0153"/>
    <w:rsid w:val="00DC1924"/>
    <w:rsid w:val="00DC4A84"/>
    <w:rsid w:val="00DE0855"/>
    <w:rsid w:val="00DF042D"/>
    <w:rsid w:val="00E14EF3"/>
    <w:rsid w:val="00E26D4E"/>
    <w:rsid w:val="00E478F5"/>
    <w:rsid w:val="00E51130"/>
    <w:rsid w:val="00E71DD3"/>
    <w:rsid w:val="00E76E04"/>
    <w:rsid w:val="00E800C4"/>
    <w:rsid w:val="00E85FC5"/>
    <w:rsid w:val="00E867E1"/>
    <w:rsid w:val="00EB469A"/>
    <w:rsid w:val="00EC707F"/>
    <w:rsid w:val="00F0473A"/>
    <w:rsid w:val="00F05259"/>
    <w:rsid w:val="00F258A6"/>
    <w:rsid w:val="00F301F1"/>
    <w:rsid w:val="00F316AD"/>
    <w:rsid w:val="00F36F74"/>
    <w:rsid w:val="00F472F2"/>
    <w:rsid w:val="00F530C0"/>
    <w:rsid w:val="00F71104"/>
    <w:rsid w:val="00F75BDD"/>
    <w:rsid w:val="00F83886"/>
    <w:rsid w:val="00F87EF9"/>
    <w:rsid w:val="00F9527B"/>
    <w:rsid w:val="00FB07CE"/>
    <w:rsid w:val="00FB303D"/>
    <w:rsid w:val="00FD5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1FB38"/>
  <w15:chartTrackingRefBased/>
  <w15:docId w15:val="{C947E624-6D0D-BA42-944C-F7B610557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7CE"/>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8B1AB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95C1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53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5328"/>
    <w:rPr>
      <w:rFonts w:ascii="Calibri" w:eastAsia="Calibri" w:hAnsi="Calibri" w:cs="Times New Roman"/>
    </w:rPr>
  </w:style>
  <w:style w:type="character" w:customStyle="1" w:styleId="hl">
    <w:name w:val="hl"/>
    <w:rsid w:val="00FD5328"/>
  </w:style>
  <w:style w:type="paragraph" w:customStyle="1" w:styleId="BodyA">
    <w:name w:val="Body A"/>
    <w:rsid w:val="007027E3"/>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rPr>
  </w:style>
  <w:style w:type="paragraph" w:customStyle="1" w:styleId="NormalVerdana">
    <w:name w:val="Normal + Verdana"/>
    <w:aliases w:val="10 pt,Justified,First line:  0.5&quot; + Left:  0.25&quot;,First line..."/>
    <w:basedOn w:val="Normal"/>
    <w:rsid w:val="00182CA7"/>
    <w:pPr>
      <w:numPr>
        <w:numId w:val="8"/>
      </w:numPr>
      <w:spacing w:after="0" w:line="240" w:lineRule="auto"/>
    </w:pPr>
    <w:rPr>
      <w:rFonts w:ascii="Verdana" w:eastAsia="Times New Roman" w:hAnsi="Verdana"/>
      <w:sz w:val="20"/>
      <w:szCs w:val="20"/>
    </w:rPr>
  </w:style>
  <w:style w:type="character" w:customStyle="1" w:styleId="Heading2Char">
    <w:name w:val="Heading 2 Char"/>
    <w:basedOn w:val="DefaultParagraphFont"/>
    <w:link w:val="Heading2"/>
    <w:uiPriority w:val="9"/>
    <w:rsid w:val="00B95C18"/>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9E6547"/>
    <w:rPr>
      <w:b/>
      <w:bCs/>
    </w:rPr>
  </w:style>
  <w:style w:type="paragraph" w:customStyle="1" w:styleId="root-block-node">
    <w:name w:val="root-block-node"/>
    <w:basedOn w:val="Normal"/>
    <w:rsid w:val="00651D67"/>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basedOn w:val="Normal"/>
    <w:link w:val="ListParagraphChar"/>
    <w:uiPriority w:val="34"/>
    <w:qFormat/>
    <w:rsid w:val="00A73B3F"/>
    <w:pPr>
      <w:ind w:left="720"/>
      <w:contextualSpacing/>
    </w:pPr>
  </w:style>
  <w:style w:type="paragraph" w:styleId="NormalWeb">
    <w:name w:val="Normal (Web)"/>
    <w:basedOn w:val="Normal"/>
    <w:uiPriority w:val="99"/>
    <w:unhideWhenUsed/>
    <w:rsid w:val="00E26D4E"/>
    <w:rPr>
      <w:rFonts w:ascii="Times New Roman" w:hAnsi="Times New Roman"/>
      <w:sz w:val="24"/>
      <w:szCs w:val="24"/>
    </w:rPr>
  </w:style>
  <w:style w:type="character" w:styleId="Hyperlink">
    <w:name w:val="Hyperlink"/>
    <w:basedOn w:val="DefaultParagraphFont"/>
    <w:uiPriority w:val="99"/>
    <w:unhideWhenUsed/>
    <w:rsid w:val="00FB07CE"/>
    <w:rPr>
      <w:color w:val="0563C1" w:themeColor="hyperlink"/>
      <w:u w:val="single"/>
    </w:rPr>
  </w:style>
  <w:style w:type="character" w:styleId="UnresolvedMention">
    <w:name w:val="Unresolved Mention"/>
    <w:basedOn w:val="DefaultParagraphFont"/>
    <w:uiPriority w:val="99"/>
    <w:semiHidden/>
    <w:unhideWhenUsed/>
    <w:rsid w:val="00FB07CE"/>
    <w:rPr>
      <w:color w:val="605E5C"/>
      <w:shd w:val="clear" w:color="auto" w:fill="E1DFDD"/>
    </w:rPr>
  </w:style>
  <w:style w:type="character" w:customStyle="1" w:styleId="Heading1Char">
    <w:name w:val="Heading 1 Char"/>
    <w:basedOn w:val="DefaultParagraphFont"/>
    <w:link w:val="Heading1"/>
    <w:uiPriority w:val="9"/>
    <w:rsid w:val="008B1AB1"/>
    <w:rPr>
      <w:rFonts w:asciiTheme="majorHAnsi" w:eastAsiaTheme="majorEastAsia" w:hAnsiTheme="majorHAnsi" w:cstheme="majorBidi"/>
      <w:color w:val="2E74B5" w:themeColor="accent1" w:themeShade="BF"/>
      <w:sz w:val="32"/>
      <w:szCs w:val="32"/>
    </w:rPr>
  </w:style>
  <w:style w:type="character" w:customStyle="1" w:styleId="ListParagraphChar">
    <w:name w:val="List Paragraph Char"/>
    <w:link w:val="ListParagraph"/>
    <w:uiPriority w:val="34"/>
    <w:qFormat/>
    <w:locked/>
    <w:rsid w:val="00054072"/>
    <w:rPr>
      <w:rFonts w:ascii="Calibri" w:eastAsia="Calibri" w:hAnsi="Calibri" w:cs="Times New Roman"/>
    </w:rPr>
  </w:style>
  <w:style w:type="character" w:customStyle="1" w:styleId="apple-converted-space">
    <w:name w:val="apple-converted-space"/>
    <w:basedOn w:val="DefaultParagraphFont"/>
    <w:rsid w:val="008C5B74"/>
  </w:style>
  <w:style w:type="paragraph" w:styleId="Footer">
    <w:name w:val="footer"/>
    <w:basedOn w:val="Normal"/>
    <w:link w:val="FooterChar"/>
    <w:uiPriority w:val="99"/>
    <w:unhideWhenUsed/>
    <w:rsid w:val="005C2B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2B16"/>
    <w:rPr>
      <w:rFonts w:ascii="Calibri" w:eastAsia="Calibri" w:hAnsi="Calibri" w:cs="Times New Roman"/>
    </w:rPr>
  </w:style>
  <w:style w:type="character" w:styleId="FollowedHyperlink">
    <w:name w:val="FollowedHyperlink"/>
    <w:basedOn w:val="DefaultParagraphFont"/>
    <w:uiPriority w:val="99"/>
    <w:semiHidden/>
    <w:unhideWhenUsed/>
    <w:rsid w:val="00053E5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050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inkedin.com/in/rishika-naha-b83400b1"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72EEB4-BEF2-43D4-872F-D9292712A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8</Pages>
  <Words>3188</Words>
  <Characters>18173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Rishika Naha</dc:creator>
  <cp:keywords/>
  <dc:description/>
  <cp:lastModifiedBy>Rishika Naha</cp:lastModifiedBy>
  <cp:revision>8</cp:revision>
  <dcterms:created xsi:type="dcterms:W3CDTF">2026-01-12T22:01:00Z</dcterms:created>
  <dcterms:modified xsi:type="dcterms:W3CDTF">2026-03-16T15:51:00Z</dcterms:modified>
</cp:coreProperties>
</file>