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C85A" w14:textId="732A2366" w:rsidR="00C271DC" w:rsidRPr="00C271DC" w:rsidRDefault="00C271DC" w:rsidP="00C271DC">
      <w:pPr>
        <w:spacing w:before="39"/>
        <w:rPr>
          <w:rFonts w:ascii="Tenorite" w:hAnsi="Tenorite"/>
          <w:b/>
          <w:bCs/>
          <w:sz w:val="20"/>
          <w:szCs w:val="20"/>
        </w:rPr>
      </w:pPr>
      <w:r w:rsidRPr="00C271DC">
        <w:rPr>
          <w:rFonts w:ascii="Tenorite" w:hAnsi="Tenorite"/>
          <w:b/>
          <w:bCs/>
          <w:sz w:val="20"/>
          <w:szCs w:val="20"/>
        </w:rPr>
        <w:t xml:space="preserve">TEJASHWINI REDDY </w:t>
      </w:r>
    </w:p>
    <w:p w14:paraId="73BFA2E1" w14:textId="63436B22" w:rsidR="00C271DC" w:rsidRPr="00C271DC" w:rsidRDefault="00C271DC" w:rsidP="00C271DC">
      <w:pPr>
        <w:spacing w:before="39"/>
        <w:rPr>
          <w:rFonts w:ascii="Tenorite" w:hAnsi="Tenorite"/>
          <w:b/>
          <w:bCs/>
          <w:sz w:val="20"/>
          <w:szCs w:val="20"/>
        </w:rPr>
      </w:pPr>
      <w:r w:rsidRPr="00C271DC">
        <w:rPr>
          <w:rFonts w:ascii="Tenorite" w:hAnsi="Tenorite"/>
          <w:b/>
          <w:bCs/>
          <w:sz w:val="20"/>
          <w:szCs w:val="20"/>
        </w:rPr>
        <w:t>Senior Gen AI Engineer</w:t>
      </w:r>
    </w:p>
    <w:p w14:paraId="258455B3" w14:textId="04CACADF" w:rsidR="00C271DC" w:rsidRPr="00C271DC" w:rsidRDefault="00C271DC" w:rsidP="00C271DC">
      <w:pPr>
        <w:spacing w:before="39"/>
        <w:rPr>
          <w:rFonts w:ascii="Tenorite" w:hAnsi="Tenorite"/>
          <w:b/>
          <w:bCs/>
          <w:sz w:val="20"/>
          <w:szCs w:val="20"/>
        </w:rPr>
      </w:pPr>
      <w:r w:rsidRPr="00C271DC">
        <w:rPr>
          <w:rFonts w:ascii="Tenorite" w:hAnsi="Tenorite"/>
          <w:b/>
          <w:sz w:val="20"/>
          <w:szCs w:val="20"/>
        </w:rPr>
        <w:t>Phone: +1(3</w:t>
      </w:r>
      <w:r>
        <w:rPr>
          <w:rFonts w:ascii="Tenorite" w:hAnsi="Tenorite"/>
          <w:b/>
          <w:sz w:val="20"/>
          <w:szCs w:val="20"/>
        </w:rPr>
        <w:t>34</w:t>
      </w:r>
      <w:r w:rsidRPr="00C271DC">
        <w:rPr>
          <w:rFonts w:ascii="Tenorite" w:hAnsi="Tenorite"/>
          <w:b/>
          <w:sz w:val="20"/>
          <w:szCs w:val="20"/>
        </w:rPr>
        <w:t xml:space="preserve">) </w:t>
      </w:r>
      <w:r>
        <w:rPr>
          <w:rFonts w:ascii="Tenorite" w:hAnsi="Tenorite"/>
          <w:b/>
          <w:sz w:val="20"/>
          <w:szCs w:val="20"/>
        </w:rPr>
        <w:t>25</w:t>
      </w:r>
      <w:r w:rsidRPr="00C271DC">
        <w:rPr>
          <w:rFonts w:ascii="Tenorite" w:hAnsi="Tenorite"/>
          <w:b/>
          <w:sz w:val="20"/>
          <w:szCs w:val="20"/>
        </w:rPr>
        <w:t>9-</w:t>
      </w:r>
      <w:r>
        <w:rPr>
          <w:rFonts w:ascii="Tenorite" w:hAnsi="Tenorite"/>
          <w:b/>
          <w:sz w:val="20"/>
          <w:szCs w:val="20"/>
        </w:rPr>
        <w:t>7858</w:t>
      </w:r>
    </w:p>
    <w:p w14:paraId="4986DDC0" w14:textId="29943C55" w:rsidR="005774A8" w:rsidRDefault="005774A8" w:rsidP="00A54801">
      <w:pPr>
        <w:pBdr>
          <w:bottom w:val="single" w:sz="8" w:space="1" w:color="auto"/>
        </w:pBdr>
        <w:spacing w:before="2"/>
        <w:ind w:left="28"/>
      </w:pPr>
      <w:r w:rsidRPr="00C271DC">
        <w:rPr>
          <w:rFonts w:ascii="Tenorite" w:hAnsi="Tenorite"/>
          <w:b/>
          <w:sz w:val="20"/>
          <w:szCs w:val="20"/>
        </w:rPr>
        <w:t xml:space="preserve">Email: </w:t>
      </w:r>
      <w:hyperlink r:id="rId8" w:history="1">
        <w:r w:rsidR="00975469" w:rsidRPr="00D56113">
          <w:rPr>
            <w:rStyle w:val="Hyperlink"/>
            <w:rFonts w:ascii="Tenorite" w:eastAsiaTheme="majorEastAsia" w:hAnsi="Tenorite"/>
            <w:b/>
            <w:sz w:val="20"/>
            <w:szCs w:val="20"/>
          </w:rPr>
          <w:t>Tejashwinireddy2516@gmail.com</w:t>
        </w:r>
      </w:hyperlink>
    </w:p>
    <w:p w14:paraId="63926A26" w14:textId="734E8B34" w:rsidR="00A96EDC" w:rsidRPr="00C271DC" w:rsidRDefault="00A96EDC" w:rsidP="00A54801">
      <w:pPr>
        <w:pBdr>
          <w:bottom w:val="single" w:sz="8" w:space="1" w:color="auto"/>
        </w:pBdr>
        <w:spacing w:before="2"/>
        <w:ind w:left="28"/>
        <w:rPr>
          <w:rFonts w:ascii="Tenorite" w:hAnsi="Tenorite"/>
          <w:b/>
          <w:sz w:val="20"/>
          <w:szCs w:val="20"/>
        </w:rPr>
      </w:pPr>
      <w:r>
        <w:rPr>
          <w:rFonts w:ascii="Tenorite" w:hAnsi="Tenorite"/>
          <w:b/>
          <w:sz w:val="20"/>
          <w:szCs w:val="20"/>
        </w:rPr>
        <w:t xml:space="preserve">Linked In: </w:t>
      </w:r>
      <w:r w:rsidRPr="00A96EDC">
        <w:rPr>
          <w:rFonts w:ascii="Tenorite" w:hAnsi="Tenorite"/>
          <w:b/>
          <w:sz w:val="20"/>
          <w:szCs w:val="20"/>
        </w:rPr>
        <w:t>https://www.linkedin.com/in/tejashwini-komanpally</w:t>
      </w:r>
    </w:p>
    <w:p w14:paraId="75932064" w14:textId="51B74FA5" w:rsidR="005774A8" w:rsidRPr="005774A8" w:rsidRDefault="000C0220" w:rsidP="00A54801">
      <w:pPr>
        <w:pBdr>
          <w:top w:val="nil"/>
          <w:left w:val="nil"/>
          <w:bottom w:val="nil"/>
          <w:right w:val="nil"/>
          <w:between w:val="nil"/>
        </w:pBdr>
        <w:rPr>
          <w:rFonts w:ascii="Tenorite" w:hAnsi="Tenorite"/>
          <w:b/>
          <w:bCs/>
          <w:sz w:val="18"/>
          <w:szCs w:val="18"/>
          <w:u w:val="single"/>
        </w:rPr>
      </w:pPr>
      <w:r>
        <w:rPr>
          <w:rFonts w:ascii="Tenorite" w:hAnsi="Tenorite"/>
          <w:b/>
          <w:bCs/>
          <w:sz w:val="18"/>
          <w:szCs w:val="18"/>
          <w:u w:val="single"/>
        </w:rPr>
        <w:t xml:space="preserve"> </w:t>
      </w:r>
      <w:r w:rsidR="003C080C">
        <w:rPr>
          <w:rFonts w:ascii="Tenorite" w:hAnsi="Tenorite"/>
          <w:b/>
          <w:bCs/>
          <w:sz w:val="18"/>
          <w:szCs w:val="18"/>
          <w:u w:val="single"/>
        </w:rPr>
        <w:t xml:space="preserve">PROFESSIONAL </w:t>
      </w:r>
      <w:r w:rsidR="005774A8" w:rsidRPr="005774A8">
        <w:rPr>
          <w:rFonts w:ascii="Tenorite" w:hAnsi="Tenorite"/>
          <w:b/>
          <w:bCs/>
          <w:sz w:val="18"/>
          <w:szCs w:val="18"/>
          <w:u w:val="single"/>
        </w:rPr>
        <w:t>SUMMARY</w:t>
      </w:r>
    </w:p>
    <w:p w14:paraId="38C4ABFB" w14:textId="0F2F593A" w:rsidR="005774A8" w:rsidRPr="005774A8" w:rsidRDefault="005774A8" w:rsidP="00A54801">
      <w:pPr>
        <w:pStyle w:val="ListParagraph"/>
        <w:numPr>
          <w:ilvl w:val="0"/>
          <w:numId w:val="3"/>
        </w:numPr>
        <w:pBdr>
          <w:top w:val="nil"/>
          <w:left w:val="nil"/>
          <w:bottom w:val="nil"/>
          <w:right w:val="nil"/>
          <w:between w:val="nil"/>
        </w:pBdr>
        <w:spacing w:line="276" w:lineRule="auto"/>
        <w:rPr>
          <w:rFonts w:ascii="Tenorite" w:hAnsi="Tenorite"/>
          <w:color w:val="000000"/>
          <w:sz w:val="18"/>
          <w:szCs w:val="18"/>
        </w:rPr>
      </w:pPr>
      <w:proofErr w:type="gramStart"/>
      <w:r w:rsidRPr="005774A8">
        <w:rPr>
          <w:rFonts w:ascii="Tenorite" w:hAnsi="Tenorite"/>
          <w:color w:val="000000"/>
          <w:sz w:val="18"/>
          <w:szCs w:val="18"/>
        </w:rPr>
        <w:t>AI</w:t>
      </w:r>
      <w:proofErr w:type="gramEnd"/>
      <w:r w:rsidRPr="005774A8">
        <w:rPr>
          <w:rFonts w:ascii="Tenorite" w:hAnsi="Tenorite"/>
          <w:color w:val="000000"/>
          <w:sz w:val="18"/>
          <w:szCs w:val="18"/>
        </w:rPr>
        <w:t xml:space="preserve"> </w:t>
      </w:r>
      <w:r w:rsidR="00A54801" w:rsidRPr="005774A8">
        <w:rPr>
          <w:rFonts w:ascii="Tenorite" w:hAnsi="Tenorite"/>
          <w:color w:val="000000"/>
          <w:sz w:val="18"/>
          <w:szCs w:val="18"/>
        </w:rPr>
        <w:t>Engineer with</w:t>
      </w:r>
      <w:r w:rsidRPr="005774A8">
        <w:rPr>
          <w:rFonts w:ascii="Tenorite" w:hAnsi="Tenorite"/>
          <w:color w:val="000000"/>
          <w:sz w:val="18"/>
          <w:szCs w:val="18"/>
        </w:rPr>
        <w:t xml:space="preserve"> over 10+ years of industrial experience and has consistently delivered E2E execution of projects, from problem identification to model delivering with primary interest in Applied Machine Learning, Optimization, and Statistics.</w:t>
      </w:r>
    </w:p>
    <w:p w14:paraId="6C0683AA"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Engineered a hybrid medical diagnostic pipeline combining CNN image analysis with Random Forest predictions on tabular EHR, delivering 95% cross</w:t>
      </w:r>
      <w:r w:rsidRPr="005774A8">
        <w:rPr>
          <w:rFonts w:ascii="Tenorite" w:hAnsi="Tenorite"/>
          <w:color w:val="000000"/>
          <w:sz w:val="18"/>
          <w:szCs w:val="18"/>
        </w:rPr>
        <w:noBreakHyphen/>
        <w:t xml:space="preserve">validated accuracy and 30% fewer false positives. Added RAG with </w:t>
      </w:r>
      <w:proofErr w:type="spellStart"/>
      <w:r w:rsidRPr="005774A8">
        <w:rPr>
          <w:rFonts w:ascii="Tenorite" w:hAnsi="Tenorite"/>
          <w:color w:val="000000"/>
          <w:sz w:val="18"/>
          <w:szCs w:val="18"/>
        </w:rPr>
        <w:t>LLaMA</w:t>
      </w:r>
      <w:proofErr w:type="spellEnd"/>
      <w:r w:rsidRPr="005774A8">
        <w:rPr>
          <w:color w:val="000000"/>
          <w:sz w:val="18"/>
          <w:szCs w:val="18"/>
        </w:rPr>
        <w:t> </w:t>
      </w:r>
      <w:r w:rsidRPr="005774A8">
        <w:rPr>
          <w:rFonts w:ascii="Tenorite" w:hAnsi="Tenorite"/>
          <w:color w:val="000000"/>
          <w:sz w:val="18"/>
          <w:szCs w:val="18"/>
        </w:rPr>
        <w:t>2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 Pinecone) to surface evidence from guidelines, lifting clinician trust/adoption by 50%.</w:t>
      </w:r>
    </w:p>
    <w:p w14:paraId="50F5F58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Built a fraud detection platform that fuses Random Forest features with a lightweight CNN for check/image signals, cutting losses by $2M/yr. Wrapped an analyst co</w:t>
      </w:r>
      <w:r w:rsidRPr="005774A8">
        <w:rPr>
          <w:rFonts w:ascii="Tenorite" w:hAnsi="Tenorite"/>
          <w:color w:val="000000"/>
          <w:sz w:val="18"/>
          <w:szCs w:val="18"/>
        </w:rPr>
        <w:noBreakHyphen/>
        <w:t xml:space="preserve">pilot using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RAG + Pinecone to explain anomalies in plain English, accelerating investigations by 30%.</w:t>
      </w:r>
    </w:p>
    <w:p w14:paraId="06D96E7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Delivered a clinical NLP stack mixing TF</w:t>
      </w:r>
      <w:r w:rsidRPr="005774A8">
        <w:rPr>
          <w:rFonts w:ascii="Tenorite" w:hAnsi="Tenorite"/>
          <w:color w:val="000000"/>
          <w:sz w:val="18"/>
          <w:szCs w:val="18"/>
        </w:rPr>
        <w:noBreakHyphen/>
        <w:t xml:space="preserve">IDF + </w:t>
      </w:r>
      <w:proofErr w:type="spellStart"/>
      <w:r w:rsidRPr="005774A8">
        <w:rPr>
          <w:rFonts w:ascii="Tenorite" w:hAnsi="Tenorite"/>
          <w:color w:val="000000"/>
          <w:sz w:val="18"/>
          <w:szCs w:val="18"/>
        </w:rPr>
        <w:t>BiLSTM</w:t>
      </w:r>
      <w:proofErr w:type="spellEnd"/>
      <w:r w:rsidRPr="005774A8">
        <w:rPr>
          <w:rFonts w:ascii="Tenorite" w:hAnsi="Tenorite"/>
          <w:color w:val="000000"/>
          <w:sz w:val="18"/>
          <w:szCs w:val="18"/>
        </w:rPr>
        <w:t xml:space="preserve"> + CRF for entity extraction with Hugging Face transformers for context, reducing manual chart review time by 40%. Enforced HIPAA</w:t>
      </w:r>
      <w:r w:rsidRPr="005774A8">
        <w:rPr>
          <w:rFonts w:ascii="Tenorite" w:hAnsi="Tenorite"/>
          <w:color w:val="000000"/>
          <w:sz w:val="18"/>
          <w:szCs w:val="18"/>
        </w:rPr>
        <w:noBreakHyphen/>
        <w:t>safe responses via Guardrails, raising precision to 92% on held</w:t>
      </w:r>
      <w:r w:rsidRPr="005774A8">
        <w:rPr>
          <w:rFonts w:ascii="Tenorite" w:hAnsi="Tenorite"/>
          <w:color w:val="000000"/>
          <w:sz w:val="18"/>
          <w:szCs w:val="18"/>
        </w:rPr>
        <w:noBreakHyphen/>
        <w:t>out notes.</w:t>
      </w:r>
    </w:p>
    <w:p w14:paraId="5E6EF7E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Launched a retail recommender using SVM + transformer user embeddings to drive next</w:t>
      </w:r>
      <w:r w:rsidRPr="005774A8">
        <w:rPr>
          <w:rFonts w:ascii="Tenorite" w:hAnsi="Tenorite"/>
          <w:color w:val="000000"/>
          <w:sz w:val="18"/>
          <w:szCs w:val="18"/>
        </w:rPr>
        <w:noBreakHyphen/>
        <w:t>best</w:t>
      </w:r>
      <w:r w:rsidRPr="005774A8">
        <w:rPr>
          <w:rFonts w:ascii="Tenorite" w:hAnsi="Tenorite"/>
          <w:color w:val="000000"/>
          <w:sz w:val="18"/>
          <w:szCs w:val="18"/>
        </w:rPr>
        <w:noBreakHyphen/>
        <w:t xml:space="preserve">action, boosting upsell revenue by 25%. Deployed through CI/CD with live A/B tests and </w:t>
      </w:r>
      <w:proofErr w:type="spellStart"/>
      <w:r w:rsidRPr="005774A8">
        <w:rPr>
          <w:rFonts w:ascii="Tenorite" w:hAnsi="Tenorite"/>
          <w:color w:val="000000"/>
          <w:sz w:val="18"/>
          <w:szCs w:val="18"/>
        </w:rPr>
        <w:t>MLOps</w:t>
      </w:r>
      <w:proofErr w:type="spellEnd"/>
      <w:r w:rsidRPr="005774A8">
        <w:rPr>
          <w:rFonts w:ascii="Tenorite" w:hAnsi="Tenorite"/>
          <w:color w:val="000000"/>
          <w:sz w:val="18"/>
          <w:szCs w:val="18"/>
        </w:rPr>
        <w:t xml:space="preserve"> monitoring, sustaining 99% uptime at peak traffic.</w:t>
      </w:r>
    </w:p>
    <w:p w14:paraId="62298015"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Built an AI contract review pipeline combining TF</w:t>
      </w:r>
      <w:r w:rsidRPr="005774A8">
        <w:rPr>
          <w:rFonts w:ascii="Tenorite" w:hAnsi="Tenorite"/>
          <w:color w:val="000000"/>
          <w:sz w:val="18"/>
          <w:szCs w:val="18"/>
        </w:rPr>
        <w:noBreakHyphen/>
        <w:t>IDF + SVM clause classification with Claude for risk summaries, halving counsel review time. Added Guardrails and stratified cross</w:t>
      </w:r>
      <w:r w:rsidRPr="005774A8">
        <w:rPr>
          <w:rFonts w:ascii="Tenorite" w:hAnsi="Tenorite"/>
          <w:color w:val="000000"/>
          <w:sz w:val="18"/>
          <w:szCs w:val="18"/>
        </w:rPr>
        <w:noBreakHyphen/>
        <w:t>validation, achieving 95% precision on risky clause detection.</w:t>
      </w:r>
    </w:p>
    <w:p w14:paraId="6D2388AF"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Created a credit risk ensemble using SVM on borrower attributes plus Hugging Face news sentiment features, improving PD/AUC by 20%. Validated via nested CV and staged A/B rollouts, with Guardrails to keep rationales audit</w:t>
      </w:r>
      <w:r w:rsidRPr="005774A8">
        <w:rPr>
          <w:rFonts w:ascii="Tenorite" w:hAnsi="Tenorite"/>
          <w:color w:val="000000"/>
          <w:sz w:val="18"/>
          <w:szCs w:val="18"/>
        </w:rPr>
        <w:noBreakHyphen/>
        <w:t>ready.</w:t>
      </w:r>
    </w:p>
    <w:p w14:paraId="073F805D"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Implemented patient risk stratification with </w:t>
      </w:r>
      <w:proofErr w:type="spellStart"/>
      <w:r w:rsidRPr="005774A8">
        <w:rPr>
          <w:rFonts w:ascii="Tenorite" w:hAnsi="Tenorite"/>
          <w:color w:val="000000"/>
          <w:sz w:val="18"/>
          <w:szCs w:val="18"/>
        </w:rPr>
        <w:t>XGBoost</w:t>
      </w:r>
      <w:proofErr w:type="spellEnd"/>
      <w:r w:rsidRPr="005774A8">
        <w:rPr>
          <w:rFonts w:ascii="Tenorite" w:hAnsi="Tenorite"/>
          <w:color w:val="000000"/>
          <w:sz w:val="18"/>
          <w:szCs w:val="18"/>
        </w:rPr>
        <w:t xml:space="preserve"> on longitudinal EHR + a DNN for interactions, reaching 92% precision on high</w:t>
      </w:r>
      <w:r w:rsidRPr="005774A8">
        <w:rPr>
          <w:rFonts w:ascii="Tenorite" w:hAnsi="Tenorite"/>
          <w:color w:val="000000"/>
          <w:sz w:val="18"/>
          <w:szCs w:val="18"/>
        </w:rPr>
        <w:noBreakHyphen/>
        <w:t>risk cohorts. Fine</w:t>
      </w:r>
      <w:r w:rsidRPr="005774A8">
        <w:rPr>
          <w:rFonts w:ascii="Tenorite" w:hAnsi="Tenorite"/>
          <w:color w:val="000000"/>
          <w:sz w:val="18"/>
          <w:szCs w:val="18"/>
        </w:rPr>
        <w:noBreakHyphen/>
        <w:t xml:space="preserve">tuned </w:t>
      </w:r>
      <w:proofErr w:type="spellStart"/>
      <w:r w:rsidRPr="005774A8">
        <w:rPr>
          <w:rFonts w:ascii="Tenorite" w:hAnsi="Tenorite"/>
          <w:color w:val="000000"/>
          <w:sz w:val="18"/>
          <w:szCs w:val="18"/>
        </w:rPr>
        <w:t>LLaMA</w:t>
      </w:r>
      <w:proofErr w:type="spellEnd"/>
      <w:r w:rsidRPr="005774A8">
        <w:rPr>
          <w:color w:val="000000"/>
          <w:sz w:val="18"/>
          <w:szCs w:val="18"/>
        </w:rPr>
        <w:t> </w:t>
      </w:r>
      <w:r w:rsidRPr="005774A8">
        <w:rPr>
          <w:rFonts w:ascii="Tenorite" w:hAnsi="Tenorite"/>
          <w:color w:val="000000"/>
          <w:sz w:val="18"/>
          <w:szCs w:val="18"/>
        </w:rPr>
        <w:t xml:space="preserve">2 via </w:t>
      </w:r>
      <w:proofErr w:type="spellStart"/>
      <w:r w:rsidRPr="005774A8">
        <w:rPr>
          <w:rFonts w:ascii="Tenorite" w:hAnsi="Tenorite"/>
          <w:color w:val="000000"/>
          <w:sz w:val="18"/>
          <w:szCs w:val="18"/>
        </w:rPr>
        <w:t>LoRA</w:t>
      </w:r>
      <w:proofErr w:type="spellEnd"/>
      <w:r w:rsidRPr="005774A8">
        <w:rPr>
          <w:rFonts w:ascii="Tenorite" w:hAnsi="Tenorite"/>
          <w:color w:val="000000"/>
          <w:sz w:val="18"/>
          <w:szCs w:val="18"/>
        </w:rPr>
        <w:t xml:space="preserve"> on synthetic cases to generate care</w:t>
      </w:r>
      <w:r w:rsidRPr="005774A8">
        <w:rPr>
          <w:rFonts w:ascii="Tenorite" w:hAnsi="Tenorite"/>
          <w:color w:val="000000"/>
          <w:sz w:val="18"/>
          <w:szCs w:val="18"/>
        </w:rPr>
        <w:noBreakHyphen/>
        <w:t>plan suggestions, improving outcome predictions by 15%.</w:t>
      </w:r>
    </w:p>
    <w:p w14:paraId="2A2C1AB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Deployed edge CNN shelf</w:t>
      </w:r>
      <w:r w:rsidRPr="005774A8">
        <w:rPr>
          <w:rFonts w:ascii="Tenorite" w:hAnsi="Tenorite"/>
          <w:color w:val="000000"/>
          <w:sz w:val="18"/>
          <w:szCs w:val="18"/>
        </w:rPr>
        <w:noBreakHyphen/>
        <w:t>vision across 50+ stores to detect stock</w:t>
      </w:r>
      <w:r w:rsidRPr="005774A8">
        <w:rPr>
          <w:rFonts w:ascii="Tenorite" w:hAnsi="Tenorite"/>
          <w:color w:val="000000"/>
          <w:sz w:val="18"/>
          <w:szCs w:val="18"/>
        </w:rPr>
        <w:noBreakHyphen/>
        <w:t>outs at 98% accuracy and cut time</w:t>
      </w:r>
      <w:r w:rsidRPr="005774A8">
        <w:rPr>
          <w:rFonts w:ascii="Tenorite" w:hAnsi="Tenorite"/>
          <w:color w:val="000000"/>
          <w:sz w:val="18"/>
          <w:szCs w:val="18"/>
        </w:rPr>
        <w:noBreakHyphen/>
        <w:t>to</w:t>
      </w:r>
      <w:r w:rsidRPr="005774A8">
        <w:rPr>
          <w:rFonts w:ascii="Tenorite" w:hAnsi="Tenorite"/>
          <w:color w:val="000000"/>
          <w:sz w:val="18"/>
          <w:szCs w:val="18"/>
        </w:rPr>
        <w:noBreakHyphen/>
        <w:t xml:space="preserve">restock by 30%. Linked to a cloud LLM via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w:t>
      </w:r>
      <w:proofErr w:type="gramStart"/>
      <w:r w:rsidRPr="005774A8">
        <w:rPr>
          <w:rFonts w:ascii="Tenorite" w:hAnsi="Tenorite"/>
          <w:color w:val="000000"/>
          <w:sz w:val="18"/>
          <w:szCs w:val="18"/>
        </w:rPr>
        <w:t>to auto</w:t>
      </w:r>
      <w:r w:rsidRPr="005774A8">
        <w:rPr>
          <w:rFonts w:ascii="Tenorite" w:hAnsi="Tenorite"/>
          <w:color w:val="000000"/>
          <w:sz w:val="18"/>
          <w:szCs w:val="18"/>
        </w:rPr>
        <w:noBreakHyphen/>
        <w:t>generate</w:t>
      </w:r>
      <w:proofErr w:type="gramEnd"/>
      <w:r w:rsidRPr="005774A8">
        <w:rPr>
          <w:rFonts w:ascii="Tenorite" w:hAnsi="Tenorite"/>
          <w:color w:val="000000"/>
          <w:sz w:val="18"/>
          <w:szCs w:val="18"/>
        </w:rPr>
        <w:t xml:space="preserve"> replenishment tasks and alerts, saving $500K/yr in missed sales.</w:t>
      </w:r>
    </w:p>
    <w:p w14:paraId="7909E1C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Productionized financial forecasting with </w:t>
      </w:r>
      <w:proofErr w:type="spellStart"/>
      <w:r w:rsidRPr="005774A8">
        <w:rPr>
          <w:rFonts w:ascii="Tenorite" w:hAnsi="Tenorite"/>
          <w:color w:val="000000"/>
          <w:sz w:val="18"/>
          <w:szCs w:val="18"/>
        </w:rPr>
        <w:t>XGBoost</w:t>
      </w:r>
      <w:proofErr w:type="spellEnd"/>
      <w:r w:rsidRPr="005774A8">
        <w:rPr>
          <w:rFonts w:ascii="Tenorite" w:hAnsi="Tenorite"/>
          <w:color w:val="000000"/>
          <w:sz w:val="18"/>
          <w:szCs w:val="18"/>
        </w:rPr>
        <w:t xml:space="preserve"> under a full </w:t>
      </w:r>
      <w:proofErr w:type="spellStart"/>
      <w:r w:rsidRPr="005774A8">
        <w:rPr>
          <w:rFonts w:ascii="Tenorite" w:hAnsi="Tenorite"/>
          <w:color w:val="000000"/>
          <w:sz w:val="18"/>
          <w:szCs w:val="18"/>
        </w:rPr>
        <w:t>MLOps</w:t>
      </w:r>
      <w:proofErr w:type="spellEnd"/>
      <w:r w:rsidRPr="005774A8">
        <w:rPr>
          <w:rFonts w:ascii="Tenorite" w:hAnsi="Tenorite"/>
          <w:color w:val="000000"/>
          <w:sz w:val="18"/>
          <w:szCs w:val="18"/>
        </w:rPr>
        <w:t xml:space="preserve"> stack (feature store, CI/CD, drift monitors), improving MAPE by 15%. Automated data checks and weekly retrains with synthetic stress scenarios, shipping changes via guarded A/B.</w:t>
      </w:r>
    </w:p>
    <w:p w14:paraId="0B268BF2"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Led sentiment analysis on multi</w:t>
      </w:r>
      <w:r w:rsidRPr="005774A8">
        <w:rPr>
          <w:rFonts w:ascii="Tenorite" w:hAnsi="Tenorite"/>
          <w:color w:val="000000"/>
          <w:sz w:val="18"/>
          <w:szCs w:val="18"/>
        </w:rPr>
        <w:noBreakHyphen/>
        <w:t>channel reviews using TF</w:t>
      </w:r>
      <w:r w:rsidRPr="005774A8">
        <w:rPr>
          <w:rFonts w:ascii="Tenorite" w:hAnsi="Tenorite"/>
          <w:color w:val="000000"/>
          <w:sz w:val="18"/>
          <w:szCs w:val="18"/>
        </w:rPr>
        <w:noBreakHyphen/>
        <w:t xml:space="preserve">IDF + </w:t>
      </w:r>
      <w:proofErr w:type="spellStart"/>
      <w:r w:rsidRPr="005774A8">
        <w:rPr>
          <w:rFonts w:ascii="Tenorite" w:hAnsi="Tenorite"/>
          <w:color w:val="000000"/>
          <w:sz w:val="18"/>
          <w:szCs w:val="18"/>
        </w:rPr>
        <w:t>BiLSTM</w:t>
      </w:r>
      <w:proofErr w:type="spellEnd"/>
      <w:r w:rsidRPr="005774A8">
        <w:rPr>
          <w:rFonts w:ascii="Tenorite" w:hAnsi="Tenorite"/>
          <w:color w:val="000000"/>
          <w:sz w:val="18"/>
          <w:szCs w:val="18"/>
        </w:rPr>
        <w:t xml:space="preserve"> for classification and Claude RAG for theme summaries, cutting insight latency by 40%. Findings </w:t>
      </w:r>
      <w:proofErr w:type="gramStart"/>
      <w:r w:rsidRPr="005774A8">
        <w:rPr>
          <w:rFonts w:ascii="Tenorite" w:hAnsi="Tenorite"/>
          <w:color w:val="000000"/>
          <w:sz w:val="18"/>
          <w:szCs w:val="18"/>
        </w:rPr>
        <w:t>fed</w:t>
      </w:r>
      <w:proofErr w:type="gramEnd"/>
      <w:r w:rsidRPr="005774A8">
        <w:rPr>
          <w:rFonts w:ascii="Tenorite" w:hAnsi="Tenorite"/>
          <w:color w:val="000000"/>
          <w:sz w:val="18"/>
          <w:szCs w:val="18"/>
        </w:rPr>
        <w:t xml:space="preserve"> targeting models to raise CSAT by 15% and reduce churn risk.</w:t>
      </w:r>
    </w:p>
    <w:p w14:paraId="60D38CDE"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Stood up an enterprise knowledge assistant with RAG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 Pinecone) + </w:t>
      </w:r>
      <w:proofErr w:type="spellStart"/>
      <w:r w:rsidRPr="005774A8">
        <w:rPr>
          <w:rFonts w:ascii="Tenorite" w:hAnsi="Tenorite"/>
          <w:color w:val="000000"/>
          <w:sz w:val="18"/>
          <w:szCs w:val="18"/>
        </w:rPr>
        <w:t>LLaMA</w:t>
      </w:r>
      <w:proofErr w:type="spellEnd"/>
      <w:r w:rsidRPr="005774A8">
        <w:rPr>
          <w:color w:val="000000"/>
          <w:sz w:val="18"/>
          <w:szCs w:val="18"/>
        </w:rPr>
        <w:t> </w:t>
      </w:r>
      <w:r w:rsidRPr="005774A8">
        <w:rPr>
          <w:rFonts w:ascii="Tenorite" w:hAnsi="Tenorite"/>
          <w:color w:val="000000"/>
          <w:sz w:val="18"/>
          <w:szCs w:val="18"/>
        </w:rPr>
        <w:t xml:space="preserve">2 to answer policy/process queries, deflecting 40% of internal tickets. Managed prompt lifecycle with </w:t>
      </w:r>
      <w:proofErr w:type="spellStart"/>
      <w:r w:rsidRPr="005774A8">
        <w:rPr>
          <w:rFonts w:ascii="Tenorite" w:hAnsi="Tenorite"/>
          <w:color w:val="000000"/>
          <w:sz w:val="18"/>
          <w:szCs w:val="18"/>
        </w:rPr>
        <w:t>PromptLayer</w:t>
      </w:r>
      <w:proofErr w:type="spellEnd"/>
      <w:r w:rsidRPr="005774A8">
        <w:rPr>
          <w:rFonts w:ascii="Tenorite" w:hAnsi="Tenorite"/>
          <w:color w:val="000000"/>
          <w:sz w:val="18"/>
          <w:szCs w:val="18"/>
        </w:rPr>
        <w:t xml:space="preserve"> and reliability with </w:t>
      </w:r>
      <w:proofErr w:type="spellStart"/>
      <w:r w:rsidRPr="005774A8">
        <w:rPr>
          <w:rFonts w:ascii="Tenorite" w:hAnsi="Tenorite"/>
          <w:color w:val="000000"/>
          <w:sz w:val="18"/>
          <w:szCs w:val="18"/>
        </w:rPr>
        <w:t>LangSmith</w:t>
      </w:r>
      <w:proofErr w:type="spellEnd"/>
      <w:r w:rsidRPr="005774A8">
        <w:rPr>
          <w:rFonts w:ascii="Tenorite" w:hAnsi="Tenorite"/>
          <w:color w:val="000000"/>
          <w:sz w:val="18"/>
          <w:szCs w:val="18"/>
        </w:rPr>
        <w:t>, improving answer accuracy by 20%.</w:t>
      </w:r>
    </w:p>
    <w:p w14:paraId="2ED00534"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Orchestrated multi</w:t>
      </w:r>
      <w:r w:rsidRPr="005774A8">
        <w:rPr>
          <w:rFonts w:ascii="Tenorite" w:hAnsi="Tenorite"/>
          <w:color w:val="000000"/>
          <w:sz w:val="18"/>
          <w:szCs w:val="18"/>
        </w:rPr>
        <w:noBreakHyphen/>
        <w:t xml:space="preserve">agent automation using </w:t>
      </w:r>
      <w:proofErr w:type="spellStart"/>
      <w:r w:rsidRPr="005774A8">
        <w:rPr>
          <w:rFonts w:ascii="Tenorite" w:hAnsi="Tenorite"/>
          <w:color w:val="000000"/>
          <w:sz w:val="18"/>
          <w:szCs w:val="18"/>
        </w:rPr>
        <w:t>AutoGen</w:t>
      </w:r>
      <w:proofErr w:type="spellEnd"/>
      <w:r w:rsidRPr="005774A8">
        <w:rPr>
          <w:rFonts w:ascii="Tenorite" w:hAnsi="Tenorite"/>
          <w:color w:val="000000"/>
          <w:sz w:val="18"/>
          <w:szCs w:val="18"/>
        </w:rPr>
        <w:t xml:space="preserve"> +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a planner LLM delegates to ETL/code agents while Random Forest validators gate outputs. Introduced Guardrails for safety and SLAs, cutting manual data prep by 80%.</w:t>
      </w:r>
    </w:p>
    <w:p w14:paraId="7D646C96"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Built manufacturing anomaly detection via SVM on IoT streams to predict failures and reduce downtime by 20%. Shipped an edge model for sub</w:t>
      </w:r>
      <w:r w:rsidRPr="005774A8">
        <w:rPr>
          <w:rFonts w:ascii="Tenorite" w:hAnsi="Tenorite"/>
          <w:color w:val="000000"/>
          <w:sz w:val="18"/>
          <w:szCs w:val="18"/>
        </w:rPr>
        <w:noBreakHyphen/>
        <w:t>second alerts and a cloud LLM explainer to translate root causes for operators.</w:t>
      </w:r>
    </w:p>
    <w:p w14:paraId="10A6A86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Fine</w:t>
      </w:r>
      <w:r w:rsidRPr="005774A8">
        <w:rPr>
          <w:rFonts w:ascii="Tenorite" w:hAnsi="Tenorite"/>
          <w:color w:val="000000"/>
          <w:sz w:val="18"/>
          <w:szCs w:val="18"/>
        </w:rPr>
        <w:noBreakHyphen/>
        <w:t xml:space="preserve">tuned </w:t>
      </w:r>
      <w:proofErr w:type="spellStart"/>
      <w:r w:rsidRPr="005774A8">
        <w:rPr>
          <w:rFonts w:ascii="Tenorite" w:hAnsi="Tenorite"/>
          <w:color w:val="000000"/>
          <w:sz w:val="18"/>
          <w:szCs w:val="18"/>
        </w:rPr>
        <w:t>LLaMA</w:t>
      </w:r>
      <w:proofErr w:type="spellEnd"/>
      <w:r w:rsidRPr="005774A8">
        <w:rPr>
          <w:color w:val="000000"/>
          <w:sz w:val="18"/>
          <w:szCs w:val="18"/>
        </w:rPr>
        <w:t> </w:t>
      </w:r>
      <w:r w:rsidRPr="005774A8">
        <w:rPr>
          <w:rFonts w:ascii="Tenorite" w:hAnsi="Tenorite"/>
          <w:color w:val="000000"/>
          <w:sz w:val="18"/>
          <w:szCs w:val="18"/>
        </w:rPr>
        <w:t xml:space="preserve">2 with </w:t>
      </w:r>
      <w:proofErr w:type="spellStart"/>
      <w:r w:rsidRPr="005774A8">
        <w:rPr>
          <w:rFonts w:ascii="Tenorite" w:hAnsi="Tenorite"/>
          <w:color w:val="000000"/>
          <w:sz w:val="18"/>
          <w:szCs w:val="18"/>
        </w:rPr>
        <w:t>LoRA</w:t>
      </w:r>
      <w:proofErr w:type="spellEnd"/>
      <w:r w:rsidRPr="005774A8">
        <w:rPr>
          <w:rFonts w:ascii="Tenorite" w:hAnsi="Tenorite"/>
          <w:color w:val="000000"/>
          <w:sz w:val="18"/>
          <w:szCs w:val="18"/>
        </w:rPr>
        <w:t xml:space="preserve"> on 50k finance documents to create a domain advisor that improved anomaly</w:t>
      </w:r>
      <w:r w:rsidRPr="005774A8">
        <w:rPr>
          <w:rFonts w:ascii="Tenorite" w:hAnsi="Tenorite"/>
          <w:color w:val="000000"/>
          <w:sz w:val="18"/>
          <w:szCs w:val="18"/>
        </w:rPr>
        <w:noBreakHyphen/>
        <w:t>recall by 25%. Served behind a hardened API with audit logs and Guardrails to enforce redaction/compliance.</w:t>
      </w:r>
    </w:p>
    <w:p w14:paraId="6496950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Launched a content generation system pairing a fine</w:t>
      </w:r>
      <w:r w:rsidRPr="005774A8">
        <w:rPr>
          <w:rFonts w:ascii="Tenorite" w:hAnsi="Tenorite"/>
          <w:color w:val="000000"/>
          <w:sz w:val="18"/>
          <w:szCs w:val="18"/>
        </w:rPr>
        <w:noBreakHyphen/>
        <w:t>tuned transformer with TF</w:t>
      </w:r>
      <w:r w:rsidRPr="005774A8">
        <w:rPr>
          <w:rFonts w:ascii="Tenorite" w:hAnsi="Tenorite"/>
          <w:color w:val="000000"/>
          <w:sz w:val="18"/>
          <w:szCs w:val="18"/>
        </w:rPr>
        <w:noBreakHyphen/>
        <w:t>IDF keyword scaffolding, enabling controllable on</w:t>
      </w:r>
      <w:r w:rsidRPr="005774A8">
        <w:rPr>
          <w:rFonts w:ascii="Tenorite" w:hAnsi="Tenorite"/>
          <w:color w:val="000000"/>
          <w:sz w:val="18"/>
          <w:szCs w:val="18"/>
        </w:rPr>
        <w:noBreakHyphen/>
        <w:t>brand copy. A/B tests lifted CTR by 18% and cut production time by 70% across campaigns.</w:t>
      </w:r>
    </w:p>
    <w:p w14:paraId="7FE0678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Contributed performance patches to Hugging Face Transformers (kernel fusions, quantization), achieving 10× inference speedups. Integrated into production NLP services handling 1M+ req/day, reducing cloud spend while preserving quality.</w:t>
      </w:r>
    </w:p>
    <w:p w14:paraId="5EF0065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Implemented cross</w:t>
      </w:r>
      <w:r w:rsidRPr="005774A8">
        <w:rPr>
          <w:rFonts w:ascii="Tenorite" w:hAnsi="Tenorite"/>
          <w:color w:val="000000"/>
          <w:sz w:val="18"/>
          <w:szCs w:val="18"/>
        </w:rPr>
        <w:noBreakHyphen/>
        <w:t>organization federated learning for radiology and fraud models using Flower/</w:t>
      </w:r>
      <w:proofErr w:type="spellStart"/>
      <w:r w:rsidRPr="005774A8">
        <w:rPr>
          <w:rFonts w:ascii="Tenorite" w:hAnsi="Tenorite"/>
          <w:color w:val="000000"/>
          <w:sz w:val="18"/>
          <w:szCs w:val="18"/>
        </w:rPr>
        <w:t>FedAvg</w:t>
      </w:r>
      <w:proofErr w:type="spellEnd"/>
      <w:r w:rsidRPr="005774A8">
        <w:rPr>
          <w:rFonts w:ascii="Tenorite" w:hAnsi="Tenorite"/>
          <w:color w:val="000000"/>
          <w:sz w:val="18"/>
          <w:szCs w:val="18"/>
        </w:rPr>
        <w:t xml:space="preserve"> with secure aggregation and DP</w:t>
      </w:r>
      <w:r w:rsidRPr="005774A8">
        <w:rPr>
          <w:rFonts w:ascii="Tenorite" w:hAnsi="Tenorite"/>
          <w:color w:val="000000"/>
          <w:sz w:val="18"/>
          <w:szCs w:val="18"/>
        </w:rPr>
        <w:noBreakHyphen/>
        <w:t>SGD. Matched centralized baselines within ~1.5% AUC while eliminating raw</w:t>
      </w:r>
      <w:r w:rsidRPr="005774A8">
        <w:rPr>
          <w:rFonts w:ascii="Tenorite" w:hAnsi="Tenorite"/>
          <w:color w:val="000000"/>
          <w:sz w:val="18"/>
          <w:szCs w:val="18"/>
        </w:rPr>
        <w:noBreakHyphen/>
        <w:t xml:space="preserve">data movement under HIPAA/GDPR. Orchestrated rounds via Kubernetes Jobs/Argo, with lineage tracked in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/DVC.</w:t>
      </w:r>
    </w:p>
    <w:p w14:paraId="3930649E"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Built graph</w:t>
      </w:r>
      <w:r w:rsidRPr="005774A8">
        <w:rPr>
          <w:rFonts w:ascii="Tenorite" w:hAnsi="Tenorite"/>
          <w:color w:val="000000"/>
          <w:sz w:val="18"/>
          <w:szCs w:val="18"/>
        </w:rPr>
        <w:noBreakHyphen/>
        <w:t xml:space="preserve">based AML/fraud detection by combining </w:t>
      </w:r>
      <w:proofErr w:type="spellStart"/>
      <w:r w:rsidRPr="005774A8">
        <w:rPr>
          <w:rFonts w:ascii="Tenorite" w:hAnsi="Tenorite"/>
          <w:color w:val="000000"/>
          <w:sz w:val="18"/>
          <w:szCs w:val="18"/>
        </w:rPr>
        <w:t>GraphSAGE</w:t>
      </w:r>
      <w:proofErr w:type="spellEnd"/>
      <w:r w:rsidRPr="005774A8">
        <w:rPr>
          <w:rFonts w:ascii="Tenorite" w:hAnsi="Tenorite"/>
          <w:color w:val="000000"/>
          <w:sz w:val="18"/>
          <w:szCs w:val="18"/>
        </w:rPr>
        <w:t xml:space="preserve">/Node2Vec embeddings with </w:t>
      </w:r>
      <w:proofErr w:type="spellStart"/>
      <w:r w:rsidRPr="005774A8">
        <w:rPr>
          <w:rFonts w:ascii="Tenorite" w:hAnsi="Tenorite"/>
          <w:color w:val="000000"/>
          <w:sz w:val="18"/>
          <w:szCs w:val="18"/>
        </w:rPr>
        <w:t>XGBoost</w:t>
      </w:r>
      <w:proofErr w:type="spellEnd"/>
      <w:r w:rsidRPr="005774A8">
        <w:rPr>
          <w:rFonts w:ascii="Tenorite" w:hAnsi="Tenorite"/>
          <w:color w:val="000000"/>
          <w:sz w:val="18"/>
          <w:szCs w:val="18"/>
        </w:rPr>
        <w:t xml:space="preserve"> and streaming features from Kafka/Kinesis. Increased mule</w:t>
      </w:r>
      <w:r w:rsidRPr="005774A8">
        <w:rPr>
          <w:rFonts w:ascii="Tenorite" w:hAnsi="Tenorite"/>
          <w:color w:val="000000"/>
          <w:sz w:val="18"/>
          <w:szCs w:val="18"/>
        </w:rPr>
        <w:noBreakHyphen/>
        <w:t>network capture by 22% and reduced false positives by 18%. Backed analyst workflows with Neo4j GDS queries and FAISS/Pinecone neighbor lookups for RAG summaries.</w:t>
      </w:r>
    </w:p>
    <w:p w14:paraId="1090C48A"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Stood up an evaluation &amp; experimentation harness spanning stratified K</w:t>
      </w:r>
      <w:r w:rsidRPr="005774A8">
        <w:rPr>
          <w:rFonts w:ascii="Tenorite" w:hAnsi="Tenorite"/>
          <w:color w:val="000000"/>
          <w:sz w:val="18"/>
          <w:szCs w:val="18"/>
        </w:rPr>
        <w:noBreakHyphen/>
        <w:t>fold, time</w:t>
      </w:r>
      <w:r w:rsidRPr="005774A8">
        <w:rPr>
          <w:rFonts w:ascii="Tenorite" w:hAnsi="Tenorite"/>
          <w:color w:val="000000"/>
          <w:sz w:val="18"/>
          <w:szCs w:val="18"/>
        </w:rPr>
        <w:noBreakHyphen/>
        <w:t xml:space="preserve">series </w:t>
      </w:r>
      <w:proofErr w:type="spellStart"/>
      <w:r w:rsidRPr="005774A8">
        <w:rPr>
          <w:rFonts w:ascii="Tenorite" w:hAnsi="Tenorite"/>
          <w:color w:val="000000"/>
          <w:sz w:val="18"/>
          <w:szCs w:val="18"/>
        </w:rPr>
        <w:t>backtests</w:t>
      </w:r>
      <w:proofErr w:type="spellEnd"/>
      <w:r w:rsidRPr="005774A8">
        <w:rPr>
          <w:rFonts w:ascii="Tenorite" w:hAnsi="Tenorite"/>
          <w:color w:val="000000"/>
          <w:sz w:val="18"/>
          <w:szCs w:val="18"/>
        </w:rPr>
        <w:t>, interleaved A/B and bandits. Cut model validation cycle time by 60% and prevented regressions with canary rollouts. Calibrated scores via isotonic/Platt scaling and enforced data quality gates with Great Expectations.</w:t>
      </w:r>
    </w:p>
    <w:p w14:paraId="1CD08C05"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Designed a </w:t>
      </w:r>
      <w:proofErr w:type="spellStart"/>
      <w:r w:rsidRPr="005774A8">
        <w:rPr>
          <w:rFonts w:ascii="Tenorite" w:hAnsi="Tenorite"/>
          <w:color w:val="000000"/>
          <w:sz w:val="18"/>
          <w:szCs w:val="18"/>
        </w:rPr>
        <w:t>lakehouse</w:t>
      </w:r>
      <w:proofErr w:type="spellEnd"/>
      <w:r w:rsidRPr="005774A8">
        <w:rPr>
          <w:rFonts w:ascii="Tenorite" w:hAnsi="Tenorite"/>
          <w:color w:val="000000"/>
          <w:sz w:val="18"/>
          <w:szCs w:val="18"/>
        </w:rPr>
        <w:t xml:space="preserve"> ELT platform on Databricks/Spark with Delta Lake and </w:t>
      </w:r>
      <w:proofErr w:type="spellStart"/>
      <w:r w:rsidRPr="005774A8">
        <w:rPr>
          <w:rFonts w:ascii="Tenorite" w:hAnsi="Tenorite"/>
          <w:color w:val="000000"/>
          <w:sz w:val="18"/>
          <w:szCs w:val="18"/>
        </w:rPr>
        <w:t>dbt</w:t>
      </w:r>
      <w:proofErr w:type="spellEnd"/>
      <w:r w:rsidRPr="005774A8">
        <w:rPr>
          <w:rFonts w:ascii="Tenorite" w:hAnsi="Tenorite"/>
          <w:color w:val="000000"/>
          <w:sz w:val="18"/>
          <w:szCs w:val="18"/>
        </w:rPr>
        <w:t>, ingesting CDC via Kafka/</w:t>
      </w:r>
      <w:proofErr w:type="spellStart"/>
      <w:r w:rsidRPr="005774A8">
        <w:rPr>
          <w:rFonts w:ascii="Tenorite" w:hAnsi="Tenorite"/>
          <w:color w:val="000000"/>
          <w:sz w:val="18"/>
          <w:szCs w:val="18"/>
        </w:rPr>
        <w:t>Debezium</w:t>
      </w:r>
      <w:proofErr w:type="spellEnd"/>
      <w:r w:rsidRPr="005774A8">
        <w:rPr>
          <w:rFonts w:ascii="Tenorite" w:hAnsi="Tenorite"/>
          <w:color w:val="000000"/>
          <w:sz w:val="18"/>
          <w:szCs w:val="18"/>
        </w:rPr>
        <w:t xml:space="preserve"> and orchestrated by Airflow. Applied partitioning, Z-ORDER, AQE, and file compaction to cut end-to-end runtimes 60% and cloud costs 35%, with 99.9% SLA. Enforced data quality with Great Expectations, idempotent retries, and SCD Type-2 dimensional models.</w:t>
      </w:r>
    </w:p>
    <w:p w14:paraId="70CA0BB2" w14:textId="3FA39A2B" w:rsidR="000D3910" w:rsidRDefault="005774A8" w:rsidP="000D3910">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Optimized SQL across Snowflake/</w:t>
      </w:r>
      <w:proofErr w:type="spellStart"/>
      <w:r w:rsidRPr="005774A8">
        <w:rPr>
          <w:rFonts w:ascii="Tenorite" w:hAnsi="Tenorite"/>
          <w:color w:val="000000"/>
          <w:sz w:val="18"/>
          <w:szCs w:val="18"/>
        </w:rPr>
        <w:t>BigQuery</w:t>
      </w:r>
      <w:proofErr w:type="spellEnd"/>
      <w:r w:rsidRPr="005774A8">
        <w:rPr>
          <w:rFonts w:ascii="Tenorite" w:hAnsi="Tenorite"/>
          <w:color w:val="000000"/>
          <w:sz w:val="18"/>
          <w:szCs w:val="18"/>
        </w:rPr>
        <w:t>/Postgres—rewrote heavy joins using window functions, CTEs, materialized views, and clustering/sort keys, delivering 10× speedups and 70% credit savings. Built a Python data toolkit (</w:t>
      </w:r>
      <w:proofErr w:type="spellStart"/>
      <w:r w:rsidRPr="005774A8">
        <w:rPr>
          <w:rFonts w:ascii="Tenorite" w:hAnsi="Tenorite"/>
          <w:color w:val="000000"/>
          <w:sz w:val="18"/>
          <w:szCs w:val="18"/>
        </w:rPr>
        <w:t>SQLAlchemy</w:t>
      </w:r>
      <w:proofErr w:type="spellEnd"/>
      <w:r w:rsidRPr="005774A8">
        <w:rPr>
          <w:rFonts w:ascii="Tenorite" w:hAnsi="Tenorite"/>
          <w:color w:val="000000"/>
          <w:sz w:val="18"/>
          <w:szCs w:val="18"/>
        </w:rPr>
        <w:t xml:space="preserve">, </w:t>
      </w:r>
      <w:proofErr w:type="spellStart"/>
      <w:r w:rsidRPr="005774A8">
        <w:rPr>
          <w:rFonts w:ascii="Tenorite" w:hAnsi="Tenorite"/>
          <w:color w:val="000000"/>
          <w:sz w:val="18"/>
          <w:szCs w:val="18"/>
        </w:rPr>
        <w:t>Pydantic</w:t>
      </w:r>
      <w:proofErr w:type="spellEnd"/>
      <w:r w:rsidRPr="005774A8">
        <w:rPr>
          <w:rFonts w:ascii="Tenorite" w:hAnsi="Tenorite"/>
          <w:color w:val="000000"/>
          <w:sz w:val="18"/>
          <w:szCs w:val="18"/>
        </w:rPr>
        <w:t xml:space="preserve">, </w:t>
      </w:r>
      <w:proofErr w:type="spellStart"/>
      <w:r w:rsidRPr="005774A8">
        <w:rPr>
          <w:rFonts w:ascii="Tenorite" w:hAnsi="Tenorite"/>
          <w:color w:val="000000"/>
          <w:sz w:val="18"/>
          <w:szCs w:val="18"/>
        </w:rPr>
        <w:t>asyncio</w:t>
      </w:r>
      <w:proofErr w:type="spellEnd"/>
      <w:r w:rsidRPr="005774A8">
        <w:rPr>
          <w:rFonts w:ascii="Tenorite" w:hAnsi="Tenorite"/>
          <w:color w:val="000000"/>
          <w:sz w:val="18"/>
          <w:szCs w:val="18"/>
        </w:rPr>
        <w:t xml:space="preserve">, </w:t>
      </w:r>
      <w:proofErr w:type="spellStart"/>
      <w:r w:rsidRPr="005774A8">
        <w:rPr>
          <w:rFonts w:ascii="Tenorite" w:hAnsi="Tenorite"/>
          <w:color w:val="000000"/>
          <w:sz w:val="18"/>
          <w:szCs w:val="18"/>
        </w:rPr>
        <w:t>pytest</w:t>
      </w:r>
      <w:proofErr w:type="spellEnd"/>
      <w:r w:rsidRPr="005774A8">
        <w:rPr>
          <w:rFonts w:ascii="Tenorite" w:hAnsi="Tenorite"/>
          <w:color w:val="000000"/>
          <w:sz w:val="18"/>
          <w:szCs w:val="18"/>
        </w:rPr>
        <w:t xml:space="preserve">) for declarative pipelines and lineage via </w:t>
      </w:r>
      <w:proofErr w:type="spellStart"/>
      <w:r w:rsidRPr="005774A8">
        <w:rPr>
          <w:rFonts w:ascii="Tenorite" w:hAnsi="Tenorite"/>
          <w:color w:val="000000"/>
          <w:sz w:val="18"/>
          <w:szCs w:val="18"/>
        </w:rPr>
        <w:t>OpenLineage</w:t>
      </w:r>
      <w:proofErr w:type="spellEnd"/>
      <w:r w:rsidRPr="005774A8">
        <w:rPr>
          <w:rFonts w:ascii="Tenorite" w:hAnsi="Tenorite"/>
          <w:color w:val="000000"/>
          <w:sz w:val="18"/>
          <w:szCs w:val="18"/>
        </w:rPr>
        <w:t>, increasing developer throughput 3×.</w:t>
      </w:r>
    </w:p>
    <w:p w14:paraId="71C2480F" w14:textId="77777777" w:rsidR="000D3910" w:rsidRPr="000D3910" w:rsidRDefault="000D3910" w:rsidP="000D3910">
      <w:pPr>
        <w:pStyle w:val="ListParagraph"/>
        <w:pBdr>
          <w:top w:val="nil"/>
          <w:left w:val="nil"/>
          <w:bottom w:val="nil"/>
          <w:right w:val="nil"/>
          <w:between w:val="nil"/>
        </w:pBdr>
        <w:spacing w:before="135" w:line="276" w:lineRule="auto"/>
        <w:ind w:left="360"/>
        <w:rPr>
          <w:rFonts w:ascii="Tenorite" w:hAnsi="Tenorite"/>
          <w:color w:val="000000"/>
          <w:sz w:val="18"/>
          <w:szCs w:val="18"/>
        </w:rPr>
      </w:pPr>
    </w:p>
    <w:p w14:paraId="430F9B58" w14:textId="4D0183C4" w:rsidR="00A54801" w:rsidRPr="000D3910" w:rsidRDefault="000D3910" w:rsidP="000D3910">
      <w:pPr>
        <w:pStyle w:val="ListParagraph"/>
        <w:spacing w:line="276" w:lineRule="auto"/>
        <w:ind w:left="360"/>
        <w:jc w:val="both"/>
        <w:rPr>
          <w:rFonts w:ascii="Cambria Math" w:hAnsi="Cambria Math" w:cstheme="minorHAnsi"/>
          <w:b/>
          <w:color w:val="000000" w:themeColor="text1"/>
          <w:sz w:val="18"/>
          <w:szCs w:val="18"/>
          <w:u w:val="single"/>
        </w:rPr>
      </w:pPr>
      <w:r w:rsidRPr="000D3910">
        <w:rPr>
          <w:rFonts w:ascii="Cambria Math" w:hAnsi="Cambria Math" w:cstheme="minorHAnsi"/>
          <w:b/>
          <w:color w:val="000000" w:themeColor="text1"/>
          <w:sz w:val="18"/>
          <w:szCs w:val="18"/>
          <w:u w:val="single"/>
        </w:rPr>
        <w:t>TECHNICAL SKILLS</w:t>
      </w:r>
    </w:p>
    <w:p w14:paraId="2F4151B1" w14:textId="77777777" w:rsidR="000D3910" w:rsidRDefault="000D3910" w:rsidP="00A54801">
      <w:pPr>
        <w:pBdr>
          <w:top w:val="nil"/>
          <w:left w:val="nil"/>
          <w:bottom w:val="nil"/>
          <w:right w:val="nil"/>
          <w:between w:val="nil"/>
        </w:pBdr>
        <w:spacing w:line="276" w:lineRule="auto"/>
        <w:rPr>
          <w:rFonts w:ascii="Tenorite" w:hAnsi="Tenorite"/>
          <w:b/>
          <w:bCs/>
          <w:color w:val="000000"/>
          <w:sz w:val="18"/>
          <w:szCs w:val="18"/>
        </w:rPr>
        <w:sectPr w:rsidR="000D3910" w:rsidSect="005774A8">
          <w:pgSz w:w="11920" w:h="16840"/>
          <w:pgMar w:top="760" w:right="520" w:bottom="280" w:left="500" w:header="720" w:footer="720" w:gutter="0"/>
          <w:pgNumType w:start="1"/>
          <w:cols w:space="720"/>
        </w:sectPr>
      </w:pPr>
    </w:p>
    <w:tbl>
      <w:tblPr>
        <w:tblW w:w="11119" w:type="dxa"/>
        <w:tblCellSpacing w:w="15" w:type="dxa"/>
        <w:tblCellMar>
          <w:top w:w="15" w:type="dxa"/>
          <w:left w:w="15" w:type="dxa"/>
          <w:bottom w:w="15" w:type="dxa"/>
          <w:right w:w="15" w:type="dxa"/>
        </w:tblCellMar>
        <w:tblLook w:val="04A0" w:firstRow="1" w:lastRow="0" w:firstColumn="1" w:lastColumn="0" w:noHBand="0" w:noVBand="1"/>
      </w:tblPr>
      <w:tblGrid>
        <w:gridCol w:w="1963"/>
        <w:gridCol w:w="9156"/>
      </w:tblGrid>
      <w:tr w:rsidR="00A54801" w:rsidRPr="00A54801" w14:paraId="553C82C8" w14:textId="77777777" w:rsidTr="00A54801">
        <w:trPr>
          <w:trHeight w:val="246"/>
          <w:tblCellSpacing w:w="15" w:type="dxa"/>
        </w:trPr>
        <w:tc>
          <w:tcPr>
            <w:tcW w:w="0" w:type="auto"/>
            <w:vAlign w:val="center"/>
            <w:hideMark/>
          </w:tcPr>
          <w:p w14:paraId="0080EFCE"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Web &amp; UI</w:t>
            </w:r>
          </w:p>
        </w:tc>
        <w:tc>
          <w:tcPr>
            <w:tcW w:w="0" w:type="auto"/>
            <w:vAlign w:val="center"/>
            <w:hideMark/>
          </w:tcPr>
          <w:p w14:paraId="6D7C5101"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ReactJS, Next.js, Angular, jQuery, HTML, CSS</w:t>
            </w:r>
          </w:p>
        </w:tc>
      </w:tr>
      <w:tr w:rsidR="00A54801" w:rsidRPr="00A54801" w14:paraId="22045511" w14:textId="77777777" w:rsidTr="00A54801">
        <w:trPr>
          <w:trHeight w:val="408"/>
          <w:tblCellSpacing w:w="15" w:type="dxa"/>
        </w:trPr>
        <w:tc>
          <w:tcPr>
            <w:tcW w:w="0" w:type="auto"/>
            <w:vAlign w:val="center"/>
            <w:hideMark/>
          </w:tcPr>
          <w:p w14:paraId="0D721BEF"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Big Data &amp; Query Engines</w:t>
            </w:r>
          </w:p>
        </w:tc>
        <w:tc>
          <w:tcPr>
            <w:tcW w:w="0" w:type="auto"/>
            <w:vAlign w:val="center"/>
            <w:hideMark/>
          </w:tcPr>
          <w:p w14:paraId="6DA65B2A"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Hive, Impala</w:t>
            </w:r>
          </w:p>
        </w:tc>
      </w:tr>
      <w:tr w:rsidR="00A54801" w:rsidRPr="00A54801" w14:paraId="7F010B31" w14:textId="77777777" w:rsidTr="00A54801">
        <w:trPr>
          <w:trHeight w:val="408"/>
          <w:tblCellSpacing w:w="15" w:type="dxa"/>
        </w:trPr>
        <w:tc>
          <w:tcPr>
            <w:tcW w:w="0" w:type="auto"/>
            <w:vAlign w:val="center"/>
            <w:hideMark/>
          </w:tcPr>
          <w:p w14:paraId="1B403BEE"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lastRenderedPageBreak/>
              <w:t>Machine Learning</w:t>
            </w:r>
          </w:p>
        </w:tc>
        <w:tc>
          <w:tcPr>
            <w:tcW w:w="0" w:type="auto"/>
            <w:vAlign w:val="center"/>
            <w:hideMark/>
          </w:tcPr>
          <w:p w14:paraId="0A47C945"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 xml:space="preserve">Regression, Classification, Clustering, SVM, Random Forest, </w:t>
            </w:r>
            <w:proofErr w:type="spellStart"/>
            <w:r w:rsidRPr="00A54801">
              <w:rPr>
                <w:rFonts w:ascii="Tenorite" w:hAnsi="Tenorite"/>
                <w:color w:val="000000"/>
                <w:sz w:val="18"/>
                <w:szCs w:val="18"/>
              </w:rPr>
              <w:t>XGBoost</w:t>
            </w:r>
            <w:proofErr w:type="spellEnd"/>
            <w:r w:rsidRPr="00A54801">
              <w:rPr>
                <w:rFonts w:ascii="Tenorite" w:hAnsi="Tenorite"/>
                <w:color w:val="000000"/>
                <w:sz w:val="18"/>
                <w:szCs w:val="18"/>
              </w:rPr>
              <w:t xml:space="preserve">, </w:t>
            </w:r>
            <w:proofErr w:type="spellStart"/>
            <w:r w:rsidRPr="00A54801">
              <w:rPr>
                <w:rFonts w:ascii="Tenorite" w:hAnsi="Tenorite"/>
                <w:color w:val="000000"/>
                <w:sz w:val="18"/>
                <w:szCs w:val="18"/>
              </w:rPr>
              <w:t>LightGBM</w:t>
            </w:r>
            <w:proofErr w:type="spellEnd"/>
            <w:r w:rsidRPr="00A54801">
              <w:rPr>
                <w:rFonts w:ascii="Tenorite" w:hAnsi="Tenorite"/>
                <w:color w:val="000000"/>
                <w:sz w:val="18"/>
                <w:szCs w:val="18"/>
              </w:rPr>
              <w:t>, KNN, Naive Bayes, PCA, t-SNE, Recommendation Systems</w:t>
            </w:r>
          </w:p>
        </w:tc>
      </w:tr>
      <w:tr w:rsidR="00A54801" w:rsidRPr="00A54801" w14:paraId="399DF58E" w14:textId="77777777" w:rsidTr="00A54801">
        <w:trPr>
          <w:trHeight w:val="415"/>
          <w:tblCellSpacing w:w="15" w:type="dxa"/>
        </w:trPr>
        <w:tc>
          <w:tcPr>
            <w:tcW w:w="0" w:type="auto"/>
            <w:vAlign w:val="center"/>
            <w:hideMark/>
          </w:tcPr>
          <w:p w14:paraId="661760AB"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Model Development &amp; Validation</w:t>
            </w:r>
          </w:p>
        </w:tc>
        <w:tc>
          <w:tcPr>
            <w:tcW w:w="0" w:type="auto"/>
            <w:vAlign w:val="center"/>
            <w:hideMark/>
          </w:tcPr>
          <w:p w14:paraId="29E4625B"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Feature Engineering, Hyperparameter Tuning, Cross-Validation, Model Evaluation, Overfitting &amp; Regularization (L1/L2), SHAP, LIME</w:t>
            </w:r>
          </w:p>
        </w:tc>
      </w:tr>
      <w:tr w:rsidR="00A54801" w:rsidRPr="00A54801" w14:paraId="6411F3DC" w14:textId="77777777" w:rsidTr="00A54801">
        <w:trPr>
          <w:trHeight w:val="246"/>
          <w:tblCellSpacing w:w="15" w:type="dxa"/>
        </w:trPr>
        <w:tc>
          <w:tcPr>
            <w:tcW w:w="0" w:type="auto"/>
            <w:vAlign w:val="center"/>
            <w:hideMark/>
          </w:tcPr>
          <w:p w14:paraId="7BE220C6"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Time Series Modeling</w:t>
            </w:r>
          </w:p>
        </w:tc>
        <w:tc>
          <w:tcPr>
            <w:tcW w:w="0" w:type="auto"/>
            <w:vAlign w:val="center"/>
            <w:hideMark/>
          </w:tcPr>
          <w:p w14:paraId="2D10441E"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ARIMA, SARIMA, Holt-Winters, Prophet, LSTM</w:t>
            </w:r>
          </w:p>
        </w:tc>
      </w:tr>
      <w:tr w:rsidR="00A54801" w:rsidRPr="00A54801" w14:paraId="794A1FF8" w14:textId="77777777" w:rsidTr="00A54801">
        <w:trPr>
          <w:trHeight w:val="408"/>
          <w:tblCellSpacing w:w="15" w:type="dxa"/>
        </w:trPr>
        <w:tc>
          <w:tcPr>
            <w:tcW w:w="0" w:type="auto"/>
            <w:vAlign w:val="center"/>
            <w:hideMark/>
          </w:tcPr>
          <w:p w14:paraId="1FC52B45"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Statistical Methods</w:t>
            </w:r>
          </w:p>
        </w:tc>
        <w:tc>
          <w:tcPr>
            <w:tcW w:w="0" w:type="auto"/>
            <w:vAlign w:val="center"/>
            <w:hideMark/>
          </w:tcPr>
          <w:p w14:paraId="6A19C291"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Hypothesis Testing, ANOVA, Sampling, Confidence Intervals, Probability Distributions, Bayesian Inference, Experimental Design</w:t>
            </w:r>
          </w:p>
        </w:tc>
      </w:tr>
      <w:tr w:rsidR="00A54801" w:rsidRPr="00A54801" w14:paraId="373A834B" w14:textId="77777777" w:rsidTr="00A54801">
        <w:trPr>
          <w:trHeight w:val="408"/>
          <w:tblCellSpacing w:w="15" w:type="dxa"/>
        </w:trPr>
        <w:tc>
          <w:tcPr>
            <w:tcW w:w="0" w:type="auto"/>
            <w:vAlign w:val="center"/>
            <w:hideMark/>
          </w:tcPr>
          <w:p w14:paraId="2BB9717E"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NLP</w:t>
            </w:r>
          </w:p>
        </w:tc>
        <w:tc>
          <w:tcPr>
            <w:tcW w:w="0" w:type="auto"/>
            <w:vAlign w:val="center"/>
            <w:hideMark/>
          </w:tcPr>
          <w:p w14:paraId="0443C71E" w14:textId="77777777"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r w:rsidRPr="00A54801">
              <w:rPr>
                <w:rFonts w:ascii="Tenorite" w:hAnsi="Tenorite"/>
                <w:color w:val="000000"/>
                <w:sz w:val="18"/>
                <w:szCs w:val="18"/>
              </w:rPr>
              <w:t>TF-IDF, Word Embeddings (Word2Vec/</w:t>
            </w:r>
            <w:proofErr w:type="spellStart"/>
            <w:r w:rsidRPr="00A54801">
              <w:rPr>
                <w:rFonts w:ascii="Tenorite" w:hAnsi="Tenorite"/>
                <w:color w:val="000000"/>
                <w:sz w:val="18"/>
                <w:szCs w:val="18"/>
              </w:rPr>
              <w:t>GloVe</w:t>
            </w:r>
            <w:proofErr w:type="spellEnd"/>
            <w:r w:rsidRPr="00A54801">
              <w:rPr>
                <w:rFonts w:ascii="Tenorite" w:hAnsi="Tenorite"/>
                <w:color w:val="000000"/>
                <w:sz w:val="18"/>
                <w:szCs w:val="18"/>
              </w:rPr>
              <w:t>/</w:t>
            </w:r>
            <w:proofErr w:type="spellStart"/>
            <w:r w:rsidRPr="00A54801">
              <w:rPr>
                <w:rFonts w:ascii="Tenorite" w:hAnsi="Tenorite"/>
                <w:color w:val="000000"/>
                <w:sz w:val="18"/>
                <w:szCs w:val="18"/>
              </w:rPr>
              <w:t>FastText</w:t>
            </w:r>
            <w:proofErr w:type="spellEnd"/>
            <w:r w:rsidRPr="00A54801">
              <w:rPr>
                <w:rFonts w:ascii="Tenorite" w:hAnsi="Tenorite"/>
                <w:color w:val="000000"/>
                <w:sz w:val="18"/>
                <w:szCs w:val="18"/>
              </w:rPr>
              <w:t xml:space="preserve">), NER, Sentiment Analysis, Text Classification, LSTM/Bi-LSTM/GRU, Sequence-to-Sequence, BERT, GPT, T5, </w:t>
            </w:r>
            <w:proofErr w:type="spellStart"/>
            <w:r w:rsidRPr="00A54801">
              <w:rPr>
                <w:rFonts w:ascii="Tenorite" w:hAnsi="Tenorite"/>
                <w:color w:val="000000"/>
                <w:sz w:val="18"/>
                <w:szCs w:val="18"/>
              </w:rPr>
              <w:t>SpaCy</w:t>
            </w:r>
            <w:proofErr w:type="spellEnd"/>
            <w:r w:rsidRPr="00A54801">
              <w:rPr>
                <w:rFonts w:ascii="Tenorite" w:hAnsi="Tenorite"/>
                <w:color w:val="000000"/>
                <w:sz w:val="18"/>
                <w:szCs w:val="18"/>
              </w:rPr>
              <w:t>, NLTK, Hugging Face</w:t>
            </w:r>
          </w:p>
        </w:tc>
      </w:tr>
      <w:tr w:rsidR="00A54801" w:rsidRPr="00A54801" w14:paraId="76F16E7E" w14:textId="77777777" w:rsidTr="00A54801">
        <w:trPr>
          <w:trHeight w:val="246"/>
          <w:tblCellSpacing w:w="15" w:type="dxa"/>
        </w:trPr>
        <w:tc>
          <w:tcPr>
            <w:tcW w:w="0" w:type="auto"/>
            <w:vAlign w:val="center"/>
            <w:hideMark/>
          </w:tcPr>
          <w:p w14:paraId="5ACBB354" w14:textId="77777777" w:rsidR="00A54801" w:rsidRPr="00A54801" w:rsidRDefault="00A54801" w:rsidP="00A54801">
            <w:pPr>
              <w:pBdr>
                <w:top w:val="nil"/>
                <w:left w:val="nil"/>
                <w:bottom w:val="nil"/>
                <w:right w:val="nil"/>
                <w:between w:val="nil"/>
              </w:pBdr>
              <w:spacing w:line="276" w:lineRule="auto"/>
              <w:rPr>
                <w:rFonts w:ascii="Tenorite" w:hAnsi="Tenorite"/>
                <w:b/>
                <w:bCs/>
                <w:color w:val="000000"/>
                <w:sz w:val="18"/>
                <w:szCs w:val="18"/>
              </w:rPr>
            </w:pPr>
            <w:r w:rsidRPr="00A54801">
              <w:rPr>
                <w:rFonts w:ascii="Tenorite" w:hAnsi="Tenorite"/>
                <w:b/>
                <w:bCs/>
                <w:color w:val="000000"/>
                <w:sz w:val="18"/>
                <w:szCs w:val="18"/>
              </w:rPr>
              <w:t>R Packages</w:t>
            </w:r>
          </w:p>
        </w:tc>
        <w:tc>
          <w:tcPr>
            <w:tcW w:w="0" w:type="auto"/>
            <w:vAlign w:val="center"/>
            <w:hideMark/>
          </w:tcPr>
          <w:p w14:paraId="53AB8A9C" w14:textId="5F876A2D" w:rsidR="00A54801" w:rsidRPr="00A54801" w:rsidRDefault="00A54801" w:rsidP="00A54801">
            <w:pPr>
              <w:pBdr>
                <w:top w:val="nil"/>
                <w:left w:val="nil"/>
                <w:bottom w:val="nil"/>
                <w:right w:val="nil"/>
                <w:between w:val="nil"/>
              </w:pBdr>
              <w:spacing w:line="276" w:lineRule="auto"/>
              <w:rPr>
                <w:rFonts w:ascii="Tenorite" w:hAnsi="Tenorite"/>
                <w:color w:val="000000"/>
                <w:sz w:val="18"/>
                <w:szCs w:val="18"/>
              </w:rPr>
            </w:pPr>
            <w:proofErr w:type="spellStart"/>
            <w:r w:rsidRPr="00A54801">
              <w:rPr>
                <w:rFonts w:ascii="Tenorite" w:hAnsi="Tenorite"/>
                <w:color w:val="000000"/>
                <w:sz w:val="18"/>
                <w:szCs w:val="18"/>
              </w:rPr>
              <w:t>dplyr</w:t>
            </w:r>
            <w:proofErr w:type="spellEnd"/>
            <w:r w:rsidRPr="00A54801">
              <w:rPr>
                <w:rFonts w:ascii="Tenorite" w:hAnsi="Tenorite"/>
                <w:color w:val="000000"/>
                <w:sz w:val="18"/>
                <w:szCs w:val="18"/>
              </w:rPr>
              <w:t xml:space="preserve">, </w:t>
            </w:r>
            <w:proofErr w:type="spellStart"/>
            <w:proofErr w:type="gramStart"/>
            <w:r w:rsidRPr="00A54801">
              <w:rPr>
                <w:rFonts w:ascii="Tenorite" w:hAnsi="Tenorite"/>
                <w:color w:val="000000"/>
                <w:sz w:val="18"/>
                <w:szCs w:val="18"/>
              </w:rPr>
              <w:t>data.tabl</w:t>
            </w:r>
            <w:r w:rsidR="000A713B">
              <w:rPr>
                <w:rFonts w:ascii="Tenorite" w:hAnsi="Tenorite"/>
                <w:color w:val="000000"/>
                <w:sz w:val="18"/>
                <w:szCs w:val="18"/>
              </w:rPr>
              <w:t>e</w:t>
            </w:r>
            <w:proofErr w:type="spellEnd"/>
            <w:proofErr w:type="gramEnd"/>
            <w:r w:rsidRPr="00A54801">
              <w:rPr>
                <w:rFonts w:ascii="Tenorite" w:hAnsi="Tenorite"/>
                <w:color w:val="000000"/>
                <w:sz w:val="18"/>
                <w:szCs w:val="18"/>
              </w:rPr>
              <w:t xml:space="preserve">, </w:t>
            </w:r>
            <w:proofErr w:type="spellStart"/>
            <w:r w:rsidRPr="00A54801">
              <w:rPr>
                <w:rFonts w:ascii="Tenorite" w:hAnsi="Tenorite"/>
                <w:color w:val="000000"/>
                <w:sz w:val="18"/>
                <w:szCs w:val="18"/>
              </w:rPr>
              <w:t>sqldf</w:t>
            </w:r>
            <w:proofErr w:type="spellEnd"/>
            <w:r w:rsidRPr="00A54801">
              <w:rPr>
                <w:rFonts w:ascii="Tenorite" w:hAnsi="Tenorite"/>
                <w:color w:val="000000"/>
                <w:sz w:val="18"/>
                <w:szCs w:val="18"/>
              </w:rPr>
              <w:t xml:space="preserve">, caret, </w:t>
            </w:r>
            <w:proofErr w:type="spellStart"/>
            <w:r w:rsidRPr="00A54801">
              <w:rPr>
                <w:rFonts w:ascii="Tenorite" w:hAnsi="Tenorite"/>
                <w:color w:val="000000"/>
                <w:sz w:val="18"/>
                <w:szCs w:val="18"/>
              </w:rPr>
              <w:t>randomForest</w:t>
            </w:r>
            <w:proofErr w:type="spellEnd"/>
            <w:r w:rsidRPr="00A54801">
              <w:rPr>
                <w:rFonts w:ascii="Tenorite" w:hAnsi="Tenorite"/>
                <w:color w:val="000000"/>
                <w:sz w:val="18"/>
                <w:szCs w:val="18"/>
              </w:rPr>
              <w:t xml:space="preserve">, </w:t>
            </w:r>
            <w:proofErr w:type="spellStart"/>
            <w:r w:rsidRPr="00A54801">
              <w:rPr>
                <w:rFonts w:ascii="Tenorite" w:hAnsi="Tenorite"/>
                <w:color w:val="000000"/>
                <w:sz w:val="18"/>
                <w:szCs w:val="18"/>
              </w:rPr>
              <w:t>gbm</w:t>
            </w:r>
            <w:proofErr w:type="spellEnd"/>
          </w:p>
        </w:tc>
      </w:tr>
    </w:tbl>
    <w:p w14:paraId="321562D1" w14:textId="280EEEC0" w:rsidR="00A54801" w:rsidRDefault="00A54801" w:rsidP="00A54801">
      <w:pPr>
        <w:pBdr>
          <w:top w:val="nil"/>
          <w:left w:val="nil"/>
          <w:bottom w:val="nil"/>
          <w:right w:val="nil"/>
          <w:between w:val="nil"/>
        </w:pBdr>
        <w:spacing w:before="135" w:line="276" w:lineRule="auto"/>
        <w:rPr>
          <w:rFonts w:ascii="Tenorite" w:hAnsi="Tenorite"/>
          <w:b/>
          <w:bCs/>
          <w:color w:val="000000"/>
          <w:sz w:val="18"/>
          <w:szCs w:val="18"/>
          <w:u w:val="single"/>
        </w:rPr>
      </w:pPr>
      <w:r>
        <w:rPr>
          <w:rFonts w:ascii="Tenorite" w:hAnsi="Tenorite"/>
          <w:b/>
          <w:bCs/>
          <w:color w:val="000000"/>
          <w:sz w:val="18"/>
          <w:szCs w:val="18"/>
          <w:u w:val="single"/>
        </w:rPr>
        <w:t>EDUCATION</w:t>
      </w:r>
    </w:p>
    <w:p w14:paraId="77E7CB57" w14:textId="77777777" w:rsidR="000D3910" w:rsidRDefault="000D3910" w:rsidP="000D3910">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sectPr w:rsidR="000D3910" w:rsidSect="000D3910">
          <w:type w:val="continuous"/>
          <w:pgSz w:w="11920" w:h="16840"/>
          <w:pgMar w:top="760" w:right="520" w:bottom="280" w:left="500" w:header="720" w:footer="720" w:gutter="0"/>
          <w:pgNumType w:start="1"/>
          <w:cols w:space="720"/>
        </w:sectPr>
      </w:pPr>
    </w:p>
    <w:p w14:paraId="6E80857C" w14:textId="6E615203" w:rsidR="000D3910" w:rsidRDefault="00A54801" w:rsidP="000D3910">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proofErr w:type="gramStart"/>
      <w:r w:rsidRPr="0067562F">
        <w:rPr>
          <w:rFonts w:ascii="Tenorite" w:hAnsi="Tenorite"/>
          <w:color w:val="000000"/>
          <w:sz w:val="18"/>
          <w:szCs w:val="18"/>
        </w:rPr>
        <w:t>Bachelors in computer science engineerin</w:t>
      </w:r>
      <w:r w:rsidR="000A713B">
        <w:rPr>
          <w:rFonts w:ascii="Tenorite" w:hAnsi="Tenorite"/>
          <w:color w:val="000000"/>
          <w:sz w:val="18"/>
          <w:szCs w:val="18"/>
        </w:rPr>
        <w:t>g</w:t>
      </w:r>
      <w:proofErr w:type="gramEnd"/>
      <w:r w:rsidRPr="00A54801">
        <w:rPr>
          <w:rFonts w:ascii="Tenorite" w:hAnsi="Tenorite"/>
          <w:color w:val="000000"/>
          <w:sz w:val="18"/>
          <w:szCs w:val="18"/>
        </w:rPr>
        <w:t xml:space="preserve"> from Vellore Institute of Technology, </w:t>
      </w:r>
      <w:proofErr w:type="spellStart"/>
      <w:r w:rsidRPr="00A54801">
        <w:rPr>
          <w:rFonts w:ascii="Tenorite" w:hAnsi="Tenorite"/>
          <w:color w:val="000000"/>
          <w:sz w:val="18"/>
          <w:szCs w:val="18"/>
        </w:rPr>
        <w:t>Tamilnadu</w:t>
      </w:r>
      <w:proofErr w:type="spellEnd"/>
    </w:p>
    <w:p w14:paraId="20FECC23" w14:textId="77777777" w:rsidR="00E92C05" w:rsidRDefault="00E92C05" w:rsidP="00E92C05">
      <w:pPr>
        <w:spacing w:line="276" w:lineRule="auto"/>
        <w:jc w:val="both"/>
        <w:rPr>
          <w:rFonts w:ascii="Tenorite" w:hAnsi="Tenorite"/>
          <w:color w:val="000000"/>
          <w:sz w:val="18"/>
          <w:szCs w:val="18"/>
        </w:rPr>
      </w:pPr>
    </w:p>
    <w:p w14:paraId="68751B42" w14:textId="01A20A58" w:rsidR="000D3910" w:rsidRPr="00E92C05" w:rsidRDefault="000D3910" w:rsidP="00E92C05">
      <w:pPr>
        <w:spacing w:line="276" w:lineRule="auto"/>
        <w:jc w:val="both"/>
        <w:rPr>
          <w:rFonts w:ascii="Cambria Math" w:hAnsi="Cambria Math" w:cstheme="minorHAnsi"/>
          <w:b/>
          <w:color w:val="000000" w:themeColor="text1"/>
          <w:sz w:val="18"/>
          <w:szCs w:val="18"/>
          <w:u w:val="single"/>
        </w:rPr>
      </w:pPr>
      <w:r w:rsidRPr="00E92C05">
        <w:rPr>
          <w:rFonts w:ascii="Cambria Math" w:hAnsi="Cambria Math" w:cstheme="minorHAnsi"/>
          <w:b/>
          <w:color w:val="000000" w:themeColor="text1"/>
          <w:sz w:val="18"/>
          <w:szCs w:val="18"/>
          <w:u w:val="single"/>
        </w:rPr>
        <w:t>PROFESSIONAL EXPERIENC</w:t>
      </w:r>
      <w:r w:rsidR="005D3DCB">
        <w:rPr>
          <w:rFonts w:ascii="Cambria Math" w:hAnsi="Cambria Math" w:cstheme="minorHAnsi"/>
          <w:b/>
          <w:color w:val="000000" w:themeColor="text1"/>
          <w:sz w:val="18"/>
          <w:szCs w:val="18"/>
          <w:u w:val="single"/>
        </w:rPr>
        <w:t>E:</w:t>
      </w:r>
    </w:p>
    <w:p w14:paraId="7AF699E6" w14:textId="77777777" w:rsidR="000D3910" w:rsidRDefault="000D3910" w:rsidP="000D3910">
      <w:pPr>
        <w:pBdr>
          <w:bottom w:val="single" w:sz="8" w:space="1" w:color="auto"/>
        </w:pBdr>
        <w:rPr>
          <w:rFonts w:ascii="Tenorite" w:hAnsi="Tenorite"/>
          <w:b/>
        </w:rPr>
      </w:pPr>
      <w:r>
        <w:rPr>
          <w:rFonts w:ascii="Tenorite" w:hAnsi="Tenorite"/>
          <w:b/>
        </w:rPr>
        <w:t xml:space="preserve">  </w:t>
      </w:r>
    </w:p>
    <w:p w14:paraId="7189AF2F" w14:textId="0DC14E98" w:rsidR="009C3EAE" w:rsidRPr="00B413CF" w:rsidRDefault="000D3910" w:rsidP="000D3910">
      <w:pPr>
        <w:pBdr>
          <w:bottom w:val="single" w:sz="8" w:space="1" w:color="auto"/>
        </w:pBdr>
        <w:rPr>
          <w:rFonts w:ascii="Tenorite" w:hAnsi="Tenorite"/>
          <w:b/>
        </w:rPr>
      </w:pPr>
      <w:r>
        <w:rPr>
          <w:rFonts w:ascii="Tenorite" w:hAnsi="Tenorite"/>
          <w:b/>
        </w:rPr>
        <w:t xml:space="preserve">                  </w:t>
      </w:r>
      <w:r w:rsidR="005774A8" w:rsidRPr="00B413CF">
        <w:rPr>
          <w:rFonts w:ascii="Tenorite" w:hAnsi="Tenorite"/>
          <w:b/>
        </w:rPr>
        <w:t xml:space="preserve">Client: </w:t>
      </w:r>
      <w:r w:rsidR="00A54801" w:rsidRPr="00B413CF">
        <w:rPr>
          <w:rFonts w:ascii="Tenorite" w:hAnsi="Tenorite"/>
          <w:b/>
        </w:rPr>
        <w:t xml:space="preserve">Goldman Sachs, New York City, NY </w:t>
      </w:r>
      <w:r w:rsidR="005774A8" w:rsidRPr="00B413CF">
        <w:rPr>
          <w:rFonts w:ascii="Tenorite" w:hAnsi="Tenorite"/>
          <w:b/>
        </w:rPr>
        <w:t>/ Role: Gen AI Engineer / Date:</w:t>
      </w:r>
      <w:r w:rsidR="00A54801" w:rsidRPr="00B413CF">
        <w:rPr>
          <w:rFonts w:ascii="Tenorite" w:hAnsi="Tenorite"/>
          <w:b/>
        </w:rPr>
        <w:t xml:space="preserve"> Oct 2024</w:t>
      </w:r>
      <w:r w:rsidR="00B413CF">
        <w:rPr>
          <w:rFonts w:ascii="Tenorite" w:hAnsi="Tenorite"/>
          <w:b/>
        </w:rPr>
        <w:t xml:space="preserve"> </w:t>
      </w:r>
      <w:r w:rsidR="009C3EAE">
        <w:rPr>
          <w:rFonts w:ascii="Tenorite" w:hAnsi="Tenorite"/>
          <w:b/>
        </w:rPr>
        <w:t>–</w:t>
      </w:r>
      <w:r w:rsidR="00A54801" w:rsidRPr="00B413CF">
        <w:rPr>
          <w:rFonts w:ascii="Tenorite" w:hAnsi="Tenorite"/>
          <w:b/>
        </w:rPr>
        <w:t xml:space="preserve"> </w:t>
      </w:r>
      <w:r w:rsidR="00B413CF">
        <w:rPr>
          <w:rFonts w:ascii="Tenorite" w:hAnsi="Tenorite"/>
          <w:b/>
        </w:rPr>
        <w:t>Current</w:t>
      </w:r>
    </w:p>
    <w:p w14:paraId="58E11E87" w14:textId="77777777" w:rsidR="009C3EAE" w:rsidRPr="009C3EAE" w:rsidRDefault="009C3EAE" w:rsidP="009C3EAE">
      <w:pPr>
        <w:pStyle w:val="ListParagraph"/>
        <w:pBdr>
          <w:top w:val="nil"/>
          <w:left w:val="nil"/>
          <w:bottom w:val="nil"/>
          <w:right w:val="nil"/>
          <w:between w:val="nil"/>
        </w:pBdr>
        <w:spacing w:before="135" w:line="276" w:lineRule="auto"/>
        <w:ind w:left="360"/>
        <w:rPr>
          <w:rFonts w:ascii="Tenorite" w:hAnsi="Tenorite"/>
          <w:b/>
          <w:bCs/>
          <w:color w:val="000000"/>
          <w:sz w:val="20"/>
          <w:szCs w:val="20"/>
        </w:rPr>
      </w:pPr>
      <w:r w:rsidRPr="009C3EAE">
        <w:rPr>
          <w:rFonts w:ascii="Tenorite" w:hAnsi="Tenorite"/>
          <w:b/>
          <w:bCs/>
          <w:color w:val="000000" w:themeColor="text1"/>
          <w:sz w:val="20"/>
          <w:szCs w:val="20"/>
          <w:u w:val="single"/>
        </w:rPr>
        <w:t>Responsibilities:</w:t>
      </w:r>
    </w:p>
    <w:p w14:paraId="513B9267" w14:textId="790BE871"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Orchestrated a retrieval-augmented generation (RAG) pipeline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 Pinecone) to feed real-time transaction context into a GPT-4 fraud engine, enabling detection of new fraud tactics (card enumeration attacks) and boosting fraud pattern recall by ~25% while improving overall catch rate.</w:t>
      </w:r>
    </w:p>
    <w:p w14:paraId="756C50B5" w14:textId="41F13C5A"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Fine-tuned a Transformer model on fraud dataset with </w:t>
      </w:r>
      <w:proofErr w:type="spellStart"/>
      <w:r w:rsidRPr="005774A8">
        <w:rPr>
          <w:rFonts w:ascii="Tenorite" w:hAnsi="Tenorite"/>
          <w:color w:val="000000"/>
          <w:sz w:val="18"/>
          <w:szCs w:val="18"/>
        </w:rPr>
        <w:t>LoRA</w:t>
      </w:r>
      <w:proofErr w:type="spellEnd"/>
      <w:r w:rsidRPr="005774A8">
        <w:rPr>
          <w:rFonts w:ascii="Tenorite" w:hAnsi="Tenorite"/>
          <w:color w:val="000000"/>
          <w:sz w:val="18"/>
          <w:szCs w:val="18"/>
        </w:rPr>
        <w:t xml:space="preserve"> adapters (AWS SageMaker), reducing false positives by ~85% vs. legacy rules and outperforming a generic 175B model by ~40% on fraud queries, with significantly lower production costs.</w:t>
      </w:r>
    </w:p>
    <w:p w14:paraId="5761210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Trained a new fraud model on 15+ billion Net transactions with ~182 risk features (6× more than prior version) using distributed multi-GPU SageMaker pipelines and synthetic data, yielding a highly accurate detector that catches complex fraud signals previously missed by smaller models.</w:t>
      </w:r>
    </w:p>
    <w:p w14:paraId="443D9569" w14:textId="5EA52A40"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Pioneered prompt engineering and chain-of-thought strategies for GPT-4 fraud analysis, enabling the LLM to explain fraud signals and auto-generate investigative narratives SARs) reducing manual report writing time by ~70% and producing consistent, audit-ready AML documentation.</w:t>
      </w:r>
    </w:p>
    <w:p w14:paraId="0999C50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Applied Parameter-Efficient Fine-Tuning (PEFT) techniques like </w:t>
      </w:r>
      <w:proofErr w:type="spellStart"/>
      <w:r w:rsidRPr="005774A8">
        <w:rPr>
          <w:rFonts w:ascii="Tenorite" w:hAnsi="Tenorite"/>
          <w:color w:val="000000"/>
          <w:sz w:val="18"/>
          <w:szCs w:val="18"/>
        </w:rPr>
        <w:t>LoRA</w:t>
      </w:r>
      <w:proofErr w:type="spellEnd"/>
      <w:r w:rsidRPr="005774A8">
        <w:rPr>
          <w:rFonts w:ascii="Tenorite" w:hAnsi="Tenorite"/>
          <w:color w:val="000000"/>
          <w:sz w:val="18"/>
          <w:szCs w:val="18"/>
        </w:rPr>
        <w:t xml:space="preserve"> and </w:t>
      </w:r>
      <w:proofErr w:type="spellStart"/>
      <w:r w:rsidRPr="005774A8">
        <w:rPr>
          <w:rFonts w:ascii="Tenorite" w:hAnsi="Tenorite"/>
          <w:color w:val="000000"/>
          <w:sz w:val="18"/>
          <w:szCs w:val="18"/>
        </w:rPr>
        <w:t>QLoRA</w:t>
      </w:r>
      <w:proofErr w:type="spellEnd"/>
      <w:r w:rsidRPr="005774A8">
        <w:rPr>
          <w:rFonts w:ascii="Tenorite" w:hAnsi="Tenorite"/>
          <w:color w:val="000000"/>
          <w:sz w:val="18"/>
          <w:szCs w:val="18"/>
        </w:rPr>
        <w:t xml:space="preserve"> using Hugging Face Transformers to quickly adapt large foundation models for fraud detection, enabling cost-effective fine-tuning on limited GPU resources without sacrificing performance.</w:t>
      </w:r>
    </w:p>
    <w:p w14:paraId="6B273B08"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Designed rigorous evaluation protocols using Hugging Face Evaluate and custom fraud-specific metrics (e.g. enumeration attack detection rate, customer impact score), improving model selection and reducing deployment risk from overfitting or hallucination.</w:t>
      </w:r>
    </w:p>
    <w:p w14:paraId="5B109E4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Built and deployed a distilled version of the fraud detection LLM using knowledge distillation pipelines (teacher-student setup), retaining 95% of the model’s accuracy while cutting inference latency and GPU load by over 50%.</w:t>
      </w:r>
    </w:p>
    <w:p w14:paraId="27954471"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Piloted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Playgrounds and Guardrails AI to evaluate prompt robustness, enforce safety filters, and test response reliability during fraud scenario generation—minimizing hallucinations and ensuring regulatory alignment during AML/SAR generation workflows.</w:t>
      </w:r>
    </w:p>
    <w:p w14:paraId="246F687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Engineered high-throughput data pipelines (Kafka, Kinesis) streaming thousands of transactions per second (TPS) with real-time feature extraction, enabling model scoring in milliseconds and cutting feature lookup latency by ~40% for instant fraud interdiction.</w:t>
      </w:r>
    </w:p>
    <w:p w14:paraId="61064BCE"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Developed a Transformer-based embedding pipeline for transaction metadata (device, geolocation, spending patterns), indexing tens of millions of vectors in a FAISS/Pinecone database for millisecond similarity search, improving detection of coordinated fraud (e.g., botnet card testing).</w:t>
      </w:r>
    </w:p>
    <w:p w14:paraId="499703BD"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Deployed GPU-accelerated inference microservices (Docker on AWS EKS) across global regions with auto-scaling and blue-green deployments, achieving &lt;20</w:t>
      </w:r>
      <w:r w:rsidRPr="005774A8">
        <w:rPr>
          <w:color w:val="000000"/>
          <w:sz w:val="18"/>
          <w:szCs w:val="18"/>
        </w:rPr>
        <w:t> </w:t>
      </w:r>
      <w:proofErr w:type="spellStart"/>
      <w:r w:rsidRPr="005774A8">
        <w:rPr>
          <w:rFonts w:ascii="Tenorite" w:hAnsi="Tenorite"/>
          <w:color w:val="000000"/>
          <w:sz w:val="18"/>
          <w:szCs w:val="18"/>
        </w:rPr>
        <w:t>ms</w:t>
      </w:r>
      <w:proofErr w:type="spellEnd"/>
      <w:r w:rsidRPr="005774A8">
        <w:rPr>
          <w:rFonts w:ascii="Tenorite" w:hAnsi="Tenorite"/>
          <w:color w:val="000000"/>
          <w:sz w:val="18"/>
          <w:szCs w:val="18"/>
        </w:rPr>
        <w:t xml:space="preserve"> per transaction latency and scaling to ~1,000 TPS during 5× spikes (99.99% uptime, zero-downtime releases).</w:t>
      </w:r>
    </w:p>
    <w:p w14:paraId="417744B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Optimized model serving via quantization and </w:t>
      </w:r>
      <w:proofErr w:type="spellStart"/>
      <w:r w:rsidRPr="005774A8">
        <w:rPr>
          <w:rFonts w:ascii="Tenorite" w:hAnsi="Tenorite"/>
          <w:color w:val="000000"/>
          <w:sz w:val="18"/>
          <w:szCs w:val="18"/>
        </w:rPr>
        <w:t>TensorRT</w:t>
      </w:r>
      <w:proofErr w:type="spellEnd"/>
      <w:r w:rsidRPr="005774A8">
        <w:rPr>
          <w:rFonts w:ascii="Tenorite" w:hAnsi="Tenorite"/>
          <w:color w:val="000000"/>
          <w:sz w:val="18"/>
          <w:szCs w:val="18"/>
        </w:rPr>
        <w:t>/ONNX plus a two-tier approach (distilled model for routine scoring, full LLM for complex cases), cutting GPU use by 30%, halving latency, and reducing cloud inference costs by ~50% with no loss in accuracy.</w:t>
      </w:r>
    </w:p>
    <w:p w14:paraId="1793551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Established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/DVC pipelines for experiment tracking and data versioning (5</w:t>
      </w:r>
      <w:r w:rsidRPr="005774A8">
        <w:rPr>
          <w:color w:val="000000"/>
          <w:sz w:val="18"/>
          <w:szCs w:val="18"/>
        </w:rPr>
        <w:t> </w:t>
      </w:r>
      <w:r w:rsidRPr="005774A8">
        <w:rPr>
          <w:rFonts w:ascii="Tenorite" w:hAnsi="Tenorite"/>
          <w:color w:val="000000"/>
          <w:sz w:val="18"/>
          <w:szCs w:val="18"/>
        </w:rPr>
        <w:t>TB of training data), logging hyperparameters and metrics for 100+ runs to ensure reproducibility and accelerate model iteration by ~30%, while meeting internal model risk audit requirements.</w:t>
      </w:r>
    </w:p>
    <w:p w14:paraId="0A34AAA1"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Implemented CI/CD automation (AWS SageMaker Pipelines + Kubernetes) covering data prep, training, validation, and deployment with bias and performance tests and approval gating’s SOX-compliant model governance), cutting release cycles from ~2</w:t>
      </w:r>
      <w:r w:rsidRPr="005774A8">
        <w:rPr>
          <w:color w:val="000000"/>
          <w:sz w:val="18"/>
          <w:szCs w:val="18"/>
        </w:rPr>
        <w:t> </w:t>
      </w:r>
      <w:r w:rsidRPr="005774A8">
        <w:rPr>
          <w:rFonts w:ascii="Tenorite" w:hAnsi="Tenorite"/>
          <w:color w:val="000000"/>
          <w:sz w:val="18"/>
          <w:szCs w:val="18"/>
        </w:rPr>
        <w:t>weeks to 2</w:t>
      </w:r>
      <w:r w:rsidRPr="005774A8">
        <w:rPr>
          <w:color w:val="000000"/>
          <w:sz w:val="18"/>
          <w:szCs w:val="18"/>
        </w:rPr>
        <w:t> </w:t>
      </w:r>
      <w:r w:rsidRPr="005774A8">
        <w:rPr>
          <w:rFonts w:ascii="Tenorite" w:hAnsi="Tenorite"/>
          <w:color w:val="000000"/>
          <w:sz w:val="18"/>
          <w:szCs w:val="18"/>
        </w:rPr>
        <w:t>days and enabling rapid model updates against emerging fraud tactics.</w:t>
      </w:r>
    </w:p>
    <w:p w14:paraId="2182905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Enforced enterprise security (PCI-DSS, data privacy) with end-to-end encryption, tokenization of sensitive data, and strict RBAC. Leveraged AWS Bedrock for secure LLM deployment with content filtering to prevent data leaks, enabling use of production data with zero compliance findings in audits.</w:t>
      </w:r>
    </w:p>
    <w:p w14:paraId="62C1FBC7" w14:textId="77777777" w:rsidR="002D0B2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Deployed advanced monitoring and human-in-the-loop feedback (drift detection, champion/challenger tests) to maintain model performance. </w:t>
      </w:r>
    </w:p>
    <w:p w14:paraId="754B411C" w14:textId="77777777" w:rsidR="00CB606B" w:rsidRDefault="005774A8" w:rsidP="00CB606B">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Integrated </w:t>
      </w:r>
      <w:proofErr w:type="spellStart"/>
      <w:r w:rsidRPr="005774A8">
        <w:rPr>
          <w:rFonts w:ascii="Tenorite" w:hAnsi="Tenorite"/>
          <w:color w:val="000000"/>
          <w:sz w:val="18"/>
          <w:szCs w:val="18"/>
        </w:rPr>
        <w:t>Argilla</w:t>
      </w:r>
      <w:proofErr w:type="spellEnd"/>
      <w:r w:rsidRPr="005774A8">
        <w:rPr>
          <w:rFonts w:ascii="Tenorite" w:hAnsi="Tenorite"/>
          <w:color w:val="000000"/>
          <w:sz w:val="18"/>
          <w:szCs w:val="18"/>
        </w:rPr>
        <w:t xml:space="preserve"> for analyst review of flagged transactions and LLM-based synthetic data augmentation, reducing manual labeling effort by 40% and improving fraud detection recall by ~15% over iterations.</w:t>
      </w:r>
    </w:p>
    <w:p w14:paraId="75BBA101" w14:textId="5C2AE976" w:rsidR="005774A8" w:rsidRPr="00CB606B" w:rsidRDefault="005774A8" w:rsidP="00CB606B">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CB606B">
        <w:rPr>
          <w:rFonts w:ascii="Tenorite" w:hAnsi="Tenorite"/>
          <w:color w:val="000000"/>
          <w:sz w:val="18"/>
          <w:szCs w:val="18"/>
        </w:rPr>
        <w:lastRenderedPageBreak/>
        <w:t>Proved the AI system’s superiority via back-</w:t>
      </w:r>
      <w:proofErr w:type="gramStart"/>
      <w:r w:rsidRPr="00CB606B">
        <w:rPr>
          <w:rFonts w:ascii="Tenorite" w:hAnsi="Tenorite"/>
          <w:color w:val="000000"/>
          <w:sz w:val="18"/>
          <w:szCs w:val="18"/>
        </w:rPr>
        <w:t>testing:</w:t>
      </w:r>
      <w:proofErr w:type="gramEnd"/>
      <w:r w:rsidRPr="00CB606B">
        <w:rPr>
          <w:rFonts w:ascii="Tenorite" w:hAnsi="Tenorite"/>
          <w:color w:val="000000"/>
          <w:sz w:val="18"/>
          <w:szCs w:val="18"/>
        </w:rPr>
        <w:t xml:space="preserve"> caught ~5% more fraud than legacy rules (with far fewer false positives) and </w:t>
      </w:r>
      <w:r w:rsidR="002D0B28" w:rsidRPr="00CB606B">
        <w:rPr>
          <w:rFonts w:ascii="Tenorite" w:hAnsi="Tenorite"/>
          <w:color w:val="000000"/>
          <w:sz w:val="18"/>
          <w:szCs w:val="18"/>
        </w:rPr>
        <w:t>p</w:t>
      </w:r>
      <w:r w:rsidRPr="00CB606B">
        <w:rPr>
          <w:rFonts w:ascii="Tenorite" w:hAnsi="Tenorite"/>
          <w:color w:val="000000"/>
          <w:sz w:val="18"/>
          <w:szCs w:val="18"/>
        </w:rPr>
        <w:t>roved customer approval rates by 10%, driving executive buy-in and adoption by major issuing banks.</w:t>
      </w:r>
    </w:p>
    <w:p w14:paraId="3A1CA238"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Collaborated with fraud analytics, risk, and cybersecurity teams to embed AML/KYC domain signals into features and validate LLM outputs against real cases, ensuring decisions were explainable, compliant, and trusted by experts.</w:t>
      </w:r>
    </w:p>
    <w:p w14:paraId="778805BF"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Achieved global impact: AI-enhanced fraud scoring blocked 80</w:t>
      </w:r>
      <w:r w:rsidRPr="005774A8">
        <w:rPr>
          <w:color w:val="000000"/>
          <w:sz w:val="18"/>
          <w:szCs w:val="18"/>
        </w:rPr>
        <w:t> </w:t>
      </w:r>
      <w:r w:rsidRPr="005774A8">
        <w:rPr>
          <w:rFonts w:ascii="Tenorite" w:hAnsi="Tenorite"/>
          <w:color w:val="000000"/>
          <w:sz w:val="18"/>
          <w:szCs w:val="18"/>
        </w:rPr>
        <w:t>M+ fraudulent transactions (~$40</w:t>
      </w:r>
      <w:r w:rsidRPr="005774A8">
        <w:rPr>
          <w:color w:val="000000"/>
          <w:sz w:val="18"/>
          <w:szCs w:val="18"/>
        </w:rPr>
        <w:t> </w:t>
      </w:r>
      <w:r w:rsidRPr="005774A8">
        <w:rPr>
          <w:rFonts w:ascii="Tenorite" w:hAnsi="Tenorite"/>
          <w:color w:val="000000"/>
          <w:sz w:val="18"/>
          <w:szCs w:val="18"/>
        </w:rPr>
        <w:t>B) in 2023 (85% more attempted fraud on Cyber Monday YoY) and saved $5</w:t>
      </w:r>
      <w:r w:rsidRPr="005774A8">
        <w:rPr>
          <w:color w:val="000000"/>
          <w:sz w:val="18"/>
          <w:szCs w:val="18"/>
        </w:rPr>
        <w:t> </w:t>
      </w:r>
      <w:r w:rsidRPr="005774A8">
        <w:rPr>
          <w:rFonts w:ascii="Tenorite" w:hAnsi="Tenorite"/>
          <w:color w:val="000000"/>
          <w:sz w:val="18"/>
          <w:szCs w:val="18"/>
        </w:rPr>
        <w:t>M+ annually by reducing manual reviews and chargebacks—while safeguarding customer experience.</w:t>
      </w:r>
    </w:p>
    <w:p w14:paraId="38517490" w14:textId="77777777" w:rsid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Mentored a team of 5 engineers in advanced GenAI and </w:t>
      </w:r>
      <w:proofErr w:type="spellStart"/>
      <w:r w:rsidRPr="005774A8">
        <w:rPr>
          <w:rFonts w:ascii="Tenorite" w:hAnsi="Tenorite"/>
          <w:color w:val="000000"/>
          <w:sz w:val="18"/>
          <w:szCs w:val="18"/>
        </w:rPr>
        <w:t>MLOps</w:t>
      </w:r>
      <w:proofErr w:type="spellEnd"/>
      <w:r w:rsidRPr="005774A8">
        <w:rPr>
          <w:rFonts w:ascii="Tenorite" w:hAnsi="Tenorite"/>
          <w:color w:val="000000"/>
          <w:sz w:val="18"/>
          <w:szCs w:val="18"/>
        </w:rPr>
        <w:t xml:space="preserve">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Transformer fine-tuning, data pipelines), accelerating their development and fostering a culture of innovation that sped adoption of generative AI solutions across the fraud analytics group.</w:t>
      </w:r>
    </w:p>
    <w:p w14:paraId="485DFC96" w14:textId="77777777" w:rsidR="00C559C4" w:rsidRDefault="00C559C4" w:rsidP="00C559C4">
      <w:r w:rsidRPr="009C3EAE">
        <w:rPr>
          <w:rFonts w:ascii="Tenorite" w:hAnsi="Tenorite"/>
          <w:b/>
          <w:bCs/>
          <w:color w:val="000000"/>
          <w:sz w:val="18"/>
          <w:szCs w:val="18"/>
          <w:u w:val="single"/>
        </w:rPr>
        <w:t>Key Stack:</w:t>
      </w:r>
      <w:r>
        <w:rPr>
          <w:rFonts w:ascii="Tenorite" w:hAnsi="Tenorite"/>
          <w:color w:val="000000"/>
          <w:sz w:val="18"/>
          <w:szCs w:val="18"/>
        </w:rPr>
        <w:t xml:space="preserve"> </w:t>
      </w:r>
      <w:r w:rsidRPr="00C559C4">
        <w:rPr>
          <w:rFonts w:ascii="Tenorite" w:hAnsi="Tenorite"/>
          <w:sz w:val="18"/>
          <w:szCs w:val="18"/>
        </w:rPr>
        <w:t xml:space="preserve">RAG, </w:t>
      </w:r>
      <w:proofErr w:type="spellStart"/>
      <w:r w:rsidRPr="00C559C4">
        <w:rPr>
          <w:rFonts w:ascii="Tenorite" w:hAnsi="Tenorite"/>
          <w:sz w:val="18"/>
          <w:szCs w:val="18"/>
        </w:rPr>
        <w:t>LangChain</w:t>
      </w:r>
      <w:proofErr w:type="spellEnd"/>
      <w:r w:rsidRPr="00C559C4">
        <w:rPr>
          <w:rFonts w:ascii="Tenorite" w:hAnsi="Tenorite"/>
          <w:sz w:val="18"/>
          <w:szCs w:val="18"/>
        </w:rPr>
        <w:t xml:space="preserve">, Pinecone, GPT-4, LLM, </w:t>
      </w:r>
      <w:proofErr w:type="spellStart"/>
      <w:r w:rsidRPr="00C559C4">
        <w:rPr>
          <w:rFonts w:ascii="Tenorite" w:hAnsi="Tenorite"/>
          <w:sz w:val="18"/>
          <w:szCs w:val="18"/>
        </w:rPr>
        <w:t>LoRA</w:t>
      </w:r>
      <w:proofErr w:type="spellEnd"/>
      <w:r w:rsidRPr="00C559C4">
        <w:rPr>
          <w:rFonts w:ascii="Tenorite" w:hAnsi="Tenorite"/>
          <w:sz w:val="18"/>
          <w:szCs w:val="18"/>
        </w:rPr>
        <w:t xml:space="preserve">, </w:t>
      </w:r>
      <w:proofErr w:type="spellStart"/>
      <w:r w:rsidRPr="00C559C4">
        <w:rPr>
          <w:rFonts w:ascii="Tenorite" w:hAnsi="Tenorite"/>
          <w:sz w:val="18"/>
          <w:szCs w:val="18"/>
        </w:rPr>
        <w:t>QLoRA</w:t>
      </w:r>
      <w:proofErr w:type="spellEnd"/>
      <w:r w:rsidRPr="00C559C4">
        <w:rPr>
          <w:rFonts w:ascii="Tenorite" w:hAnsi="Tenorite"/>
          <w:sz w:val="18"/>
          <w:szCs w:val="18"/>
        </w:rPr>
        <w:t>, Data, Prompt Engineering, Chain-of-Thought, SAR/AML, PEFT, Hugging Face, Custom Metrics</w:t>
      </w:r>
      <w:proofErr w:type="gramStart"/>
      <w:r w:rsidRPr="00C559C4">
        <w:rPr>
          <w:rFonts w:ascii="Tenorite" w:hAnsi="Tenorite"/>
          <w:sz w:val="18"/>
          <w:szCs w:val="18"/>
        </w:rPr>
        <w:t>, ,</w:t>
      </w:r>
      <w:proofErr w:type="gramEnd"/>
      <w:r w:rsidRPr="00C559C4">
        <w:rPr>
          <w:rFonts w:ascii="Tenorite" w:hAnsi="Tenorite"/>
          <w:sz w:val="18"/>
          <w:szCs w:val="18"/>
        </w:rPr>
        <w:t xml:space="preserve"> Kafka, Kinesis, Real-Time Scoring, FAISS, Streaming, Docker, AWS EKS, </w:t>
      </w:r>
      <w:proofErr w:type="spellStart"/>
      <w:r w:rsidRPr="00C559C4">
        <w:rPr>
          <w:rFonts w:ascii="Tenorite" w:hAnsi="Tenorite"/>
          <w:sz w:val="18"/>
          <w:szCs w:val="18"/>
        </w:rPr>
        <w:t>TensorRT</w:t>
      </w:r>
      <w:proofErr w:type="spellEnd"/>
      <w:r w:rsidRPr="00C559C4">
        <w:rPr>
          <w:rFonts w:ascii="Tenorite" w:hAnsi="Tenorite"/>
          <w:sz w:val="18"/>
          <w:szCs w:val="18"/>
        </w:rPr>
        <w:t xml:space="preserve">, ONNX, </w:t>
      </w:r>
      <w:proofErr w:type="spellStart"/>
      <w:r w:rsidRPr="00C559C4">
        <w:rPr>
          <w:rFonts w:ascii="Tenorite" w:hAnsi="Tenorite"/>
          <w:sz w:val="18"/>
          <w:szCs w:val="18"/>
        </w:rPr>
        <w:t>MLflow</w:t>
      </w:r>
      <w:proofErr w:type="spellEnd"/>
      <w:r w:rsidRPr="00C559C4">
        <w:rPr>
          <w:rFonts w:ascii="Tenorite" w:hAnsi="Tenorite"/>
          <w:sz w:val="18"/>
          <w:szCs w:val="18"/>
        </w:rPr>
        <w:t>, DVC, CI/CD, PCI-DSS,</w:t>
      </w:r>
      <w:r w:rsidRPr="00C559C4">
        <w:rPr>
          <w:sz w:val="18"/>
          <w:szCs w:val="18"/>
        </w:rPr>
        <w:t xml:space="preserve"> </w:t>
      </w:r>
    </w:p>
    <w:p w14:paraId="27F17BAD" w14:textId="77777777" w:rsidR="005774A8" w:rsidRPr="005774A8" w:rsidRDefault="005774A8" w:rsidP="00A54801">
      <w:pPr>
        <w:pBdr>
          <w:top w:val="nil"/>
          <w:left w:val="nil"/>
          <w:bottom w:val="nil"/>
          <w:right w:val="nil"/>
          <w:between w:val="nil"/>
        </w:pBdr>
        <w:tabs>
          <w:tab w:val="left" w:pos="565"/>
        </w:tabs>
        <w:ind w:right="103"/>
        <w:rPr>
          <w:rFonts w:ascii="Tenorite" w:hAnsi="Tenorite"/>
          <w:color w:val="000000"/>
          <w:sz w:val="18"/>
          <w:szCs w:val="18"/>
        </w:rPr>
      </w:pPr>
    </w:p>
    <w:p w14:paraId="2A0E9D81" w14:textId="0C433EA9" w:rsidR="009C3EAE" w:rsidRPr="009C3EAE" w:rsidRDefault="005774A8" w:rsidP="009C3EAE">
      <w:pPr>
        <w:pBdr>
          <w:bottom w:val="single" w:sz="8" w:space="1" w:color="auto"/>
        </w:pBdr>
        <w:jc w:val="center"/>
        <w:rPr>
          <w:rFonts w:ascii="Tenorite" w:hAnsi="Tenorite"/>
          <w:b/>
        </w:rPr>
      </w:pPr>
      <w:r w:rsidRPr="00B413CF">
        <w:rPr>
          <w:rFonts w:ascii="Tenorite" w:hAnsi="Tenorite"/>
          <w:b/>
        </w:rPr>
        <w:t>Client:</w:t>
      </w:r>
      <w:r w:rsidR="00A54801" w:rsidRPr="00B413CF">
        <w:t xml:space="preserve"> </w:t>
      </w:r>
      <w:r w:rsidR="00A54801" w:rsidRPr="00B413CF">
        <w:rPr>
          <w:rFonts w:ascii="Tenorite" w:hAnsi="Tenorite"/>
          <w:b/>
        </w:rPr>
        <w:t xml:space="preserve">Boston </w:t>
      </w:r>
      <w:proofErr w:type="spellStart"/>
      <w:proofErr w:type="gramStart"/>
      <w:r w:rsidR="00A54801" w:rsidRPr="00B413CF">
        <w:rPr>
          <w:rFonts w:ascii="Tenorite" w:hAnsi="Tenorite"/>
          <w:b/>
        </w:rPr>
        <w:t>Scientific</w:t>
      </w:r>
      <w:r w:rsidR="00F30B78">
        <w:rPr>
          <w:rFonts w:ascii="Tenorite" w:hAnsi="Tenorite"/>
          <w:b/>
        </w:rPr>
        <w:t>,</w:t>
      </w:r>
      <w:r w:rsidR="00A54801" w:rsidRPr="00B413CF">
        <w:rPr>
          <w:rFonts w:ascii="Tenorite" w:hAnsi="Tenorite"/>
          <w:b/>
        </w:rPr>
        <w:t>Bosto</w:t>
      </w:r>
      <w:r w:rsidR="00F30B78">
        <w:rPr>
          <w:rFonts w:ascii="Tenorite" w:hAnsi="Tenorite"/>
          <w:b/>
        </w:rPr>
        <w:t>n</w:t>
      </w:r>
      <w:proofErr w:type="gramEnd"/>
      <w:r w:rsidR="00A54801" w:rsidRPr="00B413CF">
        <w:rPr>
          <w:rFonts w:ascii="Tenorite" w:hAnsi="Tenorite"/>
          <w:b/>
        </w:rPr>
        <w:t>,MA</w:t>
      </w:r>
      <w:proofErr w:type="spellEnd"/>
      <w:r w:rsidR="00A54801" w:rsidRPr="00B413CF">
        <w:rPr>
          <w:rFonts w:ascii="Tenorite" w:hAnsi="Tenorite"/>
          <w:b/>
        </w:rPr>
        <w:t xml:space="preserve"> /</w:t>
      </w:r>
      <w:r w:rsidRPr="00B413CF">
        <w:rPr>
          <w:rFonts w:ascii="Tenorite" w:hAnsi="Tenorite"/>
          <w:b/>
        </w:rPr>
        <w:t>Role: AI/ML Engineer / Date:</w:t>
      </w:r>
      <w:r w:rsidR="00A54801" w:rsidRPr="00B413CF">
        <w:t xml:space="preserve"> </w:t>
      </w:r>
      <w:r w:rsidR="00A54801" w:rsidRPr="00B413CF">
        <w:rPr>
          <w:rFonts w:ascii="Tenorite" w:hAnsi="Tenorite"/>
          <w:b/>
        </w:rPr>
        <w:t>Jan 2023-Oct 202</w:t>
      </w:r>
      <w:r w:rsidR="009C3EAE">
        <w:rPr>
          <w:rFonts w:ascii="Tenorite" w:hAnsi="Tenorite"/>
          <w:b/>
        </w:rPr>
        <w:t>4</w:t>
      </w:r>
    </w:p>
    <w:p w14:paraId="71B1F663" w14:textId="77777777" w:rsidR="009C3EAE" w:rsidRPr="009C3EAE" w:rsidRDefault="009C3EAE" w:rsidP="009C3EAE">
      <w:pPr>
        <w:pStyle w:val="ListParagraph"/>
        <w:pBdr>
          <w:top w:val="nil"/>
          <w:left w:val="nil"/>
          <w:bottom w:val="nil"/>
          <w:right w:val="nil"/>
          <w:between w:val="nil"/>
        </w:pBdr>
        <w:spacing w:before="135" w:line="276" w:lineRule="auto"/>
        <w:ind w:left="360"/>
        <w:rPr>
          <w:rFonts w:ascii="Tenorite" w:hAnsi="Tenorite"/>
          <w:b/>
          <w:bCs/>
          <w:color w:val="000000"/>
          <w:sz w:val="20"/>
          <w:szCs w:val="20"/>
        </w:rPr>
      </w:pPr>
      <w:r w:rsidRPr="009C3EAE">
        <w:rPr>
          <w:rFonts w:ascii="Tenorite" w:hAnsi="Tenorite"/>
          <w:b/>
          <w:bCs/>
          <w:color w:val="000000" w:themeColor="text1"/>
          <w:sz w:val="20"/>
          <w:szCs w:val="20"/>
          <w:u w:val="single"/>
        </w:rPr>
        <w:t>Responsibilities:</w:t>
      </w:r>
    </w:p>
    <w:p w14:paraId="1EFC014C"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Architected a multimodal model combining </w:t>
      </w:r>
      <w:proofErr w:type="spellStart"/>
      <w:r w:rsidRPr="005774A8">
        <w:rPr>
          <w:rFonts w:ascii="Tenorite" w:hAnsi="Tenorite"/>
          <w:color w:val="000000"/>
          <w:sz w:val="18"/>
          <w:szCs w:val="18"/>
        </w:rPr>
        <w:t>DenseNet</w:t>
      </w:r>
      <w:proofErr w:type="spellEnd"/>
      <w:r w:rsidRPr="005774A8">
        <w:rPr>
          <w:rFonts w:ascii="Tenorite" w:hAnsi="Tenorite"/>
          <w:color w:val="000000"/>
          <w:sz w:val="18"/>
          <w:szCs w:val="18"/>
        </w:rPr>
        <w:t xml:space="preserve"> image encoders with a transformer LLM to generate radiology report drafts, yielding 95% complete outputs in radiologist </w:t>
      </w:r>
      <w:proofErr w:type="gramStart"/>
      <w:r w:rsidRPr="005774A8">
        <w:rPr>
          <w:rFonts w:ascii="Tenorite" w:hAnsi="Tenorite"/>
          <w:color w:val="000000"/>
          <w:sz w:val="18"/>
          <w:szCs w:val="18"/>
        </w:rPr>
        <w:t>style .</w:t>
      </w:r>
      <w:proofErr w:type="gramEnd"/>
      <w:r w:rsidRPr="005774A8">
        <w:rPr>
          <w:rFonts w:ascii="Tenorite" w:hAnsi="Tenorite"/>
          <w:color w:val="000000"/>
          <w:sz w:val="18"/>
          <w:szCs w:val="18"/>
        </w:rPr>
        <w:t xml:space="preserve"> Deployed on AWS for scalable hospital-wide use.</w:t>
      </w:r>
    </w:p>
    <w:p w14:paraId="44CA919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Fine-tuned a transformer-based LLM using Low-Rank Adaptation (</w:t>
      </w:r>
      <w:proofErr w:type="spellStart"/>
      <w:r w:rsidRPr="005774A8">
        <w:rPr>
          <w:rFonts w:ascii="Tenorite" w:hAnsi="Tenorite"/>
          <w:color w:val="000000"/>
          <w:sz w:val="18"/>
          <w:szCs w:val="18"/>
        </w:rPr>
        <w:t>LoRA</w:t>
      </w:r>
      <w:proofErr w:type="spellEnd"/>
      <w:r w:rsidRPr="005774A8">
        <w:rPr>
          <w:rFonts w:ascii="Tenorite" w:hAnsi="Tenorite"/>
          <w:color w:val="000000"/>
          <w:sz w:val="18"/>
          <w:szCs w:val="18"/>
        </w:rPr>
        <w:t>) to incorporate radiology-specific vocabulary and context, enabling accurate, context-rich report generation with minimal GPU use and without full model retraining.</w:t>
      </w:r>
    </w:p>
    <w:p w14:paraId="2A40CEB6"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Implemented prompt tuning and in-context learning techniques to guide the LLM’s report generation, ensuring outputs matched radiologist conventions and included all critical findings, thereby reducing radiologists’ editing time by 25%.</w:t>
      </w:r>
    </w:p>
    <w:p w14:paraId="1346E912"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Developed U-Net models to segment key anatomical structures for input into the GenAI pipeline. These segments enhanced the LLM’s context, improving report accuracy and providing visual overlays for radiologist verification.</w:t>
      </w:r>
    </w:p>
    <w:p w14:paraId="22681FEC"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Evaluated CNN encoders (ResNet50 and DenseNet121) for feature extraction, achieving AUC &gt; 0.95 in detecting pathologies. Selected DenseNet121 for deployment due to its richer embeddings, leading to more coherent LLM-generated reports.</w:t>
      </w:r>
    </w:p>
    <w:p w14:paraId="0F9D660C"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Integrated a transformer-based LLM to translate image features into detailed narrative findings. Leveraged self-attention to maintain context across multiple images and prior exams, ensuring consistent, comprehensive reports without information loss.</w:t>
      </w:r>
    </w:p>
    <w:p w14:paraId="24608E8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Executed distributed model training on AWS EC2 GPU clusters to handle large image-report datasets. Optimized data pipelines (AWS S3 + </w:t>
      </w:r>
      <w:proofErr w:type="spellStart"/>
      <w:r w:rsidRPr="005774A8">
        <w:rPr>
          <w:rFonts w:ascii="Tenorite" w:hAnsi="Tenorite"/>
          <w:color w:val="000000"/>
          <w:sz w:val="18"/>
          <w:szCs w:val="18"/>
        </w:rPr>
        <w:t>PyTorch</w:t>
      </w:r>
      <w:proofErr w:type="spellEnd"/>
      <w:r w:rsidRPr="005774A8">
        <w:rPr>
          <w:rFonts w:ascii="Tenorite" w:hAnsi="Tenorite"/>
          <w:color w:val="000000"/>
          <w:sz w:val="18"/>
          <w:szCs w:val="18"/>
        </w:rPr>
        <w:t xml:space="preserve"> </w:t>
      </w:r>
      <w:proofErr w:type="spellStart"/>
      <w:r w:rsidRPr="005774A8">
        <w:rPr>
          <w:rFonts w:ascii="Tenorite" w:hAnsi="Tenorite"/>
          <w:color w:val="000000"/>
          <w:sz w:val="18"/>
          <w:szCs w:val="18"/>
        </w:rPr>
        <w:t>DataLoader</w:t>
      </w:r>
      <w:proofErr w:type="spellEnd"/>
      <w:r w:rsidRPr="005774A8">
        <w:rPr>
          <w:rFonts w:ascii="Tenorite" w:hAnsi="Tenorite"/>
          <w:color w:val="000000"/>
          <w:sz w:val="18"/>
          <w:szCs w:val="18"/>
        </w:rPr>
        <w:t>) to double training throughput, enabling faster experimentation and model tuning cycles.</w:t>
      </w:r>
    </w:p>
    <w:p w14:paraId="2747FB4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Established a robust </w:t>
      </w:r>
      <w:proofErr w:type="spellStart"/>
      <w:r w:rsidRPr="005774A8">
        <w:rPr>
          <w:rFonts w:ascii="Tenorite" w:hAnsi="Tenorite"/>
          <w:color w:val="000000"/>
          <w:sz w:val="18"/>
          <w:szCs w:val="18"/>
        </w:rPr>
        <w:t>MLOps</w:t>
      </w:r>
      <w:proofErr w:type="spellEnd"/>
      <w:r w:rsidRPr="005774A8">
        <w:rPr>
          <w:rFonts w:ascii="Tenorite" w:hAnsi="Tenorite"/>
          <w:color w:val="000000"/>
          <w:sz w:val="18"/>
          <w:szCs w:val="18"/>
        </w:rPr>
        <w:t xml:space="preserve"> pipeline using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 xml:space="preserve"> and Git for experiment tracking and model versioning. Automated validation and deployment via CI/CD, ensuring all model improvements were reproducible and safely integrated into the radiology workflow.</w:t>
      </w:r>
    </w:p>
    <w:p w14:paraId="0F7EA0E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Containerized the AI inference service with Docker and orchestrated deployment on AWS EKS (Kubernetes) for scalable, load-balanced inference across hospital sites. Implemented health checks and automated rollouts, achieving 99.9% uptime in production.</w:t>
      </w:r>
    </w:p>
    <w:p w14:paraId="07F0029C"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Deployed models on NVIDIA Triton Inference Server to maximize GPU throughput and minimize latency. Optimized model formats (</w:t>
      </w:r>
      <w:proofErr w:type="spellStart"/>
      <w:r w:rsidRPr="005774A8">
        <w:rPr>
          <w:rFonts w:ascii="Tenorite" w:hAnsi="Tenorite"/>
          <w:color w:val="000000"/>
          <w:sz w:val="18"/>
          <w:szCs w:val="18"/>
        </w:rPr>
        <w:t>TorchScript</w:t>
      </w:r>
      <w:proofErr w:type="spellEnd"/>
      <w:r w:rsidRPr="005774A8">
        <w:rPr>
          <w:rFonts w:ascii="Tenorite" w:hAnsi="Tenorite"/>
          <w:color w:val="000000"/>
          <w:sz w:val="18"/>
          <w:szCs w:val="18"/>
        </w:rPr>
        <w:t>/ONNX) and enabled dynamic batching, halving per-image inference time and supporting 100+ concurrent analyses.</w:t>
      </w:r>
    </w:p>
    <w:p w14:paraId="1DA0C6B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Designed a secure AWS cloud architecture leveraging S3 (encrypted storage), EC2 GPU instances, and Lambda for event-driven processing. Integrated CloudWatch monitoring and logging to ensure high performance and rapid anomaly detection in the pipeline.</w:t>
      </w:r>
    </w:p>
    <w:p w14:paraId="3BF4C648"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Enforced PHI anonymization, end-to-end encryption, and IAM-based access controls to meet HIPAA and hospital IT policies, enabling safe deployment of patient data-driven AI.</w:t>
      </w:r>
    </w:p>
    <w:p w14:paraId="3867838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Integrated the AI assistant into the radiology workflow via PACS and reporting system APIs, enabling automatic draft report insertion into radiologists’ worklists. This marked the first GenAI tool integrated into routine clinical </w:t>
      </w:r>
      <w:proofErr w:type="gramStart"/>
      <w:r w:rsidRPr="005774A8">
        <w:rPr>
          <w:rFonts w:ascii="Tenorite" w:hAnsi="Tenorite"/>
          <w:color w:val="000000"/>
          <w:sz w:val="18"/>
          <w:szCs w:val="18"/>
        </w:rPr>
        <w:t>practice .</w:t>
      </w:r>
      <w:proofErr w:type="gramEnd"/>
    </w:p>
    <w:p w14:paraId="762DEE44"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Built a real-time alert system using LLM-generated reports to flag life-threatening conditions within </w:t>
      </w:r>
      <w:proofErr w:type="gramStart"/>
      <w:r w:rsidRPr="005774A8">
        <w:rPr>
          <w:rFonts w:ascii="Tenorite" w:hAnsi="Tenorite"/>
          <w:color w:val="000000"/>
          <w:sz w:val="18"/>
          <w:szCs w:val="18"/>
        </w:rPr>
        <w:t>seconds ,</w:t>
      </w:r>
      <w:proofErr w:type="gramEnd"/>
      <w:r w:rsidRPr="005774A8">
        <w:rPr>
          <w:rFonts w:ascii="Tenorite" w:hAnsi="Tenorite"/>
          <w:color w:val="000000"/>
          <w:sz w:val="18"/>
          <w:szCs w:val="18"/>
        </w:rPr>
        <w:t xml:space="preserve"> cross-referencing critical findings with patient records to instantly notify radiologists and improve emergency response times.</w:t>
      </w:r>
    </w:p>
    <w:p w14:paraId="5B1A9C3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Drove a 15–40% increase in radiologist reporting productivity with no compromise in diagnostic </w:t>
      </w:r>
      <w:proofErr w:type="gramStart"/>
      <w:r w:rsidRPr="005774A8">
        <w:rPr>
          <w:rFonts w:ascii="Tenorite" w:hAnsi="Tenorite"/>
          <w:color w:val="000000"/>
          <w:sz w:val="18"/>
          <w:szCs w:val="18"/>
        </w:rPr>
        <w:t>accuracy .</w:t>
      </w:r>
      <w:proofErr w:type="gramEnd"/>
      <w:r w:rsidRPr="005774A8">
        <w:rPr>
          <w:rFonts w:ascii="Tenorite" w:hAnsi="Tenorite"/>
          <w:color w:val="000000"/>
          <w:sz w:val="18"/>
          <w:szCs w:val="18"/>
        </w:rPr>
        <w:t xml:space="preserve"> Validated performance via A/B tests and physician feedback, confirming workflow improvements without impacting patient care.</w:t>
      </w:r>
    </w:p>
    <w:p w14:paraId="26E6D67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Established a continuous learning loop by capturing radiologist corrections via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 xml:space="preserve"> pipelines to retrain the models, improving report accuracy and relevance over time and allowing the system to adapt to new data and clinician preferences.</w:t>
      </w:r>
    </w:p>
    <w:p w14:paraId="00BDBAA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Leveraged </w:t>
      </w:r>
      <w:proofErr w:type="spellStart"/>
      <w:r w:rsidRPr="005774A8">
        <w:rPr>
          <w:rFonts w:ascii="Tenorite" w:hAnsi="Tenorite"/>
          <w:color w:val="000000"/>
          <w:sz w:val="18"/>
          <w:szCs w:val="18"/>
        </w:rPr>
        <w:t>LangChain</w:t>
      </w:r>
      <w:proofErr w:type="spellEnd"/>
      <w:r w:rsidRPr="005774A8">
        <w:rPr>
          <w:rFonts w:ascii="Tenorite" w:hAnsi="Tenorite"/>
          <w:color w:val="000000"/>
          <w:sz w:val="18"/>
          <w:szCs w:val="18"/>
        </w:rPr>
        <w:t xml:space="preserve"> to build a pipeline where the LLM analyzes image findings and queries clinical databases for context. Orchestrated these steps into a unified assistant providing enriched diagnostic suggestions to augment radiologist decision-making.</w:t>
      </w:r>
    </w:p>
    <w:p w14:paraId="09AEF124"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Adapted open-source models (Hugging Face Transformers) and tools (</w:t>
      </w:r>
      <w:proofErr w:type="spellStart"/>
      <w:r w:rsidRPr="005774A8">
        <w:rPr>
          <w:rFonts w:ascii="Tenorite" w:hAnsi="Tenorite"/>
          <w:color w:val="000000"/>
          <w:sz w:val="18"/>
          <w:szCs w:val="18"/>
        </w:rPr>
        <w:t>PyTorch</w:t>
      </w:r>
      <w:proofErr w:type="spellEnd"/>
      <w:r w:rsidRPr="005774A8">
        <w:rPr>
          <w:rFonts w:ascii="Tenorite" w:hAnsi="Tenorite"/>
          <w:color w:val="000000"/>
          <w:sz w:val="18"/>
          <w:szCs w:val="18"/>
        </w:rPr>
        <w:t xml:space="preserve"> Lightning, HF Accelerate) for rapid prototyping and distributed fine-tuning, cutting model development time by 30%.</w:t>
      </w:r>
    </w:p>
    <w:p w14:paraId="17659C57"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Introduced interpretability tools (Grad-CAM for CNNs and attention-weight analysis for LLM outputs). Provided radiologists with heatmaps and text justifications, increasing trust in AI-generated reports and aiding validation.</w:t>
      </w:r>
    </w:p>
    <w:p w14:paraId="302B85AB" w14:textId="77777777" w:rsid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Developed an automated pipeline for large-scale image preprocessing (DICOM conversion and data augmentation) to ensure consistent, robust model training. Used AWS Batch to parallelize thousands of studies per day, improving model generalization.</w:t>
      </w:r>
    </w:p>
    <w:p w14:paraId="4872560F" w14:textId="1D9B23C3" w:rsidR="00C559C4" w:rsidRPr="00C559C4" w:rsidRDefault="00C559C4" w:rsidP="00C559C4">
      <w:pPr>
        <w:pBdr>
          <w:top w:val="nil"/>
          <w:left w:val="nil"/>
          <w:bottom w:val="nil"/>
          <w:right w:val="nil"/>
          <w:between w:val="nil"/>
        </w:pBdr>
        <w:spacing w:before="135" w:line="276" w:lineRule="auto"/>
        <w:rPr>
          <w:rFonts w:ascii="Tenorite" w:hAnsi="Tenorite"/>
          <w:color w:val="000000"/>
          <w:sz w:val="18"/>
          <w:szCs w:val="18"/>
        </w:rPr>
      </w:pPr>
      <w:r w:rsidRPr="009C3EAE">
        <w:rPr>
          <w:rFonts w:ascii="Tenorite" w:hAnsi="Tenorite"/>
          <w:b/>
          <w:bCs/>
          <w:color w:val="000000"/>
          <w:sz w:val="18"/>
          <w:szCs w:val="18"/>
          <w:u w:val="single"/>
        </w:rPr>
        <w:t>Key Stack:</w:t>
      </w:r>
      <w:r>
        <w:rPr>
          <w:rFonts w:ascii="Tenorite" w:hAnsi="Tenorite"/>
          <w:color w:val="000000"/>
          <w:sz w:val="18"/>
          <w:szCs w:val="18"/>
        </w:rPr>
        <w:t xml:space="preserve"> </w:t>
      </w:r>
      <w:r w:rsidRPr="00C559C4">
        <w:rPr>
          <w:rFonts w:ascii="Tenorite" w:hAnsi="Tenorite"/>
          <w:color w:val="000000"/>
          <w:sz w:val="18"/>
          <w:szCs w:val="18"/>
        </w:rPr>
        <w:t xml:space="preserve">Multimodal AI, </w:t>
      </w:r>
      <w:proofErr w:type="spellStart"/>
      <w:r w:rsidRPr="00C559C4">
        <w:rPr>
          <w:rFonts w:ascii="Tenorite" w:hAnsi="Tenorite"/>
          <w:color w:val="000000"/>
          <w:sz w:val="18"/>
          <w:szCs w:val="18"/>
        </w:rPr>
        <w:t>DenseNet</w:t>
      </w:r>
      <w:proofErr w:type="spellEnd"/>
      <w:r w:rsidRPr="00C559C4">
        <w:rPr>
          <w:rFonts w:ascii="Tenorite" w:hAnsi="Tenorite"/>
          <w:color w:val="000000"/>
          <w:sz w:val="18"/>
          <w:szCs w:val="18"/>
        </w:rPr>
        <w:t xml:space="preserve">, U-Net, Transformer LLM, </w:t>
      </w:r>
      <w:proofErr w:type="spellStart"/>
      <w:r w:rsidRPr="00C559C4">
        <w:rPr>
          <w:rFonts w:ascii="Tenorite" w:hAnsi="Tenorite"/>
          <w:color w:val="000000"/>
          <w:sz w:val="18"/>
          <w:szCs w:val="18"/>
        </w:rPr>
        <w:t>LoRA</w:t>
      </w:r>
      <w:proofErr w:type="spellEnd"/>
      <w:r w:rsidRPr="00C559C4">
        <w:rPr>
          <w:rFonts w:ascii="Tenorite" w:hAnsi="Tenorite"/>
          <w:color w:val="000000"/>
          <w:sz w:val="18"/>
          <w:szCs w:val="18"/>
        </w:rPr>
        <w:t xml:space="preserve">, Prompt Engineering, Hugging Face, </w:t>
      </w:r>
      <w:proofErr w:type="spellStart"/>
      <w:r w:rsidRPr="00C559C4">
        <w:rPr>
          <w:rFonts w:ascii="Tenorite" w:hAnsi="Tenorite"/>
          <w:color w:val="000000"/>
          <w:sz w:val="18"/>
          <w:szCs w:val="18"/>
        </w:rPr>
        <w:t>PyTorch</w:t>
      </w:r>
      <w:proofErr w:type="spellEnd"/>
      <w:r w:rsidRPr="00C559C4">
        <w:rPr>
          <w:rFonts w:ascii="Tenorite" w:hAnsi="Tenorite"/>
          <w:color w:val="000000"/>
          <w:sz w:val="18"/>
          <w:szCs w:val="18"/>
        </w:rPr>
        <w:t xml:space="preserve">, AWS (EC2, S3, EKS), Docker, Triton Inference Server, ONNX, </w:t>
      </w:r>
      <w:proofErr w:type="spellStart"/>
      <w:r w:rsidRPr="00C559C4">
        <w:rPr>
          <w:rFonts w:ascii="Tenorite" w:hAnsi="Tenorite"/>
          <w:color w:val="000000"/>
          <w:sz w:val="18"/>
          <w:szCs w:val="18"/>
        </w:rPr>
        <w:t>MLflow</w:t>
      </w:r>
      <w:proofErr w:type="spellEnd"/>
      <w:r w:rsidRPr="00C559C4">
        <w:rPr>
          <w:rFonts w:ascii="Tenorite" w:hAnsi="Tenorite"/>
          <w:color w:val="000000"/>
          <w:sz w:val="18"/>
          <w:szCs w:val="18"/>
        </w:rPr>
        <w:t xml:space="preserve">, CI/CD, HIPAA Compliance, PACS Integration, </w:t>
      </w:r>
      <w:proofErr w:type="spellStart"/>
      <w:r w:rsidRPr="00C559C4">
        <w:rPr>
          <w:rFonts w:ascii="Tenorite" w:hAnsi="Tenorite"/>
          <w:color w:val="000000"/>
          <w:sz w:val="18"/>
          <w:szCs w:val="18"/>
        </w:rPr>
        <w:t>LangChain</w:t>
      </w:r>
      <w:proofErr w:type="spellEnd"/>
      <w:r w:rsidRPr="00C559C4">
        <w:rPr>
          <w:rFonts w:ascii="Tenorite" w:hAnsi="Tenorite"/>
          <w:color w:val="000000"/>
          <w:sz w:val="18"/>
          <w:szCs w:val="18"/>
        </w:rPr>
        <w:t>.</w:t>
      </w:r>
    </w:p>
    <w:p w14:paraId="10B3BAF7" w14:textId="77777777" w:rsidR="005774A8" w:rsidRPr="005774A8" w:rsidRDefault="005774A8" w:rsidP="00A54801">
      <w:pPr>
        <w:spacing w:line="276" w:lineRule="auto"/>
        <w:ind w:left="270"/>
        <w:rPr>
          <w:rFonts w:ascii="Tenorite" w:hAnsi="Tenorite"/>
          <w:b/>
          <w:sz w:val="18"/>
          <w:szCs w:val="18"/>
        </w:rPr>
      </w:pPr>
    </w:p>
    <w:p w14:paraId="5A185CA6" w14:textId="24E153C5" w:rsidR="005774A8" w:rsidRPr="00B413CF" w:rsidRDefault="005774A8" w:rsidP="00A54801">
      <w:pPr>
        <w:pBdr>
          <w:bottom w:val="single" w:sz="8" w:space="1" w:color="auto"/>
        </w:pBdr>
        <w:spacing w:line="276" w:lineRule="auto"/>
        <w:jc w:val="center"/>
        <w:rPr>
          <w:rFonts w:ascii="Tenorite" w:hAnsi="Tenorite"/>
          <w:b/>
        </w:rPr>
      </w:pPr>
      <w:proofErr w:type="spellStart"/>
      <w:proofErr w:type="gramStart"/>
      <w:r w:rsidRPr="00B413CF">
        <w:rPr>
          <w:rFonts w:ascii="Tenorite" w:hAnsi="Tenorite"/>
          <w:b/>
        </w:rPr>
        <w:t>Client:</w:t>
      </w:r>
      <w:r w:rsidR="00B413CF" w:rsidRPr="00B413CF">
        <w:rPr>
          <w:rFonts w:ascii="Tenorite" w:hAnsi="Tenorite"/>
          <w:b/>
        </w:rPr>
        <w:t>Spectrum</w:t>
      </w:r>
      <w:proofErr w:type="spellEnd"/>
      <w:proofErr w:type="gramEnd"/>
      <w:r w:rsidR="00B413CF" w:rsidRPr="00B413CF">
        <w:rPr>
          <w:rFonts w:ascii="Tenorite" w:hAnsi="Tenorite"/>
          <w:b/>
        </w:rPr>
        <w:t xml:space="preserve"> </w:t>
      </w:r>
      <w:proofErr w:type="spellStart"/>
      <w:proofErr w:type="gramStart"/>
      <w:r w:rsidR="00B413CF" w:rsidRPr="00B413CF">
        <w:rPr>
          <w:rFonts w:ascii="Tenorite" w:hAnsi="Tenorite"/>
          <w:b/>
        </w:rPr>
        <w:t>Reach</w:t>
      </w:r>
      <w:r w:rsidR="00A54801" w:rsidRPr="00B413CF">
        <w:rPr>
          <w:rFonts w:ascii="Tenorite" w:hAnsi="Tenorite"/>
          <w:b/>
        </w:rPr>
        <w:t>,</w:t>
      </w:r>
      <w:r w:rsidR="00B413CF" w:rsidRPr="00B413CF">
        <w:rPr>
          <w:rFonts w:ascii="Tenorite" w:hAnsi="Tenorite"/>
          <w:b/>
        </w:rPr>
        <w:t>Dalla</w:t>
      </w:r>
      <w:r w:rsidR="00F30B78">
        <w:rPr>
          <w:rFonts w:ascii="Tenorite" w:hAnsi="Tenorite"/>
          <w:b/>
        </w:rPr>
        <w:t>s</w:t>
      </w:r>
      <w:proofErr w:type="gramEnd"/>
      <w:r w:rsidR="00A54801" w:rsidRPr="00B413CF">
        <w:rPr>
          <w:rFonts w:ascii="Tenorite" w:hAnsi="Tenorite"/>
          <w:b/>
        </w:rPr>
        <w:t>,TX</w:t>
      </w:r>
      <w:proofErr w:type="spellEnd"/>
      <w:r w:rsidRPr="00B413CF">
        <w:rPr>
          <w:rFonts w:ascii="Tenorite" w:hAnsi="Tenorite"/>
          <w:b/>
        </w:rPr>
        <w:t xml:space="preserve"> / Role: Data Scientist/ Date:</w:t>
      </w:r>
      <w:r w:rsidR="00A54801" w:rsidRPr="00B413CF">
        <w:t xml:space="preserve"> </w:t>
      </w:r>
      <w:r w:rsidR="00A54801" w:rsidRPr="00B413CF">
        <w:rPr>
          <w:rFonts w:ascii="Tenorite" w:hAnsi="Tenorite"/>
          <w:b/>
        </w:rPr>
        <w:t>April 2020-Nov 202</w:t>
      </w:r>
      <w:r w:rsidR="00975469">
        <w:rPr>
          <w:rFonts w:ascii="Tenorite" w:hAnsi="Tenorite"/>
          <w:b/>
        </w:rPr>
        <w:t>2</w:t>
      </w:r>
    </w:p>
    <w:p w14:paraId="02A41D85" w14:textId="77777777" w:rsidR="009C3EAE" w:rsidRPr="009C3EAE" w:rsidRDefault="009C3EAE" w:rsidP="009C3EAE">
      <w:pPr>
        <w:pStyle w:val="ListParagraph"/>
        <w:pBdr>
          <w:top w:val="nil"/>
          <w:left w:val="nil"/>
          <w:bottom w:val="nil"/>
          <w:right w:val="nil"/>
          <w:between w:val="nil"/>
        </w:pBdr>
        <w:spacing w:before="135" w:line="276" w:lineRule="auto"/>
        <w:ind w:left="360"/>
        <w:rPr>
          <w:rFonts w:ascii="Tenorite" w:hAnsi="Tenorite"/>
          <w:b/>
          <w:bCs/>
          <w:color w:val="000000"/>
          <w:sz w:val="20"/>
          <w:szCs w:val="20"/>
        </w:rPr>
      </w:pPr>
      <w:r w:rsidRPr="009C3EAE">
        <w:rPr>
          <w:rFonts w:ascii="Tenorite" w:hAnsi="Tenorite"/>
          <w:b/>
          <w:bCs/>
          <w:color w:val="000000" w:themeColor="text1"/>
          <w:sz w:val="20"/>
          <w:szCs w:val="20"/>
          <w:u w:val="single"/>
        </w:rPr>
        <w:t>Responsibilities:</w:t>
      </w:r>
    </w:p>
    <w:p w14:paraId="70DD7F1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 xml:space="preserve">Performed customer segmentation via K-Means clustering on clickstream and loyalty data to drive personalized campaigns, increasing </w:t>
      </w:r>
      <w:r w:rsidRPr="005774A8">
        <w:rPr>
          <w:rFonts w:ascii="Tenorite" w:hAnsi="Tenorite"/>
          <w:color w:val="000000"/>
          <w:sz w:val="18"/>
          <w:szCs w:val="18"/>
        </w:rPr>
        <w:lastRenderedPageBreak/>
        <w:t>CTR by up to 14% and conversion rates by 20%.</w:t>
      </w:r>
      <w:r w:rsidRPr="005774A8">
        <w:rPr>
          <w:rFonts w:ascii="Tenorite" w:hAnsi="Tenorite"/>
          <w:color w:val="000000"/>
          <w:sz w:val="14"/>
          <w:szCs w:val="14"/>
        </w:rPr>
        <w:t xml:space="preserve"> </w:t>
      </w:r>
    </w:p>
    <w:p w14:paraId="7C60EE51"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Engineered rich feature sets from raw clickstream and transaction data using Python (pandas/NumPy) to boost model accuracy and ad performance predictions.</w:t>
      </w:r>
      <w:r w:rsidRPr="005774A8">
        <w:rPr>
          <w:rFonts w:ascii="Tenorite" w:hAnsi="Tenorite"/>
          <w:color w:val="000000"/>
          <w:sz w:val="14"/>
          <w:szCs w:val="14"/>
        </w:rPr>
        <w:t xml:space="preserve"> </w:t>
      </w:r>
    </w:p>
    <w:p w14:paraId="2DA3815A"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Conducted rigorous model evaluation (cross-validation &amp; A/B testing) to validate performance, ensuring chosen models maximized conversion lift and revenue impact.</w:t>
      </w:r>
      <w:r w:rsidRPr="005774A8">
        <w:rPr>
          <w:rFonts w:ascii="Tenorite" w:hAnsi="Tenorite"/>
          <w:color w:val="000000"/>
          <w:sz w:val="14"/>
          <w:szCs w:val="14"/>
        </w:rPr>
        <w:t xml:space="preserve"> </w:t>
      </w:r>
    </w:p>
    <w:p w14:paraId="74A63122"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Deployed machine learning models as RESTful APIs using Flask/</w:t>
      </w:r>
      <w:proofErr w:type="spellStart"/>
      <w:r w:rsidRPr="005774A8">
        <w:rPr>
          <w:rFonts w:ascii="Tenorite" w:hAnsi="Tenorite"/>
          <w:color w:val="000000"/>
          <w:sz w:val="18"/>
          <w:szCs w:val="18"/>
        </w:rPr>
        <w:t>FastAPI</w:t>
      </w:r>
      <w:proofErr w:type="spellEnd"/>
      <w:r w:rsidRPr="005774A8">
        <w:rPr>
          <w:rFonts w:ascii="Tenorite" w:hAnsi="Tenorite"/>
          <w:color w:val="000000"/>
          <w:sz w:val="18"/>
          <w:szCs w:val="18"/>
        </w:rPr>
        <w:t xml:space="preserve"> and Docker, ensuring scalable, low-latency </w:t>
      </w:r>
      <w:proofErr w:type="gramStart"/>
      <w:r w:rsidRPr="005774A8">
        <w:rPr>
          <w:rFonts w:ascii="Tenorite" w:hAnsi="Tenorite"/>
          <w:color w:val="000000"/>
          <w:sz w:val="18"/>
          <w:szCs w:val="18"/>
        </w:rPr>
        <w:t>ad</w:t>
      </w:r>
      <w:proofErr w:type="gramEnd"/>
      <w:r w:rsidRPr="005774A8">
        <w:rPr>
          <w:rFonts w:ascii="Tenorite" w:hAnsi="Tenorite"/>
          <w:color w:val="000000"/>
          <w:sz w:val="18"/>
          <w:szCs w:val="18"/>
        </w:rPr>
        <w:t xml:space="preserve"> scoring in production environments.</w:t>
      </w:r>
      <w:r w:rsidRPr="005774A8">
        <w:rPr>
          <w:rFonts w:ascii="Tenorite" w:hAnsi="Tenorite"/>
          <w:color w:val="000000"/>
          <w:sz w:val="14"/>
          <w:szCs w:val="14"/>
        </w:rPr>
        <w:t xml:space="preserve"> </w:t>
      </w:r>
    </w:p>
    <w:p w14:paraId="26B7E495"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 xml:space="preserve">Integrated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 xml:space="preserve"> for experiment tracking and model version control, improving team collaboration and increasing model reproducibility by 90%.</w:t>
      </w:r>
      <w:r w:rsidRPr="005774A8">
        <w:rPr>
          <w:rFonts w:ascii="Tenorite" w:hAnsi="Tenorite"/>
          <w:color w:val="000000"/>
          <w:sz w:val="14"/>
          <w:szCs w:val="14"/>
        </w:rPr>
        <w:t xml:space="preserve"> </w:t>
      </w:r>
    </w:p>
    <w:p w14:paraId="77C8EC16"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Automated end-to-end data pipelines with Apache Airflow to orchestrate data extraction, feature engineering, model retraining, and deployment in the correct order at scale.</w:t>
      </w:r>
      <w:r w:rsidRPr="005774A8">
        <w:rPr>
          <w:rFonts w:ascii="Tenorite" w:hAnsi="Tenorite"/>
          <w:color w:val="000000"/>
          <w:sz w:val="14"/>
          <w:szCs w:val="14"/>
        </w:rPr>
        <w:t xml:space="preserve"> </w:t>
      </w:r>
    </w:p>
    <w:p w14:paraId="7215FE87"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Leveraged advanced SQL (CTEs, window functions) to extract and transform multi-source advertising data (clickstream, sales, loyalty), providing timely, reliable inputs for model training and analytics.</w:t>
      </w:r>
    </w:p>
    <w:p w14:paraId="50D268AB"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Established robust model monitoring and ML observability in production, detecting data drift and performance issues early to maintain high CTR and low cost-per-click.</w:t>
      </w:r>
      <w:r w:rsidRPr="005774A8">
        <w:rPr>
          <w:rFonts w:ascii="Tenorite" w:hAnsi="Tenorite"/>
          <w:color w:val="000000"/>
          <w:sz w:val="14"/>
          <w:szCs w:val="14"/>
        </w:rPr>
        <w:t xml:space="preserve"> </w:t>
      </w:r>
    </w:p>
    <w:p w14:paraId="33064A0E"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Optimized marketing spend allocation with predictive modeling, achieving a 40% increase in advertising ROI through data-driven budget reallocation.</w:t>
      </w:r>
      <w:r w:rsidRPr="005774A8">
        <w:rPr>
          <w:rFonts w:ascii="Tenorite" w:hAnsi="Tenorite"/>
          <w:color w:val="000000"/>
          <w:sz w:val="14"/>
          <w:szCs w:val="14"/>
        </w:rPr>
        <w:t xml:space="preserve"> </w:t>
      </w:r>
    </w:p>
    <w:p w14:paraId="1353BE1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Increased overall ad campaign CTR by 35% within 2 months by iteratively refining targeting models and creative strategies based on performance data.</w:t>
      </w:r>
      <w:r w:rsidRPr="005774A8">
        <w:rPr>
          <w:rFonts w:ascii="Tenorite" w:hAnsi="Tenorite"/>
          <w:color w:val="000000"/>
          <w:sz w:val="14"/>
          <w:szCs w:val="14"/>
        </w:rPr>
        <w:t xml:space="preserve"> </w:t>
      </w:r>
    </w:p>
    <w:p w14:paraId="0EAFA138"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 xml:space="preserve">Eliminated wasteful ad </w:t>
      </w:r>
      <w:proofErr w:type="gramStart"/>
      <w:r w:rsidRPr="005774A8">
        <w:rPr>
          <w:rFonts w:ascii="Tenorite" w:hAnsi="Tenorite"/>
          <w:color w:val="000000"/>
          <w:sz w:val="18"/>
          <w:szCs w:val="18"/>
        </w:rPr>
        <w:t>spend</w:t>
      </w:r>
      <w:proofErr w:type="gramEnd"/>
      <w:r w:rsidRPr="005774A8">
        <w:rPr>
          <w:rFonts w:ascii="Tenorite" w:hAnsi="Tenorite"/>
          <w:color w:val="000000"/>
          <w:sz w:val="18"/>
          <w:szCs w:val="18"/>
        </w:rPr>
        <w:t xml:space="preserve"> by identifying underperforming segments and reallocating budget, improving spend efficiency by 26% in the first month of model deployment.</w:t>
      </w:r>
      <w:r w:rsidRPr="005774A8">
        <w:rPr>
          <w:rFonts w:ascii="Tenorite" w:hAnsi="Tenorite"/>
          <w:color w:val="000000"/>
          <w:sz w:val="14"/>
          <w:szCs w:val="14"/>
        </w:rPr>
        <w:t xml:space="preserve"> </w:t>
      </w:r>
    </w:p>
    <w:p w14:paraId="02C88B4F"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4"/>
          <w:szCs w:val="14"/>
        </w:rPr>
      </w:pPr>
      <w:r w:rsidRPr="005774A8">
        <w:rPr>
          <w:rFonts w:ascii="Tenorite" w:hAnsi="Tenorite"/>
          <w:color w:val="000000"/>
          <w:sz w:val="18"/>
          <w:szCs w:val="18"/>
        </w:rPr>
        <w:t>Integrated first-party customer data (clickstream, loyalty program, and transaction history) to power personalized targeting, delivering highly relevant offers that drive repeat purchases and loyalty.</w:t>
      </w:r>
      <w:r w:rsidRPr="005774A8">
        <w:rPr>
          <w:rFonts w:ascii="Tenorite" w:hAnsi="Tenorite"/>
          <w:color w:val="000000"/>
          <w:sz w:val="14"/>
          <w:szCs w:val="14"/>
        </w:rPr>
        <w:t xml:space="preserve"> </w:t>
      </w:r>
    </w:p>
    <w:p w14:paraId="6294FE62"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Orchestrated multi-source data extraction and transformation via Airflow using advanced SQL (CTEs, window functions), ensuring timely, reliable data pipelines for model training.</w:t>
      </w:r>
    </w:p>
    <w:p w14:paraId="08EFE7A6"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Implemented model monitoring and observability in production using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 xml:space="preserve"> tracking and custom alerts to detect data drift and performance issues early, maintaining high CTR and low CPC.</w:t>
      </w:r>
    </w:p>
    <w:p w14:paraId="769680F3"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Tracked experiments and versioned marketing spend models in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 xml:space="preserve">, then containerized and deployed the final model via </w:t>
      </w:r>
      <w:proofErr w:type="spellStart"/>
      <w:r w:rsidRPr="005774A8">
        <w:rPr>
          <w:rFonts w:ascii="Tenorite" w:hAnsi="Tenorite"/>
          <w:color w:val="000000"/>
          <w:sz w:val="18"/>
          <w:szCs w:val="18"/>
        </w:rPr>
        <w:t>FastAPI</w:t>
      </w:r>
      <w:proofErr w:type="spellEnd"/>
      <w:r w:rsidRPr="005774A8">
        <w:rPr>
          <w:rFonts w:ascii="Tenorite" w:hAnsi="Tenorite"/>
          <w:color w:val="000000"/>
          <w:sz w:val="18"/>
          <w:szCs w:val="18"/>
        </w:rPr>
        <w:t xml:space="preserve"> and Docker, achieving a 40% increase in advertising ROI.</w:t>
      </w:r>
    </w:p>
    <w:p w14:paraId="06DDEC95"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Leveraged a CI/CD pipeline (GitHub Actions) for continuous deployment of refined targeting models, enabling rapid data-driven iterations and boosting CTR by 35% within 2 months.</w:t>
      </w:r>
    </w:p>
    <w:p w14:paraId="0AC9BED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Monitored deployed models via an Airflow-driven metrics pipeline to pinpoint underperforming segments, enabling budget reallocation that improved </w:t>
      </w:r>
      <w:proofErr w:type="gramStart"/>
      <w:r w:rsidRPr="005774A8">
        <w:rPr>
          <w:rFonts w:ascii="Tenorite" w:hAnsi="Tenorite"/>
          <w:color w:val="000000"/>
          <w:sz w:val="18"/>
          <w:szCs w:val="18"/>
        </w:rPr>
        <w:t>spend</w:t>
      </w:r>
      <w:proofErr w:type="gramEnd"/>
      <w:r w:rsidRPr="005774A8">
        <w:rPr>
          <w:rFonts w:ascii="Tenorite" w:hAnsi="Tenorite"/>
          <w:color w:val="000000"/>
          <w:sz w:val="18"/>
          <w:szCs w:val="18"/>
        </w:rPr>
        <w:t xml:space="preserve"> efficiency by 26% in the first month.</w:t>
      </w:r>
    </w:p>
    <w:p w14:paraId="78A9EB41"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Integrated first-party data (clickstream, loyalty, transaction history) into a reproducible Docker-based pipeline, fueling personalized targeting models that drove repeat purchases and loyalty.</w:t>
      </w:r>
    </w:p>
    <w:p w14:paraId="7D260D2E" w14:textId="22A10994" w:rsidR="00C559C4" w:rsidRPr="00C559C4"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Built interactive Tableau and Power BI dashboards connected to a </w:t>
      </w:r>
      <w:proofErr w:type="spellStart"/>
      <w:r w:rsidRPr="005774A8">
        <w:rPr>
          <w:rFonts w:ascii="Tenorite" w:hAnsi="Tenorite"/>
          <w:color w:val="000000"/>
          <w:sz w:val="18"/>
          <w:szCs w:val="18"/>
        </w:rPr>
        <w:t>FastAPI</w:t>
      </w:r>
      <w:proofErr w:type="spellEnd"/>
      <w:r w:rsidRPr="005774A8">
        <w:rPr>
          <w:rFonts w:ascii="Tenorite" w:hAnsi="Tenorite"/>
          <w:color w:val="000000"/>
          <w:sz w:val="18"/>
          <w:szCs w:val="18"/>
        </w:rPr>
        <w:t>-deployed model service, delivering real-time campaign performance and model insights for faster, data-driven decisions.</w:t>
      </w:r>
    </w:p>
    <w:p w14:paraId="55D1CFEA" w14:textId="02367E07" w:rsidR="00A54801" w:rsidRDefault="00C559C4" w:rsidP="00C559C4">
      <w:pPr>
        <w:pBdr>
          <w:top w:val="nil"/>
          <w:left w:val="nil"/>
          <w:bottom w:val="nil"/>
          <w:right w:val="nil"/>
          <w:between w:val="nil"/>
        </w:pBdr>
        <w:spacing w:before="135" w:line="276" w:lineRule="auto"/>
        <w:rPr>
          <w:rFonts w:ascii="Tenorite" w:hAnsi="Tenorite"/>
          <w:color w:val="000000"/>
          <w:sz w:val="18"/>
          <w:szCs w:val="18"/>
        </w:rPr>
      </w:pPr>
      <w:r w:rsidRPr="009C3EAE">
        <w:rPr>
          <w:rFonts w:ascii="Tenorite" w:hAnsi="Tenorite"/>
          <w:b/>
          <w:bCs/>
          <w:color w:val="000000"/>
          <w:sz w:val="18"/>
          <w:szCs w:val="18"/>
          <w:u w:val="single"/>
        </w:rPr>
        <w:t>Key St</w:t>
      </w:r>
      <w:r w:rsidR="00C271DC" w:rsidRPr="009C3EAE">
        <w:rPr>
          <w:rFonts w:ascii="Tenorite" w:hAnsi="Tenorite"/>
          <w:b/>
          <w:bCs/>
          <w:color w:val="000000"/>
          <w:sz w:val="18"/>
          <w:szCs w:val="18"/>
          <w:u w:val="single"/>
        </w:rPr>
        <w:t>a</w:t>
      </w:r>
      <w:r w:rsidRPr="009C3EAE">
        <w:rPr>
          <w:rFonts w:ascii="Tenorite" w:hAnsi="Tenorite"/>
          <w:b/>
          <w:bCs/>
          <w:color w:val="000000"/>
          <w:sz w:val="18"/>
          <w:szCs w:val="18"/>
          <w:u w:val="single"/>
        </w:rPr>
        <w:t xml:space="preserve">ck: </w:t>
      </w:r>
      <w:r w:rsidRPr="00C271DC">
        <w:rPr>
          <w:rFonts w:ascii="Tenorite" w:hAnsi="Tenorite"/>
          <w:color w:val="000000"/>
          <w:sz w:val="18"/>
          <w:szCs w:val="18"/>
        </w:rPr>
        <w:t xml:space="preserve">Logistic </w:t>
      </w:r>
      <w:r w:rsidRPr="00C559C4">
        <w:rPr>
          <w:rFonts w:ascii="Tenorite" w:hAnsi="Tenorite"/>
          <w:color w:val="000000"/>
          <w:sz w:val="18"/>
          <w:szCs w:val="18"/>
        </w:rPr>
        <w:t xml:space="preserve">Regression, Decision Trees, Random Forests, Scikit-learn, K-Means, Python (Pandas, NumPy), SQL, Apache Airflow, </w:t>
      </w:r>
      <w:proofErr w:type="spellStart"/>
      <w:r w:rsidRPr="00C559C4">
        <w:rPr>
          <w:rFonts w:ascii="Tenorite" w:hAnsi="Tenorite"/>
          <w:color w:val="000000"/>
          <w:sz w:val="18"/>
          <w:szCs w:val="18"/>
        </w:rPr>
        <w:t>MLflow</w:t>
      </w:r>
      <w:proofErr w:type="spellEnd"/>
      <w:r w:rsidRPr="00C559C4">
        <w:rPr>
          <w:rFonts w:ascii="Tenorite" w:hAnsi="Tenorite"/>
          <w:color w:val="000000"/>
          <w:sz w:val="18"/>
          <w:szCs w:val="18"/>
        </w:rPr>
        <w:t xml:space="preserve">, Flask, </w:t>
      </w:r>
      <w:proofErr w:type="spellStart"/>
      <w:r w:rsidRPr="00C559C4">
        <w:rPr>
          <w:rFonts w:ascii="Tenorite" w:hAnsi="Tenorite"/>
          <w:color w:val="000000"/>
          <w:sz w:val="18"/>
          <w:szCs w:val="18"/>
        </w:rPr>
        <w:t>FastAPI</w:t>
      </w:r>
      <w:proofErr w:type="spellEnd"/>
      <w:r w:rsidRPr="00C559C4">
        <w:rPr>
          <w:rFonts w:ascii="Tenorite" w:hAnsi="Tenorite"/>
          <w:color w:val="000000"/>
          <w:sz w:val="18"/>
          <w:szCs w:val="18"/>
        </w:rPr>
        <w:t>, Docker, CI/CD, Tableau, Power BI.</w:t>
      </w:r>
    </w:p>
    <w:p w14:paraId="0C4C471D" w14:textId="77777777" w:rsidR="00C559C4" w:rsidRPr="00C559C4" w:rsidRDefault="00C559C4" w:rsidP="00C559C4">
      <w:pPr>
        <w:pBdr>
          <w:top w:val="nil"/>
          <w:left w:val="nil"/>
          <w:bottom w:val="nil"/>
          <w:right w:val="nil"/>
          <w:between w:val="nil"/>
        </w:pBdr>
        <w:spacing w:before="135" w:line="276" w:lineRule="auto"/>
        <w:rPr>
          <w:rFonts w:ascii="Tenorite" w:hAnsi="Tenorite"/>
          <w:color w:val="000000"/>
          <w:sz w:val="18"/>
          <w:szCs w:val="18"/>
        </w:rPr>
      </w:pPr>
    </w:p>
    <w:p w14:paraId="569C18B9" w14:textId="107A4214" w:rsidR="005774A8" w:rsidRPr="0003072D" w:rsidRDefault="00A54801" w:rsidP="00A54801">
      <w:pPr>
        <w:pBdr>
          <w:bottom w:val="single" w:sz="8" w:space="1" w:color="auto"/>
        </w:pBdr>
        <w:spacing w:line="276" w:lineRule="auto"/>
        <w:jc w:val="center"/>
        <w:rPr>
          <w:rFonts w:ascii="Tenorite" w:hAnsi="Tenorite"/>
          <w:b/>
        </w:rPr>
      </w:pPr>
      <w:r w:rsidRPr="0003072D">
        <w:rPr>
          <w:rFonts w:ascii="Tenorite" w:hAnsi="Tenorite"/>
          <w:b/>
        </w:rPr>
        <w:t xml:space="preserve">Client: State Of </w:t>
      </w:r>
      <w:proofErr w:type="spellStart"/>
      <w:proofErr w:type="gramStart"/>
      <w:r w:rsidRPr="0003072D">
        <w:rPr>
          <w:rFonts w:ascii="Tenorite" w:hAnsi="Tenorite"/>
          <w:b/>
        </w:rPr>
        <w:t>Ohi</w:t>
      </w:r>
      <w:r w:rsidR="00F30B78">
        <w:rPr>
          <w:rFonts w:ascii="Tenorite" w:hAnsi="Tenorite"/>
          <w:b/>
        </w:rPr>
        <w:t>o</w:t>
      </w:r>
      <w:r w:rsidRPr="0003072D">
        <w:rPr>
          <w:rFonts w:ascii="Tenorite" w:hAnsi="Tenorite"/>
          <w:b/>
        </w:rPr>
        <w:t>,O</w:t>
      </w:r>
      <w:r w:rsidR="00F30B78">
        <w:rPr>
          <w:rFonts w:ascii="Tenorite" w:hAnsi="Tenorite"/>
          <w:b/>
        </w:rPr>
        <w:t>H</w:t>
      </w:r>
      <w:proofErr w:type="spellEnd"/>
      <w:proofErr w:type="gramEnd"/>
      <w:r w:rsidRPr="0003072D">
        <w:rPr>
          <w:rFonts w:ascii="Tenorite" w:hAnsi="Tenorite"/>
          <w:b/>
        </w:rPr>
        <w:t xml:space="preserve"> / Role: </w:t>
      </w:r>
      <w:r w:rsidR="005774A8" w:rsidRPr="0003072D">
        <w:rPr>
          <w:rFonts w:ascii="Tenorite" w:hAnsi="Tenorite"/>
          <w:b/>
        </w:rPr>
        <w:t>Data Analyst</w:t>
      </w:r>
      <w:r w:rsidRPr="0003072D">
        <w:rPr>
          <w:rFonts w:ascii="Tenorite" w:hAnsi="Tenorite"/>
          <w:b/>
        </w:rPr>
        <w:t xml:space="preserve"> / Date:</w:t>
      </w:r>
      <w:r w:rsidRPr="0003072D">
        <w:t xml:space="preserve"> </w:t>
      </w:r>
      <w:r w:rsidRPr="0003072D">
        <w:rPr>
          <w:rFonts w:ascii="Tenorite" w:hAnsi="Tenorite"/>
          <w:b/>
        </w:rPr>
        <w:t xml:space="preserve">Mar 2018 </w:t>
      </w:r>
      <w:proofErr w:type="gramStart"/>
      <w:r w:rsidRPr="0003072D">
        <w:rPr>
          <w:rFonts w:ascii="Tenorite" w:hAnsi="Tenorite"/>
          <w:b/>
        </w:rPr>
        <w:t>-  Feb</w:t>
      </w:r>
      <w:proofErr w:type="gramEnd"/>
      <w:r w:rsidRPr="0003072D">
        <w:rPr>
          <w:rFonts w:ascii="Tenorite" w:hAnsi="Tenorite"/>
          <w:b/>
        </w:rPr>
        <w:t xml:space="preserve"> 2020</w:t>
      </w:r>
    </w:p>
    <w:p w14:paraId="7925EC53" w14:textId="77777777" w:rsidR="009C3EAE" w:rsidRPr="009C3EAE" w:rsidRDefault="009C3EAE" w:rsidP="009C3EAE">
      <w:pPr>
        <w:pStyle w:val="ListParagraph"/>
        <w:pBdr>
          <w:top w:val="nil"/>
          <w:left w:val="nil"/>
          <w:bottom w:val="nil"/>
          <w:right w:val="nil"/>
          <w:between w:val="nil"/>
        </w:pBdr>
        <w:spacing w:before="135" w:line="276" w:lineRule="auto"/>
        <w:ind w:left="360"/>
        <w:rPr>
          <w:rFonts w:ascii="Tenorite" w:hAnsi="Tenorite"/>
          <w:b/>
          <w:bCs/>
          <w:color w:val="000000"/>
          <w:sz w:val="20"/>
          <w:szCs w:val="20"/>
        </w:rPr>
      </w:pPr>
      <w:r w:rsidRPr="009C3EAE">
        <w:rPr>
          <w:rFonts w:ascii="Tenorite" w:hAnsi="Tenorite"/>
          <w:b/>
          <w:bCs/>
          <w:color w:val="000000" w:themeColor="text1"/>
          <w:sz w:val="20"/>
          <w:szCs w:val="20"/>
          <w:u w:val="single"/>
        </w:rPr>
        <w:t>Responsibilities:</w:t>
      </w:r>
    </w:p>
    <w:p w14:paraId="3D6D657F" w14:textId="77777777" w:rsidR="005774A8" w:rsidRPr="005774A8" w:rsidRDefault="005774A8" w:rsidP="00A54801">
      <w:pPr>
        <w:pStyle w:val="ListParagraph"/>
        <w:numPr>
          <w:ilvl w:val="0"/>
          <w:numId w:val="3"/>
        </w:numPr>
        <w:pBdr>
          <w:top w:val="nil"/>
          <w:left w:val="nil"/>
          <w:bottom w:val="nil"/>
          <w:right w:val="nil"/>
          <w:between w:val="nil"/>
        </w:pBdr>
        <w:spacing w:line="276" w:lineRule="auto"/>
        <w:rPr>
          <w:rFonts w:ascii="Tenorite" w:hAnsi="Tenorite"/>
          <w:color w:val="000000"/>
          <w:sz w:val="18"/>
          <w:szCs w:val="18"/>
        </w:rPr>
      </w:pPr>
      <w:r w:rsidRPr="005774A8">
        <w:rPr>
          <w:rFonts w:ascii="Tenorite" w:hAnsi="Tenorite"/>
          <w:color w:val="000000"/>
          <w:sz w:val="18"/>
          <w:szCs w:val="18"/>
        </w:rPr>
        <w:t>Applied decision trees and random forests to capture nonlinear patient risk interactions, using feature importance to guide clinical feature selection and improve model explainability.</w:t>
      </w:r>
    </w:p>
    <w:p w14:paraId="28DB8F62"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Optimized gradient boosting models (</w:t>
      </w:r>
      <w:proofErr w:type="spellStart"/>
      <w:r w:rsidRPr="005774A8">
        <w:rPr>
          <w:rFonts w:ascii="Tenorite" w:hAnsi="Tenorite"/>
          <w:color w:val="000000"/>
          <w:sz w:val="18"/>
          <w:szCs w:val="18"/>
        </w:rPr>
        <w:t>XGBoost</w:t>
      </w:r>
      <w:proofErr w:type="spellEnd"/>
      <w:r w:rsidRPr="005774A8">
        <w:rPr>
          <w:rFonts w:ascii="Tenorite" w:hAnsi="Tenorite"/>
          <w:color w:val="000000"/>
          <w:sz w:val="18"/>
          <w:szCs w:val="18"/>
        </w:rPr>
        <w:t xml:space="preserve">, </w:t>
      </w:r>
      <w:proofErr w:type="spellStart"/>
      <w:r w:rsidRPr="005774A8">
        <w:rPr>
          <w:rFonts w:ascii="Tenorite" w:hAnsi="Tenorite"/>
          <w:color w:val="000000"/>
          <w:sz w:val="18"/>
          <w:szCs w:val="18"/>
        </w:rPr>
        <w:t>LightGBM</w:t>
      </w:r>
      <w:proofErr w:type="spellEnd"/>
      <w:r w:rsidRPr="005774A8">
        <w:rPr>
          <w:rFonts w:ascii="Tenorite" w:hAnsi="Tenorite"/>
          <w:color w:val="000000"/>
          <w:sz w:val="18"/>
          <w:szCs w:val="18"/>
        </w:rPr>
        <w:t>) on multi-year EHR data, fine-tuning hyperparameters to maximize AUC and capture complex nonlinear relationships in patient risk factors.</w:t>
      </w:r>
    </w:p>
    <w:p w14:paraId="0A1858B4"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Implemented generalized additive models (GAMs) to model nonlinear effects of clinical predictors with spline smoothing, achieving better risk calibration while retaining interpretability in chronic disease predictions.</w:t>
      </w:r>
    </w:p>
    <w:p w14:paraId="630FAA69"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Developed stacked ensembles combining interpretable linear models with tree-based learners to capture complementary strengths, yielding more robust chronic disease risk predictions.</w:t>
      </w:r>
    </w:p>
    <w:p w14:paraId="6B0960BF"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Integrated survival analysis techniques (Kaplan-Meier curves, Cox proportional hazards) to model time-to-event outcomes (e.g., hospitalizations), providing patient survival probabilities and risk timelines for clinicians.</w:t>
      </w:r>
    </w:p>
    <w:p w14:paraId="61D18116"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Performed unsupervised patient segmentation via k-means and DBSCAN, uncovering latent high-risk cohorts in chronic disease data to inform targeted interventions.</w:t>
      </w:r>
    </w:p>
    <w:p w14:paraId="3D521304"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Utilized PCA for dimensionality reduction and t-SNE for visualizing high-dimensional health data, preserving key variance and revealing underlying clusters to guide feature engineering.</w:t>
      </w:r>
    </w:p>
    <w:p w14:paraId="10B05B1F"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Leveraged </w:t>
      </w:r>
      <w:proofErr w:type="spellStart"/>
      <w:r w:rsidRPr="005774A8">
        <w:rPr>
          <w:rFonts w:ascii="Tenorite" w:hAnsi="Tenorite"/>
          <w:color w:val="000000"/>
          <w:sz w:val="18"/>
          <w:szCs w:val="18"/>
        </w:rPr>
        <w:t>AutoML</w:t>
      </w:r>
      <w:proofErr w:type="spellEnd"/>
      <w:r w:rsidRPr="005774A8">
        <w:rPr>
          <w:rFonts w:ascii="Tenorite" w:hAnsi="Tenorite"/>
          <w:color w:val="000000"/>
          <w:sz w:val="18"/>
          <w:szCs w:val="18"/>
        </w:rPr>
        <w:t xml:space="preserve"> to rapidly evaluate diverse model families (GLMs, decision trees, forests, boosting) and hyperparameters, accelerating model selection and improving chronic disease prediction performance.</w:t>
      </w:r>
    </w:p>
    <w:p w14:paraId="58A45F7F"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Incorporated model interpretability techniques (SHAP, LIME) to explain complex model predictions to clinicians, increasing trust and adoption of AI-driven chronic disease risk scores.</w:t>
      </w:r>
    </w:p>
    <w:p w14:paraId="34F05D8F" w14:textId="1F75C17A"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Decomposed temporal health trends using Holt-Winters exponential smoothing and ETS models to isolate seasonality and</w:t>
      </w:r>
      <w:r w:rsidR="00FA355E">
        <w:rPr>
          <w:rFonts w:ascii="Tenorite" w:hAnsi="Tenorite"/>
          <w:color w:val="000000"/>
          <w:sz w:val="18"/>
          <w:szCs w:val="18"/>
        </w:rPr>
        <w:t xml:space="preserve"> trend </w:t>
      </w:r>
      <w:r w:rsidRPr="005774A8">
        <w:rPr>
          <w:rFonts w:ascii="Tenorite" w:hAnsi="Tenorite"/>
          <w:color w:val="000000"/>
          <w:sz w:val="18"/>
          <w:szCs w:val="18"/>
        </w:rPr>
        <w:lastRenderedPageBreak/>
        <w:t>components, improving signal-to-noise ratio for downstream forecasting models.</w:t>
      </w:r>
    </w:p>
    <w:p w14:paraId="0442094D"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Forecasted disease progression and healthcare utilization with ARIMA and Prophet, capturing seasonality and holiday effects for accurate long-term predictions that enhanced proactive resource planning.</w:t>
      </w:r>
    </w:p>
    <w:p w14:paraId="746B73FC"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Designed an end-to-end </w:t>
      </w:r>
      <w:proofErr w:type="spellStart"/>
      <w:r w:rsidRPr="005774A8">
        <w:rPr>
          <w:rFonts w:ascii="Tenorite" w:hAnsi="Tenorite"/>
          <w:color w:val="000000"/>
          <w:sz w:val="18"/>
          <w:szCs w:val="18"/>
        </w:rPr>
        <w:t>MLOps</w:t>
      </w:r>
      <w:proofErr w:type="spellEnd"/>
      <w:r w:rsidRPr="005774A8">
        <w:rPr>
          <w:rFonts w:ascii="Tenorite" w:hAnsi="Tenorite"/>
          <w:color w:val="000000"/>
          <w:sz w:val="18"/>
          <w:szCs w:val="18"/>
        </w:rPr>
        <w:t xml:space="preserve"> pipeline on Azure, integrating </w:t>
      </w:r>
      <w:proofErr w:type="spellStart"/>
      <w:r w:rsidRPr="005774A8">
        <w:rPr>
          <w:rFonts w:ascii="Tenorite" w:hAnsi="Tenorite"/>
          <w:color w:val="000000"/>
          <w:sz w:val="18"/>
          <w:szCs w:val="18"/>
        </w:rPr>
        <w:t>MLflow</w:t>
      </w:r>
      <w:proofErr w:type="spellEnd"/>
      <w:r w:rsidRPr="005774A8">
        <w:rPr>
          <w:rFonts w:ascii="Tenorite" w:hAnsi="Tenorite"/>
          <w:color w:val="000000"/>
          <w:sz w:val="18"/>
          <w:szCs w:val="18"/>
        </w:rPr>
        <w:t xml:space="preserve"> for experiment tracking and model registry to ensure reproducible training and one-click model deployment.</w:t>
      </w:r>
    </w:p>
    <w:p w14:paraId="594D8068" w14:textId="77777777" w:rsid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Containerized models and deployed them on Azure Kubernetes Service (AKS) with CI/CD automation, achieving scalable, low-latency inference for real-time chronic disease risk scoring in production.</w:t>
      </w:r>
    </w:p>
    <w:p w14:paraId="022C92A9" w14:textId="2592553A" w:rsidR="00C559C4" w:rsidRPr="00C559C4" w:rsidRDefault="00C559C4" w:rsidP="00C559C4">
      <w:pPr>
        <w:pBdr>
          <w:top w:val="nil"/>
          <w:left w:val="nil"/>
          <w:bottom w:val="nil"/>
          <w:right w:val="nil"/>
          <w:between w:val="nil"/>
        </w:pBdr>
        <w:spacing w:before="135" w:line="276" w:lineRule="auto"/>
        <w:rPr>
          <w:rFonts w:ascii="Tenorite" w:hAnsi="Tenorite"/>
          <w:color w:val="000000"/>
          <w:sz w:val="18"/>
          <w:szCs w:val="18"/>
        </w:rPr>
      </w:pPr>
      <w:r w:rsidRPr="009C3EAE">
        <w:rPr>
          <w:rFonts w:ascii="Tenorite" w:hAnsi="Tenorite"/>
          <w:b/>
          <w:bCs/>
          <w:color w:val="000000"/>
          <w:sz w:val="18"/>
          <w:szCs w:val="18"/>
          <w:u w:val="single"/>
        </w:rPr>
        <w:t>Key Stack:</w:t>
      </w:r>
      <w:r w:rsidRPr="009C3EAE">
        <w:rPr>
          <w:rFonts w:ascii="Tenorite" w:hAnsi="Tenorite"/>
          <w:color w:val="000000"/>
          <w:sz w:val="18"/>
          <w:szCs w:val="18"/>
        </w:rPr>
        <w:t xml:space="preserve"> Decision Trees, Random Forests, </w:t>
      </w:r>
      <w:proofErr w:type="spellStart"/>
      <w:r w:rsidRPr="009C3EAE">
        <w:rPr>
          <w:rFonts w:ascii="Tenorite" w:hAnsi="Tenorite"/>
          <w:color w:val="000000"/>
          <w:sz w:val="18"/>
          <w:szCs w:val="18"/>
        </w:rPr>
        <w:t>XGBoost</w:t>
      </w:r>
      <w:proofErr w:type="spellEnd"/>
      <w:r w:rsidRPr="009C3EAE">
        <w:rPr>
          <w:rFonts w:ascii="Tenorite" w:hAnsi="Tenorite"/>
          <w:color w:val="000000"/>
          <w:sz w:val="18"/>
          <w:szCs w:val="18"/>
        </w:rPr>
        <w:t xml:space="preserve">, </w:t>
      </w:r>
      <w:proofErr w:type="spellStart"/>
      <w:r w:rsidRPr="009C3EAE">
        <w:rPr>
          <w:rFonts w:ascii="Tenorite" w:hAnsi="Tenorite"/>
          <w:color w:val="000000"/>
          <w:sz w:val="18"/>
          <w:szCs w:val="18"/>
        </w:rPr>
        <w:t>LightGBM</w:t>
      </w:r>
      <w:proofErr w:type="spellEnd"/>
      <w:r w:rsidRPr="009C3EAE">
        <w:rPr>
          <w:rFonts w:ascii="Tenorite" w:hAnsi="Tenorite"/>
          <w:color w:val="000000"/>
          <w:sz w:val="18"/>
          <w:szCs w:val="18"/>
        </w:rPr>
        <w:t>, GAM, Stacked Ensembles, Survival Analysis, K-Means, DBSCAN, PCA, t-</w:t>
      </w:r>
      <w:r w:rsidRPr="00C559C4">
        <w:rPr>
          <w:rFonts w:ascii="Tenorite" w:hAnsi="Tenorite"/>
          <w:color w:val="000000"/>
          <w:sz w:val="18"/>
          <w:szCs w:val="18"/>
        </w:rPr>
        <w:t xml:space="preserve">SNE, </w:t>
      </w:r>
      <w:proofErr w:type="spellStart"/>
      <w:r w:rsidRPr="00C559C4">
        <w:rPr>
          <w:rFonts w:ascii="Tenorite" w:hAnsi="Tenorite"/>
          <w:color w:val="000000"/>
          <w:sz w:val="18"/>
          <w:szCs w:val="18"/>
        </w:rPr>
        <w:t>AutoML</w:t>
      </w:r>
      <w:proofErr w:type="spellEnd"/>
      <w:r w:rsidRPr="00C559C4">
        <w:rPr>
          <w:rFonts w:ascii="Tenorite" w:hAnsi="Tenorite"/>
          <w:color w:val="000000"/>
          <w:sz w:val="18"/>
          <w:szCs w:val="18"/>
        </w:rPr>
        <w:t xml:space="preserve">, SHAP, LIME, ARIMA, Prophet, Holt-Winters, Azure, </w:t>
      </w:r>
      <w:proofErr w:type="spellStart"/>
      <w:r w:rsidRPr="00C559C4">
        <w:rPr>
          <w:rFonts w:ascii="Tenorite" w:hAnsi="Tenorite"/>
          <w:color w:val="000000"/>
          <w:sz w:val="18"/>
          <w:szCs w:val="18"/>
        </w:rPr>
        <w:t>MLflow</w:t>
      </w:r>
      <w:proofErr w:type="spellEnd"/>
      <w:r w:rsidRPr="00C559C4">
        <w:rPr>
          <w:rFonts w:ascii="Tenorite" w:hAnsi="Tenorite"/>
          <w:color w:val="000000"/>
          <w:sz w:val="18"/>
          <w:szCs w:val="18"/>
        </w:rPr>
        <w:t>, AKS, CI/CD, Containerization.</w:t>
      </w:r>
    </w:p>
    <w:p w14:paraId="0D440B59" w14:textId="77777777" w:rsidR="005774A8" w:rsidRPr="005774A8" w:rsidRDefault="005774A8" w:rsidP="00A54801">
      <w:pPr>
        <w:pStyle w:val="ListParagraph"/>
        <w:spacing w:line="276" w:lineRule="auto"/>
        <w:ind w:left="480"/>
        <w:rPr>
          <w:rFonts w:ascii="Tenorite" w:hAnsi="Tenorite"/>
          <w:b/>
          <w:sz w:val="18"/>
          <w:szCs w:val="18"/>
        </w:rPr>
      </w:pPr>
    </w:p>
    <w:p w14:paraId="06740896" w14:textId="34CD0906" w:rsidR="005774A8" w:rsidRPr="0003072D" w:rsidRDefault="00A54801" w:rsidP="00A54801">
      <w:pPr>
        <w:pBdr>
          <w:bottom w:val="single" w:sz="8" w:space="1" w:color="auto"/>
        </w:pBdr>
        <w:jc w:val="center"/>
        <w:rPr>
          <w:rFonts w:ascii="Tenorite" w:hAnsi="Tenorite"/>
          <w:b/>
        </w:rPr>
      </w:pPr>
      <w:r w:rsidRPr="0003072D">
        <w:rPr>
          <w:rFonts w:ascii="Tenorite" w:hAnsi="Tenorite"/>
          <w:b/>
        </w:rPr>
        <w:t>Client:</w:t>
      </w:r>
      <w:r w:rsidRPr="0003072D">
        <w:t xml:space="preserve"> </w:t>
      </w:r>
      <w:proofErr w:type="spellStart"/>
      <w:proofErr w:type="gramStart"/>
      <w:r w:rsidR="008E1879">
        <w:rPr>
          <w:rFonts w:ascii="Tenorite" w:hAnsi="Tenorite"/>
          <w:b/>
        </w:rPr>
        <w:t>Dr.Reddy’s</w:t>
      </w:r>
      <w:proofErr w:type="spellEnd"/>
      <w:proofErr w:type="gramEnd"/>
      <w:r w:rsidR="008E1879">
        <w:rPr>
          <w:rFonts w:ascii="Tenorite" w:hAnsi="Tenorite"/>
          <w:b/>
        </w:rPr>
        <w:t xml:space="preserve"> </w:t>
      </w:r>
      <w:proofErr w:type="spellStart"/>
      <w:proofErr w:type="gramStart"/>
      <w:r w:rsidR="008E1879">
        <w:rPr>
          <w:rFonts w:ascii="Tenorite" w:hAnsi="Tenorite"/>
          <w:b/>
        </w:rPr>
        <w:t>Laboratories</w:t>
      </w:r>
      <w:r w:rsidRPr="0003072D">
        <w:rPr>
          <w:rFonts w:ascii="Tenorite" w:hAnsi="Tenorite"/>
          <w:b/>
        </w:rPr>
        <w:t>,Hyderaba</w:t>
      </w:r>
      <w:r w:rsidR="00F30B78">
        <w:rPr>
          <w:rFonts w:ascii="Tenorite" w:hAnsi="Tenorite"/>
          <w:b/>
        </w:rPr>
        <w:t>d</w:t>
      </w:r>
      <w:proofErr w:type="gramEnd"/>
      <w:r w:rsidRPr="0003072D">
        <w:rPr>
          <w:rFonts w:ascii="Tenorite" w:hAnsi="Tenorite"/>
          <w:b/>
        </w:rPr>
        <w:t>,India</w:t>
      </w:r>
      <w:proofErr w:type="spellEnd"/>
      <w:r w:rsidRPr="0003072D">
        <w:rPr>
          <w:rFonts w:ascii="Tenorite" w:hAnsi="Tenorite"/>
          <w:b/>
        </w:rPr>
        <w:t xml:space="preserve"> / Role: </w:t>
      </w:r>
      <w:r w:rsidR="005774A8" w:rsidRPr="0003072D">
        <w:rPr>
          <w:rFonts w:ascii="Tenorite" w:hAnsi="Tenorite"/>
          <w:b/>
        </w:rPr>
        <w:t>Data Analyst</w:t>
      </w:r>
      <w:r w:rsidRPr="0003072D">
        <w:rPr>
          <w:rFonts w:ascii="Tenorite" w:hAnsi="Tenorite"/>
          <w:b/>
        </w:rPr>
        <w:t xml:space="preserve"> / Date:</w:t>
      </w:r>
      <w:r w:rsidRPr="0003072D">
        <w:t xml:space="preserve"> </w:t>
      </w:r>
      <w:r w:rsidRPr="0003072D">
        <w:rPr>
          <w:rFonts w:ascii="Tenorite" w:hAnsi="Tenorite"/>
          <w:b/>
        </w:rPr>
        <w:t>Sep 2012-Dec</w:t>
      </w:r>
      <w:r w:rsidR="00341D11">
        <w:rPr>
          <w:rFonts w:ascii="Tenorite" w:hAnsi="Tenorite"/>
          <w:b/>
        </w:rPr>
        <w:t xml:space="preserve"> </w:t>
      </w:r>
      <w:r w:rsidRPr="0003072D">
        <w:rPr>
          <w:rFonts w:ascii="Tenorite" w:hAnsi="Tenorite"/>
          <w:b/>
        </w:rPr>
        <w:t>2015</w:t>
      </w:r>
    </w:p>
    <w:p w14:paraId="14EC9961" w14:textId="77777777" w:rsidR="009C3EAE" w:rsidRPr="009C3EAE" w:rsidRDefault="009C3EAE" w:rsidP="009C3EAE">
      <w:pPr>
        <w:pStyle w:val="ListParagraph"/>
        <w:pBdr>
          <w:top w:val="nil"/>
          <w:left w:val="nil"/>
          <w:bottom w:val="nil"/>
          <w:right w:val="nil"/>
          <w:between w:val="nil"/>
        </w:pBdr>
        <w:spacing w:before="135" w:line="276" w:lineRule="auto"/>
        <w:ind w:left="360"/>
        <w:rPr>
          <w:rFonts w:ascii="Tenorite" w:hAnsi="Tenorite"/>
          <w:b/>
          <w:bCs/>
          <w:color w:val="000000"/>
          <w:sz w:val="20"/>
          <w:szCs w:val="20"/>
        </w:rPr>
      </w:pPr>
      <w:r w:rsidRPr="009C3EAE">
        <w:rPr>
          <w:rFonts w:ascii="Tenorite" w:hAnsi="Tenorite"/>
          <w:b/>
          <w:bCs/>
          <w:color w:val="000000" w:themeColor="text1"/>
          <w:sz w:val="20"/>
          <w:szCs w:val="20"/>
          <w:u w:val="single"/>
        </w:rPr>
        <w:t>Responsibilities:</w:t>
      </w:r>
    </w:p>
    <w:p w14:paraId="2C7A1F43" w14:textId="04BA67AA" w:rsidR="005774A8" w:rsidRPr="005774A8" w:rsidRDefault="005774A8" w:rsidP="00A54801">
      <w:pPr>
        <w:pStyle w:val="ListParagraph"/>
        <w:numPr>
          <w:ilvl w:val="0"/>
          <w:numId w:val="3"/>
        </w:numPr>
        <w:pBdr>
          <w:top w:val="nil"/>
          <w:left w:val="nil"/>
          <w:bottom w:val="nil"/>
          <w:right w:val="nil"/>
          <w:between w:val="nil"/>
        </w:pBdr>
        <w:spacing w:line="276" w:lineRule="auto"/>
        <w:rPr>
          <w:rFonts w:ascii="Tenorite" w:hAnsi="Tenorite"/>
          <w:color w:val="000000"/>
          <w:sz w:val="18"/>
          <w:szCs w:val="18"/>
        </w:rPr>
      </w:pPr>
      <w:r w:rsidRPr="005774A8">
        <w:rPr>
          <w:rFonts w:ascii="Tenorite" w:hAnsi="Tenorite"/>
          <w:color w:val="000000"/>
          <w:sz w:val="18"/>
          <w:szCs w:val="18"/>
        </w:rPr>
        <w:t>Developed and maintained Oracle PL/SQL procedures for customer data management in retail banking, ensuring data integrity for 5M+ customer records across multiple systems, and implementing duplication and validation processes that improved data accuracy by 20%.</w:t>
      </w:r>
    </w:p>
    <w:p w14:paraId="640E0CBA"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Implemented automated account processing tasks using PL/SQL (Oracle), including daily interest calculations and end-of-day batch updates, streamlining processing for 500K+ accounts and reducing batch run times by 30%, ensuring timely posting of transactions and consistency in customer account balances.</w:t>
      </w:r>
    </w:p>
    <w:p w14:paraId="0A0B2F0A" w14:textId="51ABB496"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 xml:space="preserve">Designed and optimized complex T-SQL queries and stored procedures for transaction reporting and analytics, generating daily reports on millions of </w:t>
      </w:r>
      <w:proofErr w:type="gramStart"/>
      <w:r w:rsidRPr="005774A8">
        <w:rPr>
          <w:rFonts w:ascii="Tenorite" w:hAnsi="Tenorite"/>
          <w:color w:val="000000"/>
          <w:sz w:val="18"/>
          <w:szCs w:val="18"/>
        </w:rPr>
        <w:t>transaction</w:t>
      </w:r>
      <w:proofErr w:type="gramEnd"/>
      <w:r w:rsidR="00F30B78">
        <w:rPr>
          <w:rFonts w:ascii="Tenorite" w:hAnsi="Tenorite"/>
          <w:color w:val="000000"/>
          <w:sz w:val="18"/>
          <w:szCs w:val="18"/>
        </w:rPr>
        <w:t xml:space="preserve"> </w:t>
      </w:r>
      <w:r w:rsidRPr="005774A8">
        <w:rPr>
          <w:rFonts w:ascii="Tenorite" w:hAnsi="Tenorite"/>
          <w:color w:val="000000"/>
          <w:sz w:val="18"/>
          <w:szCs w:val="18"/>
        </w:rPr>
        <w:t>(deposits, withdrawals, transfers) for retail banking operations, and improving report generation time by 40% while ensuring 100% accuracy in financial data presented to management.</w:t>
      </w:r>
    </w:p>
    <w:p w14:paraId="6A184296" w14:textId="433BC405"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Developed SQL-based fraud detection modules to analyze account and transaction patterns for anomalies, leveraging advanced SQL techniques (e.g., Oracle SQL pattern matching and window functions) to monitor customer account behavior which improved fraud detection accuracy by 15% and reduced false-positive alerts by optimizing detection rules in collaboration with the risk team.</w:t>
      </w:r>
    </w:p>
    <w:p w14:paraId="3FBF57EC"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Designed and implemented SQL Server Integration Services (SSIS) packages to consolidate and migrate retail banking data from disparate systems, extracting, transforming, and loading (ETL) large datasets (up to 2 million records daily) from Oracle and legacy platforms into a SQL Server data warehouse, enabling unified customer and transaction data for analytics and reporting and reducing manual data consolidation efforts by 80%.</w:t>
      </w:r>
    </w:p>
    <w:p w14:paraId="2A9CD400"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Optimized database performance for high-volume retail banking applications by fine-tuning SQL queries, indexes, and stored procedures, analyzing execution plans and using indexing strategies to improve query speed in both Oracle PL/SQL and Microsoft T-SQL environments, resulting in up to 50% faster query execution for critical transactions and supporting 24/7 operations handling millions of daily transactions without latency.</w:t>
      </w:r>
    </w:p>
    <w:p w14:paraId="5D7DC09E" w14:textId="77777777" w:rsidR="005774A8" w:rsidRP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Developed and maintained SQL scripts and reports to meet regulatory compliance and audit requirements in retail banking,</w:t>
      </w:r>
      <w:r w:rsidRPr="005774A8">
        <w:rPr>
          <w:rFonts w:ascii="Tenorite" w:hAnsi="Tenorite"/>
          <w:color w:val="000000"/>
          <w:sz w:val="18"/>
          <w:szCs w:val="18"/>
        </w:rPr>
        <w:br/>
        <w:t>ensuring complete and accurate data for audits (e.g., AML/KYC transaction reports) with zero compliance breaches,</w:t>
      </w:r>
      <w:r w:rsidRPr="005774A8">
        <w:rPr>
          <w:rFonts w:ascii="Tenorite" w:hAnsi="Tenorite"/>
          <w:color w:val="000000"/>
          <w:sz w:val="18"/>
          <w:szCs w:val="18"/>
        </w:rPr>
        <w:br/>
        <w:t xml:space="preserve">and maintaining data integrity and consistency of transaction records for government auditors. </w:t>
      </w:r>
    </w:p>
    <w:p w14:paraId="61B33509" w14:textId="14B0D081" w:rsidR="005774A8" w:rsidRDefault="005774A8" w:rsidP="00A54801">
      <w:pPr>
        <w:pStyle w:val="ListParagraph"/>
        <w:numPr>
          <w:ilvl w:val="0"/>
          <w:numId w:val="3"/>
        </w:numPr>
        <w:pBdr>
          <w:top w:val="nil"/>
          <w:left w:val="nil"/>
          <w:bottom w:val="nil"/>
          <w:right w:val="nil"/>
          <w:between w:val="nil"/>
        </w:pBdr>
        <w:spacing w:before="135" w:line="276" w:lineRule="auto"/>
        <w:rPr>
          <w:rFonts w:ascii="Tenorite" w:hAnsi="Tenorite"/>
          <w:color w:val="000000"/>
          <w:sz w:val="18"/>
          <w:szCs w:val="18"/>
        </w:rPr>
      </w:pPr>
      <w:r w:rsidRPr="005774A8">
        <w:rPr>
          <w:rFonts w:ascii="Tenorite" w:hAnsi="Tenorite"/>
          <w:color w:val="000000"/>
          <w:sz w:val="18"/>
          <w:szCs w:val="18"/>
        </w:rPr>
        <w:t>Monitored and troubleshot daily batch jobs and ETL processes (SSIS) for core banking data flows, quickly resolving database errors or failures in account processing and reporting workflows to minimize downtime, and ensuring 99.9% system uptime and on-schedule completion of nightly processing cycles for critical customer and transaction data.</w:t>
      </w:r>
    </w:p>
    <w:p w14:paraId="175E60D7" w14:textId="77777777" w:rsidR="00C559C4" w:rsidRPr="00C559C4" w:rsidRDefault="00C559C4" w:rsidP="00C559C4">
      <w:pPr>
        <w:pStyle w:val="ListParagraph"/>
        <w:pBdr>
          <w:top w:val="nil"/>
          <w:left w:val="nil"/>
          <w:bottom w:val="nil"/>
          <w:right w:val="nil"/>
          <w:between w:val="nil"/>
        </w:pBdr>
        <w:spacing w:before="135" w:line="276" w:lineRule="auto"/>
        <w:ind w:left="360"/>
        <w:rPr>
          <w:rFonts w:ascii="Tenorite" w:hAnsi="Tenorite"/>
          <w:color w:val="000000"/>
          <w:sz w:val="18"/>
          <w:szCs w:val="18"/>
        </w:rPr>
      </w:pPr>
    </w:p>
    <w:p w14:paraId="7458B19D" w14:textId="09EA9C11" w:rsidR="005774A8" w:rsidRPr="005774A8" w:rsidRDefault="00C559C4" w:rsidP="00A54801">
      <w:pPr>
        <w:rPr>
          <w:rFonts w:ascii="Tenorite" w:hAnsi="Tenorite"/>
          <w:sz w:val="18"/>
          <w:szCs w:val="18"/>
        </w:rPr>
      </w:pPr>
      <w:r w:rsidRPr="009C3EAE">
        <w:rPr>
          <w:rFonts w:ascii="Tenorite" w:hAnsi="Tenorite"/>
          <w:b/>
          <w:bCs/>
          <w:sz w:val="18"/>
          <w:szCs w:val="18"/>
          <w:u w:val="single"/>
        </w:rPr>
        <w:t>Key Stack</w:t>
      </w:r>
      <w:r w:rsidRPr="009C3EAE">
        <w:rPr>
          <w:rFonts w:ascii="Tenorite" w:hAnsi="Tenorite"/>
          <w:sz w:val="18"/>
          <w:szCs w:val="18"/>
          <w:u w:val="single"/>
        </w:rPr>
        <w:t xml:space="preserve">: </w:t>
      </w:r>
      <w:r>
        <w:rPr>
          <w:rFonts w:ascii="Tenorite" w:hAnsi="Tenorite"/>
          <w:sz w:val="18"/>
          <w:szCs w:val="18"/>
        </w:rPr>
        <w:t>Oracle</w:t>
      </w:r>
      <w:r w:rsidRPr="00C559C4">
        <w:rPr>
          <w:rFonts w:ascii="Tenorite" w:hAnsi="Tenorite"/>
          <w:sz w:val="18"/>
          <w:szCs w:val="18"/>
        </w:rPr>
        <w:t xml:space="preserve"> SQL, PL/SQL, T-SQL, SSIS, ETL, Data Migration, Query Optimization, Stored Procedures, Window Functions, SQL Pattern Matching, Data Warehousing, Batch Processing, Reporting &amp; Analytics, Database Performance Tuning, Retail Banking Data Management.</w:t>
      </w:r>
    </w:p>
    <w:sectPr w:rsidR="005774A8" w:rsidRPr="005774A8" w:rsidSect="000D3910">
      <w:type w:val="continuous"/>
      <w:pgSz w:w="11920" w:h="16840"/>
      <w:pgMar w:top="760" w:right="520" w:bottom="280" w:left="5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7E93" w14:textId="77777777" w:rsidR="00944C96" w:rsidRDefault="00944C96" w:rsidP="005774A8">
      <w:r>
        <w:separator/>
      </w:r>
    </w:p>
  </w:endnote>
  <w:endnote w:type="continuationSeparator" w:id="0">
    <w:p w14:paraId="3BD60766" w14:textId="77777777" w:rsidR="00944C96" w:rsidRDefault="00944C96" w:rsidP="00577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9FB9" w14:textId="77777777" w:rsidR="00944C96" w:rsidRDefault="00944C96" w:rsidP="005774A8">
      <w:r>
        <w:separator/>
      </w:r>
    </w:p>
  </w:footnote>
  <w:footnote w:type="continuationSeparator" w:id="0">
    <w:p w14:paraId="5D775030" w14:textId="77777777" w:rsidR="00944C96" w:rsidRDefault="00944C96" w:rsidP="00577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7C8B"/>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1" w15:restartNumberingAfterBreak="0">
    <w:nsid w:val="2AA949A8"/>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2" w15:restartNumberingAfterBreak="0">
    <w:nsid w:val="7B2F019B"/>
    <w:multiLevelType w:val="hybridMultilevel"/>
    <w:tmpl w:val="7900813E"/>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0204311">
    <w:abstractNumId w:val="0"/>
  </w:num>
  <w:num w:numId="2" w16cid:durableId="156848891">
    <w:abstractNumId w:val="1"/>
  </w:num>
  <w:num w:numId="3" w16cid:durableId="282544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A8"/>
    <w:rsid w:val="0003072D"/>
    <w:rsid w:val="00062048"/>
    <w:rsid w:val="000A713B"/>
    <w:rsid w:val="000C0220"/>
    <w:rsid w:val="000D3910"/>
    <w:rsid w:val="000F5D51"/>
    <w:rsid w:val="000F76C4"/>
    <w:rsid w:val="001241BC"/>
    <w:rsid w:val="001443CE"/>
    <w:rsid w:val="002A3F24"/>
    <w:rsid w:val="002D0B28"/>
    <w:rsid w:val="002E0BB5"/>
    <w:rsid w:val="00341D11"/>
    <w:rsid w:val="0037269C"/>
    <w:rsid w:val="003855BA"/>
    <w:rsid w:val="003B28C1"/>
    <w:rsid w:val="003C080C"/>
    <w:rsid w:val="00531942"/>
    <w:rsid w:val="005774A8"/>
    <w:rsid w:val="005D3DCB"/>
    <w:rsid w:val="0067562F"/>
    <w:rsid w:val="0072004F"/>
    <w:rsid w:val="00840D06"/>
    <w:rsid w:val="008A1B6D"/>
    <w:rsid w:val="008E1879"/>
    <w:rsid w:val="00944C96"/>
    <w:rsid w:val="00975469"/>
    <w:rsid w:val="009A7E16"/>
    <w:rsid w:val="009C3EAE"/>
    <w:rsid w:val="00A54801"/>
    <w:rsid w:val="00A96EDC"/>
    <w:rsid w:val="00B337A6"/>
    <w:rsid w:val="00B413CF"/>
    <w:rsid w:val="00C271DC"/>
    <w:rsid w:val="00C559C4"/>
    <w:rsid w:val="00C8373B"/>
    <w:rsid w:val="00CB606B"/>
    <w:rsid w:val="00E038D1"/>
    <w:rsid w:val="00E642AF"/>
    <w:rsid w:val="00E92C05"/>
    <w:rsid w:val="00F30B78"/>
    <w:rsid w:val="00FA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43AF"/>
  <w15:chartTrackingRefBased/>
  <w15:docId w15:val="{C0588B40-90AA-4A90-85E1-C0456D530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4A8"/>
    <w:pPr>
      <w:widowControl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577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4A8"/>
    <w:rPr>
      <w:rFonts w:eastAsiaTheme="majorEastAsia" w:cstheme="majorBidi"/>
      <w:color w:val="272727" w:themeColor="text1" w:themeTint="D8"/>
    </w:rPr>
  </w:style>
  <w:style w:type="paragraph" w:styleId="Title">
    <w:name w:val="Title"/>
    <w:basedOn w:val="Normal"/>
    <w:next w:val="Normal"/>
    <w:link w:val="TitleChar"/>
    <w:uiPriority w:val="10"/>
    <w:qFormat/>
    <w:rsid w:val="00577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4A8"/>
    <w:pPr>
      <w:spacing w:before="160"/>
      <w:jc w:val="center"/>
    </w:pPr>
    <w:rPr>
      <w:i/>
      <w:iCs/>
      <w:color w:val="404040" w:themeColor="text1" w:themeTint="BF"/>
    </w:rPr>
  </w:style>
  <w:style w:type="character" w:customStyle="1" w:styleId="QuoteChar">
    <w:name w:val="Quote Char"/>
    <w:basedOn w:val="DefaultParagraphFont"/>
    <w:link w:val="Quote"/>
    <w:uiPriority w:val="29"/>
    <w:rsid w:val="005774A8"/>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5774A8"/>
    <w:pPr>
      <w:ind w:left="720"/>
      <w:contextualSpacing/>
    </w:pPr>
  </w:style>
  <w:style w:type="character" w:styleId="IntenseEmphasis">
    <w:name w:val="Intense Emphasis"/>
    <w:basedOn w:val="DefaultParagraphFont"/>
    <w:uiPriority w:val="21"/>
    <w:qFormat/>
    <w:rsid w:val="005774A8"/>
    <w:rPr>
      <w:i/>
      <w:iCs/>
      <w:color w:val="2F5496" w:themeColor="accent1" w:themeShade="BF"/>
    </w:rPr>
  </w:style>
  <w:style w:type="paragraph" w:styleId="IntenseQuote">
    <w:name w:val="Intense Quote"/>
    <w:basedOn w:val="Normal"/>
    <w:next w:val="Normal"/>
    <w:link w:val="IntenseQuoteChar"/>
    <w:uiPriority w:val="30"/>
    <w:qFormat/>
    <w:rsid w:val="00577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4A8"/>
    <w:rPr>
      <w:i/>
      <w:iCs/>
      <w:color w:val="2F5496" w:themeColor="accent1" w:themeShade="BF"/>
    </w:rPr>
  </w:style>
  <w:style w:type="character" w:styleId="IntenseReference">
    <w:name w:val="Intense Reference"/>
    <w:basedOn w:val="DefaultParagraphFont"/>
    <w:uiPriority w:val="32"/>
    <w:qFormat/>
    <w:rsid w:val="005774A8"/>
    <w:rPr>
      <w:b/>
      <w:bCs/>
      <w:smallCaps/>
      <w:color w:val="2F5496"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5774A8"/>
  </w:style>
  <w:style w:type="paragraph" w:styleId="NormalWeb">
    <w:name w:val="Normal (Web)"/>
    <w:basedOn w:val="Normal"/>
    <w:uiPriority w:val="99"/>
    <w:unhideWhenUsed/>
    <w:rsid w:val="005774A8"/>
    <w:pPr>
      <w:widowControl/>
      <w:spacing w:before="100" w:beforeAutospacing="1" w:after="100" w:afterAutospacing="1"/>
    </w:pPr>
    <w:rPr>
      <w:sz w:val="24"/>
      <w:szCs w:val="24"/>
    </w:rPr>
  </w:style>
  <w:style w:type="character" w:styleId="Strong">
    <w:name w:val="Strong"/>
    <w:basedOn w:val="DefaultParagraphFont"/>
    <w:uiPriority w:val="22"/>
    <w:qFormat/>
    <w:rsid w:val="005774A8"/>
    <w:rPr>
      <w:b/>
      <w:bCs/>
    </w:rPr>
  </w:style>
  <w:style w:type="character" w:customStyle="1" w:styleId="ms-1">
    <w:name w:val="ms-1"/>
    <w:basedOn w:val="DefaultParagraphFont"/>
    <w:rsid w:val="005774A8"/>
  </w:style>
  <w:style w:type="paragraph" w:styleId="Header">
    <w:name w:val="header"/>
    <w:basedOn w:val="Normal"/>
    <w:link w:val="HeaderChar"/>
    <w:uiPriority w:val="99"/>
    <w:unhideWhenUsed/>
    <w:rsid w:val="005774A8"/>
    <w:pPr>
      <w:tabs>
        <w:tab w:val="center" w:pos="4680"/>
        <w:tab w:val="right" w:pos="9360"/>
      </w:tabs>
    </w:pPr>
  </w:style>
  <w:style w:type="character" w:customStyle="1" w:styleId="HeaderChar">
    <w:name w:val="Header Char"/>
    <w:basedOn w:val="DefaultParagraphFont"/>
    <w:link w:val="Header"/>
    <w:uiPriority w:val="99"/>
    <w:rsid w:val="005774A8"/>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5774A8"/>
    <w:pPr>
      <w:tabs>
        <w:tab w:val="center" w:pos="4680"/>
        <w:tab w:val="right" w:pos="9360"/>
      </w:tabs>
    </w:pPr>
  </w:style>
  <w:style w:type="character" w:customStyle="1" w:styleId="FooterChar">
    <w:name w:val="Footer Char"/>
    <w:basedOn w:val="DefaultParagraphFont"/>
    <w:link w:val="Footer"/>
    <w:uiPriority w:val="99"/>
    <w:rsid w:val="005774A8"/>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5774A8"/>
    <w:rPr>
      <w:color w:val="0563C1" w:themeColor="hyperlink"/>
      <w:u w:val="single"/>
    </w:rPr>
  </w:style>
  <w:style w:type="character" w:styleId="UnresolvedMention">
    <w:name w:val="Unresolved Mention"/>
    <w:basedOn w:val="DefaultParagraphFont"/>
    <w:uiPriority w:val="99"/>
    <w:semiHidden/>
    <w:unhideWhenUsed/>
    <w:rsid w:val="00975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jashwinireddy251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D13F5-EBE4-483E-B841-261600DA6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4110</Words>
  <Characters>23427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tej reddy</cp:lastModifiedBy>
  <cp:revision>2</cp:revision>
  <dcterms:created xsi:type="dcterms:W3CDTF">2025-12-10T05:52:00Z</dcterms:created>
  <dcterms:modified xsi:type="dcterms:W3CDTF">2025-12-10T05:52:00Z</dcterms:modified>
</cp:coreProperties>
</file>