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BEA" w:rsidRPr="000D3D83" w:rsidRDefault="00BC183D" w:rsidP="0041444C">
      <w:pPr>
        <w:autoSpaceDE w:val="0"/>
        <w:autoSpaceDN w:val="0"/>
        <w:adjustRightInd w:val="0"/>
        <w:spacing w:line="264" w:lineRule="auto"/>
        <w:contextualSpacing/>
        <w:rPr>
          <w:rFonts w:ascii="Segoe UI" w:hAnsi="Segoe UI" w:cs="Segoe UI"/>
          <w:b/>
          <w:bCs/>
          <w:color w:val="000000"/>
          <w:sz w:val="32"/>
          <w:szCs w:val="32"/>
        </w:rPr>
      </w:pPr>
      <w:r>
        <w:rPr>
          <w:rFonts w:ascii="Segoe UI" w:hAnsi="Segoe UI" w:cs="Segoe UI"/>
          <w:b/>
          <w:bCs/>
          <w:color w:val="000000"/>
          <w:sz w:val="32"/>
          <w:szCs w:val="32"/>
        </w:rPr>
        <w:t>VINE</w:t>
      </w:r>
      <w:r w:rsidR="008A6BEA" w:rsidRPr="000D3D83">
        <w:rPr>
          <w:rFonts w:ascii="Segoe UI" w:hAnsi="Segoe UI" w:cs="Segoe UI"/>
          <w:b/>
          <w:bCs/>
          <w:color w:val="000000"/>
          <w:sz w:val="32"/>
          <w:szCs w:val="32"/>
        </w:rPr>
        <w:t xml:space="preserve">L </w:t>
      </w:r>
      <w:r w:rsidR="00726CA0" w:rsidRPr="00B41D61">
        <w:rPr>
          <w:rFonts w:ascii="Segoe UI" w:hAnsi="Segoe UI" w:cs="Segoe UI"/>
          <w:b/>
          <w:bCs/>
          <w:color w:val="000000" w:themeColor="text1"/>
          <w:sz w:val="22"/>
          <w:szCs w:val="22"/>
          <w:lang w:val="it-IT"/>
        </w:rPr>
        <w:t>PMP</w:t>
      </w:r>
      <w:r w:rsidR="00726CA0" w:rsidRPr="00B41D61">
        <w:rPr>
          <w:rFonts w:ascii="Segoe UI" w:hAnsi="Segoe UI" w:cs="Segoe UI"/>
          <w:b/>
          <w:bCs/>
          <w:color w:val="000000" w:themeColor="text1"/>
          <w:sz w:val="22"/>
          <w:szCs w:val="22"/>
          <w:vertAlign w:val="superscript"/>
          <w:lang w:val="it-IT"/>
        </w:rPr>
        <w:t>®</w:t>
      </w:r>
      <w:r w:rsidR="008A6BEA" w:rsidRPr="00B41D61">
        <w:rPr>
          <w:rFonts w:ascii="Segoe UI" w:hAnsi="Segoe UI" w:cs="Segoe UI"/>
          <w:b/>
          <w:bCs/>
          <w:color w:val="000000"/>
          <w:sz w:val="22"/>
          <w:szCs w:val="22"/>
        </w:rPr>
        <w:t>, CSM, ITIL</w:t>
      </w:r>
    </w:p>
    <w:p w:rsidR="008A6BEA" w:rsidRPr="005D1CFB" w:rsidRDefault="005D1CFB" w:rsidP="00033B2D">
      <w:pPr>
        <w:autoSpaceDE w:val="0"/>
        <w:autoSpaceDN w:val="0"/>
        <w:adjustRightInd w:val="0"/>
        <w:spacing w:line="264" w:lineRule="auto"/>
        <w:contextualSpacing/>
        <w:rPr>
          <w:rFonts w:ascii="Segoe UI" w:hAnsi="Segoe UI" w:cs="Segoe UI"/>
          <w:sz w:val="20"/>
          <w:szCs w:val="20"/>
        </w:rPr>
      </w:pPr>
      <w:r w:rsidRPr="005D1CFB">
        <w:rPr>
          <w:rFonts w:ascii="Segoe UI" w:hAnsi="Segoe UI" w:cs="Segoe UI"/>
          <w:color w:val="000000"/>
          <w:sz w:val="22"/>
          <w:szCs w:val="22"/>
        </w:rPr>
        <w:t>Vice President</w:t>
      </w:r>
      <w:r w:rsidR="0041444C" w:rsidRPr="005D1CFB">
        <w:rPr>
          <w:rFonts w:ascii="Segoe UI" w:hAnsi="Segoe UI" w:cs="Segoe UI"/>
          <w:color w:val="000000"/>
          <w:sz w:val="22"/>
          <w:szCs w:val="22"/>
        </w:rPr>
        <w:t xml:space="preserve"> | </w:t>
      </w:r>
      <w:r w:rsidRPr="005D1CFB">
        <w:rPr>
          <w:rFonts w:ascii="Segoe UI" w:hAnsi="Segoe UI" w:cs="Segoe UI"/>
          <w:color w:val="000000"/>
          <w:sz w:val="22"/>
          <w:szCs w:val="22"/>
        </w:rPr>
        <w:t>Enterprise Delivery &amp; Digital Transformation</w:t>
      </w:r>
      <w:r w:rsidR="00C42C4A" w:rsidRPr="005D1CFB">
        <w:rPr>
          <w:rFonts w:ascii="Segoe UI" w:hAnsi="Segoe UI" w:cs="Segoe UI"/>
          <w:color w:val="000000"/>
          <w:sz w:val="22"/>
          <w:szCs w:val="22"/>
        </w:rPr>
        <w:tab/>
      </w:r>
      <w:r w:rsidR="00B31E9A" w:rsidRPr="005D1CFB">
        <w:rPr>
          <w:rFonts w:ascii="Segoe UI" w:hAnsi="Segoe UI" w:cs="Segoe UI"/>
          <w:color w:val="000000"/>
          <w:sz w:val="20"/>
          <w:szCs w:val="20"/>
        </w:rPr>
        <w:t xml:space="preserve">    </w:t>
      </w:r>
      <w:r w:rsidR="00C42C4A" w:rsidRPr="005D1CFB">
        <w:rPr>
          <w:rFonts w:ascii="Segoe UI" w:hAnsi="Segoe UI" w:cs="Segoe UI"/>
          <w:color w:val="0432FF"/>
          <w:sz w:val="20"/>
          <w:szCs w:val="20"/>
        </w:rPr>
        <w:tab/>
      </w:r>
      <w:r w:rsidR="00B31E9A" w:rsidRPr="005D1CFB">
        <w:rPr>
          <w:rFonts w:ascii="Segoe UI" w:hAnsi="Segoe UI" w:cs="Segoe UI"/>
          <w:color w:val="0432FF"/>
          <w:sz w:val="20"/>
          <w:szCs w:val="20"/>
        </w:rPr>
        <w:t xml:space="preserve">       </w:t>
      </w:r>
    </w:p>
    <w:p w:rsidR="00071729" w:rsidRPr="005D1CFB" w:rsidRDefault="00BB3007" w:rsidP="00933503">
      <w:pPr>
        <w:textAlignment w:val="baseline"/>
        <w:rPr>
          <w:rFonts w:ascii="Segoe UI" w:hAnsi="Segoe UI" w:cs="Segoe UI"/>
          <w:sz w:val="18"/>
          <w:szCs w:val="18"/>
        </w:rPr>
      </w:pPr>
      <w:r w:rsidRPr="00BB3007">
        <w:rPr>
          <w:rFonts w:ascii="Segoe UI" w:hAnsi="Segoe UI" w:cs="Segoe UI"/>
          <w:noProof/>
          <w:sz w:val="18"/>
          <w:szCs w:val="18"/>
        </w:rPr>
        <w:pict>
          <v:line id="Straight Connector 1" o:spid="_x0000_s1026" style="position:absolute;z-index:251659264;visibility:visible;mso-width-relative:margin" from="-5.35pt,7.1pt" to="510.6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" strokecolor="black [3213]" strokeweight="1pt">
            <v:stroke joinstyle="miter"/>
          </v:line>
        </w:pict>
      </w:r>
    </w:p>
    <w:p w:rsidR="00743067" w:rsidRDefault="00743067" w:rsidP="00AC63F2">
      <w:pPr>
        <w:autoSpaceDE w:val="0"/>
        <w:autoSpaceDN w:val="0"/>
        <w:adjustRightInd w:val="0"/>
        <w:spacing w:line="264" w:lineRule="auto"/>
        <w:contextualSpacing/>
        <w:rPr>
          <w:rFonts w:ascii="Segoe UI" w:hAnsi="Segoe UI" w:cs="Segoe UI"/>
          <w:b/>
          <w:bCs/>
          <w:color w:val="000000"/>
          <w:sz w:val="22"/>
          <w:szCs w:val="22"/>
        </w:rPr>
      </w:pPr>
    </w:p>
    <w:p w:rsidR="00AC63F2" w:rsidRPr="00256510" w:rsidRDefault="0065737C" w:rsidP="00AC63F2">
      <w:pPr>
        <w:autoSpaceDE w:val="0"/>
        <w:autoSpaceDN w:val="0"/>
        <w:adjustRightInd w:val="0"/>
        <w:spacing w:line="264" w:lineRule="auto"/>
        <w:contextualSpacing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256510">
        <w:rPr>
          <w:rFonts w:ascii="Segoe UI" w:hAnsi="Segoe UI" w:cs="Segoe UI"/>
          <w:b/>
          <w:bCs/>
          <w:color w:val="000000"/>
          <w:sz w:val="22"/>
          <w:szCs w:val="22"/>
        </w:rPr>
        <w:t>EXECUTIVE SUMMARY</w:t>
      </w:r>
    </w:p>
    <w:p w:rsidR="007A7C9E" w:rsidRPr="007A7C9E" w:rsidRDefault="007A7C9E" w:rsidP="00486CDB">
      <w:pPr>
        <w:autoSpaceDE w:val="0"/>
        <w:autoSpaceDN w:val="0"/>
        <w:adjustRightInd w:val="0"/>
        <w:spacing w:line="264" w:lineRule="auto"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7A7C9E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Technology executive with 20+ years of global leadership across enterprise delivery, AI-driven transformation, and large-scale platform modernization. Proven record of P&amp;L ownership, margin improvement, and portfolio growth for Fortune 500 clients including Meta, Apple, and Santander. Trusted advisor driving GenAI adoption, operational resilience, and multi-country program execution at scale.</w:t>
      </w:r>
    </w:p>
    <w:p w:rsidR="007A7C9E" w:rsidRPr="003F5FF7" w:rsidRDefault="007A7C9E" w:rsidP="00486CDB">
      <w:pPr>
        <w:autoSpaceDE w:val="0"/>
        <w:autoSpaceDN w:val="0"/>
        <w:adjustRightInd w:val="0"/>
        <w:spacing w:line="264" w:lineRule="auto"/>
        <w:rPr>
          <w:rFonts w:ascii="Segoe UI" w:hAnsi="Segoe UI" w:cs="Segoe UI"/>
          <w:color w:val="000000"/>
          <w:sz w:val="18"/>
          <w:szCs w:val="18"/>
        </w:rPr>
      </w:pPr>
    </w:p>
    <w:p w:rsidR="00070D23" w:rsidRPr="00A80B92" w:rsidRDefault="0041745D" w:rsidP="00CF6242">
      <w:pPr>
        <w:spacing w:after="60"/>
        <w:textAlignment w:val="baseline"/>
        <w:rPr>
          <w:rFonts w:ascii="Segoe UI" w:hAnsi="Segoe UI" w:cs="Segoe UI"/>
          <w:b/>
          <w:bCs/>
          <w:color w:val="000000"/>
        </w:rPr>
      </w:pPr>
      <w:r>
        <w:rPr>
          <w:rFonts w:ascii="Segoe UI" w:hAnsi="Segoe UI" w:cs="Segoe UI"/>
          <w:b/>
          <w:bCs/>
          <w:color w:val="000000"/>
        </w:rPr>
        <w:t>SKILL SET</w:t>
      </w:r>
    </w:p>
    <w:p w:rsidR="00F32F23" w:rsidRPr="00BF0623" w:rsidRDefault="00F32F23" w:rsidP="00B0726A">
      <w:pPr>
        <w:autoSpaceDE w:val="0"/>
        <w:autoSpaceDN w:val="0"/>
        <w:adjustRightInd w:val="0"/>
        <w:spacing w:line="264" w:lineRule="auto"/>
        <w:ind w:left="360"/>
        <w:rPr>
          <w:rFonts w:ascii="Segoe UI" w:hAnsi="Segoe UI" w:cs="Segoe UI"/>
          <w:color w:val="000000"/>
          <w:sz w:val="20"/>
          <w:szCs w:val="20"/>
        </w:rPr>
      </w:pPr>
      <w:r w:rsidRPr="00BF0623">
        <w:rPr>
          <w:rFonts w:ascii="Segoe UI" w:hAnsi="Segoe UI" w:cs="Segoe UI"/>
          <w:color w:val="000000"/>
          <w:sz w:val="20"/>
          <w:szCs w:val="20"/>
        </w:rPr>
        <w:t>• Digital Transformation Strategy</w:t>
      </w:r>
      <w:r w:rsidR="00A231D3" w:rsidRPr="00BF0623">
        <w:rPr>
          <w:rFonts w:ascii="Segoe UI" w:hAnsi="Segoe UI" w:cs="Segoe UI"/>
          <w:color w:val="000000"/>
          <w:sz w:val="20"/>
          <w:szCs w:val="20"/>
        </w:rPr>
        <w:tab/>
      </w:r>
      <w:r w:rsidR="00C05505">
        <w:rPr>
          <w:rFonts w:ascii="Segoe UI" w:hAnsi="Segoe UI" w:cs="Segoe UI"/>
          <w:color w:val="000000"/>
          <w:sz w:val="20"/>
          <w:szCs w:val="20"/>
        </w:rPr>
        <w:tab/>
      </w:r>
      <w:r w:rsidR="00904898" w:rsidRPr="00BF0623">
        <w:rPr>
          <w:rFonts w:ascii="Segoe UI" w:hAnsi="Segoe UI" w:cs="Segoe UI"/>
          <w:color w:val="000000"/>
          <w:sz w:val="20"/>
          <w:szCs w:val="20"/>
        </w:rPr>
        <w:tab/>
      </w:r>
      <w:r w:rsidRPr="00BF0623">
        <w:rPr>
          <w:rFonts w:ascii="Segoe UI" w:hAnsi="Segoe UI" w:cs="Segoe UI"/>
          <w:color w:val="000000"/>
          <w:sz w:val="20"/>
          <w:szCs w:val="20"/>
        </w:rPr>
        <w:t xml:space="preserve">• </w:t>
      </w:r>
      <w:proofErr w:type="spellStart"/>
      <w:r w:rsidRPr="00BF0623">
        <w:rPr>
          <w:rFonts w:ascii="Segoe UI" w:hAnsi="Segoe UI" w:cs="Segoe UI"/>
          <w:color w:val="000000"/>
          <w:sz w:val="20"/>
          <w:szCs w:val="20"/>
        </w:rPr>
        <w:t>MLOps</w:t>
      </w:r>
      <w:proofErr w:type="spellEnd"/>
      <w:r w:rsidR="004B3DFC">
        <w:rPr>
          <w:rFonts w:ascii="Segoe UI" w:hAnsi="Segoe UI" w:cs="Segoe UI"/>
          <w:color w:val="000000"/>
          <w:sz w:val="20"/>
          <w:szCs w:val="20"/>
        </w:rPr>
        <w:t xml:space="preserve">, </w:t>
      </w:r>
      <w:r w:rsidRPr="00BF0623">
        <w:rPr>
          <w:rFonts w:ascii="Segoe UI" w:hAnsi="Segoe UI" w:cs="Segoe UI"/>
          <w:color w:val="000000"/>
          <w:sz w:val="20"/>
          <w:szCs w:val="20"/>
        </w:rPr>
        <w:t>AI Governance</w:t>
      </w:r>
      <w:r w:rsidR="00D62F39">
        <w:rPr>
          <w:rFonts w:ascii="Segoe UI" w:hAnsi="Segoe UI" w:cs="Segoe UI"/>
          <w:color w:val="000000"/>
          <w:sz w:val="20"/>
          <w:szCs w:val="20"/>
        </w:rPr>
        <w:t>, Process Mining</w:t>
      </w:r>
    </w:p>
    <w:p w:rsidR="00F32F23" w:rsidRPr="00BF0623" w:rsidRDefault="00F32F23" w:rsidP="00B0726A">
      <w:pPr>
        <w:autoSpaceDE w:val="0"/>
        <w:autoSpaceDN w:val="0"/>
        <w:adjustRightInd w:val="0"/>
        <w:spacing w:line="264" w:lineRule="auto"/>
        <w:ind w:left="360"/>
        <w:rPr>
          <w:rFonts w:ascii="Segoe UI" w:hAnsi="Segoe UI" w:cs="Segoe UI"/>
          <w:color w:val="000000"/>
          <w:sz w:val="20"/>
          <w:szCs w:val="20"/>
        </w:rPr>
      </w:pPr>
      <w:r w:rsidRPr="00BF0623">
        <w:rPr>
          <w:rFonts w:ascii="Segoe UI" w:hAnsi="Segoe UI" w:cs="Segoe UI"/>
          <w:color w:val="000000"/>
          <w:sz w:val="20"/>
          <w:szCs w:val="20"/>
        </w:rPr>
        <w:t>• GenAI</w:t>
      </w:r>
      <w:r w:rsidR="00027B77">
        <w:rPr>
          <w:rFonts w:ascii="Segoe UI" w:hAnsi="Segoe UI" w:cs="Segoe UI"/>
          <w:color w:val="000000"/>
          <w:sz w:val="20"/>
          <w:szCs w:val="20"/>
        </w:rPr>
        <w:t xml:space="preserve">, </w:t>
      </w:r>
      <w:r w:rsidRPr="00BF0623">
        <w:rPr>
          <w:rFonts w:ascii="Segoe UI" w:hAnsi="Segoe UI" w:cs="Segoe UI"/>
          <w:color w:val="000000"/>
          <w:sz w:val="20"/>
          <w:szCs w:val="20"/>
        </w:rPr>
        <w:t>Agentic AI</w:t>
      </w:r>
      <w:r w:rsidR="00144D20" w:rsidRPr="00BF0623">
        <w:rPr>
          <w:rFonts w:ascii="Segoe UI" w:hAnsi="Segoe UI" w:cs="Segoe UI"/>
          <w:color w:val="000000"/>
          <w:sz w:val="20"/>
          <w:szCs w:val="20"/>
        </w:rPr>
        <w:t xml:space="preserve"> adoption</w:t>
      </w:r>
      <w:r w:rsidR="00A231D3" w:rsidRPr="00BF0623">
        <w:rPr>
          <w:rFonts w:ascii="Segoe UI" w:hAnsi="Segoe UI" w:cs="Segoe UI"/>
          <w:color w:val="000000"/>
          <w:sz w:val="20"/>
          <w:szCs w:val="20"/>
        </w:rPr>
        <w:tab/>
      </w:r>
      <w:r w:rsidR="00A231D3" w:rsidRPr="00BF0623">
        <w:rPr>
          <w:rFonts w:ascii="Segoe UI" w:hAnsi="Segoe UI" w:cs="Segoe UI"/>
          <w:color w:val="000000"/>
          <w:sz w:val="20"/>
          <w:szCs w:val="20"/>
        </w:rPr>
        <w:tab/>
      </w:r>
      <w:r w:rsidR="00C05505">
        <w:rPr>
          <w:rFonts w:ascii="Segoe UI" w:hAnsi="Segoe UI" w:cs="Segoe UI"/>
          <w:color w:val="000000"/>
          <w:sz w:val="20"/>
          <w:szCs w:val="20"/>
        </w:rPr>
        <w:tab/>
      </w:r>
      <w:r w:rsidRPr="00BF0623">
        <w:rPr>
          <w:rFonts w:ascii="Segoe UI" w:hAnsi="Segoe UI" w:cs="Segoe UI"/>
          <w:color w:val="000000"/>
          <w:sz w:val="20"/>
          <w:szCs w:val="20"/>
        </w:rPr>
        <w:t xml:space="preserve">• </w:t>
      </w:r>
      <w:r w:rsidR="00AC0AFD">
        <w:rPr>
          <w:rFonts w:ascii="Segoe UI" w:hAnsi="Segoe UI" w:cs="Segoe UI"/>
          <w:color w:val="000000"/>
          <w:sz w:val="20"/>
          <w:szCs w:val="20"/>
        </w:rPr>
        <w:t xml:space="preserve">Go To Market(GTM) </w:t>
      </w:r>
      <w:r w:rsidRPr="00BF0623">
        <w:rPr>
          <w:rFonts w:ascii="Segoe UI" w:hAnsi="Segoe UI" w:cs="Segoe UI"/>
          <w:color w:val="000000"/>
          <w:sz w:val="20"/>
          <w:szCs w:val="20"/>
        </w:rPr>
        <w:t xml:space="preserve">&amp; </w:t>
      </w:r>
      <w:r w:rsidR="00B6650D">
        <w:rPr>
          <w:rFonts w:ascii="Segoe UI" w:hAnsi="Segoe UI" w:cs="Segoe UI"/>
          <w:color w:val="000000"/>
          <w:sz w:val="20"/>
          <w:szCs w:val="20"/>
        </w:rPr>
        <w:t>Customer experience</w:t>
      </w:r>
      <w:r w:rsidRPr="00BF0623">
        <w:rPr>
          <w:rFonts w:ascii="Segoe UI" w:hAnsi="Segoe UI" w:cs="Segoe UI"/>
          <w:color w:val="000000"/>
          <w:sz w:val="20"/>
          <w:szCs w:val="20"/>
        </w:rPr>
        <w:t xml:space="preserve">  </w:t>
      </w:r>
    </w:p>
    <w:p w:rsidR="00F32F23" w:rsidRPr="00BF0623" w:rsidRDefault="00F32F23" w:rsidP="00B0726A">
      <w:pPr>
        <w:autoSpaceDE w:val="0"/>
        <w:autoSpaceDN w:val="0"/>
        <w:adjustRightInd w:val="0"/>
        <w:spacing w:line="264" w:lineRule="auto"/>
        <w:ind w:left="360"/>
        <w:rPr>
          <w:rFonts w:ascii="Segoe UI" w:hAnsi="Segoe UI" w:cs="Segoe UI"/>
          <w:color w:val="000000"/>
          <w:sz w:val="20"/>
          <w:szCs w:val="20"/>
        </w:rPr>
      </w:pPr>
      <w:r w:rsidRPr="00BF0623">
        <w:rPr>
          <w:rFonts w:ascii="Segoe UI" w:hAnsi="Segoe UI" w:cs="Segoe UI"/>
          <w:color w:val="000000"/>
          <w:sz w:val="20"/>
          <w:szCs w:val="20"/>
        </w:rPr>
        <w:t>• KPI/OKR</w:t>
      </w:r>
      <w:r w:rsidR="001945E9">
        <w:rPr>
          <w:rFonts w:ascii="Segoe UI" w:hAnsi="Segoe UI" w:cs="Segoe UI"/>
          <w:color w:val="000000"/>
          <w:sz w:val="20"/>
          <w:szCs w:val="20"/>
        </w:rPr>
        <w:t xml:space="preserve"> Metrics Driven</w:t>
      </w:r>
      <w:r w:rsidRPr="00BF0623">
        <w:rPr>
          <w:rFonts w:ascii="Segoe UI" w:hAnsi="Segoe UI" w:cs="Segoe UI"/>
          <w:color w:val="000000"/>
          <w:sz w:val="20"/>
          <w:szCs w:val="20"/>
        </w:rPr>
        <w:t xml:space="preserve"> Execution</w:t>
      </w:r>
      <w:r w:rsidR="00A231D3" w:rsidRPr="00BF0623">
        <w:rPr>
          <w:rFonts w:ascii="Segoe UI" w:hAnsi="Segoe UI" w:cs="Segoe UI"/>
          <w:color w:val="000000"/>
          <w:sz w:val="20"/>
          <w:szCs w:val="20"/>
        </w:rPr>
        <w:tab/>
      </w:r>
      <w:r w:rsidR="00A231D3" w:rsidRPr="00BF0623">
        <w:rPr>
          <w:rFonts w:ascii="Segoe UI" w:hAnsi="Segoe UI" w:cs="Segoe UI"/>
          <w:color w:val="000000"/>
          <w:sz w:val="20"/>
          <w:szCs w:val="20"/>
        </w:rPr>
        <w:tab/>
      </w:r>
      <w:r w:rsidR="00C05505">
        <w:rPr>
          <w:rFonts w:ascii="Segoe UI" w:hAnsi="Segoe UI" w:cs="Segoe UI"/>
          <w:color w:val="000000"/>
          <w:sz w:val="20"/>
          <w:szCs w:val="20"/>
        </w:rPr>
        <w:tab/>
      </w:r>
      <w:r w:rsidRPr="00BF0623">
        <w:rPr>
          <w:rFonts w:ascii="Segoe UI" w:hAnsi="Segoe UI" w:cs="Segoe UI"/>
          <w:color w:val="000000"/>
          <w:sz w:val="20"/>
          <w:szCs w:val="20"/>
        </w:rPr>
        <w:t>• Operational Excellence</w:t>
      </w:r>
      <w:r w:rsidR="004B3DFC">
        <w:rPr>
          <w:rFonts w:ascii="Segoe UI" w:hAnsi="Segoe UI" w:cs="Segoe UI"/>
          <w:color w:val="000000"/>
          <w:sz w:val="20"/>
          <w:szCs w:val="20"/>
        </w:rPr>
        <w:t>, Process improvement</w:t>
      </w:r>
    </w:p>
    <w:p w:rsidR="00F32F23" w:rsidRPr="00BF0623" w:rsidRDefault="00F32F23" w:rsidP="00B0726A">
      <w:pPr>
        <w:autoSpaceDE w:val="0"/>
        <w:autoSpaceDN w:val="0"/>
        <w:adjustRightInd w:val="0"/>
        <w:spacing w:line="264" w:lineRule="auto"/>
        <w:ind w:left="360"/>
        <w:rPr>
          <w:rFonts w:ascii="Segoe UI" w:hAnsi="Segoe UI" w:cs="Segoe UI"/>
          <w:color w:val="000000"/>
          <w:sz w:val="20"/>
          <w:szCs w:val="20"/>
        </w:rPr>
      </w:pPr>
      <w:r w:rsidRPr="00BF0623">
        <w:rPr>
          <w:rFonts w:ascii="Segoe UI" w:hAnsi="Segoe UI" w:cs="Segoe UI"/>
          <w:color w:val="000000"/>
          <w:sz w:val="20"/>
          <w:szCs w:val="20"/>
        </w:rPr>
        <w:t xml:space="preserve">• </w:t>
      </w:r>
      <w:r w:rsidR="00083EF3">
        <w:rPr>
          <w:rFonts w:ascii="Segoe UI" w:hAnsi="Segoe UI" w:cs="Segoe UI"/>
          <w:color w:val="000000"/>
          <w:sz w:val="20"/>
          <w:szCs w:val="20"/>
        </w:rPr>
        <w:t xml:space="preserve">ERP/SCM/CRM Solutions </w:t>
      </w:r>
      <w:r w:rsidR="00736BCD">
        <w:rPr>
          <w:rFonts w:ascii="Segoe UI" w:hAnsi="Segoe UI" w:cs="Segoe UI"/>
          <w:color w:val="000000"/>
          <w:sz w:val="20"/>
          <w:szCs w:val="20"/>
        </w:rPr>
        <w:t>&amp;</w:t>
      </w:r>
      <w:r w:rsidR="00083EF3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Pr="00BF0623">
        <w:rPr>
          <w:rFonts w:ascii="Segoe UI" w:hAnsi="Segoe UI" w:cs="Segoe UI"/>
          <w:color w:val="000000"/>
          <w:sz w:val="20"/>
          <w:szCs w:val="20"/>
        </w:rPr>
        <w:t>Modernization</w:t>
      </w:r>
      <w:r w:rsidR="00A231D3" w:rsidRPr="00BF0623">
        <w:rPr>
          <w:rFonts w:ascii="Segoe UI" w:hAnsi="Segoe UI" w:cs="Segoe UI"/>
          <w:color w:val="000000"/>
          <w:sz w:val="20"/>
          <w:szCs w:val="20"/>
        </w:rPr>
        <w:tab/>
      </w:r>
      <w:r w:rsidR="00C05505">
        <w:rPr>
          <w:rFonts w:ascii="Segoe UI" w:hAnsi="Segoe UI" w:cs="Segoe UI"/>
          <w:color w:val="000000"/>
          <w:sz w:val="20"/>
          <w:szCs w:val="20"/>
        </w:rPr>
        <w:tab/>
      </w:r>
      <w:r w:rsidRPr="00BF0623">
        <w:rPr>
          <w:rFonts w:ascii="Segoe UI" w:hAnsi="Segoe UI" w:cs="Segoe UI"/>
          <w:color w:val="000000"/>
          <w:sz w:val="20"/>
          <w:szCs w:val="20"/>
        </w:rPr>
        <w:t xml:space="preserve">• </w:t>
      </w:r>
      <w:r w:rsidR="00C01879">
        <w:rPr>
          <w:rFonts w:ascii="Segoe UI" w:hAnsi="Segoe UI" w:cs="Segoe UI"/>
          <w:color w:val="000000"/>
          <w:sz w:val="20"/>
          <w:szCs w:val="20"/>
        </w:rPr>
        <w:t>Professional Services</w:t>
      </w:r>
      <w:r w:rsidRPr="00BF0623">
        <w:rPr>
          <w:rFonts w:ascii="Segoe UI" w:hAnsi="Segoe UI" w:cs="Segoe UI"/>
          <w:color w:val="000000"/>
          <w:sz w:val="20"/>
          <w:szCs w:val="20"/>
        </w:rPr>
        <w:t xml:space="preserve"> &amp; </w:t>
      </w:r>
      <w:r w:rsidR="00C01879">
        <w:rPr>
          <w:rFonts w:ascii="Segoe UI" w:hAnsi="Segoe UI" w:cs="Segoe UI"/>
          <w:color w:val="000000"/>
          <w:sz w:val="20"/>
          <w:szCs w:val="20"/>
        </w:rPr>
        <w:t>Consulting</w:t>
      </w:r>
    </w:p>
    <w:p w:rsidR="00F32F23" w:rsidRPr="00BF0623" w:rsidRDefault="00F32F23" w:rsidP="00B0726A">
      <w:pPr>
        <w:autoSpaceDE w:val="0"/>
        <w:autoSpaceDN w:val="0"/>
        <w:adjustRightInd w:val="0"/>
        <w:spacing w:line="264" w:lineRule="auto"/>
        <w:ind w:left="360"/>
        <w:rPr>
          <w:rFonts w:ascii="Segoe UI" w:hAnsi="Segoe UI" w:cs="Segoe UI"/>
          <w:color w:val="000000"/>
          <w:sz w:val="20"/>
          <w:szCs w:val="20"/>
        </w:rPr>
      </w:pPr>
      <w:r w:rsidRPr="00BF0623">
        <w:rPr>
          <w:rFonts w:ascii="Segoe UI" w:hAnsi="Segoe UI" w:cs="Segoe UI"/>
          <w:color w:val="000000"/>
          <w:sz w:val="20"/>
          <w:szCs w:val="20"/>
        </w:rPr>
        <w:t xml:space="preserve">• </w:t>
      </w:r>
      <w:r w:rsidR="004A175E">
        <w:rPr>
          <w:rFonts w:ascii="Segoe UI" w:hAnsi="Segoe UI" w:cs="Segoe UI"/>
          <w:color w:val="000000"/>
          <w:sz w:val="20"/>
          <w:szCs w:val="20"/>
        </w:rPr>
        <w:t>Global System Integrator</w:t>
      </w:r>
      <w:r w:rsidR="004A175E">
        <w:rPr>
          <w:rFonts w:ascii="Segoe UI" w:hAnsi="Segoe UI" w:cs="Segoe UI"/>
          <w:color w:val="000000"/>
          <w:sz w:val="20"/>
          <w:szCs w:val="20"/>
        </w:rPr>
        <w:tab/>
      </w:r>
      <w:r w:rsidR="004A175E">
        <w:rPr>
          <w:rFonts w:ascii="Segoe UI" w:hAnsi="Segoe UI" w:cs="Segoe UI"/>
          <w:color w:val="000000"/>
          <w:sz w:val="20"/>
          <w:szCs w:val="20"/>
        </w:rPr>
        <w:tab/>
      </w:r>
      <w:r w:rsidR="00A231D3" w:rsidRPr="00BF0623">
        <w:rPr>
          <w:rFonts w:ascii="Segoe UI" w:hAnsi="Segoe UI" w:cs="Segoe UI"/>
          <w:color w:val="000000"/>
          <w:sz w:val="20"/>
          <w:szCs w:val="20"/>
        </w:rPr>
        <w:tab/>
      </w:r>
      <w:r w:rsidR="00C05505">
        <w:rPr>
          <w:rFonts w:ascii="Segoe UI" w:hAnsi="Segoe UI" w:cs="Segoe UI"/>
          <w:color w:val="000000"/>
          <w:sz w:val="20"/>
          <w:szCs w:val="20"/>
        </w:rPr>
        <w:tab/>
      </w:r>
      <w:r w:rsidRPr="00BF0623">
        <w:rPr>
          <w:rFonts w:ascii="Segoe UI" w:hAnsi="Segoe UI" w:cs="Segoe UI"/>
          <w:color w:val="000000"/>
          <w:sz w:val="20"/>
          <w:szCs w:val="20"/>
        </w:rPr>
        <w:t xml:space="preserve">• P&amp;L Management &amp; Strategic Growth  </w:t>
      </w:r>
    </w:p>
    <w:p w:rsidR="00205854" w:rsidRDefault="00205854" w:rsidP="00B0726A">
      <w:pPr>
        <w:rPr>
          <w:rFonts w:ascii="Segoe UI" w:hAnsi="Segoe UI" w:cs="Segoe UI"/>
          <w:b/>
          <w:bCs/>
          <w:color w:val="000000"/>
          <w:sz w:val="31"/>
          <w:szCs w:val="31"/>
        </w:rPr>
      </w:pPr>
    </w:p>
    <w:p w:rsidR="006E54CA" w:rsidRPr="00EB40AE" w:rsidRDefault="00B0726A" w:rsidP="004B24CA">
      <w:pPr>
        <w:rPr>
          <w:rFonts w:ascii="Segoe UI" w:hAnsi="Segoe UI" w:cs="Segoe UI"/>
          <w:b/>
          <w:bCs/>
          <w:color w:val="000000"/>
        </w:rPr>
      </w:pPr>
      <w:r w:rsidRPr="00205854">
        <w:rPr>
          <w:rFonts w:ascii="Segoe UI" w:hAnsi="Segoe UI" w:cs="Segoe UI"/>
          <w:b/>
          <w:bCs/>
          <w:color w:val="000000"/>
        </w:rPr>
        <w:t>EXECUTIVE EDUCATION</w:t>
      </w:r>
      <w:r w:rsidR="00D5188B" w:rsidRPr="00D5188B">
        <w:rPr>
          <w:rFonts w:ascii="Segoe UI" w:hAnsi="Segoe UI" w:cs="Segoe UI"/>
          <w:b/>
          <w:bCs/>
          <w:color w:val="000000"/>
        </w:rPr>
        <w:t xml:space="preserve"> </w:t>
      </w:r>
      <w:r w:rsidR="00D5188B">
        <w:rPr>
          <w:rFonts w:ascii="Segoe UI" w:hAnsi="Segoe UI" w:cs="Segoe UI"/>
          <w:b/>
          <w:bCs/>
          <w:color w:val="000000"/>
        </w:rPr>
        <w:t xml:space="preserve">&amp; </w:t>
      </w:r>
      <w:r w:rsidR="00D5188B" w:rsidRPr="00205854">
        <w:rPr>
          <w:rFonts w:ascii="Segoe UI" w:hAnsi="Segoe UI" w:cs="Segoe UI"/>
          <w:b/>
          <w:bCs/>
          <w:color w:val="000000"/>
        </w:rPr>
        <w:t>CERTIFICATIONS</w:t>
      </w:r>
    </w:p>
    <w:p w:rsidR="00EC715B" w:rsidRPr="00AB37F1" w:rsidRDefault="000C29CD" w:rsidP="009D196B">
      <w:pPr>
        <w:numPr>
          <w:ilvl w:val="0"/>
          <w:numId w:val="16"/>
        </w:numPr>
        <w:autoSpaceDE w:val="0"/>
        <w:autoSpaceDN w:val="0"/>
        <w:adjustRightInd w:val="0"/>
        <w:spacing w:line="264" w:lineRule="auto"/>
        <w:contextualSpacing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AB37F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Executive Education: </w:t>
      </w:r>
      <w:r w:rsidR="009D196B" w:rsidRPr="00AB37F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AI-Driven Leadership: Strategies for the Future – Stanford University</w:t>
      </w:r>
      <w:r w:rsidRPr="00AB37F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</w:p>
    <w:p w:rsidR="00EC715B" w:rsidRPr="00BF0623" w:rsidRDefault="00EC715B" w:rsidP="00EC715B">
      <w:pPr>
        <w:numPr>
          <w:ilvl w:val="0"/>
          <w:numId w:val="16"/>
        </w:numPr>
        <w:autoSpaceDE w:val="0"/>
        <w:autoSpaceDN w:val="0"/>
        <w:adjustRightInd w:val="0"/>
        <w:spacing w:line="264" w:lineRule="auto"/>
        <w:contextualSpacing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PMP® – Project Management Institute</w:t>
      </w:r>
    </w:p>
    <w:p w:rsidR="00EC715B" w:rsidRPr="00BF0623" w:rsidRDefault="00EC715B" w:rsidP="00EC715B">
      <w:pPr>
        <w:numPr>
          <w:ilvl w:val="0"/>
          <w:numId w:val="16"/>
        </w:numPr>
        <w:autoSpaceDE w:val="0"/>
        <w:autoSpaceDN w:val="0"/>
        <w:adjustRightInd w:val="0"/>
        <w:spacing w:line="264" w:lineRule="auto"/>
        <w:contextualSpacing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Certified ScrumMaster® (CSM)</w:t>
      </w:r>
      <w:r w:rsidR="003A1B43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</w:p>
    <w:p w:rsidR="00EC715B" w:rsidRPr="00BF0623" w:rsidRDefault="00EC715B" w:rsidP="00EC715B">
      <w:pPr>
        <w:numPr>
          <w:ilvl w:val="0"/>
          <w:numId w:val="16"/>
        </w:numPr>
        <w:autoSpaceDE w:val="0"/>
        <w:autoSpaceDN w:val="0"/>
        <w:adjustRightInd w:val="0"/>
        <w:spacing w:line="264" w:lineRule="auto"/>
        <w:contextualSpacing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ITIL® Foundation Certified</w:t>
      </w:r>
    </w:p>
    <w:p w:rsidR="008A6BEA" w:rsidRPr="00AD7F8F" w:rsidRDefault="00EC78A6" w:rsidP="00AD7F8F">
      <w:pPr>
        <w:rPr>
          <w:rFonts w:ascii="Segoe UI" w:hAnsi="Segoe UI" w:cs="Segoe UI"/>
          <w:b/>
          <w:bCs/>
          <w:color w:val="000000"/>
        </w:rPr>
      </w:pPr>
      <w:r>
        <w:rPr>
          <w:rFonts w:ascii="Segoe UI" w:hAnsi="Segoe UI" w:cs="Segoe UI"/>
          <w:b/>
          <w:bCs/>
          <w:color w:val="000000"/>
          <w:sz w:val="31"/>
          <w:szCs w:val="31"/>
        </w:rPr>
        <w:br/>
      </w:r>
      <w:r w:rsidR="00AD7F8F" w:rsidRPr="00AD7F8F">
        <w:rPr>
          <w:rFonts w:ascii="Segoe UI" w:hAnsi="Segoe UI" w:cs="Segoe UI"/>
          <w:b/>
          <w:bCs/>
          <w:color w:val="000000"/>
        </w:rPr>
        <w:t>WORK EXPERIENCE</w:t>
      </w:r>
    </w:p>
    <w:p w:rsidR="008A6BEA" w:rsidRPr="003F5FF7" w:rsidRDefault="008A6BEA" w:rsidP="008A6BEA">
      <w:pPr>
        <w:textAlignment w:val="baseline"/>
        <w:outlineLvl w:val="2"/>
        <w:rPr>
          <w:rFonts w:ascii="Segoe UI" w:hAnsi="Segoe UI" w:cs="Segoe UI"/>
          <w:b/>
          <w:bCs/>
          <w:color w:val="000000" w:themeColor="text1"/>
          <w:sz w:val="18"/>
          <w:szCs w:val="18"/>
        </w:rPr>
      </w:pPr>
    </w:p>
    <w:p w:rsidR="00C67BE7" w:rsidRPr="00EC78A6" w:rsidRDefault="00411528" w:rsidP="00EC78A6">
      <w:pPr>
        <w:textAlignment w:val="baseline"/>
        <w:outlineLvl w:val="2"/>
        <w:rPr>
          <w:rFonts w:ascii="AppleSystemUIFont" w:eastAsiaTheme="minorHAnsi" w:hAnsi="AppleSystemUIFont" w:cs="AppleSystemUIFont"/>
          <w:sz w:val="26"/>
          <w:szCs w:val="26"/>
          <w:lang w:val="en-US"/>
        </w:rPr>
      </w:pPr>
      <w:r w:rsidRPr="00EC78A6">
        <w:rPr>
          <w:rFonts w:ascii="Segoe UI" w:hAnsi="Segoe UI" w:cs="Segoe UI"/>
          <w:b/>
          <w:bCs/>
          <w:color w:val="000000"/>
          <w:sz w:val="22"/>
          <w:szCs w:val="22"/>
        </w:rPr>
        <w:t>Vice President</w:t>
      </w:r>
      <w:r w:rsidR="00D87672">
        <w:rPr>
          <w:rFonts w:ascii="Segoe UI" w:hAnsi="Segoe UI" w:cs="Segoe UI"/>
          <w:b/>
          <w:bCs/>
          <w:color w:val="000000"/>
          <w:sz w:val="22"/>
          <w:szCs w:val="22"/>
        </w:rPr>
        <w:t xml:space="preserve"> </w:t>
      </w:r>
      <w:r w:rsidRPr="00EC78A6">
        <w:rPr>
          <w:rFonts w:ascii="Segoe UI" w:hAnsi="Segoe UI" w:cs="Segoe UI"/>
          <w:b/>
          <w:bCs/>
          <w:color w:val="000000"/>
          <w:sz w:val="22"/>
          <w:szCs w:val="22"/>
        </w:rPr>
        <w:t>Enterprise Delivery &amp; Transformatio</w:t>
      </w:r>
      <w:r w:rsidR="000B6ED8">
        <w:rPr>
          <w:rFonts w:ascii="Segoe UI" w:hAnsi="Segoe UI" w:cs="Segoe UI"/>
          <w:b/>
          <w:bCs/>
          <w:color w:val="000000"/>
          <w:sz w:val="22"/>
          <w:szCs w:val="22"/>
        </w:rPr>
        <w:t>n</w:t>
      </w:r>
      <w:r w:rsidR="00414B0C">
        <w:rPr>
          <w:rFonts w:ascii="Segoe UI" w:hAnsi="Segoe UI" w:cs="Segoe UI"/>
          <w:b/>
          <w:bCs/>
          <w:color w:val="000000"/>
          <w:sz w:val="22"/>
          <w:szCs w:val="22"/>
        </w:rPr>
        <w:t xml:space="preserve"> </w:t>
      </w:r>
      <w:r w:rsidR="00414B0C" w:rsidRPr="00443B03">
        <w:rPr>
          <w:rFonts w:ascii="Segoe UI" w:hAnsi="Segoe UI" w:cs="Segoe UI"/>
          <w:b/>
          <w:bCs/>
          <w:color w:val="000000"/>
          <w:sz w:val="22"/>
          <w:szCs w:val="22"/>
        </w:rPr>
        <w:t>—</w:t>
      </w:r>
      <w:r w:rsidR="00D87672">
        <w:rPr>
          <w:rFonts w:ascii="Segoe UI" w:hAnsi="Segoe UI" w:cs="Segoe UI"/>
          <w:b/>
          <w:bCs/>
          <w:color w:val="000000"/>
          <w:sz w:val="22"/>
          <w:szCs w:val="22"/>
        </w:rPr>
        <w:t xml:space="preserve"> </w:t>
      </w:r>
      <w:proofErr w:type="spellStart"/>
      <w:r w:rsidRPr="00EC78A6">
        <w:rPr>
          <w:rFonts w:ascii="Segoe UI" w:hAnsi="Segoe UI" w:cs="Segoe UI"/>
          <w:b/>
          <w:bCs/>
          <w:color w:val="000000"/>
          <w:sz w:val="22"/>
          <w:szCs w:val="22"/>
        </w:rPr>
        <w:t>NoblQ</w:t>
      </w:r>
      <w:proofErr w:type="spellEnd"/>
      <w:r w:rsidRPr="00EC78A6">
        <w:rPr>
          <w:rFonts w:ascii="Segoe UI" w:hAnsi="Segoe UI" w:cs="Segoe UI"/>
          <w:b/>
          <w:bCs/>
          <w:color w:val="000000"/>
          <w:sz w:val="22"/>
          <w:szCs w:val="22"/>
        </w:rPr>
        <w:t xml:space="preserve"> Solutions | </w:t>
      </w:r>
      <w:r w:rsidR="00BC566F">
        <w:rPr>
          <w:rFonts w:ascii="Segoe UI" w:hAnsi="Segoe UI" w:cs="Segoe UI"/>
          <w:b/>
          <w:bCs/>
          <w:color w:val="000000"/>
          <w:sz w:val="22"/>
          <w:szCs w:val="22"/>
        </w:rPr>
        <w:t>Dec</w:t>
      </w:r>
      <w:r w:rsidRPr="00EC78A6">
        <w:rPr>
          <w:rFonts w:ascii="Segoe UI" w:hAnsi="Segoe UI" w:cs="Segoe UI"/>
          <w:b/>
          <w:bCs/>
          <w:color w:val="000000"/>
          <w:sz w:val="22"/>
          <w:szCs w:val="22"/>
        </w:rPr>
        <w:t xml:space="preserve"> 2025 – </w:t>
      </w:r>
      <w:r w:rsidR="00563476">
        <w:rPr>
          <w:rFonts w:ascii="Segoe UI" w:hAnsi="Segoe UI" w:cs="Segoe UI"/>
          <w:b/>
          <w:bCs/>
          <w:color w:val="000000"/>
          <w:sz w:val="22"/>
          <w:szCs w:val="22"/>
        </w:rPr>
        <w:t>Present</w:t>
      </w:r>
    </w:p>
    <w:p w:rsidR="00EC78A6" w:rsidRPr="00EC78A6" w:rsidRDefault="00EC78A6" w:rsidP="00EC78A6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EC78A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Leading enterprise delivery</w:t>
      </w:r>
      <w:r w:rsidR="00A439C0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and digital transformation</w:t>
      </w:r>
      <w:r w:rsidRPr="00EC78A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for a multi-account portfolio</w:t>
      </w:r>
      <w:r w:rsidR="00553EBC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(9 accounts)</w:t>
      </w:r>
      <w:r w:rsidRPr="00EC78A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across finance, manufacturing, HLS and public sectors</w:t>
      </w:r>
    </w:p>
    <w:p w:rsidR="00EC78A6" w:rsidRPr="00EC78A6" w:rsidRDefault="00EC78A6" w:rsidP="00EC78A6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EC78A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Own P&amp;L, revenue realization, utilization, and margin performance across delivery streams</w:t>
      </w:r>
    </w:p>
    <w:p w:rsidR="00EC78A6" w:rsidRDefault="00EC78A6" w:rsidP="00EC78A6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EC78A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Driving ERP</w:t>
      </w:r>
      <w:r w:rsidR="00977184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/</w:t>
      </w:r>
      <w:r w:rsidRPr="00EC78A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CRM AI-enabled transformation and Forward Deployment </w:t>
      </w:r>
      <w:r w:rsidR="00184E9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Strategies</w:t>
      </w:r>
    </w:p>
    <w:p w:rsidR="00977184" w:rsidRDefault="00977184" w:rsidP="00414B0C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977184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Serve as change leader for </w:t>
      </w:r>
      <w:r w:rsidRPr="00180A3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modernization across ERP, </w:t>
      </w:r>
      <w:r w:rsidR="00180A31" w:rsidRPr="00180A3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OCI, OIC, I</w:t>
      </w:r>
      <w:r w:rsidRPr="00180A3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nfra, analytics, and data-led productivity</w:t>
      </w:r>
    </w:p>
    <w:p w:rsidR="00414B0C" w:rsidRPr="00414B0C" w:rsidRDefault="00414B0C" w:rsidP="00414B0C">
      <w:p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</w:p>
    <w:p w:rsidR="00D66450" w:rsidRPr="00443B03" w:rsidRDefault="00D66450" w:rsidP="008A6BEA">
      <w:pPr>
        <w:textAlignment w:val="baseline"/>
        <w:outlineLvl w:val="2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443B03">
        <w:rPr>
          <w:rFonts w:ascii="Segoe UI" w:hAnsi="Segoe UI" w:cs="Segoe UI"/>
          <w:b/>
          <w:bCs/>
          <w:color w:val="000000"/>
          <w:sz w:val="22"/>
          <w:szCs w:val="22"/>
        </w:rPr>
        <w:t xml:space="preserve">Senior Director of Engineering &amp; Gen AI </w:t>
      </w:r>
      <w:r w:rsidR="00E7339F">
        <w:rPr>
          <w:rFonts w:ascii="Segoe UI" w:hAnsi="Segoe UI" w:cs="Segoe UI"/>
          <w:b/>
          <w:bCs/>
          <w:color w:val="000000"/>
          <w:sz w:val="22"/>
          <w:szCs w:val="22"/>
        </w:rPr>
        <w:t xml:space="preserve">Adoption </w:t>
      </w:r>
      <w:r w:rsidRPr="00443B03">
        <w:rPr>
          <w:rFonts w:ascii="Segoe UI" w:hAnsi="Segoe UI" w:cs="Segoe UI"/>
          <w:b/>
          <w:bCs/>
          <w:color w:val="000000"/>
          <w:sz w:val="22"/>
          <w:szCs w:val="22"/>
        </w:rPr>
        <w:t xml:space="preserve">— </w:t>
      </w:r>
      <w:proofErr w:type="spellStart"/>
      <w:r w:rsidRPr="00443B03">
        <w:rPr>
          <w:rFonts w:ascii="Segoe UI" w:hAnsi="Segoe UI" w:cs="Segoe UI"/>
          <w:b/>
          <w:bCs/>
          <w:color w:val="000000"/>
          <w:sz w:val="22"/>
          <w:szCs w:val="22"/>
        </w:rPr>
        <w:t>Ascendion</w:t>
      </w:r>
      <w:proofErr w:type="spellEnd"/>
      <w:r w:rsidRPr="00443B03">
        <w:rPr>
          <w:rFonts w:ascii="Segoe UI" w:hAnsi="Segoe UI" w:cs="Segoe UI"/>
          <w:b/>
          <w:bCs/>
          <w:color w:val="000000"/>
          <w:sz w:val="22"/>
          <w:szCs w:val="22"/>
        </w:rPr>
        <w:t xml:space="preserve"> Inc. | Apr 2024 – </w:t>
      </w:r>
      <w:r w:rsidR="0012192E">
        <w:rPr>
          <w:rFonts w:ascii="Segoe UI" w:hAnsi="Segoe UI" w:cs="Segoe UI"/>
          <w:b/>
          <w:bCs/>
          <w:color w:val="000000"/>
          <w:sz w:val="22"/>
          <w:szCs w:val="22"/>
        </w:rPr>
        <w:t>Apr</w:t>
      </w:r>
      <w:r w:rsidR="00C67BE7">
        <w:rPr>
          <w:rFonts w:ascii="Segoe UI" w:hAnsi="Segoe UI" w:cs="Segoe UI"/>
          <w:b/>
          <w:bCs/>
          <w:color w:val="000000"/>
          <w:sz w:val="22"/>
          <w:szCs w:val="22"/>
        </w:rPr>
        <w:t xml:space="preserve"> 2025</w:t>
      </w:r>
    </w:p>
    <w:p w:rsidR="00520DA0" w:rsidRPr="00BF0623" w:rsidRDefault="00326C45" w:rsidP="00C77BDE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Spearheaded AI-</w:t>
      </w:r>
      <w:r w:rsidR="00027B77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driven</w:t>
      </w: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account </w:t>
      </w:r>
      <w:r w:rsidR="00A83368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expansion </w:t>
      </w: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at Santander from </w:t>
      </w:r>
      <w:r w:rsidRPr="00D07FFE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$67M to $120M</w:t>
      </w: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+ </w:t>
      </w:r>
      <w:r w:rsidR="000D428C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within </w:t>
      </w: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a year</w:t>
      </w:r>
      <w:r w:rsidR="00143F9A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B3100B" w:rsidRPr="00BF0623" w:rsidRDefault="007F12CF" w:rsidP="00C77BDE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Directed</w:t>
      </w:r>
      <w:r w:rsidR="00E83CE6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22</w:t>
      </w:r>
      <w:r w:rsidR="00B31E9A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0+</w:t>
      </w:r>
      <w:r w:rsidR="00E83CE6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="00027B77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global team</w:t>
      </w:r>
      <w:r w:rsidR="00E83CE6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across </w:t>
      </w:r>
      <w:r w:rsidR="00027B77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Engineering</w:t>
      </w:r>
      <w:r w:rsidR="00E83CE6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, Q</w:t>
      </w:r>
      <w:r w:rsidR="00027B77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E</w:t>
      </w:r>
      <w:r w:rsidR="00E83CE6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, </w:t>
      </w:r>
      <w:r w:rsidR="00AE0FE6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I</w:t>
      </w:r>
      <w:r w:rsidR="00E83CE6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nfrastructure</w:t>
      </w:r>
      <w:r w:rsidR="0027687E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, </w:t>
      </w:r>
      <w:r w:rsidR="00E83CE6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and talent-on-demand</w:t>
      </w:r>
      <w:r w:rsidR="00143F9A"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E84B9E" w:rsidRPr="00BF0623" w:rsidRDefault="00B3100B" w:rsidP="00C77BDE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Led adoption of Agentic AI and predictive analytics to modernize production and data operations, reducing incident response time and enhancing fault tolerance</w:t>
      </w:r>
      <w:r w:rsidR="00DC21FB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across loan origination and servicing.</w:t>
      </w:r>
    </w:p>
    <w:p w:rsidR="00E84B9E" w:rsidRPr="00BF0623" w:rsidRDefault="00E84B9E" w:rsidP="00C77BDE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Improved gross margins through cost optimization, workforce efficiency, and platform automation, resulting in consistent QoQ improvements in service metrics.</w:t>
      </w:r>
    </w:p>
    <w:p w:rsidR="00F21049" w:rsidRDefault="00143F9A" w:rsidP="00F21049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Strengthened client relationships and innovation delivery, positioning Santander as one of Ascendion’s </w:t>
      </w:r>
      <w:r w:rsidRPr="00D07FFE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top 4</w:t>
      </w: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most valued global </w:t>
      </w:r>
      <w:r w:rsidR="0027687E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growth </w:t>
      </w:r>
      <w:r w:rsidRPr="00BF062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accounts.</w:t>
      </w:r>
    </w:p>
    <w:p w:rsidR="00414B0C" w:rsidRPr="00414B0C" w:rsidRDefault="00414B0C" w:rsidP="00414B0C">
      <w:p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</w:p>
    <w:p w:rsidR="00F94A18" w:rsidRPr="00DD08E5" w:rsidRDefault="00555912" w:rsidP="00933503">
      <w:pPr>
        <w:textAlignment w:val="baseline"/>
        <w:outlineLvl w:val="2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DD08E5">
        <w:rPr>
          <w:rFonts w:ascii="Segoe UI" w:hAnsi="Segoe UI" w:cs="Segoe UI"/>
          <w:b/>
          <w:bCs/>
          <w:color w:val="000000"/>
          <w:sz w:val="22"/>
          <w:szCs w:val="22"/>
        </w:rPr>
        <w:t>North America Delivery Head (META Account</w:t>
      </w:r>
      <w:r w:rsidR="00496424" w:rsidRPr="00DD08E5">
        <w:rPr>
          <w:rFonts w:ascii="Segoe UI" w:hAnsi="Segoe UI" w:cs="Segoe UI"/>
          <w:b/>
          <w:bCs/>
          <w:color w:val="000000"/>
          <w:sz w:val="22"/>
          <w:szCs w:val="22"/>
        </w:rPr>
        <w:t xml:space="preserve"> USA</w:t>
      </w:r>
      <w:r w:rsidRPr="00DD08E5">
        <w:rPr>
          <w:rFonts w:ascii="Segoe UI" w:hAnsi="Segoe UI" w:cs="Segoe UI"/>
          <w:b/>
          <w:bCs/>
          <w:color w:val="000000"/>
          <w:sz w:val="22"/>
          <w:szCs w:val="22"/>
        </w:rPr>
        <w:t>) — Wipro Limited | Aug 2021 – Mar 2024</w:t>
      </w:r>
    </w:p>
    <w:p w:rsidR="00131A72" w:rsidRDefault="00E72D89" w:rsidP="00AC1A36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L</w:t>
      </w:r>
      <w:r w:rsidR="00C7524A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e</w:t>
      </w:r>
      <w:r w:rsidR="00012E06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d</w:t>
      </w:r>
      <w:r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="00FB2E49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4</w:t>
      </w:r>
      <w:r w:rsidR="00013EE8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00</w:t>
      </w:r>
      <w:r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+</w:t>
      </w:r>
      <w:r w:rsidR="001B06D9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="00C84128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(</w:t>
      </w:r>
      <w:r w:rsidR="002742F8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scaled</w:t>
      </w:r>
      <w:r w:rsidR="00C84128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from </w:t>
      </w:r>
      <w:r w:rsidR="00C84128" w:rsidRPr="00131A72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185 to 400</w:t>
      </w:r>
      <w:r w:rsidR="00131A72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+</w:t>
      </w:r>
      <w:r w:rsidR="00C84128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) </w:t>
      </w:r>
      <w:r w:rsidR="00131A72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member global </w:t>
      </w:r>
      <w:r w:rsid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teams</w:t>
      </w:r>
      <w:r w:rsidR="00131A72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delivering 38 mission-critical programs across Meta platforms</w:t>
      </w:r>
      <w:r w:rsid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E567E9" w:rsidRPr="00131A72" w:rsidRDefault="002C3796" w:rsidP="00AC1A36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Managed</w:t>
      </w:r>
      <w:r w:rsidR="00E567E9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="00A35132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the </w:t>
      </w:r>
      <w:r w:rsidR="00E567E9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entire Instagram, Messenger, Facebook, Oculus AR/VR</w:t>
      </w:r>
      <w:r w:rsidR="00073FC1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,</w:t>
      </w:r>
      <w:r w:rsidR="00F273DB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="00E567E9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next gen </w:t>
      </w:r>
      <w:r w:rsidR="0035281A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reality lab product</w:t>
      </w:r>
      <w:r w:rsidR="00880316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s’ </w:t>
      </w:r>
      <w:r w:rsidR="00E567E9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quality triaging</w:t>
      </w:r>
      <w:r w:rsidR="002D5540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, </w:t>
      </w:r>
      <w:r w:rsidR="005634BF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enhancements</w:t>
      </w:r>
      <w:r w:rsidR="00E567E9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and operations</w:t>
      </w:r>
      <w:r w:rsidR="00A35132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impacting millions </w:t>
      </w:r>
      <w:r w:rsidR="002D5540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globally</w:t>
      </w:r>
      <w:r w:rsidR="005634BF" w:rsidRPr="00131A72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E72D89" w:rsidRPr="00933503" w:rsidRDefault="00E72D89" w:rsidP="00C77BDE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Drove design changes</w:t>
      </w:r>
      <w:r w:rsidR="00F273DB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, </w:t>
      </w:r>
      <w:r w:rsidR="00E567E9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Product reliability efficiency </w:t>
      </w:r>
      <w:r w:rsidR="00F273DB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impacting the quality of </w:t>
      </w:r>
      <w:r w:rsidR="00E567E9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futuristic </w:t>
      </w:r>
      <w:r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Meta </w:t>
      </w:r>
      <w:r w:rsidR="00E567E9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wearable</w:t>
      </w:r>
      <w:r w:rsidR="00F273DB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s</w:t>
      </w:r>
      <w:r w:rsidR="005634BF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131A72" w:rsidRDefault="00131A72" w:rsidP="00131A72">
      <w:pPr>
        <w:pStyle w:val="ListParagraph"/>
        <w:ind w:left="360" w:firstLine="0"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</w:p>
    <w:p w:rsidR="00131A72" w:rsidRDefault="00131A72" w:rsidP="00131A72">
      <w:pPr>
        <w:pStyle w:val="ListParagraph"/>
        <w:ind w:left="360" w:firstLine="0"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</w:p>
    <w:p w:rsidR="006D32DF" w:rsidRDefault="00E72D89" w:rsidP="006D32DF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lastRenderedPageBreak/>
        <w:t>Led business development</w:t>
      </w:r>
      <w:r w:rsidR="003621B9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, product development</w:t>
      </w:r>
      <w:r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and operations, aligned with OKRs and KPIs</w:t>
      </w:r>
      <w:r w:rsidR="005634BF" w:rsidRPr="00933503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6D32DF" w:rsidRDefault="00E567E9" w:rsidP="006D32DF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Implemented 35 process optimization value</w:t>
      </w:r>
      <w:r w:rsidR="0010546D"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-</w:t>
      </w:r>
      <w:r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adds </w:t>
      </w:r>
      <w:r w:rsidR="0010546D"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securing a 1</w:t>
      </w:r>
      <w:r w:rsidR="00057483"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80</w:t>
      </w:r>
      <w:r w:rsidR="0010546D"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-member team expansion deal</w:t>
      </w:r>
    </w:p>
    <w:p w:rsidR="00E83CE6" w:rsidRDefault="00E567E9" w:rsidP="00414B0C">
      <w:pPr>
        <w:pStyle w:val="ListParagraph"/>
        <w:numPr>
          <w:ilvl w:val="0"/>
          <w:numId w:val="27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Won the prestigious Platinum award for LEAN implementation from </w:t>
      </w:r>
      <w:hyperlink r:id="rId7" w:history="1">
        <w:r w:rsidRPr="006D32DF">
          <w:rPr>
            <w:rStyle w:val="Hyperlink"/>
            <w:rFonts w:ascii="Segoe UI" w:hAnsi="Segoe UI" w:cs="Segoe UI"/>
            <w:sz w:val="20"/>
            <w:szCs w:val="20"/>
            <w:bdr w:val="none" w:sz="0" w:space="0" w:color="auto" w:frame="1"/>
          </w:rPr>
          <w:t>Confederation of Indian Industry</w:t>
        </w:r>
      </w:hyperlink>
      <w:r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</w:t>
      </w:r>
    </w:p>
    <w:p w:rsidR="00414B0C" w:rsidRPr="00414B0C" w:rsidRDefault="00414B0C" w:rsidP="00414B0C">
      <w:p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</w:p>
    <w:p w:rsidR="00BC1866" w:rsidRPr="00EF6516" w:rsidRDefault="00B454E9" w:rsidP="00EF6516">
      <w:pPr>
        <w:textAlignment w:val="baseline"/>
        <w:outlineLvl w:val="2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EF6516">
        <w:rPr>
          <w:rFonts w:ascii="Segoe UI" w:hAnsi="Segoe UI" w:cs="Segoe UI"/>
          <w:b/>
          <w:bCs/>
          <w:color w:val="000000"/>
          <w:sz w:val="22"/>
          <w:szCs w:val="22"/>
        </w:rPr>
        <w:t>Senior Program Manager (Apple Account</w:t>
      </w:r>
      <w:r w:rsidR="00496424"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 USA</w:t>
      </w:r>
      <w:r w:rsidR="00C312A0" w:rsidRPr="00EF6516">
        <w:rPr>
          <w:rFonts w:ascii="Segoe UI" w:hAnsi="Segoe UI" w:cs="Segoe UI"/>
          <w:b/>
          <w:bCs/>
          <w:color w:val="000000"/>
          <w:sz w:val="22"/>
          <w:szCs w:val="22"/>
        </w:rPr>
        <w:t>/UK</w:t>
      </w:r>
      <w:r w:rsidRPr="00EF6516">
        <w:rPr>
          <w:rFonts w:ascii="Segoe UI" w:hAnsi="Segoe UI" w:cs="Segoe UI"/>
          <w:b/>
          <w:bCs/>
          <w:color w:val="000000"/>
          <w:sz w:val="22"/>
          <w:szCs w:val="22"/>
        </w:rPr>
        <w:t>)</w:t>
      </w:r>
      <w:r w:rsidR="00801D69"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 — </w:t>
      </w:r>
      <w:r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Wipro </w:t>
      </w:r>
      <w:r w:rsidR="00CC05EC">
        <w:rPr>
          <w:rFonts w:ascii="Segoe UI" w:hAnsi="Segoe UI" w:cs="Segoe UI"/>
          <w:b/>
          <w:bCs/>
          <w:color w:val="000000"/>
          <w:sz w:val="22"/>
          <w:szCs w:val="22"/>
        </w:rPr>
        <w:t xml:space="preserve">Limited </w:t>
      </w:r>
      <w:r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| </w:t>
      </w:r>
      <w:r w:rsidR="00981B2A" w:rsidRPr="00EF6516">
        <w:rPr>
          <w:rFonts w:ascii="Segoe UI" w:hAnsi="Segoe UI" w:cs="Segoe UI"/>
          <w:b/>
          <w:bCs/>
          <w:color w:val="000000"/>
          <w:sz w:val="22"/>
          <w:szCs w:val="22"/>
        </w:rPr>
        <w:t>Dec</w:t>
      </w:r>
      <w:r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 201</w:t>
      </w:r>
      <w:r w:rsidR="00CD5C23" w:rsidRPr="00EF6516">
        <w:rPr>
          <w:rFonts w:ascii="Segoe UI" w:hAnsi="Segoe UI" w:cs="Segoe UI"/>
          <w:b/>
          <w:bCs/>
          <w:color w:val="000000"/>
          <w:sz w:val="22"/>
          <w:szCs w:val="22"/>
        </w:rPr>
        <w:t>7</w:t>
      </w:r>
      <w:r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 – Jul 2021</w:t>
      </w:r>
    </w:p>
    <w:p w:rsidR="00CD5CB1" w:rsidRDefault="00CD5CB1" w:rsidP="00CD5CB1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Directed </w:t>
      </w:r>
      <w:r w:rsidRPr="00CD5CB1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7 enterprise-scale transformation programs</w:t>
      </w: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across finance, HR, support, and global operations, serving 30+ Apple business units</w:t>
      </w:r>
    </w:p>
    <w:p w:rsidR="00CD5CB1" w:rsidRDefault="00CD5CB1" w:rsidP="00CD5CB1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Delivered workflow modernization using </w:t>
      </w:r>
      <w:r w:rsidRPr="00CD5CB1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AI/ML, process mining, and automation</w:t>
      </w: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, improving operational efficiency by </w:t>
      </w:r>
      <w:r w:rsidRPr="00CD5CB1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35%</w:t>
      </w:r>
    </w:p>
    <w:p w:rsidR="00CD5CB1" w:rsidRDefault="00CD5CB1" w:rsidP="00CD5CB1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Modernized call </w:t>
      </w:r>
      <w:proofErr w:type="spellStart"/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center</w:t>
      </w:r>
      <w:proofErr w:type="spellEnd"/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and business support platforms, improving response time, SLA adherence, and customer satisfaction</w:t>
      </w:r>
    </w:p>
    <w:p w:rsidR="00CD5CB1" w:rsidRDefault="00CD5CB1" w:rsidP="00CD5CB1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Led global rollout of printing solutions across </w:t>
      </w:r>
      <w:r w:rsidRPr="00CD5CB1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500+ retail locations</w:t>
      </w: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with near-zero disruption</w:t>
      </w:r>
    </w:p>
    <w:p w:rsidR="009C5B00" w:rsidRDefault="00CD5CB1" w:rsidP="009C5B00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Drove </w:t>
      </w:r>
      <w:r w:rsidRPr="00CD5CB1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resiliency and availability initiatives</w:t>
      </w:r>
      <w:r w:rsidRPr="00CD5CB1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including DR readiness, failover testing, and critical incident resolution</w:t>
      </w:r>
    </w:p>
    <w:p w:rsidR="00507530" w:rsidRPr="009C5B00" w:rsidRDefault="00CD5CB1" w:rsidP="009C5B00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9C5B00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Consistently maintained 6.75+/7 CSAT, migrated core systems to modern Java/cloud stack, and commended by Apple PMO for avoiding catastrophic production failure</w:t>
      </w:r>
      <w:r w:rsidR="005F155E" w:rsidRPr="009C5B00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496C12" w:rsidRPr="003F5FF7" w:rsidRDefault="00496C12" w:rsidP="008A6BEA">
      <w:pPr>
        <w:textAlignment w:val="baseline"/>
        <w:rPr>
          <w:rFonts w:ascii="Segoe UI" w:hAnsi="Segoe UI" w:cs="Segoe UI"/>
          <w:b/>
          <w:bCs/>
          <w:color w:val="000000"/>
        </w:rPr>
      </w:pPr>
    </w:p>
    <w:p w:rsidR="00FA7133" w:rsidRPr="00EF6516" w:rsidRDefault="008A6BEA" w:rsidP="00EF6516">
      <w:pPr>
        <w:textAlignment w:val="baseline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EF6516">
        <w:rPr>
          <w:rFonts w:ascii="Segoe UI" w:hAnsi="Segoe UI" w:cs="Segoe UI"/>
          <w:b/>
          <w:bCs/>
          <w:color w:val="000000"/>
          <w:sz w:val="22"/>
          <w:szCs w:val="22"/>
        </w:rPr>
        <w:t>Program Manager</w:t>
      </w:r>
      <w:r w:rsidR="009F40E1"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 (Breville Account) — </w:t>
      </w:r>
      <w:r w:rsidR="00590C27"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Wipro </w:t>
      </w:r>
      <w:r w:rsidR="009F40E1" w:rsidRPr="00EF6516">
        <w:rPr>
          <w:rFonts w:ascii="Segoe UI" w:hAnsi="Segoe UI" w:cs="Segoe UI"/>
          <w:b/>
          <w:bCs/>
          <w:color w:val="000000"/>
          <w:sz w:val="22"/>
          <w:szCs w:val="22"/>
        </w:rPr>
        <w:t xml:space="preserve">Limited | </w:t>
      </w:r>
      <w:r w:rsidRPr="00EF6516">
        <w:rPr>
          <w:rFonts w:ascii="Segoe UI" w:hAnsi="Segoe UI" w:cs="Segoe UI"/>
          <w:b/>
          <w:bCs/>
          <w:color w:val="000000"/>
          <w:sz w:val="22"/>
          <w:szCs w:val="22"/>
        </w:rPr>
        <w:t>Dec 2016 – Nov 2017 </w:t>
      </w:r>
    </w:p>
    <w:p w:rsidR="00D06EAF" w:rsidRDefault="00D06EAF" w:rsidP="00D06EAF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D06EA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Led development of </w:t>
      </w:r>
      <w:r w:rsidRPr="00D06EAF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Breville’s first connected IoT smart cooker</w:t>
      </w:r>
      <w:r w:rsidRPr="00D06EA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, integrating hardware, mobile apps, cloud services, and embedded firmware</w:t>
      </w:r>
    </w:p>
    <w:p w:rsidR="00D06EAF" w:rsidRDefault="00D06EAF" w:rsidP="00D06EAF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D06EA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Directed </w:t>
      </w:r>
      <w:r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five coordinated development tracks</w:t>
      </w:r>
      <w:r w:rsidRPr="00D06EA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, ensuring seamless execution from concept through field pilots and launch</w:t>
      </w:r>
    </w:p>
    <w:p w:rsidR="00D06EAF" w:rsidRDefault="00D06EAF" w:rsidP="00D06EAF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D06EA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Enabled offshore capability uplift, including </w:t>
      </w:r>
      <w:r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VLSI chip integration lab</w:t>
      </w:r>
      <w:r w:rsidRPr="00D06EA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 initiation and engineering readiness </w:t>
      </w:r>
    </w:p>
    <w:p w:rsidR="00D06EAF" w:rsidRPr="00D06EAF" w:rsidRDefault="005B1C5E" w:rsidP="0039105B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Influenced </w:t>
      </w:r>
      <w:r w:rsidR="008D7003"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client </w:t>
      </w:r>
      <w:r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to set up VLSI chip integration lab at offshore saving time and money</w:t>
      </w:r>
      <w:r w:rsidR="00967E38" w:rsidRPr="006D32D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39105B" w:rsidRPr="006D32DF" w:rsidRDefault="00D06EAF" w:rsidP="0039105B">
      <w:pPr>
        <w:pStyle w:val="ListParagraph"/>
        <w:numPr>
          <w:ilvl w:val="0"/>
          <w:numId w:val="45"/>
        </w:numPr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</w:pPr>
      <w:r w:rsidRPr="00D06EAF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Delivered a globally recognized product showcased at </w:t>
      </w:r>
      <w:r w:rsidRPr="006D32DF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AWS re:</w:t>
      </w:r>
      <w:r w:rsidR="0044782A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Pr="006D32DF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Invent 2017</w:t>
      </w:r>
    </w:p>
    <w:p w:rsidR="00D06EAF" w:rsidRPr="003F5FF7" w:rsidRDefault="00D06EAF" w:rsidP="0039105B">
      <w:pPr>
        <w:rPr>
          <w:rFonts w:ascii="Segoe UI" w:hAnsi="Segoe UI" w:cs="Segoe UI"/>
          <w:color w:val="000000" w:themeColor="text1"/>
          <w:sz w:val="18"/>
          <w:szCs w:val="18"/>
          <w:lang w:val="en-US"/>
        </w:rPr>
      </w:pPr>
    </w:p>
    <w:p w:rsidR="00972A05" w:rsidRPr="00972A05" w:rsidRDefault="008A6BEA" w:rsidP="00972A05">
      <w:pPr>
        <w:textAlignment w:val="baseline"/>
        <w:outlineLvl w:val="3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972A05">
        <w:rPr>
          <w:rFonts w:ascii="Segoe UI" w:hAnsi="Segoe UI" w:cs="Segoe UI"/>
          <w:b/>
          <w:bCs/>
          <w:color w:val="000000"/>
          <w:sz w:val="22"/>
          <w:szCs w:val="22"/>
        </w:rPr>
        <w:t xml:space="preserve">Program/Product Management </w:t>
      </w:r>
      <w:r w:rsidR="00C732C9" w:rsidRPr="00972A05">
        <w:rPr>
          <w:rFonts w:ascii="Segoe UI" w:hAnsi="Segoe UI" w:cs="Segoe UI"/>
          <w:b/>
          <w:bCs/>
          <w:color w:val="000000"/>
          <w:sz w:val="22"/>
          <w:szCs w:val="22"/>
        </w:rPr>
        <w:t>(Global experience)</w:t>
      </w:r>
      <w:r w:rsidR="009F40E1" w:rsidRPr="00972A05">
        <w:rPr>
          <w:rFonts w:ascii="Segoe UI" w:hAnsi="Segoe UI" w:cs="Segoe UI"/>
          <w:b/>
          <w:bCs/>
          <w:color w:val="000000"/>
          <w:sz w:val="22"/>
          <w:szCs w:val="22"/>
        </w:rPr>
        <w:t xml:space="preserve"> — Wipro Limited |</w:t>
      </w:r>
      <w:r w:rsidRPr="00972A05">
        <w:rPr>
          <w:rFonts w:ascii="Segoe UI" w:hAnsi="Segoe UI" w:cs="Segoe UI"/>
          <w:b/>
          <w:bCs/>
          <w:color w:val="000000"/>
          <w:sz w:val="22"/>
          <w:szCs w:val="22"/>
        </w:rPr>
        <w:t xml:space="preserve"> </w:t>
      </w:r>
      <w:r w:rsidR="00854EDE">
        <w:rPr>
          <w:rFonts w:ascii="Segoe UI" w:hAnsi="Segoe UI" w:cs="Segoe UI"/>
          <w:b/>
          <w:bCs/>
          <w:color w:val="000000"/>
          <w:sz w:val="22"/>
          <w:szCs w:val="22"/>
        </w:rPr>
        <w:t>Nov</w:t>
      </w:r>
      <w:r w:rsidR="00F238EE" w:rsidRPr="00972A05">
        <w:rPr>
          <w:rFonts w:ascii="Segoe UI" w:hAnsi="Segoe UI" w:cs="Segoe UI"/>
          <w:b/>
          <w:bCs/>
          <w:color w:val="000000"/>
          <w:sz w:val="22"/>
          <w:szCs w:val="22"/>
        </w:rPr>
        <w:t xml:space="preserve"> </w:t>
      </w:r>
      <w:r w:rsidRPr="00972A05">
        <w:rPr>
          <w:rFonts w:ascii="Segoe UI" w:hAnsi="Segoe UI" w:cs="Segoe UI"/>
          <w:b/>
          <w:bCs/>
          <w:color w:val="000000"/>
          <w:sz w:val="22"/>
          <w:szCs w:val="22"/>
        </w:rPr>
        <w:t>200</w:t>
      </w:r>
      <w:r w:rsidR="00D41262">
        <w:rPr>
          <w:rFonts w:ascii="Segoe UI" w:hAnsi="Segoe UI" w:cs="Segoe UI"/>
          <w:b/>
          <w:bCs/>
          <w:color w:val="000000"/>
          <w:sz w:val="22"/>
          <w:szCs w:val="22"/>
        </w:rPr>
        <w:t>7</w:t>
      </w:r>
      <w:r w:rsidRPr="00972A05">
        <w:rPr>
          <w:rFonts w:ascii="Segoe UI" w:hAnsi="Segoe UI" w:cs="Segoe UI"/>
          <w:b/>
          <w:bCs/>
          <w:color w:val="000000"/>
          <w:sz w:val="22"/>
          <w:szCs w:val="22"/>
        </w:rPr>
        <w:t xml:space="preserve"> – </w:t>
      </w:r>
      <w:r w:rsidR="009260CC">
        <w:rPr>
          <w:rFonts w:ascii="Segoe UI" w:hAnsi="Segoe UI" w:cs="Segoe UI"/>
          <w:b/>
          <w:bCs/>
          <w:color w:val="000000"/>
          <w:sz w:val="22"/>
          <w:szCs w:val="22"/>
        </w:rPr>
        <w:t>Nov</w:t>
      </w:r>
      <w:r w:rsidR="00F238EE" w:rsidRPr="00972A05">
        <w:rPr>
          <w:rFonts w:ascii="Segoe UI" w:hAnsi="Segoe UI" w:cs="Segoe UI"/>
          <w:b/>
          <w:bCs/>
          <w:color w:val="000000"/>
          <w:sz w:val="22"/>
          <w:szCs w:val="22"/>
        </w:rPr>
        <w:t xml:space="preserve"> </w:t>
      </w:r>
      <w:r w:rsidRPr="00972A05">
        <w:rPr>
          <w:rFonts w:ascii="Segoe UI" w:hAnsi="Segoe UI" w:cs="Segoe UI"/>
          <w:b/>
          <w:bCs/>
          <w:color w:val="000000"/>
          <w:sz w:val="22"/>
          <w:szCs w:val="22"/>
        </w:rPr>
        <w:t>201</w:t>
      </w:r>
      <w:r w:rsidR="00E25581" w:rsidRPr="00972A05">
        <w:rPr>
          <w:rFonts w:ascii="Segoe UI" w:hAnsi="Segoe UI" w:cs="Segoe UI"/>
          <w:b/>
          <w:bCs/>
          <w:color w:val="000000"/>
          <w:sz w:val="22"/>
          <w:szCs w:val="22"/>
        </w:rPr>
        <w:t>6</w:t>
      </w:r>
      <w:r w:rsidRPr="00972A05">
        <w:rPr>
          <w:rFonts w:ascii="Segoe UI" w:hAnsi="Segoe UI" w:cs="Segoe UI"/>
          <w:b/>
          <w:bCs/>
          <w:color w:val="000000"/>
          <w:sz w:val="22"/>
          <w:szCs w:val="22"/>
        </w:rPr>
        <w:t xml:space="preserve"> </w:t>
      </w:r>
    </w:p>
    <w:p w:rsidR="00B604A9" w:rsidRPr="00972A05" w:rsidRDefault="00B604A9" w:rsidP="00972A05">
      <w:pPr>
        <w:pStyle w:val="ListParagraph"/>
        <w:numPr>
          <w:ilvl w:val="0"/>
          <w:numId w:val="7"/>
        </w:numPr>
        <w:textAlignment w:val="baseline"/>
        <w:outlineLvl w:val="3"/>
        <w:rPr>
          <w:rFonts w:ascii="Segoe UI" w:hAnsi="Segoe UI" w:cs="Segoe UI"/>
          <w:b/>
          <w:bCs/>
          <w:color w:val="000000"/>
          <w:sz w:val="22"/>
          <w:szCs w:val="22"/>
        </w:rPr>
      </w:pPr>
      <w:r w:rsidRPr="00972A05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 xml:space="preserve">Delivered large-scale transformation programs across energy, banking, healthcare, and telecom domains for clients across </w:t>
      </w:r>
      <w:r w:rsidRPr="00CC0822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 xml:space="preserve">UK, US, Europe, </w:t>
      </w:r>
      <w:r w:rsidR="0095470E" w:rsidRPr="00CC0822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Japan</w:t>
      </w:r>
      <w:r w:rsidR="003B26EF" w:rsidRPr="00CC0822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,</w:t>
      </w:r>
      <w:r w:rsidR="0095470E" w:rsidRPr="00CC0822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 xml:space="preserve"> </w:t>
      </w:r>
      <w:r w:rsidRPr="00CC0822">
        <w:rPr>
          <w:rFonts w:ascii="Segoe UI" w:hAnsi="Segoe UI" w:cs="Segoe UI"/>
          <w:b/>
          <w:bCs/>
          <w:color w:val="000000" w:themeColor="text1"/>
          <w:sz w:val="20"/>
          <w:szCs w:val="20"/>
          <w:bdr w:val="none" w:sz="0" w:space="0" w:color="auto" w:frame="1"/>
        </w:rPr>
        <w:t>and India</w:t>
      </w:r>
      <w:r w:rsidRPr="00972A05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</w:rPr>
        <w:t>.</w:t>
      </w:r>
    </w:p>
    <w:p w:rsidR="00692BD4" w:rsidRPr="00EF6516" w:rsidRDefault="00692BD4" w:rsidP="00692BD4">
      <w:pPr>
        <w:pStyle w:val="NormalWeb"/>
        <w:numPr>
          <w:ilvl w:val="0"/>
          <w:numId w:val="7"/>
        </w:numPr>
        <w:shd w:val="clear" w:color="auto" w:fill="FCFFFC"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</w:pP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Owned </w:t>
      </w:r>
      <w:r w:rsidR="006D608F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130+ </w:t>
      </w: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customer-facing </w:t>
      </w:r>
      <w:r w:rsidR="006D608F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applications</w:t>
      </w:r>
      <w:r w:rsidR="003B26EF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 and </w:t>
      </w:r>
      <w:r w:rsidR="006D608F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products</w:t>
      </w:r>
      <w:r w:rsidR="00D6396C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, ranging from</w:t>
      </w: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 </w:t>
      </w:r>
      <w:r w:rsidR="003B26EF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$</w:t>
      </w:r>
      <w:r w:rsidR="00D6396C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2M to </w:t>
      </w:r>
      <w:r w:rsidR="003B26EF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$</w:t>
      </w:r>
      <w:r w:rsidR="00D6396C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30M</w:t>
      </w: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 </w:t>
      </w:r>
      <w:r w:rsidR="006D608F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in revenue</w:t>
      </w:r>
      <w:r w:rsidR="007572B7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.</w:t>
      </w:r>
    </w:p>
    <w:p w:rsidR="00004182" w:rsidRPr="00EF6516" w:rsidRDefault="00004182" w:rsidP="009F40E1">
      <w:pPr>
        <w:pStyle w:val="NormalWeb"/>
        <w:numPr>
          <w:ilvl w:val="0"/>
          <w:numId w:val="7"/>
        </w:numPr>
        <w:shd w:val="clear" w:color="auto" w:fill="FCFFFC"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</w:pP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Oversaw program planning, crisis recovery, scope and schedule management, cost and quality control, stakeholder communications, and cross-functional team leadership.</w:t>
      </w:r>
    </w:p>
    <w:p w:rsidR="00FA7133" w:rsidRPr="00EF6516" w:rsidRDefault="00692BD4" w:rsidP="009F40E1">
      <w:pPr>
        <w:pStyle w:val="NormalWeb"/>
        <w:numPr>
          <w:ilvl w:val="0"/>
          <w:numId w:val="7"/>
        </w:numPr>
        <w:shd w:val="clear" w:color="auto" w:fill="FCFFFC"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</w:pP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Maintained consistent CSAT </w:t>
      </w:r>
      <w:r w:rsidR="004A48E4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greater than</w:t>
      </w: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 97.5% (av</w:t>
      </w:r>
      <w:r w:rsidR="00BA13B7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g.</w:t>
      </w: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 6.75/7)</w:t>
      </w:r>
      <w:r w:rsidR="00A774A2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 </w:t>
      </w:r>
      <w:r w:rsidR="00BA13B7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across multi-year engagements.</w:t>
      </w:r>
    </w:p>
    <w:p w:rsidR="00DC3DF5" w:rsidRDefault="007572B7" w:rsidP="00DC3DF5">
      <w:pPr>
        <w:pStyle w:val="NormalWeb"/>
        <w:numPr>
          <w:ilvl w:val="0"/>
          <w:numId w:val="7"/>
        </w:numPr>
        <w:shd w:val="clear" w:color="auto" w:fill="FCFFFC"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</w:pPr>
      <w:r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 xml:space="preserve">Received 6 Best Project Awards and 4 Trailblazer Awards for </w:t>
      </w:r>
      <w:r w:rsidR="00BA13B7" w:rsidRPr="00EF6516"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  <w:t>delivery excellence.</w:t>
      </w:r>
    </w:p>
    <w:p w:rsidR="008A6BEA" w:rsidRPr="00DC3DF5" w:rsidRDefault="00325B3E" w:rsidP="00DC3DF5">
      <w:pPr>
        <w:pStyle w:val="NormalWeb"/>
        <w:shd w:val="clear" w:color="auto" w:fill="FCFFFC"/>
        <w:rPr>
          <w:rFonts w:ascii="Segoe UI" w:hAnsi="Segoe UI" w:cs="Segoe UI"/>
          <w:color w:val="000000" w:themeColor="text1"/>
          <w:sz w:val="20"/>
          <w:szCs w:val="20"/>
          <w:bdr w:val="none" w:sz="0" w:space="0" w:color="auto" w:frame="1"/>
          <w:lang w:val="en-IN"/>
        </w:rPr>
      </w:pPr>
      <w:r w:rsidRPr="00DC3DF5">
        <w:rPr>
          <w:rFonts w:ascii="Segoe UI" w:hAnsi="Segoe UI" w:cs="Segoe UI"/>
          <w:b/>
          <w:bCs/>
          <w:color w:val="000000"/>
        </w:rPr>
        <w:t xml:space="preserve">EARLY </w:t>
      </w:r>
      <w:r w:rsidR="00967E38" w:rsidRPr="00DC3DF5">
        <w:rPr>
          <w:rFonts w:ascii="Segoe UI" w:hAnsi="Segoe UI" w:cs="Segoe UI"/>
          <w:b/>
          <w:bCs/>
          <w:color w:val="000000"/>
        </w:rPr>
        <w:t>EXPERIENCES</w:t>
      </w:r>
      <w:r w:rsidR="008A6BEA" w:rsidRPr="00DC3DF5">
        <w:rPr>
          <w:rFonts w:ascii="Segoe UI" w:hAnsi="Segoe UI" w:cs="Segoe UI"/>
          <w:b/>
          <w:bCs/>
          <w:color w:val="000000"/>
        </w:rPr>
        <w:t xml:space="preserve"> (2000 – 2006)</w:t>
      </w:r>
    </w:p>
    <w:p w:rsidR="008A6BEA" w:rsidRPr="00EF6516" w:rsidRDefault="008A6BEA" w:rsidP="00F457CD">
      <w:pPr>
        <w:pStyle w:val="ListParagraph"/>
        <w:numPr>
          <w:ilvl w:val="0"/>
          <w:numId w:val="1"/>
        </w:numPr>
        <w:ind w:left="540" w:hanging="180"/>
        <w:textAlignment w:val="baseline"/>
        <w:outlineLvl w:val="3"/>
        <w:rPr>
          <w:rFonts w:ascii="Segoe UI" w:hAnsi="Segoe UI" w:cs="Segoe UI"/>
          <w:color w:val="000000" w:themeColor="text1"/>
          <w:sz w:val="20"/>
          <w:szCs w:val="20"/>
        </w:rPr>
      </w:pPr>
      <w:r w:rsidRPr="00EF6516">
        <w:rPr>
          <w:rFonts w:ascii="Segoe UI" w:hAnsi="Segoe UI" w:cs="Segoe UI"/>
          <w:color w:val="000000" w:themeColor="text1"/>
          <w:sz w:val="20"/>
          <w:szCs w:val="20"/>
        </w:rPr>
        <w:t xml:space="preserve">On Site Coordinator 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="00A35493"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="00590C27" w:rsidRPr="00EF6516">
        <w:rPr>
          <w:rFonts w:ascii="Segoe UI" w:hAnsi="Segoe UI" w:cs="Segoe UI"/>
          <w:color w:val="000000" w:themeColor="text1"/>
          <w:sz w:val="20"/>
          <w:szCs w:val="20"/>
        </w:rPr>
        <w:t>Wipro (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>Client: Ericsson</w:t>
      </w:r>
      <w:r w:rsidR="00590C27" w:rsidRPr="00EF6516">
        <w:rPr>
          <w:rFonts w:ascii="Segoe UI" w:hAnsi="Segoe UI" w:cs="Segoe UI"/>
          <w:color w:val="000000" w:themeColor="text1"/>
          <w:sz w:val="20"/>
          <w:szCs w:val="20"/>
        </w:rPr>
        <w:t>)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r w:rsidR="00D056CE">
        <w:rPr>
          <w:rFonts w:ascii="Segoe UI" w:hAnsi="Segoe UI" w:cs="Segoe UI"/>
          <w:b/>
          <w:bCs/>
          <w:color w:val="000000" w:themeColor="text1"/>
          <w:sz w:val="20"/>
          <w:szCs w:val="20"/>
        </w:rPr>
        <w:t>Hungary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  <w:t xml:space="preserve">Sep 2005 – </w:t>
      </w:r>
      <w:r w:rsidR="00854EDE">
        <w:rPr>
          <w:rFonts w:ascii="Segoe UI" w:hAnsi="Segoe UI" w:cs="Segoe UI"/>
          <w:color w:val="000000" w:themeColor="text1"/>
          <w:sz w:val="20"/>
          <w:szCs w:val="20"/>
        </w:rPr>
        <w:t>Oct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 xml:space="preserve"> 2007</w:t>
      </w:r>
    </w:p>
    <w:p w:rsidR="008A6BEA" w:rsidRPr="00EF6516" w:rsidRDefault="008A6BEA" w:rsidP="00F457CD">
      <w:pPr>
        <w:pStyle w:val="ListParagraph"/>
        <w:numPr>
          <w:ilvl w:val="0"/>
          <w:numId w:val="1"/>
        </w:numPr>
        <w:ind w:left="540" w:hanging="180"/>
        <w:textAlignment w:val="baseline"/>
        <w:outlineLvl w:val="3"/>
        <w:rPr>
          <w:rFonts w:ascii="Segoe UI" w:hAnsi="Segoe UI" w:cs="Segoe UI"/>
          <w:color w:val="000000" w:themeColor="text1"/>
          <w:sz w:val="20"/>
          <w:szCs w:val="20"/>
        </w:rPr>
      </w:pPr>
      <w:r w:rsidRPr="00EF6516">
        <w:rPr>
          <w:rFonts w:ascii="Segoe UI" w:hAnsi="Segoe UI" w:cs="Segoe UI"/>
          <w:color w:val="000000" w:themeColor="text1"/>
          <w:sz w:val="20"/>
          <w:szCs w:val="20"/>
        </w:rPr>
        <w:t xml:space="preserve">Technical Lead 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="00F457CD"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="00A224D6" w:rsidRPr="00EF6516">
        <w:rPr>
          <w:rFonts w:ascii="Segoe UI" w:hAnsi="Segoe UI" w:cs="Segoe UI"/>
          <w:color w:val="000000" w:themeColor="text1"/>
          <w:sz w:val="20"/>
          <w:szCs w:val="20"/>
        </w:rPr>
        <w:t xml:space="preserve">Wipro (Client: Ericsson) </w:t>
      </w:r>
      <w:r w:rsidR="00D056CE">
        <w:rPr>
          <w:rFonts w:ascii="Segoe UI" w:hAnsi="Segoe UI" w:cs="Segoe UI"/>
          <w:b/>
          <w:bCs/>
          <w:color w:val="000000" w:themeColor="text1"/>
          <w:sz w:val="20"/>
          <w:szCs w:val="20"/>
        </w:rPr>
        <w:t>Sweden</w:t>
      </w:r>
      <w:r w:rsidR="00D056CE">
        <w:rPr>
          <w:rFonts w:ascii="Segoe UI" w:hAnsi="Segoe UI" w:cs="Segoe UI"/>
          <w:b/>
          <w:bCs/>
          <w:color w:val="000000" w:themeColor="text1"/>
          <w:sz w:val="20"/>
          <w:szCs w:val="20"/>
        </w:rPr>
        <w:tab/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  <w:t>Oct 2004 – Aug 2005 </w:t>
      </w:r>
    </w:p>
    <w:p w:rsidR="008A6BEA" w:rsidRPr="00EF6516" w:rsidRDefault="008A6BEA" w:rsidP="00F457CD">
      <w:pPr>
        <w:pStyle w:val="ListParagraph"/>
        <w:numPr>
          <w:ilvl w:val="0"/>
          <w:numId w:val="1"/>
        </w:numPr>
        <w:ind w:left="540" w:hanging="180"/>
        <w:textAlignment w:val="baseline"/>
        <w:outlineLvl w:val="3"/>
        <w:rPr>
          <w:rFonts w:ascii="Segoe UI" w:hAnsi="Segoe UI" w:cs="Segoe UI"/>
          <w:color w:val="000000" w:themeColor="text1"/>
          <w:sz w:val="20"/>
          <w:szCs w:val="20"/>
        </w:rPr>
      </w:pPr>
      <w:r w:rsidRPr="00EF6516">
        <w:rPr>
          <w:rFonts w:ascii="Segoe UI" w:hAnsi="Segoe UI" w:cs="Segoe UI"/>
          <w:color w:val="000000" w:themeColor="text1"/>
          <w:sz w:val="20"/>
          <w:szCs w:val="20"/>
        </w:rPr>
        <w:t>Senior Software Engineer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="00F457CD"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="00A224D6" w:rsidRPr="00EF6516">
        <w:rPr>
          <w:rFonts w:ascii="Segoe UI" w:hAnsi="Segoe UI" w:cs="Segoe UI"/>
          <w:color w:val="000000" w:themeColor="text1"/>
          <w:sz w:val="20"/>
          <w:szCs w:val="20"/>
        </w:rPr>
        <w:t>Wipro (Client: Cisco</w:t>
      </w:r>
      <w:r w:rsidR="00544111" w:rsidRPr="00EF6516">
        <w:rPr>
          <w:rFonts w:ascii="Segoe UI" w:hAnsi="Segoe UI" w:cs="Segoe UI"/>
          <w:color w:val="000000" w:themeColor="text1"/>
          <w:sz w:val="20"/>
          <w:szCs w:val="20"/>
        </w:rPr>
        <w:t xml:space="preserve"> Systems</w:t>
      </w:r>
      <w:r w:rsidR="00A224D6" w:rsidRPr="00EF6516">
        <w:rPr>
          <w:rFonts w:ascii="Segoe UI" w:hAnsi="Segoe UI" w:cs="Segoe UI"/>
          <w:color w:val="000000" w:themeColor="text1"/>
          <w:sz w:val="20"/>
          <w:szCs w:val="20"/>
        </w:rPr>
        <w:t>)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  <w:t>Feb 2004 – Sep 2004</w:t>
      </w:r>
    </w:p>
    <w:p w:rsidR="008A6BEA" w:rsidRPr="00EF6516" w:rsidRDefault="008A6BEA" w:rsidP="00F457CD">
      <w:pPr>
        <w:pStyle w:val="ListParagraph"/>
        <w:numPr>
          <w:ilvl w:val="0"/>
          <w:numId w:val="1"/>
        </w:numPr>
        <w:ind w:left="540" w:hanging="180"/>
        <w:textAlignment w:val="baseline"/>
        <w:outlineLvl w:val="3"/>
        <w:rPr>
          <w:rFonts w:ascii="Segoe UI" w:hAnsi="Segoe UI" w:cs="Segoe UI"/>
          <w:color w:val="000000" w:themeColor="text1"/>
          <w:sz w:val="20"/>
          <w:szCs w:val="20"/>
        </w:rPr>
      </w:pPr>
      <w:r w:rsidRPr="00EF6516">
        <w:rPr>
          <w:rFonts w:ascii="Segoe UI" w:hAnsi="Segoe UI" w:cs="Segoe UI"/>
          <w:color w:val="000000" w:themeColor="text1"/>
          <w:sz w:val="20"/>
          <w:szCs w:val="20"/>
        </w:rPr>
        <w:t>Member Technical Staff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="00F457CD"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>Tech Mahindra</w:t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</w:r>
      <w:r w:rsidRPr="00EF6516">
        <w:rPr>
          <w:rFonts w:ascii="Segoe UI" w:hAnsi="Segoe UI" w:cs="Segoe UI"/>
          <w:color w:val="000000" w:themeColor="text1"/>
          <w:sz w:val="20"/>
          <w:szCs w:val="20"/>
        </w:rPr>
        <w:tab/>
        <w:t>Jul 2000 – Jan 2004</w:t>
      </w:r>
    </w:p>
    <w:p w:rsidR="008A6BEA" w:rsidRPr="003F5FF7" w:rsidRDefault="008A6BEA" w:rsidP="00F457CD">
      <w:pPr>
        <w:ind w:left="360"/>
        <w:textAlignment w:val="baseline"/>
        <w:rPr>
          <w:rFonts w:ascii="Segoe UI" w:hAnsi="Segoe UI" w:cs="Segoe UI"/>
          <w:color w:val="000000" w:themeColor="text1"/>
          <w:sz w:val="18"/>
          <w:szCs w:val="18"/>
        </w:rPr>
      </w:pPr>
    </w:p>
    <w:p w:rsidR="00325B3E" w:rsidRPr="00325B3E" w:rsidRDefault="00325B3E" w:rsidP="008A6BEA">
      <w:pPr>
        <w:textAlignment w:val="baseline"/>
        <w:outlineLvl w:val="2"/>
        <w:rPr>
          <w:rFonts w:ascii="Segoe UI" w:hAnsi="Segoe UI" w:cs="Segoe UI"/>
          <w:b/>
          <w:bCs/>
          <w:color w:val="000000"/>
        </w:rPr>
      </w:pPr>
      <w:r w:rsidRPr="00325B3E">
        <w:rPr>
          <w:rFonts w:ascii="Segoe UI" w:hAnsi="Segoe UI" w:cs="Segoe UI"/>
          <w:b/>
          <w:bCs/>
          <w:color w:val="000000"/>
        </w:rPr>
        <w:t>EDUCATION</w:t>
      </w:r>
    </w:p>
    <w:p w:rsidR="00981219" w:rsidRPr="00967E38" w:rsidRDefault="00EB4ED8" w:rsidP="00127F8D">
      <w:pPr>
        <w:pStyle w:val="ListParagraph"/>
        <w:numPr>
          <w:ilvl w:val="0"/>
          <w:numId w:val="19"/>
        </w:numPr>
        <w:textAlignment w:val="baseline"/>
        <w:outlineLvl w:val="3"/>
        <w:rPr>
          <w:rFonts w:ascii="Segoe UI" w:hAnsi="Segoe UI" w:cs="Segoe UI"/>
          <w:color w:val="000000" w:themeColor="text1"/>
          <w:sz w:val="20"/>
          <w:szCs w:val="20"/>
        </w:rPr>
      </w:pPr>
      <w:r w:rsidRPr="00967E38">
        <w:rPr>
          <w:rFonts w:ascii="Segoe UI" w:hAnsi="Segoe UI" w:cs="Segoe UI"/>
          <w:color w:val="000000" w:themeColor="text1"/>
          <w:sz w:val="20"/>
          <w:szCs w:val="20"/>
        </w:rPr>
        <w:t xml:space="preserve">Bachelor of Technology </w:t>
      </w:r>
      <w:r w:rsidR="00EE2F91" w:rsidRPr="00967E38">
        <w:rPr>
          <w:rFonts w:ascii="Segoe UI" w:hAnsi="Segoe UI" w:cs="Segoe UI"/>
          <w:color w:val="000000" w:themeColor="text1"/>
          <w:sz w:val="20"/>
          <w:szCs w:val="20"/>
        </w:rPr>
        <w:t xml:space="preserve">in </w:t>
      </w:r>
      <w:r w:rsidR="008A6BEA" w:rsidRPr="00967E38">
        <w:rPr>
          <w:rFonts w:ascii="Segoe UI" w:hAnsi="Segoe UI" w:cs="Segoe UI"/>
          <w:color w:val="000000" w:themeColor="text1"/>
          <w:sz w:val="20"/>
          <w:szCs w:val="20"/>
        </w:rPr>
        <w:t xml:space="preserve">Computer Science &amp; Engineering </w:t>
      </w:r>
      <w:r w:rsidR="00E83CE6" w:rsidRPr="00967E38">
        <w:rPr>
          <w:rFonts w:ascii="Segoe UI" w:hAnsi="Segoe UI" w:cs="Segoe UI"/>
          <w:color w:val="000000" w:themeColor="text1"/>
          <w:sz w:val="20"/>
          <w:szCs w:val="20"/>
        </w:rPr>
        <w:t xml:space="preserve">- </w:t>
      </w:r>
      <w:r w:rsidR="00981219" w:rsidRPr="00967E38">
        <w:rPr>
          <w:rFonts w:ascii="Segoe UI" w:hAnsi="Segoe UI" w:cs="Segoe UI"/>
          <w:bCs/>
          <w:i/>
          <w:color w:val="000000" w:themeColor="text1"/>
          <w:sz w:val="20"/>
          <w:szCs w:val="20"/>
        </w:rPr>
        <w:t>1999</w:t>
      </w:r>
      <w:r w:rsidR="00981219" w:rsidRPr="00967E3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 (First Class)</w:t>
      </w:r>
    </w:p>
    <w:p w:rsidR="005554FA" w:rsidRPr="000E50CC" w:rsidRDefault="008A6BEA" w:rsidP="00FB6094">
      <w:pPr>
        <w:pStyle w:val="ListParagraph"/>
        <w:ind w:left="720" w:firstLine="0"/>
        <w:textAlignment w:val="baseline"/>
        <w:outlineLvl w:val="3"/>
        <w:rPr>
          <w:rFonts w:ascii="Segoe UI" w:hAnsi="Segoe UI" w:cs="Segoe UI"/>
          <w:b/>
          <w:bCs/>
          <w:color w:val="000000" w:themeColor="text1"/>
          <w:sz w:val="18"/>
          <w:szCs w:val="18"/>
        </w:rPr>
      </w:pPr>
      <w:r w:rsidRPr="00967E38">
        <w:rPr>
          <w:rFonts w:ascii="Segoe UI" w:hAnsi="Segoe UI" w:cs="Segoe UI"/>
          <w:color w:val="000000" w:themeColor="text1"/>
          <w:sz w:val="20"/>
          <w:szCs w:val="20"/>
        </w:rPr>
        <w:t>Sri Venkateshwara University</w:t>
      </w:r>
      <w:r w:rsidR="00981219" w:rsidRPr="00967E38">
        <w:rPr>
          <w:rFonts w:ascii="Segoe UI" w:hAnsi="Segoe UI" w:cs="Segoe UI"/>
          <w:color w:val="000000" w:themeColor="text1"/>
          <w:sz w:val="20"/>
          <w:szCs w:val="20"/>
        </w:rPr>
        <w:t>, Tirupati, Andhra Pradesh, India</w:t>
      </w:r>
      <w:r w:rsidRPr="00967E38">
        <w:rPr>
          <w:rFonts w:ascii="Segoe UI" w:hAnsi="Segoe UI" w:cs="Segoe UI"/>
          <w:b/>
          <w:bCs/>
          <w:color w:val="000000" w:themeColor="text1"/>
          <w:sz w:val="20"/>
          <w:szCs w:val="20"/>
        </w:rPr>
        <w:t xml:space="preserve"> </w:t>
      </w:r>
      <w:r w:rsidRPr="003F5FF7">
        <w:rPr>
          <w:rFonts w:ascii="Segoe UI" w:hAnsi="Segoe UI" w:cs="Segoe UI"/>
          <w:b/>
          <w:bCs/>
          <w:color w:val="000000" w:themeColor="text1"/>
          <w:sz w:val="18"/>
          <w:szCs w:val="18"/>
        </w:rPr>
        <w:tab/>
      </w:r>
      <w:r w:rsidR="00064902" w:rsidRPr="003F5FF7">
        <w:rPr>
          <w:rFonts w:ascii="Segoe UI" w:hAnsi="Segoe UI" w:cs="Segoe UI"/>
          <w:b/>
          <w:bCs/>
          <w:color w:val="000000" w:themeColor="text1"/>
          <w:sz w:val="18"/>
          <w:szCs w:val="18"/>
        </w:rPr>
        <w:tab/>
      </w:r>
    </w:p>
    <w:sectPr w:rsidR="005554FA" w:rsidRPr="000E50CC" w:rsidSect="002D5F69">
      <w:footerReference w:type="default" r:id="rId8"/>
      <w:pgSz w:w="12240" w:h="15840"/>
      <w:pgMar w:top="450" w:right="1123" w:bottom="810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054A" w:rsidRDefault="009D054A">
      <w:r>
        <w:separator/>
      </w:r>
    </w:p>
  </w:endnote>
  <w:endnote w:type="continuationSeparator" w:id="0">
    <w:p w:rsidR="009D054A" w:rsidRDefault="009D05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1CB1" w:rsidRDefault="00BB3007">
        <w:pPr>
          <w:pStyle w:val="Footer"/>
        </w:pPr>
        <w:r>
          <w:fldChar w:fldCharType="begin"/>
        </w:r>
        <w:r w:rsidR="00B424A8">
          <w:instrText xml:space="preserve"> PAGE   \* MERGEFORMAT </w:instrText>
        </w:r>
        <w:r>
          <w:fldChar w:fldCharType="separate"/>
        </w:r>
        <w:r w:rsidR="00BC183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054A" w:rsidRDefault="009D054A">
      <w:r>
        <w:separator/>
      </w:r>
    </w:p>
  </w:footnote>
  <w:footnote w:type="continuationSeparator" w:id="0">
    <w:p w:rsidR="009D054A" w:rsidRDefault="009D054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33CF"/>
    <w:multiLevelType w:val="hybridMultilevel"/>
    <w:tmpl w:val="7D5A5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C7810"/>
    <w:multiLevelType w:val="hybridMultilevel"/>
    <w:tmpl w:val="8DF4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27E8B"/>
    <w:multiLevelType w:val="hybridMultilevel"/>
    <w:tmpl w:val="C112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041273"/>
    <w:multiLevelType w:val="hybridMultilevel"/>
    <w:tmpl w:val="1270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EF43FB"/>
    <w:multiLevelType w:val="hybridMultilevel"/>
    <w:tmpl w:val="5CAA5D7A"/>
    <w:lvl w:ilvl="0" w:tplc="E0BE8B04">
      <w:numFmt w:val="bullet"/>
      <w:lvlText w:val="•"/>
      <w:lvlJc w:val="left"/>
      <w:pPr>
        <w:ind w:left="720" w:hanging="360"/>
      </w:pPr>
      <w:rPr>
        <w:rFonts w:ascii="Verdana" w:eastAsia="Times New Roman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670941"/>
    <w:multiLevelType w:val="multilevel"/>
    <w:tmpl w:val="503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3BC3596"/>
    <w:multiLevelType w:val="hybridMultilevel"/>
    <w:tmpl w:val="109EC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095261"/>
    <w:multiLevelType w:val="hybridMultilevel"/>
    <w:tmpl w:val="0A0CB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082E30"/>
    <w:multiLevelType w:val="hybridMultilevel"/>
    <w:tmpl w:val="54B2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50430D6"/>
    <w:multiLevelType w:val="hybridMultilevel"/>
    <w:tmpl w:val="908841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7843BE5"/>
    <w:multiLevelType w:val="multilevel"/>
    <w:tmpl w:val="E4BA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FC5FA9"/>
    <w:multiLevelType w:val="multilevel"/>
    <w:tmpl w:val="5FF6F6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>
    <w:nsid w:val="2B924CC4"/>
    <w:multiLevelType w:val="hybridMultilevel"/>
    <w:tmpl w:val="8236C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8074ED"/>
    <w:multiLevelType w:val="hybridMultilevel"/>
    <w:tmpl w:val="77927AE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2C9330AC"/>
    <w:multiLevelType w:val="multilevel"/>
    <w:tmpl w:val="E31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C04B20"/>
    <w:multiLevelType w:val="multilevel"/>
    <w:tmpl w:val="6B9A6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Verdana" w:eastAsia="Times New Roman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631789"/>
    <w:multiLevelType w:val="hybridMultilevel"/>
    <w:tmpl w:val="1F401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476BCB"/>
    <w:multiLevelType w:val="multilevel"/>
    <w:tmpl w:val="3ED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5B5D96"/>
    <w:multiLevelType w:val="hybridMultilevel"/>
    <w:tmpl w:val="FD0E8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DB33601"/>
    <w:multiLevelType w:val="hybridMultilevel"/>
    <w:tmpl w:val="04FA2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DB3615"/>
    <w:multiLevelType w:val="hybridMultilevel"/>
    <w:tmpl w:val="25383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F1D6FFD"/>
    <w:multiLevelType w:val="multilevel"/>
    <w:tmpl w:val="1B0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2F66E3"/>
    <w:multiLevelType w:val="hybridMultilevel"/>
    <w:tmpl w:val="AC969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B516C9"/>
    <w:multiLevelType w:val="hybridMultilevel"/>
    <w:tmpl w:val="B3404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C4653BE"/>
    <w:multiLevelType w:val="hybridMultilevel"/>
    <w:tmpl w:val="AB58CA28"/>
    <w:lvl w:ilvl="0" w:tplc="E0BE8B04">
      <w:numFmt w:val="bullet"/>
      <w:lvlText w:val="•"/>
      <w:lvlJc w:val="left"/>
      <w:pPr>
        <w:ind w:left="1080" w:hanging="360"/>
      </w:pPr>
      <w:rPr>
        <w:rFonts w:ascii="Verdana" w:eastAsia="Times New Roman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D0629DF"/>
    <w:multiLevelType w:val="hybridMultilevel"/>
    <w:tmpl w:val="21481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483E57"/>
    <w:multiLevelType w:val="hybridMultilevel"/>
    <w:tmpl w:val="AFEC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42473E"/>
    <w:multiLevelType w:val="multilevel"/>
    <w:tmpl w:val="A8B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D658CD"/>
    <w:multiLevelType w:val="hybridMultilevel"/>
    <w:tmpl w:val="FBC0B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4D77336"/>
    <w:multiLevelType w:val="hybridMultilevel"/>
    <w:tmpl w:val="5412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5641653"/>
    <w:multiLevelType w:val="hybridMultilevel"/>
    <w:tmpl w:val="F1C2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7650798"/>
    <w:multiLevelType w:val="hybridMultilevel"/>
    <w:tmpl w:val="F23EF03C"/>
    <w:lvl w:ilvl="0" w:tplc="E0BE8B04">
      <w:numFmt w:val="bullet"/>
      <w:lvlText w:val="•"/>
      <w:lvlJc w:val="left"/>
      <w:pPr>
        <w:ind w:left="360" w:hanging="360"/>
      </w:pPr>
      <w:rPr>
        <w:rFonts w:ascii="Verdana" w:eastAsia="Times New Roman" w:hAnsi="Verdana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EB87805"/>
    <w:multiLevelType w:val="hybridMultilevel"/>
    <w:tmpl w:val="6A6A03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0137AEB"/>
    <w:multiLevelType w:val="hybridMultilevel"/>
    <w:tmpl w:val="9E00C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02A7371"/>
    <w:multiLevelType w:val="multilevel"/>
    <w:tmpl w:val="F25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BD6DCB"/>
    <w:multiLevelType w:val="hybridMultilevel"/>
    <w:tmpl w:val="BC162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2B16DBA"/>
    <w:multiLevelType w:val="multilevel"/>
    <w:tmpl w:val="B59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AF3C43"/>
    <w:multiLevelType w:val="hybridMultilevel"/>
    <w:tmpl w:val="20D60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024776"/>
    <w:multiLevelType w:val="hybridMultilevel"/>
    <w:tmpl w:val="ABD8E7CA"/>
    <w:lvl w:ilvl="0" w:tplc="E0BE8B04">
      <w:numFmt w:val="bullet"/>
      <w:lvlText w:val="•"/>
      <w:lvlJc w:val="left"/>
      <w:pPr>
        <w:ind w:left="720" w:hanging="360"/>
      </w:pPr>
      <w:rPr>
        <w:rFonts w:ascii="Verdana" w:eastAsia="Times New Roman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162570"/>
    <w:multiLevelType w:val="hybridMultilevel"/>
    <w:tmpl w:val="68A640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2C36E5E"/>
    <w:multiLevelType w:val="hybridMultilevel"/>
    <w:tmpl w:val="B1A235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70D129C"/>
    <w:multiLevelType w:val="multilevel"/>
    <w:tmpl w:val="48A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78262B6A"/>
    <w:multiLevelType w:val="hybridMultilevel"/>
    <w:tmpl w:val="048CC1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1153EC"/>
    <w:multiLevelType w:val="multilevel"/>
    <w:tmpl w:val="AB5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254710"/>
    <w:multiLevelType w:val="hybridMultilevel"/>
    <w:tmpl w:val="E6005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7"/>
  </w:num>
  <w:num w:numId="3">
    <w:abstractNumId w:val="12"/>
  </w:num>
  <w:num w:numId="4">
    <w:abstractNumId w:val="33"/>
  </w:num>
  <w:num w:numId="5">
    <w:abstractNumId w:val="30"/>
  </w:num>
  <w:num w:numId="6">
    <w:abstractNumId w:val="26"/>
  </w:num>
  <w:num w:numId="7">
    <w:abstractNumId w:val="42"/>
  </w:num>
  <w:num w:numId="8">
    <w:abstractNumId w:val="5"/>
  </w:num>
  <w:num w:numId="9">
    <w:abstractNumId w:val="41"/>
  </w:num>
  <w:num w:numId="10">
    <w:abstractNumId w:val="29"/>
  </w:num>
  <w:num w:numId="11">
    <w:abstractNumId w:val="2"/>
  </w:num>
  <w:num w:numId="12">
    <w:abstractNumId w:val="39"/>
  </w:num>
  <w:num w:numId="13">
    <w:abstractNumId w:val="20"/>
  </w:num>
  <w:num w:numId="14">
    <w:abstractNumId w:val="35"/>
  </w:num>
  <w:num w:numId="15">
    <w:abstractNumId w:val="9"/>
  </w:num>
  <w:num w:numId="16">
    <w:abstractNumId w:val="21"/>
  </w:num>
  <w:num w:numId="17">
    <w:abstractNumId w:val="3"/>
  </w:num>
  <w:num w:numId="18">
    <w:abstractNumId w:val="27"/>
  </w:num>
  <w:num w:numId="19">
    <w:abstractNumId w:val="44"/>
  </w:num>
  <w:num w:numId="20">
    <w:abstractNumId w:val="19"/>
  </w:num>
  <w:num w:numId="21">
    <w:abstractNumId w:val="23"/>
  </w:num>
  <w:num w:numId="22">
    <w:abstractNumId w:val="11"/>
  </w:num>
  <w:num w:numId="23">
    <w:abstractNumId w:val="18"/>
  </w:num>
  <w:num w:numId="24">
    <w:abstractNumId w:val="38"/>
  </w:num>
  <w:num w:numId="25">
    <w:abstractNumId w:val="24"/>
  </w:num>
  <w:num w:numId="26">
    <w:abstractNumId w:val="4"/>
  </w:num>
  <w:num w:numId="27">
    <w:abstractNumId w:val="31"/>
  </w:num>
  <w:num w:numId="28">
    <w:abstractNumId w:val="15"/>
  </w:num>
  <w:num w:numId="29">
    <w:abstractNumId w:val="14"/>
  </w:num>
  <w:num w:numId="30">
    <w:abstractNumId w:val="10"/>
  </w:num>
  <w:num w:numId="31">
    <w:abstractNumId w:val="34"/>
  </w:num>
  <w:num w:numId="32">
    <w:abstractNumId w:val="36"/>
  </w:num>
  <w:num w:numId="33">
    <w:abstractNumId w:val="6"/>
  </w:num>
  <w:num w:numId="34">
    <w:abstractNumId w:val="28"/>
  </w:num>
  <w:num w:numId="35">
    <w:abstractNumId w:val="43"/>
  </w:num>
  <w:num w:numId="36">
    <w:abstractNumId w:val="17"/>
  </w:num>
  <w:num w:numId="37">
    <w:abstractNumId w:val="1"/>
  </w:num>
  <w:num w:numId="38">
    <w:abstractNumId w:val="25"/>
  </w:num>
  <w:num w:numId="39">
    <w:abstractNumId w:val="40"/>
  </w:num>
  <w:num w:numId="40">
    <w:abstractNumId w:val="8"/>
  </w:num>
  <w:num w:numId="41">
    <w:abstractNumId w:val="16"/>
  </w:num>
  <w:num w:numId="42">
    <w:abstractNumId w:val="7"/>
  </w:num>
  <w:num w:numId="43">
    <w:abstractNumId w:val="22"/>
  </w:num>
  <w:num w:numId="44">
    <w:abstractNumId w:val="0"/>
  </w:num>
  <w:num w:numId="45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A6BEA"/>
    <w:rsid w:val="00001818"/>
    <w:rsid w:val="00004182"/>
    <w:rsid w:val="000049C6"/>
    <w:rsid w:val="00012E06"/>
    <w:rsid w:val="00013EE8"/>
    <w:rsid w:val="00015969"/>
    <w:rsid w:val="00015E9E"/>
    <w:rsid w:val="00020AAD"/>
    <w:rsid w:val="00027B77"/>
    <w:rsid w:val="00030328"/>
    <w:rsid w:val="00033197"/>
    <w:rsid w:val="00033B2D"/>
    <w:rsid w:val="00034DD8"/>
    <w:rsid w:val="000356D0"/>
    <w:rsid w:val="000359AF"/>
    <w:rsid w:val="00043823"/>
    <w:rsid w:val="00047850"/>
    <w:rsid w:val="00057483"/>
    <w:rsid w:val="00064902"/>
    <w:rsid w:val="00070D23"/>
    <w:rsid w:val="00071729"/>
    <w:rsid w:val="0007301D"/>
    <w:rsid w:val="00073FC1"/>
    <w:rsid w:val="00074D08"/>
    <w:rsid w:val="00083EF3"/>
    <w:rsid w:val="000933B0"/>
    <w:rsid w:val="00096183"/>
    <w:rsid w:val="000A4600"/>
    <w:rsid w:val="000A4FE6"/>
    <w:rsid w:val="000B11D3"/>
    <w:rsid w:val="000B6ED8"/>
    <w:rsid w:val="000C29CD"/>
    <w:rsid w:val="000D0BC7"/>
    <w:rsid w:val="000D3393"/>
    <w:rsid w:val="000D3D83"/>
    <w:rsid w:val="000D428C"/>
    <w:rsid w:val="000D5AD6"/>
    <w:rsid w:val="000E50CC"/>
    <w:rsid w:val="000E567D"/>
    <w:rsid w:val="000F5704"/>
    <w:rsid w:val="001008CA"/>
    <w:rsid w:val="001037EF"/>
    <w:rsid w:val="0010546D"/>
    <w:rsid w:val="00114F29"/>
    <w:rsid w:val="0012192E"/>
    <w:rsid w:val="00122F9A"/>
    <w:rsid w:val="00127F8D"/>
    <w:rsid w:val="00131A72"/>
    <w:rsid w:val="00131D40"/>
    <w:rsid w:val="0013634B"/>
    <w:rsid w:val="00143F9A"/>
    <w:rsid w:val="00144D20"/>
    <w:rsid w:val="00150547"/>
    <w:rsid w:val="00154DC3"/>
    <w:rsid w:val="00180A31"/>
    <w:rsid w:val="001844F9"/>
    <w:rsid w:val="00184E91"/>
    <w:rsid w:val="001945E9"/>
    <w:rsid w:val="00196EBA"/>
    <w:rsid w:val="001A03BC"/>
    <w:rsid w:val="001A2277"/>
    <w:rsid w:val="001B0116"/>
    <w:rsid w:val="001B06D9"/>
    <w:rsid w:val="001B4844"/>
    <w:rsid w:val="001B5B32"/>
    <w:rsid w:val="001E3E08"/>
    <w:rsid w:val="002002A4"/>
    <w:rsid w:val="00205854"/>
    <w:rsid w:val="002067E9"/>
    <w:rsid w:val="002121D4"/>
    <w:rsid w:val="00213244"/>
    <w:rsid w:val="00222065"/>
    <w:rsid w:val="0022231D"/>
    <w:rsid w:val="00222533"/>
    <w:rsid w:val="002235EB"/>
    <w:rsid w:val="00225809"/>
    <w:rsid w:val="00242CD3"/>
    <w:rsid w:val="00256510"/>
    <w:rsid w:val="002633E0"/>
    <w:rsid w:val="00265082"/>
    <w:rsid w:val="00274202"/>
    <w:rsid w:val="002742F8"/>
    <w:rsid w:val="0027687E"/>
    <w:rsid w:val="002833B1"/>
    <w:rsid w:val="0029207A"/>
    <w:rsid w:val="002924C9"/>
    <w:rsid w:val="002A1959"/>
    <w:rsid w:val="002B6B02"/>
    <w:rsid w:val="002C217A"/>
    <w:rsid w:val="002C3796"/>
    <w:rsid w:val="002C732B"/>
    <w:rsid w:val="002D5540"/>
    <w:rsid w:val="002E06FB"/>
    <w:rsid w:val="002E0F5C"/>
    <w:rsid w:val="002E7A8B"/>
    <w:rsid w:val="002F7CD0"/>
    <w:rsid w:val="00300959"/>
    <w:rsid w:val="00300A27"/>
    <w:rsid w:val="00302A99"/>
    <w:rsid w:val="00304EEE"/>
    <w:rsid w:val="00306F50"/>
    <w:rsid w:val="003135B2"/>
    <w:rsid w:val="00325B3E"/>
    <w:rsid w:val="00326C45"/>
    <w:rsid w:val="00327D2C"/>
    <w:rsid w:val="00327D8D"/>
    <w:rsid w:val="00342DFC"/>
    <w:rsid w:val="0034738B"/>
    <w:rsid w:val="0035281A"/>
    <w:rsid w:val="003536FB"/>
    <w:rsid w:val="00354C75"/>
    <w:rsid w:val="003621B9"/>
    <w:rsid w:val="00362E4C"/>
    <w:rsid w:val="00370DAF"/>
    <w:rsid w:val="0039105B"/>
    <w:rsid w:val="003910F4"/>
    <w:rsid w:val="003A1B43"/>
    <w:rsid w:val="003A399E"/>
    <w:rsid w:val="003B26EF"/>
    <w:rsid w:val="003B75BF"/>
    <w:rsid w:val="003C7559"/>
    <w:rsid w:val="003E3321"/>
    <w:rsid w:val="003E4350"/>
    <w:rsid w:val="003F5FF7"/>
    <w:rsid w:val="004076AF"/>
    <w:rsid w:val="00410AF9"/>
    <w:rsid w:val="00411528"/>
    <w:rsid w:val="0041444C"/>
    <w:rsid w:val="00414B0C"/>
    <w:rsid w:val="0041745D"/>
    <w:rsid w:val="004179A6"/>
    <w:rsid w:val="00443B03"/>
    <w:rsid w:val="0044782A"/>
    <w:rsid w:val="00470CFF"/>
    <w:rsid w:val="00472395"/>
    <w:rsid w:val="00476991"/>
    <w:rsid w:val="00486CDB"/>
    <w:rsid w:val="00496424"/>
    <w:rsid w:val="00496C12"/>
    <w:rsid w:val="004A0521"/>
    <w:rsid w:val="004A175E"/>
    <w:rsid w:val="004A48E4"/>
    <w:rsid w:val="004A557E"/>
    <w:rsid w:val="004A7754"/>
    <w:rsid w:val="004B1DBF"/>
    <w:rsid w:val="004B24CA"/>
    <w:rsid w:val="004B3DFC"/>
    <w:rsid w:val="004B73DA"/>
    <w:rsid w:val="004C1498"/>
    <w:rsid w:val="004C4E12"/>
    <w:rsid w:val="004D3BA2"/>
    <w:rsid w:val="004E61F2"/>
    <w:rsid w:val="004F48B6"/>
    <w:rsid w:val="00507530"/>
    <w:rsid w:val="00511D1C"/>
    <w:rsid w:val="005152CF"/>
    <w:rsid w:val="0051530B"/>
    <w:rsid w:val="00520DA0"/>
    <w:rsid w:val="00524832"/>
    <w:rsid w:val="005256AE"/>
    <w:rsid w:val="0054210F"/>
    <w:rsid w:val="00544111"/>
    <w:rsid w:val="00553EBC"/>
    <w:rsid w:val="005554FA"/>
    <w:rsid w:val="00555912"/>
    <w:rsid w:val="005616A2"/>
    <w:rsid w:val="00563476"/>
    <w:rsid w:val="005634BF"/>
    <w:rsid w:val="00566D4E"/>
    <w:rsid w:val="00567AE4"/>
    <w:rsid w:val="00590C27"/>
    <w:rsid w:val="00596213"/>
    <w:rsid w:val="005979F1"/>
    <w:rsid w:val="005A2E98"/>
    <w:rsid w:val="005B1C5E"/>
    <w:rsid w:val="005B4A6D"/>
    <w:rsid w:val="005C1DC7"/>
    <w:rsid w:val="005D1CFB"/>
    <w:rsid w:val="005D468F"/>
    <w:rsid w:val="005F155E"/>
    <w:rsid w:val="005F79C2"/>
    <w:rsid w:val="00614D0F"/>
    <w:rsid w:val="00640439"/>
    <w:rsid w:val="0064109B"/>
    <w:rsid w:val="00644035"/>
    <w:rsid w:val="00645B16"/>
    <w:rsid w:val="00652FA3"/>
    <w:rsid w:val="0065657C"/>
    <w:rsid w:val="0065737C"/>
    <w:rsid w:val="006604AB"/>
    <w:rsid w:val="006654E5"/>
    <w:rsid w:val="00672910"/>
    <w:rsid w:val="0067695E"/>
    <w:rsid w:val="006769FA"/>
    <w:rsid w:val="00684CBD"/>
    <w:rsid w:val="00686BAC"/>
    <w:rsid w:val="00692BD4"/>
    <w:rsid w:val="006963CE"/>
    <w:rsid w:val="006A6163"/>
    <w:rsid w:val="006B024F"/>
    <w:rsid w:val="006C7A58"/>
    <w:rsid w:val="006D32DF"/>
    <w:rsid w:val="006D608F"/>
    <w:rsid w:val="006E2ECA"/>
    <w:rsid w:val="006E54CA"/>
    <w:rsid w:val="00700CB8"/>
    <w:rsid w:val="0070132F"/>
    <w:rsid w:val="00703B9A"/>
    <w:rsid w:val="00703E35"/>
    <w:rsid w:val="007056D0"/>
    <w:rsid w:val="0070668B"/>
    <w:rsid w:val="00706EEC"/>
    <w:rsid w:val="00710384"/>
    <w:rsid w:val="007113C2"/>
    <w:rsid w:val="00715FE0"/>
    <w:rsid w:val="007164DC"/>
    <w:rsid w:val="00723DF8"/>
    <w:rsid w:val="00726CA0"/>
    <w:rsid w:val="00736BCD"/>
    <w:rsid w:val="00740080"/>
    <w:rsid w:val="007427B5"/>
    <w:rsid w:val="00743067"/>
    <w:rsid w:val="0074397A"/>
    <w:rsid w:val="00754834"/>
    <w:rsid w:val="007572B7"/>
    <w:rsid w:val="007917E0"/>
    <w:rsid w:val="007A7A13"/>
    <w:rsid w:val="007A7C9E"/>
    <w:rsid w:val="007C4380"/>
    <w:rsid w:val="007C4C26"/>
    <w:rsid w:val="007F12CF"/>
    <w:rsid w:val="007F5970"/>
    <w:rsid w:val="00801D69"/>
    <w:rsid w:val="00813CAC"/>
    <w:rsid w:val="008177B7"/>
    <w:rsid w:val="00822664"/>
    <w:rsid w:val="00831CB1"/>
    <w:rsid w:val="00834E55"/>
    <w:rsid w:val="00841066"/>
    <w:rsid w:val="00842F50"/>
    <w:rsid w:val="008531D8"/>
    <w:rsid w:val="00854EDE"/>
    <w:rsid w:val="00871BF0"/>
    <w:rsid w:val="00880316"/>
    <w:rsid w:val="008810C4"/>
    <w:rsid w:val="008968AF"/>
    <w:rsid w:val="008A11AC"/>
    <w:rsid w:val="008A6BEA"/>
    <w:rsid w:val="008B2DFD"/>
    <w:rsid w:val="008C09D9"/>
    <w:rsid w:val="008D62E8"/>
    <w:rsid w:val="008D7003"/>
    <w:rsid w:val="008F0704"/>
    <w:rsid w:val="00904898"/>
    <w:rsid w:val="009111C4"/>
    <w:rsid w:val="009218D2"/>
    <w:rsid w:val="00925DC0"/>
    <w:rsid w:val="009260CC"/>
    <w:rsid w:val="00933157"/>
    <w:rsid w:val="00933503"/>
    <w:rsid w:val="00933DFC"/>
    <w:rsid w:val="00937E88"/>
    <w:rsid w:val="0095470E"/>
    <w:rsid w:val="009556E0"/>
    <w:rsid w:val="00967E38"/>
    <w:rsid w:val="0097201A"/>
    <w:rsid w:val="00972A05"/>
    <w:rsid w:val="00977184"/>
    <w:rsid w:val="00981219"/>
    <w:rsid w:val="00981B2A"/>
    <w:rsid w:val="00983447"/>
    <w:rsid w:val="009B626A"/>
    <w:rsid w:val="009C5B00"/>
    <w:rsid w:val="009D054A"/>
    <w:rsid w:val="009D196B"/>
    <w:rsid w:val="009D1CBA"/>
    <w:rsid w:val="009D5A18"/>
    <w:rsid w:val="009F347B"/>
    <w:rsid w:val="009F40E1"/>
    <w:rsid w:val="00A14DB5"/>
    <w:rsid w:val="00A155BA"/>
    <w:rsid w:val="00A15727"/>
    <w:rsid w:val="00A224D6"/>
    <w:rsid w:val="00A22831"/>
    <w:rsid w:val="00A231D3"/>
    <w:rsid w:val="00A35132"/>
    <w:rsid w:val="00A35493"/>
    <w:rsid w:val="00A439C0"/>
    <w:rsid w:val="00A43F60"/>
    <w:rsid w:val="00A47C74"/>
    <w:rsid w:val="00A56E87"/>
    <w:rsid w:val="00A637F8"/>
    <w:rsid w:val="00A774A2"/>
    <w:rsid w:val="00A80B92"/>
    <w:rsid w:val="00A83368"/>
    <w:rsid w:val="00A85CE9"/>
    <w:rsid w:val="00A86F2C"/>
    <w:rsid w:val="00A90056"/>
    <w:rsid w:val="00A91F73"/>
    <w:rsid w:val="00AA0EA1"/>
    <w:rsid w:val="00AA1B8B"/>
    <w:rsid w:val="00AA3506"/>
    <w:rsid w:val="00AB37F1"/>
    <w:rsid w:val="00AB7A99"/>
    <w:rsid w:val="00AC0AFD"/>
    <w:rsid w:val="00AC63F2"/>
    <w:rsid w:val="00AD04B3"/>
    <w:rsid w:val="00AD7F8F"/>
    <w:rsid w:val="00AE0BAF"/>
    <w:rsid w:val="00AE0FE6"/>
    <w:rsid w:val="00AE2AC5"/>
    <w:rsid w:val="00AE5E4E"/>
    <w:rsid w:val="00B00EBE"/>
    <w:rsid w:val="00B069C2"/>
    <w:rsid w:val="00B0726A"/>
    <w:rsid w:val="00B076E3"/>
    <w:rsid w:val="00B11138"/>
    <w:rsid w:val="00B3100B"/>
    <w:rsid w:val="00B31E9A"/>
    <w:rsid w:val="00B323D9"/>
    <w:rsid w:val="00B416DB"/>
    <w:rsid w:val="00B41D61"/>
    <w:rsid w:val="00B424A8"/>
    <w:rsid w:val="00B454E9"/>
    <w:rsid w:val="00B511BC"/>
    <w:rsid w:val="00B604A9"/>
    <w:rsid w:val="00B6650D"/>
    <w:rsid w:val="00B73D88"/>
    <w:rsid w:val="00B8240A"/>
    <w:rsid w:val="00B9586C"/>
    <w:rsid w:val="00BA13B7"/>
    <w:rsid w:val="00BA3A63"/>
    <w:rsid w:val="00BB3007"/>
    <w:rsid w:val="00BC183D"/>
    <w:rsid w:val="00BC1866"/>
    <w:rsid w:val="00BC566F"/>
    <w:rsid w:val="00BC5B1F"/>
    <w:rsid w:val="00BD2BCD"/>
    <w:rsid w:val="00BD6A42"/>
    <w:rsid w:val="00BF0623"/>
    <w:rsid w:val="00BF6E41"/>
    <w:rsid w:val="00C01879"/>
    <w:rsid w:val="00C05505"/>
    <w:rsid w:val="00C1265F"/>
    <w:rsid w:val="00C312A0"/>
    <w:rsid w:val="00C32271"/>
    <w:rsid w:val="00C32E6B"/>
    <w:rsid w:val="00C33322"/>
    <w:rsid w:val="00C40BF5"/>
    <w:rsid w:val="00C42C4A"/>
    <w:rsid w:val="00C463DA"/>
    <w:rsid w:val="00C57A93"/>
    <w:rsid w:val="00C63A45"/>
    <w:rsid w:val="00C652EA"/>
    <w:rsid w:val="00C66287"/>
    <w:rsid w:val="00C67BE7"/>
    <w:rsid w:val="00C7233C"/>
    <w:rsid w:val="00C72CA8"/>
    <w:rsid w:val="00C732C9"/>
    <w:rsid w:val="00C7524A"/>
    <w:rsid w:val="00C777C3"/>
    <w:rsid w:val="00C77BDE"/>
    <w:rsid w:val="00C82C24"/>
    <w:rsid w:val="00C84128"/>
    <w:rsid w:val="00C85B4C"/>
    <w:rsid w:val="00C87AD8"/>
    <w:rsid w:val="00C978C3"/>
    <w:rsid w:val="00CB2EE7"/>
    <w:rsid w:val="00CB5458"/>
    <w:rsid w:val="00CC05EC"/>
    <w:rsid w:val="00CC0822"/>
    <w:rsid w:val="00CD0EFF"/>
    <w:rsid w:val="00CD5C23"/>
    <w:rsid w:val="00CD5CB1"/>
    <w:rsid w:val="00CE7C68"/>
    <w:rsid w:val="00CF6242"/>
    <w:rsid w:val="00CF6858"/>
    <w:rsid w:val="00D01B13"/>
    <w:rsid w:val="00D056CE"/>
    <w:rsid w:val="00D06EAF"/>
    <w:rsid w:val="00D0729F"/>
    <w:rsid w:val="00D072F6"/>
    <w:rsid w:val="00D07FFE"/>
    <w:rsid w:val="00D105E0"/>
    <w:rsid w:val="00D22AAF"/>
    <w:rsid w:val="00D24250"/>
    <w:rsid w:val="00D41262"/>
    <w:rsid w:val="00D4400E"/>
    <w:rsid w:val="00D4702C"/>
    <w:rsid w:val="00D5188B"/>
    <w:rsid w:val="00D54287"/>
    <w:rsid w:val="00D62F39"/>
    <w:rsid w:val="00D6396C"/>
    <w:rsid w:val="00D6466C"/>
    <w:rsid w:val="00D66450"/>
    <w:rsid w:val="00D66C98"/>
    <w:rsid w:val="00D81F03"/>
    <w:rsid w:val="00D87672"/>
    <w:rsid w:val="00DA0E9D"/>
    <w:rsid w:val="00DA1EC0"/>
    <w:rsid w:val="00DC21FB"/>
    <w:rsid w:val="00DC3DF5"/>
    <w:rsid w:val="00DD08E5"/>
    <w:rsid w:val="00DD2B98"/>
    <w:rsid w:val="00DD3100"/>
    <w:rsid w:val="00DD3977"/>
    <w:rsid w:val="00DF00AE"/>
    <w:rsid w:val="00DF1E2D"/>
    <w:rsid w:val="00E0034D"/>
    <w:rsid w:val="00E05218"/>
    <w:rsid w:val="00E10148"/>
    <w:rsid w:val="00E16725"/>
    <w:rsid w:val="00E1739A"/>
    <w:rsid w:val="00E22D87"/>
    <w:rsid w:val="00E236A5"/>
    <w:rsid w:val="00E25581"/>
    <w:rsid w:val="00E267C8"/>
    <w:rsid w:val="00E31C78"/>
    <w:rsid w:val="00E3210C"/>
    <w:rsid w:val="00E466B4"/>
    <w:rsid w:val="00E47EA6"/>
    <w:rsid w:val="00E53248"/>
    <w:rsid w:val="00E567E9"/>
    <w:rsid w:val="00E60926"/>
    <w:rsid w:val="00E72D89"/>
    <w:rsid w:val="00E7339F"/>
    <w:rsid w:val="00E83CE6"/>
    <w:rsid w:val="00E84B9E"/>
    <w:rsid w:val="00EA4F8A"/>
    <w:rsid w:val="00EB40AE"/>
    <w:rsid w:val="00EB4ED8"/>
    <w:rsid w:val="00EC715B"/>
    <w:rsid w:val="00EC78A6"/>
    <w:rsid w:val="00ED0B6C"/>
    <w:rsid w:val="00EE2F91"/>
    <w:rsid w:val="00EE4BAD"/>
    <w:rsid w:val="00EF01D0"/>
    <w:rsid w:val="00EF6516"/>
    <w:rsid w:val="00F07257"/>
    <w:rsid w:val="00F07566"/>
    <w:rsid w:val="00F14411"/>
    <w:rsid w:val="00F21049"/>
    <w:rsid w:val="00F238EE"/>
    <w:rsid w:val="00F273DB"/>
    <w:rsid w:val="00F27EEE"/>
    <w:rsid w:val="00F32F23"/>
    <w:rsid w:val="00F37784"/>
    <w:rsid w:val="00F40246"/>
    <w:rsid w:val="00F457CD"/>
    <w:rsid w:val="00F50AC9"/>
    <w:rsid w:val="00F51CB0"/>
    <w:rsid w:val="00F730B2"/>
    <w:rsid w:val="00F932C9"/>
    <w:rsid w:val="00F9368A"/>
    <w:rsid w:val="00F94A18"/>
    <w:rsid w:val="00F94C85"/>
    <w:rsid w:val="00FA0EE7"/>
    <w:rsid w:val="00FA106F"/>
    <w:rsid w:val="00FA7133"/>
    <w:rsid w:val="00FB2E49"/>
    <w:rsid w:val="00FB6094"/>
    <w:rsid w:val="00FC57E0"/>
    <w:rsid w:val="00FE198D"/>
    <w:rsid w:val="00FE71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BEA"/>
    <w:rPr>
      <w:rFonts w:ascii="Times New Roman" w:eastAsia="Times New Roman" w:hAnsi="Times New Roman" w:cs="Times New Roman"/>
      <w:kern w:val="0"/>
      <w:lang w:val="en-IN"/>
    </w:rPr>
  </w:style>
  <w:style w:type="paragraph" w:styleId="Heading2">
    <w:name w:val="heading 2"/>
    <w:basedOn w:val="Normal"/>
    <w:link w:val="Heading2Char"/>
    <w:uiPriority w:val="9"/>
    <w:qFormat/>
    <w:rsid w:val="009D196B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8A6BEA"/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sid w:val="008A6BEA"/>
    <w:rPr>
      <w:rFonts w:ascii="Times New Roman" w:eastAsia="Times New Roman" w:hAnsi="Times New Roman" w:cs="Times New Roman"/>
      <w:b/>
      <w:spacing w:val="21"/>
      <w:kern w:val="0"/>
      <w:sz w:val="26"/>
      <w:lang w:val="en-IN"/>
    </w:rPr>
  </w:style>
  <w:style w:type="paragraph" w:styleId="ListParagraph">
    <w:name w:val="List Paragraph"/>
    <w:basedOn w:val="Normal"/>
    <w:uiPriority w:val="34"/>
    <w:unhideWhenUsed/>
    <w:qFormat/>
    <w:rsid w:val="008A6BEA"/>
    <w:pPr>
      <w:ind w:left="216" w:hanging="216"/>
      <w:contextualSpacing/>
    </w:pPr>
  </w:style>
  <w:style w:type="character" w:styleId="Hyperlink">
    <w:name w:val="Hyperlink"/>
    <w:basedOn w:val="DefaultParagraphFont"/>
    <w:uiPriority w:val="99"/>
    <w:unhideWhenUsed/>
    <w:rsid w:val="008A6BE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A6BEA"/>
    <w:pPr>
      <w:spacing w:before="100" w:beforeAutospacing="1" w:after="100" w:afterAutospacing="1"/>
    </w:pPr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A6BE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92B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2BD4"/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2BD4"/>
    <w:rPr>
      <w:rFonts w:ascii="Times New Roman" w:eastAsia="Times New Roman" w:hAnsi="Times New Roman" w:cs="Times New Roman"/>
      <w:kern w:val="0"/>
      <w:sz w:val="20"/>
      <w:szCs w:val="20"/>
    </w:rPr>
  </w:style>
  <w:style w:type="table" w:styleId="TableGrid">
    <w:name w:val="Table Grid"/>
    <w:basedOn w:val="TableNormal"/>
    <w:uiPriority w:val="39"/>
    <w:rsid w:val="00370D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42C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F1E2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31E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E9A"/>
    <w:rPr>
      <w:rFonts w:ascii="Times New Roman" w:eastAsia="Times New Roman" w:hAnsi="Times New Roman" w:cs="Times New Roman"/>
      <w:kern w:val="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9D196B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CA"/>
    <w:rPr>
      <w:rFonts w:asciiTheme="majorHAnsi" w:eastAsiaTheme="majorEastAsia" w:hAnsiTheme="majorHAnsi" w:cstheme="majorBidi"/>
      <w:color w:val="1F3763" w:themeColor="accent1" w:themeShade="7F"/>
      <w:kern w:val="0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ii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Dynabook</Company>
  <LinksUpToDate>false</LinksUpToDate>
  <CharactersWithSpaces>5792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Vineel Sakinela</dc:creator>
  <cp:lastModifiedBy>Nithyanand MK</cp:lastModifiedBy>
  <cp:revision>3</cp:revision>
  <cp:lastPrinted>2026-02-05T20:01:00Z</cp:lastPrinted>
  <dcterms:created xsi:type="dcterms:W3CDTF">2026-02-25T07:50:00Z</dcterms:created>
  <dcterms:modified xsi:type="dcterms:W3CDTF">2026-02-25T11:04:00Z</dcterms:modified>
</cp:coreProperties>
</file>