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6C57" w14:textId="62AE0D72" w:rsidR="00376A46" w:rsidRDefault="00CB7AA7">
      <w:pPr>
        <w:spacing w:after="0" w:line="276" w:lineRule="auto"/>
        <w:ind w:firstLineChars="200" w:firstLine="643"/>
        <w:rPr>
          <w:rFonts w:ascii="Times New Roman" w:hAnsi="Times New Roman"/>
          <w:b/>
          <w:bCs/>
          <w:color w:val="000000" w:themeColor="text1"/>
          <w:lang w:val="es-ES"/>
        </w:rPr>
      </w:pPr>
      <w:r w:rsidRPr="00CB7AA7">
        <w:rPr>
          <w:rFonts w:ascii="Times New Roman" w:hAnsi="Times New Roman"/>
          <w:b/>
          <w:color w:val="000000" w:themeColor="text1"/>
          <w:sz w:val="32"/>
          <w:szCs w:val="32"/>
          <w:lang w:val="sv-SE"/>
        </w:rPr>
        <w:t xml:space="preserve">SAI KIRAN </w:t>
      </w:r>
      <w:r>
        <w:rPr>
          <w:rFonts w:ascii="Times New Roman" w:hAnsi="Times New Roman"/>
          <w:b/>
          <w:color w:val="000000" w:themeColor="text1"/>
          <w:sz w:val="32"/>
          <w:szCs w:val="32"/>
          <w:lang w:val="sv-SE"/>
        </w:rPr>
        <w:t>VUDUTHA</w:t>
      </w:r>
      <w:r>
        <w:rPr>
          <w:rFonts w:ascii="Times New Roman" w:hAnsi="Times New Roman"/>
          <w:b/>
          <w:color w:val="000000" w:themeColor="text1"/>
          <w:sz w:val="32"/>
          <w:szCs w:val="32"/>
          <w:lang w:val="es-ES"/>
        </w:rPr>
        <w:t xml:space="preserve">           </w:t>
      </w:r>
      <w:r w:rsidRPr="00CB7AA7">
        <w:rPr>
          <w:rFonts w:ascii="Times New Roman" w:hAnsi="Times New Roman"/>
          <w:b/>
          <w:color w:val="000000" w:themeColor="text1"/>
          <w:sz w:val="32"/>
          <w:szCs w:val="32"/>
          <w:lang w:val="sv-SE"/>
        </w:rPr>
        <w:t xml:space="preserve">                     </w:t>
      </w:r>
      <w:r>
        <w:rPr>
          <w:rFonts w:ascii="Times New Roman" w:hAnsi="Times New Roman"/>
          <w:b/>
          <w:color w:val="000000" w:themeColor="text1"/>
          <w:sz w:val="32"/>
          <w:szCs w:val="32"/>
          <w:lang w:val="es-ES"/>
        </w:rPr>
        <w:t xml:space="preserve"> </w:t>
      </w:r>
      <w:r w:rsidRPr="00CB7AA7">
        <w:rPr>
          <w:rFonts w:ascii="Times New Roman" w:hAnsi="Times New Roman"/>
          <w:b/>
          <w:color w:val="000000" w:themeColor="text1"/>
          <w:sz w:val="32"/>
          <w:szCs w:val="32"/>
          <w:lang w:val="sv-SE"/>
        </w:rPr>
        <w:t xml:space="preserve"> </w:t>
      </w:r>
      <w:r>
        <w:rPr>
          <w:rFonts w:ascii="Times New Roman" w:hAnsi="Times New Roman"/>
          <w:b/>
          <w:color w:val="000000" w:themeColor="text1"/>
          <w:lang w:val="es-ES"/>
        </w:rPr>
        <w:t xml:space="preserve"> </w:t>
      </w:r>
      <w:r>
        <w:rPr>
          <w:rFonts w:ascii="Times New Roman" w:hAnsi="Times New Roman"/>
          <w:b/>
          <w:noProof/>
          <w:color w:val="000000" w:themeColor="text1"/>
        </w:rPr>
        <w:drawing>
          <wp:inline distT="0" distB="0" distL="0" distR="0" wp14:anchorId="6F870534" wp14:editId="29DF95F3">
            <wp:extent cx="238125" cy="238125"/>
            <wp:effectExtent l="0" t="0" r="0" b="0"/>
            <wp:docPr id="121953260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32602"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8125" cy="238125"/>
                    </a:xfrm>
                    <a:prstGeom prst="rect">
                      <a:avLst/>
                    </a:prstGeom>
                    <a:noFill/>
                    <a:ln>
                      <a:noFill/>
                    </a:ln>
                  </pic:spPr>
                </pic:pic>
              </a:graphicData>
            </a:graphic>
          </wp:inline>
        </w:drawing>
      </w:r>
      <w:r>
        <w:rPr>
          <w:rFonts w:ascii="Times New Roman" w:hAnsi="Times New Roman"/>
          <w:b/>
          <w:color w:val="000000" w:themeColor="text1"/>
          <w:lang w:val="es-ES"/>
        </w:rPr>
        <w:t xml:space="preserve"> </w:t>
      </w:r>
      <w:r>
        <w:rPr>
          <w:rFonts w:ascii="Times New Roman" w:hAnsi="Times New Roman"/>
          <w:b/>
          <w:color w:val="000000" w:themeColor="text1"/>
          <w:sz w:val="24"/>
          <w:szCs w:val="24"/>
          <w:lang w:val="es-ES"/>
        </w:rPr>
        <w:t xml:space="preserve">:  </w:t>
      </w:r>
      <w:r>
        <w:rPr>
          <w:rFonts w:ascii="Times New Roman" w:hAnsi="Times New Roman"/>
          <w:b/>
          <w:color w:val="000000" w:themeColor="text1"/>
          <w:sz w:val="24"/>
          <w:szCs w:val="24"/>
          <w:lang w:val="sv-SE"/>
        </w:rPr>
        <w:t>saikiranvudutha10</w:t>
      </w:r>
      <w:r w:rsidRPr="00CB7AA7">
        <w:rPr>
          <w:rFonts w:ascii="Times New Roman" w:hAnsi="Times New Roman"/>
          <w:b/>
          <w:color w:val="000000" w:themeColor="text1"/>
          <w:sz w:val="24"/>
          <w:szCs w:val="24"/>
          <w:lang w:val="sv-SE"/>
        </w:rPr>
        <w:t>@gmail.com</w:t>
      </w:r>
      <w:r>
        <w:rPr>
          <w:rFonts w:ascii="Times New Roman" w:hAnsi="Times New Roman"/>
          <w:b/>
          <w:color w:val="000000" w:themeColor="text1"/>
          <w:sz w:val="24"/>
          <w:szCs w:val="24"/>
          <w:lang w:val="es-ES"/>
        </w:rPr>
        <w:t xml:space="preserve">                                                                                            </w:t>
      </w:r>
    </w:p>
    <w:p w14:paraId="6CAE2CA1" w14:textId="676E3721" w:rsidR="00376A46" w:rsidRDefault="00000000">
      <w:pPr>
        <w:spacing w:after="0" w:line="276" w:lineRule="auto"/>
        <w:contextualSpacing/>
        <w:rPr>
          <w:rFonts w:ascii="Times New Roman" w:hAnsi="Times New Roman"/>
          <w:b/>
          <w:color w:val="000000" w:themeColor="text1"/>
          <w:sz w:val="32"/>
          <w:szCs w:val="32"/>
        </w:rPr>
      </w:pPr>
      <w:r w:rsidRPr="00CB7AA7">
        <w:rPr>
          <w:rFonts w:ascii="Times New Roman" w:hAnsi="Times New Roman"/>
          <w:b/>
          <w:color w:val="000000" w:themeColor="text1"/>
          <w:sz w:val="32"/>
          <w:szCs w:val="32"/>
          <w:lang w:val="sv-SE"/>
        </w:rPr>
        <w:t xml:space="preserve">        </w:t>
      </w:r>
      <w:r>
        <w:rPr>
          <w:rFonts w:ascii="Times New Roman" w:hAnsi="Times New Roman"/>
          <w:b/>
          <w:color w:val="000000" w:themeColor="text1"/>
          <w:sz w:val="32"/>
          <w:szCs w:val="32"/>
        </w:rPr>
        <w:t xml:space="preserve">Sr DevOps Engineer                                         </w:t>
      </w:r>
      <w:r>
        <w:rPr>
          <w:rFonts w:ascii="Times New Roman" w:hAnsi="Times New Roman"/>
          <w:b/>
          <w:color w:val="000000" w:themeColor="text1"/>
          <w:sz w:val="24"/>
          <w:szCs w:val="24"/>
        </w:rPr>
        <w:t xml:space="preserve">  </w:t>
      </w:r>
      <w:r>
        <w:rPr>
          <w:rFonts w:ascii="Times New Roman" w:hAnsi="Times New Roman"/>
          <w:b/>
          <w:noProof/>
          <w:color w:val="000000" w:themeColor="text1"/>
        </w:rPr>
        <w:drawing>
          <wp:inline distT="0" distB="0" distL="0" distR="0" wp14:anchorId="01886113" wp14:editId="07C586D2">
            <wp:extent cx="193040" cy="193040"/>
            <wp:effectExtent l="0" t="0" r="0" b="0"/>
            <wp:docPr id="45998818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88188" name="image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3040" cy="193040"/>
                    </a:xfrm>
                    <a:prstGeom prst="rect">
                      <a:avLst/>
                    </a:prstGeom>
                    <a:noFill/>
                    <a:ln>
                      <a:noFill/>
                    </a:ln>
                  </pic:spPr>
                </pic:pic>
              </a:graphicData>
            </a:graphic>
          </wp:inline>
        </w:drawing>
      </w:r>
      <w:r>
        <w:rPr>
          <w:rFonts w:ascii="Times New Roman" w:hAnsi="Times New Roman"/>
          <w:b/>
          <w:color w:val="000000" w:themeColor="text1"/>
          <w:sz w:val="24"/>
          <w:szCs w:val="24"/>
        </w:rPr>
        <w:t xml:space="preserve">  </w:t>
      </w:r>
      <w:r>
        <w:rPr>
          <w:rFonts w:ascii="Times New Roman" w:hAnsi="Times New Roman"/>
          <w:b/>
          <w:color w:val="000000" w:themeColor="text1"/>
        </w:rPr>
        <w:t xml:space="preserve">: +1 </w:t>
      </w:r>
      <w:r w:rsidR="00A84A2E" w:rsidRPr="00A84A2E">
        <w:rPr>
          <w:rFonts w:ascii="Times New Roman" w:hAnsi="Times New Roman"/>
          <w:b/>
          <w:color w:val="000000" w:themeColor="text1"/>
        </w:rPr>
        <w:t>712-406-0195</w:t>
      </w:r>
      <w:r>
        <w:rPr>
          <w:rFonts w:ascii="Times New Roman" w:hAnsi="Times New Roman"/>
          <w:b/>
          <w:bCs/>
          <w:color w:val="000000" w:themeColor="text1"/>
        </w:rPr>
        <w:t xml:space="preserve"> </w:t>
      </w:r>
    </w:p>
    <w:p w14:paraId="70F31352" w14:textId="77777777" w:rsidR="00376A46" w:rsidRDefault="00000000">
      <w:pPr>
        <w:spacing w:after="0" w:line="276" w:lineRule="auto"/>
        <w:rPr>
          <w:b/>
          <w:color w:val="323E4F"/>
        </w:rPr>
      </w:pPr>
      <w:r>
        <w:rPr>
          <w:b/>
          <w:color w:val="002060"/>
        </w:rPr>
        <w:t xml:space="preserve">  </w:t>
      </w:r>
    </w:p>
    <w:p w14:paraId="3839344A" w14:textId="77777777" w:rsidR="00376A46" w:rsidRDefault="00000000">
      <w:pPr>
        <w:spacing w:after="0" w:line="240" w:lineRule="auto"/>
        <w:contextualSpacing/>
      </w:pPr>
      <w:r>
        <w:rPr>
          <w:rFonts w:ascii="Times New Roman" w:hAnsi="Times New Roman"/>
          <w:b/>
          <w:sz w:val="32"/>
          <w:szCs w:val="32"/>
        </w:rPr>
        <w:t xml:space="preserve">                                  </w:t>
      </w:r>
      <w:r>
        <w:rPr>
          <w:noProof/>
        </w:rPr>
        <w:drawing>
          <wp:inline distT="0" distB="0" distL="0" distR="0" wp14:anchorId="011AC157" wp14:editId="4EE379D4">
            <wp:extent cx="749300" cy="662940"/>
            <wp:effectExtent l="0" t="0" r="0" b="3810"/>
            <wp:docPr id="914774931"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74931" name="Picture 1" descr="A blue hexagon with white tex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300" cy="662940"/>
                    </a:xfrm>
                    <a:prstGeom prst="rect">
                      <a:avLst/>
                    </a:prstGeom>
                  </pic:spPr>
                </pic:pic>
              </a:graphicData>
            </a:graphic>
          </wp:inline>
        </w:drawing>
      </w:r>
      <w:r>
        <w:rPr>
          <w:noProof/>
        </w:rPr>
        <w:drawing>
          <wp:inline distT="0" distB="0" distL="0" distR="0" wp14:anchorId="5FE84C7A" wp14:editId="6DCAD1A3">
            <wp:extent cx="845185" cy="685800"/>
            <wp:effectExtent l="0" t="0" r="0" b="0"/>
            <wp:docPr id="2010156743" name="Picture 2"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010156743" name="Picture 2" descr="A blue and white logo&#10;&#10;Description automatically generated"/>
                    <pic:cNvPicPr/>
                  </pic:nvPicPr>
                  <pic:blipFill>
                    <a:blip r:embed="rId12">
                      <a:extLst>
                        <a:ext uri="{28A0092B-C50C-407E-A947-70E740481C1C}">
                          <a14:useLocalDpi xmlns:a14="http://schemas.microsoft.com/office/drawing/2010/main" val="0"/>
                        </a:ext>
                      </a:extLst>
                    </a:blip>
                    <a:srcRect/>
                    <a:stretch>
                      <a:fillRect/>
                    </a:stretch>
                  </pic:blipFill>
                  <pic:spPr>
                    <a:xfrm>
                      <a:off x="0" y="0"/>
                      <a:ext cx="856256" cy="694738"/>
                    </a:xfrm>
                    <a:prstGeom prst="rect">
                      <a:avLst/>
                    </a:prstGeom>
                    <a:noFill/>
                    <a:ln>
                      <a:noFill/>
                    </a:ln>
                  </pic:spPr>
                </pic:pic>
              </a:graphicData>
            </a:graphic>
          </wp:inline>
        </w:drawing>
      </w:r>
      <w:r>
        <w:rPr>
          <w:noProof/>
        </w:rPr>
        <w:drawing>
          <wp:inline distT="0" distB="0" distL="0" distR="0" wp14:anchorId="18D95AF2" wp14:editId="6582ABC9">
            <wp:extent cx="850900" cy="678180"/>
            <wp:effectExtent l="0" t="0" r="6350" b="7620"/>
            <wp:docPr id="445798192" name="Picture 169"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445798192" name="Picture 169" descr="A blue and white logo&#10;&#10;Description automatically generated"/>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50900" cy="678180"/>
                    </a:xfrm>
                    <a:prstGeom prst="rect">
                      <a:avLst/>
                    </a:prstGeom>
                    <a:noFill/>
                    <a:ln>
                      <a:noFill/>
                    </a:ln>
                  </pic:spPr>
                </pic:pic>
              </a:graphicData>
            </a:graphic>
          </wp:inline>
        </w:drawing>
      </w:r>
      <w:r>
        <w:rPr>
          <w:noProof/>
        </w:rPr>
        <w:drawing>
          <wp:inline distT="0" distB="0" distL="0" distR="0" wp14:anchorId="61052EDC" wp14:editId="1EE39CE5">
            <wp:extent cx="716280" cy="601980"/>
            <wp:effectExtent l="0" t="0" r="0" b="7620"/>
            <wp:docPr id="2040558307"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58307" name="Picture 1" descr="A screenshot of a cell phone&#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728369" cy="612121"/>
                    </a:xfrm>
                    <a:prstGeom prst="rect">
                      <a:avLst/>
                    </a:prstGeom>
                  </pic:spPr>
                </pic:pic>
              </a:graphicData>
            </a:graphic>
          </wp:inline>
        </w:drawing>
      </w:r>
    </w:p>
    <w:p w14:paraId="0597CC55" w14:textId="77777777" w:rsidR="00376A46" w:rsidRDefault="00000000">
      <w:pPr>
        <w:pBdr>
          <w:bottom w:val="thinThickSmallGap" w:sz="18" w:space="0" w:color="000000"/>
        </w:pBdr>
        <w:jc w:val="both"/>
      </w:pPr>
      <w:r>
        <w:rPr>
          <w:noProof/>
        </w:rPr>
        <mc:AlternateContent>
          <mc:Choice Requires="wps">
            <w:drawing>
              <wp:anchor distT="0" distB="0" distL="0" distR="0" simplePos="0" relativeHeight="251658752" behindDoc="0" locked="0" layoutInCell="1" allowOverlap="1" wp14:anchorId="1D06B10B" wp14:editId="24C2C126">
                <wp:simplePos x="0" y="0"/>
                <wp:positionH relativeFrom="page">
                  <wp:posOffset>457200</wp:posOffset>
                </wp:positionH>
                <wp:positionV relativeFrom="paragraph">
                  <wp:posOffset>342900</wp:posOffset>
                </wp:positionV>
                <wp:extent cx="6848475" cy="213995"/>
                <wp:effectExtent l="0" t="0" r="0" b="0"/>
                <wp:wrapNone/>
                <wp:docPr id="30404168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848475" cy="213995"/>
                        </a:xfrm>
                        <a:prstGeom prst="rect">
                          <a:avLst/>
                        </a:prstGeom>
                        <a:solidFill>
                          <a:srgbClr val="D9D9D9"/>
                        </a:solidFill>
                      </wps:spPr>
                      <wps:txbx>
                        <w:txbxContent>
                          <w:p w14:paraId="566B0EBC" w14:textId="77777777" w:rsidR="00376A46" w:rsidRDefault="00000000">
                            <w:pPr>
                              <w:spacing w:line="257" w:lineRule="exact"/>
                              <w:ind w:left="28"/>
                              <w:jc w:val="both"/>
                              <w:rPr>
                                <w:b/>
                                <w:color w:val="000000"/>
                              </w:rPr>
                            </w:pPr>
                            <w:r>
                              <w:rPr>
                                <w:b/>
                                <w:color w:val="000000"/>
                              </w:rPr>
                              <w:t>PROFESSIONAL SUMMARY</w:t>
                            </w:r>
                          </w:p>
                        </w:txbxContent>
                      </wps:txbx>
                      <wps:bodyPr wrap="square" lIns="0" tIns="0" rIns="0" bIns="0" rtlCol="0">
                        <a:noAutofit/>
                      </wps:bodyPr>
                    </wps:wsp>
                  </a:graphicData>
                </a:graphic>
              </wp:anchor>
            </w:drawing>
          </mc:Choice>
          <mc:Fallback>
            <w:pict>
              <v:shapetype w14:anchorId="1D06B10B" id="_x0000_t202" coordsize="21600,21600" o:spt="202" path="m,l,21600r21600,l21600,xe">
                <v:stroke joinstyle="miter"/>
                <v:path gradientshapeok="t" o:connecttype="rect"/>
              </v:shapetype>
              <v:shape id="Text Box 5" o:spid="_x0000_s1026" type="#_x0000_t202" style="position:absolute;left:0;text-align:left;margin-left:36pt;margin-top:27pt;width:539.25pt;height:16.8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" fillcolor="#d9d9d9" stroked="f">
                <v:textbox inset="0,0,0,0">
                  <w:txbxContent>
                    <w:p w14:paraId="566B0EBC" w14:textId="77777777" w:rsidR="00376A46" w:rsidRDefault="00000000">
                      <w:pPr>
                        <w:spacing w:line="257" w:lineRule="exact"/>
                        <w:ind w:left="28"/>
                        <w:jc w:val="both"/>
                        <w:rPr>
                          <w:b/>
                          <w:color w:val="000000"/>
                        </w:rPr>
                      </w:pPr>
                      <w:r>
                        <w:rPr>
                          <w:b/>
                          <w:color w:val="000000"/>
                        </w:rPr>
                        <w:t>PROFESSIONAL SUMMARY</w:t>
                      </w:r>
                    </w:p>
                  </w:txbxContent>
                </v:textbox>
                <w10:wrap anchorx="page"/>
              </v:shape>
            </w:pict>
          </mc:Fallback>
        </mc:AlternateContent>
      </w:r>
    </w:p>
    <w:p w14:paraId="2B869D5D" w14:textId="77777777" w:rsidR="00376A46" w:rsidRDefault="00000000">
      <w:pPr>
        <w:jc w:val="both"/>
      </w:pPr>
      <w:r>
        <w:rPr>
          <w:b/>
          <w:bCs/>
        </w:rPr>
        <w:t>Professional Summary:</w:t>
      </w:r>
    </w:p>
    <w:p w14:paraId="664FD35F" w14:textId="1982385C"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Certified Senior DevOps Engineer with 1</w:t>
      </w:r>
      <w:r w:rsidR="00CB7AA7">
        <w:rPr>
          <w:rFonts w:ascii="Times New Roman" w:eastAsia="Times New Roman" w:hAnsi="Times New Roman"/>
          <w:sz w:val="21"/>
          <w:szCs w:val="21"/>
        </w:rPr>
        <w:t>0</w:t>
      </w:r>
      <w:r>
        <w:rPr>
          <w:rFonts w:ascii="Times New Roman" w:eastAsia="Times New Roman" w:hAnsi="Times New Roman"/>
          <w:sz w:val="21"/>
          <w:szCs w:val="21"/>
        </w:rPr>
        <w:t xml:space="preserve">+ years of solid experience designing, automating, and fine-tuning critical deployments across large-scale infrastructures. Skilled across AWS, Azure, and GCP, with strong command over Kubernetes (EKS, AKS, GKE), CI/CD tools like Jenkins, GitLab CI, and Azure DevOps, and </w:t>
      </w:r>
      <w:proofErr w:type="spellStart"/>
      <w:r>
        <w:rPr>
          <w:rFonts w:ascii="Times New Roman" w:eastAsia="Times New Roman" w:hAnsi="Times New Roman"/>
          <w:sz w:val="21"/>
          <w:szCs w:val="21"/>
        </w:rPr>
        <w:t>IaC</w:t>
      </w:r>
      <w:proofErr w:type="spellEnd"/>
      <w:r>
        <w:rPr>
          <w:rFonts w:ascii="Times New Roman" w:eastAsia="Times New Roman" w:hAnsi="Times New Roman"/>
          <w:sz w:val="21"/>
          <w:szCs w:val="21"/>
        </w:rPr>
        <w:t xml:space="preserve"> using Terraform and CloudFormation. Proven track record in streamlining automation, boosting team collaboration, and optimizing software delivery processes. Well-versed in security and compliance, leveraging tools like Kafka, SAST, and modern CI/CD stacks.</w:t>
      </w:r>
    </w:p>
    <w:p w14:paraId="1F6CD482"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Over the course of my career, I’ve built a strong foundation in Continuous Integration and Continuous Deployment (CI/CD) methodologies. I’ve successfully designed and maintained CI/CD pipelines using Jenkins, GitLab CI, Azure DevOps, and AWS CodePipeline—delivering full automation across build, test, and deployment workflows. My expertise with Infrastructure as Code tools like Terraform, CloudFormation, and Azure ARM templates has allowed me to efficiently automate and manage infrastructure provisioning at scale.</w:t>
      </w:r>
    </w:p>
    <w:p w14:paraId="2D212F68"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 xml:space="preserve">I’ve gained solid hands-on experience with configuration management tools like Ansible, Chef, Puppet, and </w:t>
      </w:r>
      <w:proofErr w:type="spellStart"/>
      <w:r>
        <w:rPr>
          <w:rFonts w:ascii="Times New Roman" w:eastAsia="Times New Roman" w:hAnsi="Times New Roman"/>
          <w:sz w:val="21"/>
          <w:szCs w:val="21"/>
        </w:rPr>
        <w:t>SaltStack</w:t>
      </w:r>
      <w:proofErr w:type="spellEnd"/>
      <w:r>
        <w:rPr>
          <w:rFonts w:ascii="Times New Roman" w:eastAsia="Times New Roman" w:hAnsi="Times New Roman"/>
          <w:sz w:val="21"/>
          <w:szCs w:val="21"/>
        </w:rPr>
        <w:t>, enabling me to automate and maintain consistent configurations across varied environments while minimizing manual effort. I’ve containerized applications using Docker and managed their orchestration through Kubernetes (EKS, AKS, GKE), streamlining deployment, scaling, and lifecycle management. Additionally, I’ve supported and maintained a large-scale ECK (Elastic Cloud on Kubernetes) infrastructure on AWS, ensuring robust availability and scalability.</w:t>
      </w:r>
    </w:p>
    <w:p w14:paraId="6D247AC0"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I bring extensive hands-on experience with cloud platforms like AWS, Azure, and GCP. I’ve architected and deployed serverless solutions using AWS Lambda, API Gateway, and DynamoDB to boost scalability and streamline operations. My background also includes designing robust AWS network architectures—covering VPCs, subnets, security groups, VPNs, and Direct Connect—while managing multiple AWS accounts with complex VPC configurations. Additionally, I’ve written Terraform scripts to migrate on-prem applications to the cloud, ensuring reliable and repeatable infrastructure provisioning.</w:t>
      </w:r>
    </w:p>
    <w:p w14:paraId="2B860D04"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 xml:space="preserve">Security and compliance have always been a core focus in my work. I’ve integrated advanced security tools such as Saviynt, Okta, </w:t>
      </w:r>
      <w:proofErr w:type="spellStart"/>
      <w:r>
        <w:rPr>
          <w:rFonts w:ascii="Times New Roman" w:eastAsia="Times New Roman" w:hAnsi="Times New Roman"/>
          <w:sz w:val="21"/>
          <w:szCs w:val="21"/>
        </w:rPr>
        <w:t>Protegrity</w:t>
      </w:r>
      <w:proofErr w:type="spellEnd"/>
      <w:r>
        <w:rPr>
          <w:rFonts w:ascii="Times New Roman" w:eastAsia="Times New Roman" w:hAnsi="Times New Roman"/>
          <w:sz w:val="21"/>
          <w:szCs w:val="21"/>
        </w:rPr>
        <w:t xml:space="preserve">, IBM </w:t>
      </w:r>
      <w:proofErr w:type="spellStart"/>
      <w:r>
        <w:rPr>
          <w:rFonts w:ascii="Times New Roman" w:eastAsia="Times New Roman" w:hAnsi="Times New Roman"/>
          <w:sz w:val="21"/>
          <w:szCs w:val="21"/>
        </w:rPr>
        <w:t>CloudPak</w:t>
      </w:r>
      <w:proofErr w:type="spellEnd"/>
      <w:r>
        <w:rPr>
          <w:rFonts w:ascii="Times New Roman" w:eastAsia="Times New Roman" w:hAnsi="Times New Roman"/>
          <w:sz w:val="21"/>
          <w:szCs w:val="21"/>
        </w:rPr>
        <w:t xml:space="preserve"> for Data, AWS Inspector, </w:t>
      </w:r>
      <w:proofErr w:type="spellStart"/>
      <w:r>
        <w:rPr>
          <w:rFonts w:ascii="Times New Roman" w:eastAsia="Times New Roman" w:hAnsi="Times New Roman"/>
          <w:sz w:val="21"/>
          <w:szCs w:val="21"/>
        </w:rPr>
        <w:t>GuardDuty</w:t>
      </w:r>
      <w:proofErr w:type="spellEnd"/>
      <w:r>
        <w:rPr>
          <w:rFonts w:ascii="Times New Roman" w:eastAsia="Times New Roman" w:hAnsi="Times New Roman"/>
          <w:sz w:val="21"/>
          <w:szCs w:val="21"/>
        </w:rPr>
        <w:t xml:space="preserve">, AWS Detective, AWS Config, Macie, Tenable, and Splunk to ensure strong data protection and adherence to industry standards like HIPAA, PCI DSS, SOC 2, and ISO 27001. I’ve also implemented robust authentication mechanisms for sensitive applications, including multi-factor authentication (MFA), JWT-based authentication with </w:t>
      </w:r>
      <w:proofErr w:type="spellStart"/>
      <w:r>
        <w:rPr>
          <w:rFonts w:ascii="Times New Roman" w:eastAsia="Times New Roman" w:hAnsi="Times New Roman"/>
          <w:sz w:val="21"/>
          <w:szCs w:val="21"/>
        </w:rPr>
        <w:t>mTLS</w:t>
      </w:r>
      <w:proofErr w:type="spellEnd"/>
      <w:r>
        <w:rPr>
          <w:rFonts w:ascii="Times New Roman" w:eastAsia="Times New Roman" w:hAnsi="Times New Roman"/>
          <w:sz w:val="21"/>
          <w:szCs w:val="21"/>
        </w:rPr>
        <w:t>, and server/client certificate-based access.</w:t>
      </w:r>
    </w:p>
    <w:p w14:paraId="50AE1045"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I have solid experience in monitoring and observability, utilizing tools like Datadog, Prometheus, Grafana, ELK Stack, CloudWatch, and Splunk to analyze application behavior and system performance. I’ve automated monitoring agent deployments and built end-to-end observability setups to maintain reliability and performance standards. I’m also familiar with ETL workflows, extracting data from multiple sources, processing it, and storing it effectively.</w:t>
      </w:r>
    </w:p>
    <w:p w14:paraId="40B2FB49"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 xml:space="preserve">I bring strong scripting capabilities in Python, Bash, and PowerShell, which I’ve used to automate tasks and streamline infrastructure operations. My background in configuration management and cloud platforms has enabled me to convert legacy systems into secure, scalable cloud environments. I’ve automated provisioning and deployment using Ansible, Chef, Puppet, and Terraform to boost efficiency and minimize manual </w:t>
      </w:r>
      <w:proofErr w:type="gramStart"/>
      <w:r>
        <w:rPr>
          <w:rFonts w:ascii="Times New Roman" w:eastAsia="Times New Roman" w:hAnsi="Times New Roman"/>
          <w:sz w:val="21"/>
          <w:szCs w:val="21"/>
        </w:rPr>
        <w:t>intervention..</w:t>
      </w:r>
      <w:proofErr w:type="gramEnd"/>
    </w:p>
    <w:p w14:paraId="2D5EFFA7"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t>I have hands-on expertise in deploying and maintaining web application servers like Apache Tomcat, JBOSS, and WebSphere to ensure dependable application hosting. Additionally, I’ve managed application rollouts and infrastructure using tools like Ansible, Chef, Puppet, and Docker, ensuring smooth deployments with minimal disruptions.</w:t>
      </w:r>
    </w:p>
    <w:p w14:paraId="3082853B" w14:textId="77777777" w:rsidR="00376A46" w:rsidRDefault="00000000">
      <w:pPr>
        <w:pStyle w:val="ListParagraph"/>
        <w:numPr>
          <w:ilvl w:val="0"/>
          <w:numId w:val="1"/>
        </w:numPr>
        <w:spacing w:after="60"/>
        <w:contextualSpacing w:val="0"/>
        <w:jc w:val="both"/>
        <w:rPr>
          <w:rFonts w:ascii="Times New Roman" w:eastAsia="Times New Roman" w:hAnsi="Times New Roman"/>
          <w:sz w:val="21"/>
          <w:szCs w:val="21"/>
        </w:rPr>
      </w:pPr>
      <w:r>
        <w:rPr>
          <w:rFonts w:ascii="Times New Roman" w:eastAsia="Times New Roman" w:hAnsi="Times New Roman"/>
          <w:sz w:val="21"/>
          <w:szCs w:val="21"/>
        </w:rPr>
        <w:lastRenderedPageBreak/>
        <w:t xml:space="preserve">I have a solid foundation in network architecture, covering key components like VPCs, subnets, security groups, IAM policies, and network access control lists (NACLs). My experience in designing applications on AWS using services such as EC2, ECS, Elastic Beanstalk, SQS, </w:t>
      </w:r>
      <w:proofErr w:type="spellStart"/>
      <w:r>
        <w:rPr>
          <w:rFonts w:ascii="Times New Roman" w:eastAsia="Times New Roman" w:hAnsi="Times New Roman"/>
          <w:sz w:val="21"/>
          <w:szCs w:val="21"/>
        </w:rPr>
        <w:t>ElastiCache</w:t>
      </w:r>
      <w:proofErr w:type="spellEnd"/>
      <w:r>
        <w:rPr>
          <w:rFonts w:ascii="Times New Roman" w:eastAsia="Times New Roman" w:hAnsi="Times New Roman"/>
          <w:sz w:val="21"/>
          <w:szCs w:val="21"/>
        </w:rPr>
        <w:t>, DynamoDB, SNS, CloudWatch, and IAM roles and policies has played a critical role in creating secure and scalable cloud infrastructures.</w:t>
      </w:r>
    </w:p>
    <w:p w14:paraId="1A3E00ED" w14:textId="77777777" w:rsidR="00376A46" w:rsidRDefault="00000000">
      <w:pPr>
        <w:pStyle w:val="ListParagraph"/>
        <w:ind w:left="360"/>
        <w:contextualSpacing w:val="0"/>
        <w:jc w:val="both"/>
        <w:rPr>
          <w:b/>
          <w:bCs/>
          <w:sz w:val="21"/>
          <w:szCs w:val="21"/>
        </w:rPr>
      </w:pPr>
      <w:r>
        <w:rPr>
          <w:noProof/>
        </w:rPr>
        <mc:AlternateContent>
          <mc:Choice Requires="wps">
            <w:drawing>
              <wp:anchor distT="0" distB="0" distL="0" distR="0" simplePos="0" relativeHeight="251656704" behindDoc="0" locked="0" layoutInCell="1" allowOverlap="1" wp14:anchorId="5E789396" wp14:editId="52C2D7F4">
                <wp:simplePos x="0" y="0"/>
                <wp:positionH relativeFrom="page">
                  <wp:posOffset>357505</wp:posOffset>
                </wp:positionH>
                <wp:positionV relativeFrom="paragraph">
                  <wp:posOffset>129540</wp:posOffset>
                </wp:positionV>
                <wp:extent cx="6741160" cy="213995"/>
                <wp:effectExtent l="0" t="0" r="0" b="0"/>
                <wp:wrapNone/>
                <wp:docPr id="1669107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741160" cy="213995"/>
                        </a:xfrm>
                        <a:prstGeom prst="rect">
                          <a:avLst/>
                        </a:prstGeom>
                        <a:solidFill>
                          <a:srgbClr val="D9D9D9"/>
                        </a:solidFill>
                      </wps:spPr>
                      <wps:txbx>
                        <w:txbxContent>
                          <w:p w14:paraId="66D3AA47" w14:textId="77777777" w:rsidR="00376A46" w:rsidRDefault="00000000">
                            <w:pPr>
                              <w:spacing w:line="257" w:lineRule="exact"/>
                              <w:ind w:left="28"/>
                              <w:jc w:val="both"/>
                              <w:rPr>
                                <w:b/>
                                <w:color w:val="000000"/>
                              </w:rPr>
                            </w:pPr>
                            <w:r>
                              <w:rPr>
                                <w:b/>
                                <w:color w:val="000000"/>
                              </w:rPr>
                              <w:t>TECHNICAL</w:t>
                            </w:r>
                            <w:r>
                              <w:rPr>
                                <w:b/>
                                <w:color w:val="000000"/>
                                <w:spacing w:val="-9"/>
                              </w:rPr>
                              <w:t xml:space="preserve"> </w:t>
                            </w:r>
                            <w:r>
                              <w:rPr>
                                <w:b/>
                                <w:color w:val="000000"/>
                                <w:spacing w:val="-2"/>
                              </w:rPr>
                              <w:t>SKILLS:</w:t>
                            </w:r>
                          </w:p>
                        </w:txbxContent>
                      </wps:txbx>
                      <wps:bodyPr wrap="square" lIns="0" tIns="0" rIns="0" bIns="0" rtlCol="0">
                        <a:noAutofit/>
                      </wps:bodyPr>
                    </wps:wsp>
                  </a:graphicData>
                </a:graphic>
              </wp:anchor>
            </w:drawing>
          </mc:Choice>
          <mc:Fallback>
            <w:pict>
              <v:shape w14:anchorId="5E789396" id="Text Box 3" o:spid="_x0000_s1027" type="#_x0000_t202" style="position:absolute;left:0;text-align:left;margin-left:28.15pt;margin-top:10.2pt;width:530.8pt;height:16.8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" fillcolor="#d9d9d9" stroked="f">
                <v:textbox inset="0,0,0,0">
                  <w:txbxContent>
                    <w:p w14:paraId="66D3AA47" w14:textId="77777777" w:rsidR="00376A46" w:rsidRDefault="00000000">
                      <w:pPr>
                        <w:spacing w:line="257" w:lineRule="exact"/>
                        <w:ind w:left="28"/>
                        <w:jc w:val="both"/>
                        <w:rPr>
                          <w:b/>
                          <w:color w:val="000000"/>
                        </w:rPr>
                      </w:pPr>
                      <w:r>
                        <w:rPr>
                          <w:b/>
                          <w:color w:val="000000"/>
                        </w:rPr>
                        <w:t>TECHNICAL</w:t>
                      </w:r>
                      <w:r>
                        <w:rPr>
                          <w:b/>
                          <w:color w:val="000000"/>
                          <w:spacing w:val="-9"/>
                        </w:rPr>
                        <w:t xml:space="preserve"> </w:t>
                      </w:r>
                      <w:r>
                        <w:rPr>
                          <w:b/>
                          <w:color w:val="000000"/>
                          <w:spacing w:val="-2"/>
                        </w:rPr>
                        <w:t>SKILLS:</w:t>
                      </w:r>
                    </w:p>
                  </w:txbxContent>
                </v:textbox>
                <w10:wrap anchorx="page"/>
              </v:shape>
            </w:pict>
          </mc:Fallback>
        </mc:AlternateContent>
      </w:r>
    </w:p>
    <w:p w14:paraId="57B64B6E" w14:textId="77777777" w:rsidR="00376A46" w:rsidRDefault="00376A46">
      <w:pPr>
        <w:jc w:val="both"/>
        <w:rPr>
          <w:b/>
          <w:bCs/>
          <w:sz w:val="21"/>
          <w:szCs w:val="21"/>
        </w:rPr>
      </w:pPr>
    </w:p>
    <w:tbl>
      <w:tblPr>
        <w:tblW w:w="0" w:type="auto"/>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4A0" w:firstRow="1" w:lastRow="0" w:firstColumn="1" w:lastColumn="0" w:noHBand="0" w:noVBand="1"/>
      </w:tblPr>
      <w:tblGrid>
        <w:gridCol w:w="4440"/>
        <w:gridCol w:w="6240"/>
      </w:tblGrid>
      <w:tr w:rsidR="00376A46" w14:paraId="044F2F35" w14:textId="77777777">
        <w:trPr>
          <w:trHeight w:val="300"/>
        </w:trPr>
        <w:tc>
          <w:tcPr>
            <w:tcW w:w="4440" w:type="dxa"/>
            <w:tcMar>
              <w:left w:w="105" w:type="dxa"/>
              <w:right w:w="105" w:type="dxa"/>
            </w:tcMar>
            <w:vAlign w:val="center"/>
          </w:tcPr>
          <w:p w14:paraId="077891CE" w14:textId="77777777" w:rsidR="00376A46" w:rsidRDefault="00000000">
            <w:pPr>
              <w:pStyle w:val="NoSpacing"/>
              <w:rPr>
                <w:rFonts w:ascii="Times New Roman" w:hAnsi="Times New Roman"/>
                <w:sz w:val="21"/>
                <w:szCs w:val="21"/>
              </w:rPr>
            </w:pPr>
            <w:r>
              <w:rPr>
                <w:rFonts w:ascii="Times New Roman" w:hAnsi="Times New Roman"/>
                <w:b/>
                <w:bCs/>
                <w:sz w:val="21"/>
                <w:szCs w:val="21"/>
              </w:rPr>
              <w:t>Cloud/Virtualization Technologies</w:t>
            </w:r>
          </w:p>
        </w:tc>
        <w:tc>
          <w:tcPr>
            <w:tcW w:w="6240" w:type="dxa"/>
            <w:tcMar>
              <w:left w:w="105" w:type="dxa"/>
              <w:right w:w="105" w:type="dxa"/>
            </w:tcMar>
            <w:vAlign w:val="center"/>
          </w:tcPr>
          <w:p w14:paraId="377E5352" w14:textId="77777777" w:rsidR="00376A46" w:rsidRDefault="00000000">
            <w:pPr>
              <w:pStyle w:val="NoSpacing"/>
              <w:rPr>
                <w:rFonts w:ascii="Times New Roman" w:hAnsi="Times New Roman"/>
                <w:sz w:val="21"/>
                <w:szCs w:val="21"/>
              </w:rPr>
            </w:pPr>
            <w:r>
              <w:rPr>
                <w:rFonts w:ascii="Times New Roman" w:hAnsi="Times New Roman"/>
                <w:sz w:val="21"/>
                <w:szCs w:val="21"/>
              </w:rPr>
              <w:t xml:space="preserve">AWS (EC2, S3, VPC, Lambda, CloudFormation), Azure (VMs, ARM Templates, AKS), GCP (Compute Engine, GKE), VMWare (vSphere, </w:t>
            </w:r>
            <w:proofErr w:type="spellStart"/>
            <w:r>
              <w:rPr>
                <w:rFonts w:ascii="Times New Roman" w:hAnsi="Times New Roman"/>
                <w:sz w:val="21"/>
                <w:szCs w:val="21"/>
              </w:rPr>
              <w:t>ESXi</w:t>
            </w:r>
            <w:proofErr w:type="spellEnd"/>
            <w:r>
              <w:rPr>
                <w:rFonts w:ascii="Times New Roman" w:hAnsi="Times New Roman"/>
                <w:sz w:val="21"/>
                <w:szCs w:val="21"/>
              </w:rPr>
              <w:t>), PCF</w:t>
            </w:r>
          </w:p>
        </w:tc>
      </w:tr>
      <w:tr w:rsidR="00376A46" w:rsidRPr="00A261E9" w14:paraId="359FCE9C" w14:textId="77777777">
        <w:trPr>
          <w:trHeight w:val="300"/>
        </w:trPr>
        <w:tc>
          <w:tcPr>
            <w:tcW w:w="4440" w:type="dxa"/>
            <w:tcMar>
              <w:left w:w="105" w:type="dxa"/>
              <w:right w:w="105" w:type="dxa"/>
            </w:tcMar>
            <w:vAlign w:val="center"/>
          </w:tcPr>
          <w:p w14:paraId="6CD2C37E" w14:textId="77777777" w:rsidR="00376A46" w:rsidRDefault="00000000">
            <w:pPr>
              <w:pStyle w:val="NoSpacing"/>
              <w:rPr>
                <w:rFonts w:ascii="Times New Roman" w:hAnsi="Times New Roman"/>
                <w:sz w:val="21"/>
                <w:szCs w:val="21"/>
              </w:rPr>
            </w:pPr>
            <w:r>
              <w:rPr>
                <w:rFonts w:ascii="Times New Roman" w:hAnsi="Times New Roman"/>
                <w:b/>
                <w:bCs/>
                <w:sz w:val="21"/>
                <w:szCs w:val="21"/>
              </w:rPr>
              <w:t>Version Control Tools</w:t>
            </w:r>
          </w:p>
        </w:tc>
        <w:tc>
          <w:tcPr>
            <w:tcW w:w="6240" w:type="dxa"/>
            <w:tcMar>
              <w:left w:w="105" w:type="dxa"/>
              <w:right w:w="105" w:type="dxa"/>
            </w:tcMar>
            <w:vAlign w:val="center"/>
          </w:tcPr>
          <w:p w14:paraId="6CA29E4D" w14:textId="77777777" w:rsidR="00376A46" w:rsidRPr="00CB7AA7" w:rsidRDefault="00000000">
            <w:pPr>
              <w:pStyle w:val="NoSpacing"/>
              <w:rPr>
                <w:rFonts w:ascii="Times New Roman" w:hAnsi="Times New Roman"/>
                <w:sz w:val="21"/>
                <w:szCs w:val="21"/>
                <w:lang w:val="sv-SE"/>
              </w:rPr>
            </w:pPr>
            <w:r w:rsidRPr="00CB7AA7">
              <w:rPr>
                <w:rFonts w:ascii="Times New Roman" w:hAnsi="Times New Roman"/>
                <w:sz w:val="21"/>
                <w:szCs w:val="21"/>
                <w:lang w:val="sv-SE"/>
              </w:rPr>
              <w:t>Visual SVN, Tortoise SVN, GIT, BitBucket, IBM</w:t>
            </w:r>
          </w:p>
        </w:tc>
      </w:tr>
      <w:tr w:rsidR="00376A46" w14:paraId="0FC12389" w14:textId="77777777">
        <w:trPr>
          <w:trHeight w:val="300"/>
        </w:trPr>
        <w:tc>
          <w:tcPr>
            <w:tcW w:w="4440" w:type="dxa"/>
            <w:tcMar>
              <w:left w:w="105" w:type="dxa"/>
              <w:right w:w="105" w:type="dxa"/>
            </w:tcMar>
            <w:vAlign w:val="center"/>
          </w:tcPr>
          <w:p w14:paraId="4EC5FA08" w14:textId="77777777" w:rsidR="00376A46" w:rsidRDefault="00000000">
            <w:pPr>
              <w:pStyle w:val="NoSpacing"/>
              <w:rPr>
                <w:rFonts w:ascii="Times New Roman" w:hAnsi="Times New Roman"/>
                <w:sz w:val="21"/>
                <w:szCs w:val="21"/>
              </w:rPr>
            </w:pPr>
            <w:r>
              <w:rPr>
                <w:rFonts w:ascii="Times New Roman" w:hAnsi="Times New Roman"/>
                <w:b/>
                <w:bCs/>
                <w:sz w:val="21"/>
                <w:szCs w:val="21"/>
              </w:rPr>
              <w:t>Build Tools</w:t>
            </w:r>
          </w:p>
        </w:tc>
        <w:tc>
          <w:tcPr>
            <w:tcW w:w="6240" w:type="dxa"/>
            <w:tcMar>
              <w:left w:w="105" w:type="dxa"/>
              <w:right w:w="105" w:type="dxa"/>
            </w:tcMar>
            <w:vAlign w:val="center"/>
          </w:tcPr>
          <w:p w14:paraId="1C15EA10" w14:textId="77777777" w:rsidR="00376A46" w:rsidRDefault="00000000">
            <w:pPr>
              <w:pStyle w:val="NoSpacing"/>
              <w:rPr>
                <w:rFonts w:ascii="Times New Roman" w:hAnsi="Times New Roman"/>
                <w:sz w:val="21"/>
                <w:szCs w:val="21"/>
              </w:rPr>
            </w:pPr>
            <w:r>
              <w:rPr>
                <w:rFonts w:ascii="Times New Roman" w:hAnsi="Times New Roman"/>
                <w:sz w:val="21"/>
                <w:szCs w:val="21"/>
              </w:rPr>
              <w:t>MAVEN, Gradle, Art factory, ANT</w:t>
            </w:r>
          </w:p>
        </w:tc>
      </w:tr>
      <w:tr w:rsidR="00376A46" w14:paraId="630D0A6C" w14:textId="77777777">
        <w:trPr>
          <w:trHeight w:val="300"/>
        </w:trPr>
        <w:tc>
          <w:tcPr>
            <w:tcW w:w="4440" w:type="dxa"/>
            <w:tcMar>
              <w:left w:w="105" w:type="dxa"/>
              <w:right w:w="105" w:type="dxa"/>
            </w:tcMar>
            <w:vAlign w:val="center"/>
          </w:tcPr>
          <w:p w14:paraId="7F7CE953" w14:textId="77777777" w:rsidR="00376A46" w:rsidRDefault="00000000">
            <w:pPr>
              <w:pStyle w:val="NoSpacing"/>
              <w:rPr>
                <w:rFonts w:ascii="Times New Roman" w:hAnsi="Times New Roman"/>
                <w:sz w:val="21"/>
                <w:szCs w:val="21"/>
              </w:rPr>
            </w:pPr>
            <w:r>
              <w:rPr>
                <w:rFonts w:ascii="Times New Roman" w:hAnsi="Times New Roman"/>
                <w:b/>
                <w:bCs/>
                <w:sz w:val="21"/>
                <w:szCs w:val="21"/>
              </w:rPr>
              <w:t>Databases</w:t>
            </w:r>
          </w:p>
        </w:tc>
        <w:tc>
          <w:tcPr>
            <w:tcW w:w="6240" w:type="dxa"/>
            <w:tcMar>
              <w:left w:w="105" w:type="dxa"/>
              <w:right w:w="105" w:type="dxa"/>
            </w:tcMar>
            <w:vAlign w:val="center"/>
          </w:tcPr>
          <w:p w14:paraId="76101BF2" w14:textId="77777777" w:rsidR="00376A46" w:rsidRDefault="00000000">
            <w:pPr>
              <w:pStyle w:val="NoSpacing"/>
              <w:rPr>
                <w:rFonts w:ascii="Times New Roman" w:hAnsi="Times New Roman"/>
                <w:sz w:val="21"/>
                <w:szCs w:val="21"/>
              </w:rPr>
            </w:pPr>
            <w:r>
              <w:rPr>
                <w:rFonts w:ascii="Times New Roman" w:hAnsi="Times New Roman"/>
                <w:sz w:val="21"/>
                <w:szCs w:val="21"/>
              </w:rPr>
              <w:t>MySQL, PostgreSQL, MSSQL, Oracle, MongoDB, Cassandra, DynamoDB, Redis, Couchbase</w:t>
            </w:r>
          </w:p>
        </w:tc>
      </w:tr>
      <w:tr w:rsidR="00376A46" w14:paraId="15CA1D8F" w14:textId="77777777">
        <w:trPr>
          <w:trHeight w:val="300"/>
        </w:trPr>
        <w:tc>
          <w:tcPr>
            <w:tcW w:w="4440" w:type="dxa"/>
            <w:tcMar>
              <w:left w:w="105" w:type="dxa"/>
              <w:right w:w="105" w:type="dxa"/>
            </w:tcMar>
            <w:vAlign w:val="center"/>
          </w:tcPr>
          <w:p w14:paraId="0655C6A7" w14:textId="77777777" w:rsidR="00376A46" w:rsidRDefault="00000000">
            <w:pPr>
              <w:pStyle w:val="NoSpacing"/>
              <w:rPr>
                <w:rFonts w:ascii="Times New Roman" w:hAnsi="Times New Roman"/>
                <w:b/>
                <w:bCs/>
                <w:sz w:val="21"/>
                <w:szCs w:val="21"/>
              </w:rPr>
            </w:pPr>
            <w:r>
              <w:rPr>
                <w:rFonts w:ascii="Times New Roman" w:hAnsi="Times New Roman"/>
                <w:b/>
                <w:bCs/>
                <w:sz w:val="21"/>
                <w:szCs w:val="21"/>
              </w:rPr>
              <w:t>Container Orchestration</w:t>
            </w:r>
          </w:p>
        </w:tc>
        <w:tc>
          <w:tcPr>
            <w:tcW w:w="6240" w:type="dxa"/>
            <w:tcMar>
              <w:left w:w="105" w:type="dxa"/>
              <w:right w:w="105" w:type="dxa"/>
            </w:tcMar>
            <w:vAlign w:val="center"/>
          </w:tcPr>
          <w:p w14:paraId="23B299FC" w14:textId="7441F12E" w:rsidR="00376A46" w:rsidRDefault="00000000">
            <w:pPr>
              <w:pStyle w:val="NoSpacing"/>
              <w:rPr>
                <w:rFonts w:ascii="Times New Roman" w:hAnsi="Times New Roman"/>
                <w:sz w:val="21"/>
                <w:szCs w:val="21"/>
              </w:rPr>
            </w:pPr>
            <w:r>
              <w:rPr>
                <w:rFonts w:ascii="Times New Roman" w:hAnsi="Times New Roman"/>
                <w:sz w:val="21"/>
                <w:szCs w:val="21"/>
              </w:rPr>
              <w:t>EKS, AKS, GKE, Helm, Istio,</w:t>
            </w:r>
            <w:r w:rsidR="006F5929">
              <w:rPr>
                <w:rFonts w:ascii="Times New Roman" w:hAnsi="Times New Roman"/>
                <w:sz w:val="21"/>
                <w:szCs w:val="21"/>
              </w:rPr>
              <w:t xml:space="preserve"> </w:t>
            </w:r>
            <w:proofErr w:type="spellStart"/>
            <w:r>
              <w:rPr>
                <w:rFonts w:ascii="Times New Roman" w:hAnsi="Times New Roman"/>
                <w:sz w:val="21"/>
                <w:szCs w:val="21"/>
              </w:rPr>
              <w:t>Kubectl</w:t>
            </w:r>
            <w:proofErr w:type="spellEnd"/>
            <w:r>
              <w:rPr>
                <w:rFonts w:ascii="Times New Roman" w:hAnsi="Times New Roman"/>
                <w:sz w:val="21"/>
                <w:szCs w:val="21"/>
              </w:rPr>
              <w:t>, Gardener, OpenShift, Docker, Docker Compose, Docker Swarm</w:t>
            </w:r>
          </w:p>
        </w:tc>
      </w:tr>
      <w:tr w:rsidR="00376A46" w14:paraId="5137772A" w14:textId="77777777">
        <w:trPr>
          <w:trHeight w:val="300"/>
        </w:trPr>
        <w:tc>
          <w:tcPr>
            <w:tcW w:w="4440" w:type="dxa"/>
            <w:tcMar>
              <w:left w:w="105" w:type="dxa"/>
              <w:right w:w="105" w:type="dxa"/>
            </w:tcMar>
            <w:vAlign w:val="center"/>
          </w:tcPr>
          <w:p w14:paraId="05DCB598" w14:textId="77777777" w:rsidR="00376A46" w:rsidRDefault="00000000">
            <w:pPr>
              <w:pStyle w:val="NoSpacing"/>
              <w:rPr>
                <w:rFonts w:ascii="Times New Roman" w:hAnsi="Times New Roman"/>
                <w:sz w:val="21"/>
                <w:szCs w:val="21"/>
              </w:rPr>
            </w:pPr>
            <w:r>
              <w:rPr>
                <w:rFonts w:ascii="Times New Roman" w:hAnsi="Times New Roman"/>
                <w:b/>
                <w:bCs/>
                <w:sz w:val="21"/>
                <w:szCs w:val="21"/>
              </w:rPr>
              <w:t>CI/CD Tools</w:t>
            </w:r>
          </w:p>
        </w:tc>
        <w:tc>
          <w:tcPr>
            <w:tcW w:w="6240" w:type="dxa"/>
            <w:tcMar>
              <w:left w:w="105" w:type="dxa"/>
              <w:right w:w="105" w:type="dxa"/>
            </w:tcMar>
            <w:vAlign w:val="center"/>
          </w:tcPr>
          <w:p w14:paraId="7F2F35FF" w14:textId="44AEBAD7" w:rsidR="00376A46" w:rsidRDefault="00000000">
            <w:pPr>
              <w:pStyle w:val="NoSpacing"/>
              <w:rPr>
                <w:rFonts w:ascii="Times New Roman" w:hAnsi="Times New Roman"/>
                <w:sz w:val="21"/>
                <w:szCs w:val="21"/>
              </w:rPr>
            </w:pPr>
            <w:r>
              <w:rPr>
                <w:rFonts w:ascii="Times New Roman" w:hAnsi="Times New Roman"/>
                <w:sz w:val="21"/>
                <w:szCs w:val="21"/>
              </w:rPr>
              <w:t xml:space="preserve">Jenkins, GitLab </w:t>
            </w:r>
            <w:proofErr w:type="gramStart"/>
            <w:r>
              <w:rPr>
                <w:rFonts w:ascii="Times New Roman" w:hAnsi="Times New Roman"/>
                <w:sz w:val="21"/>
                <w:szCs w:val="21"/>
              </w:rPr>
              <w:t>CI,  Azure</w:t>
            </w:r>
            <w:proofErr w:type="gramEnd"/>
            <w:r>
              <w:rPr>
                <w:rFonts w:ascii="Times New Roman" w:hAnsi="Times New Roman"/>
                <w:sz w:val="21"/>
                <w:szCs w:val="21"/>
              </w:rPr>
              <w:t xml:space="preserve"> DevOps, </w:t>
            </w:r>
            <w:proofErr w:type="spellStart"/>
            <w:r>
              <w:rPr>
                <w:rFonts w:ascii="Times New Roman" w:hAnsi="Times New Roman"/>
                <w:sz w:val="21"/>
                <w:szCs w:val="21"/>
              </w:rPr>
              <w:t>ArgoCD</w:t>
            </w:r>
            <w:proofErr w:type="spellEnd"/>
            <w:r>
              <w:rPr>
                <w:rFonts w:ascii="Times New Roman" w:hAnsi="Times New Roman"/>
                <w:sz w:val="21"/>
                <w:szCs w:val="21"/>
              </w:rPr>
              <w:t xml:space="preserve">, TeamCity, OpenShift Pipelines, </w:t>
            </w:r>
            <w:proofErr w:type="spellStart"/>
            <w:r>
              <w:rPr>
                <w:rFonts w:ascii="Times New Roman" w:hAnsi="Times New Roman"/>
                <w:sz w:val="21"/>
                <w:szCs w:val="21"/>
              </w:rPr>
              <w:t>FluxCD</w:t>
            </w:r>
            <w:proofErr w:type="spellEnd"/>
          </w:p>
        </w:tc>
      </w:tr>
      <w:tr w:rsidR="00376A46" w14:paraId="5AF58CC1" w14:textId="77777777">
        <w:trPr>
          <w:trHeight w:val="300"/>
        </w:trPr>
        <w:tc>
          <w:tcPr>
            <w:tcW w:w="4440" w:type="dxa"/>
            <w:tcMar>
              <w:left w:w="105" w:type="dxa"/>
              <w:right w:w="105" w:type="dxa"/>
            </w:tcMar>
            <w:vAlign w:val="center"/>
          </w:tcPr>
          <w:p w14:paraId="57E36617" w14:textId="77777777" w:rsidR="00376A46" w:rsidRDefault="00000000">
            <w:pPr>
              <w:pStyle w:val="NoSpacing"/>
              <w:rPr>
                <w:rFonts w:ascii="Times New Roman" w:hAnsi="Times New Roman"/>
                <w:sz w:val="21"/>
                <w:szCs w:val="21"/>
              </w:rPr>
            </w:pPr>
            <w:r>
              <w:rPr>
                <w:rFonts w:ascii="Times New Roman" w:hAnsi="Times New Roman"/>
                <w:b/>
                <w:bCs/>
                <w:sz w:val="21"/>
                <w:szCs w:val="21"/>
              </w:rPr>
              <w:t>Configuration Management Tools</w:t>
            </w:r>
          </w:p>
        </w:tc>
        <w:tc>
          <w:tcPr>
            <w:tcW w:w="6240" w:type="dxa"/>
            <w:tcMar>
              <w:left w:w="105" w:type="dxa"/>
              <w:right w:w="105" w:type="dxa"/>
            </w:tcMar>
            <w:vAlign w:val="center"/>
          </w:tcPr>
          <w:p w14:paraId="49D06668" w14:textId="77777777" w:rsidR="00376A46" w:rsidRDefault="00000000">
            <w:pPr>
              <w:pStyle w:val="NoSpacing"/>
              <w:rPr>
                <w:rFonts w:ascii="Times New Roman" w:hAnsi="Times New Roman"/>
                <w:sz w:val="21"/>
                <w:szCs w:val="21"/>
              </w:rPr>
            </w:pPr>
            <w:r>
              <w:rPr>
                <w:rFonts w:ascii="Times New Roman" w:hAnsi="Times New Roman"/>
                <w:sz w:val="21"/>
                <w:szCs w:val="21"/>
              </w:rPr>
              <w:t xml:space="preserve">Ansible, Puppet, Chef, </w:t>
            </w:r>
            <w:proofErr w:type="spellStart"/>
            <w:r>
              <w:rPr>
                <w:rFonts w:ascii="Times New Roman" w:hAnsi="Times New Roman"/>
                <w:sz w:val="21"/>
                <w:szCs w:val="21"/>
              </w:rPr>
              <w:t>SaltStack</w:t>
            </w:r>
            <w:proofErr w:type="spellEnd"/>
            <w:r>
              <w:rPr>
                <w:rFonts w:ascii="Times New Roman" w:hAnsi="Times New Roman"/>
                <w:sz w:val="21"/>
                <w:szCs w:val="21"/>
              </w:rPr>
              <w:t>, Terraform, CloudFormation, Packer</w:t>
            </w:r>
          </w:p>
        </w:tc>
      </w:tr>
      <w:tr w:rsidR="00376A46" w14:paraId="7F6130A9" w14:textId="77777777">
        <w:trPr>
          <w:trHeight w:val="300"/>
        </w:trPr>
        <w:tc>
          <w:tcPr>
            <w:tcW w:w="4440" w:type="dxa"/>
            <w:tcMar>
              <w:left w:w="105" w:type="dxa"/>
              <w:right w:w="105" w:type="dxa"/>
            </w:tcMar>
            <w:vAlign w:val="center"/>
          </w:tcPr>
          <w:p w14:paraId="1925B450" w14:textId="77777777" w:rsidR="00376A46" w:rsidRDefault="00000000">
            <w:pPr>
              <w:pStyle w:val="NoSpacing"/>
              <w:rPr>
                <w:rFonts w:ascii="Times New Roman" w:hAnsi="Times New Roman"/>
                <w:sz w:val="21"/>
                <w:szCs w:val="21"/>
              </w:rPr>
            </w:pPr>
            <w:r>
              <w:rPr>
                <w:rFonts w:ascii="Times New Roman" w:hAnsi="Times New Roman"/>
                <w:b/>
                <w:bCs/>
                <w:sz w:val="21"/>
                <w:szCs w:val="21"/>
              </w:rPr>
              <w:t xml:space="preserve">Monitoring and Logging </w:t>
            </w:r>
          </w:p>
        </w:tc>
        <w:tc>
          <w:tcPr>
            <w:tcW w:w="6240" w:type="dxa"/>
            <w:tcMar>
              <w:left w:w="105" w:type="dxa"/>
              <w:right w:w="105" w:type="dxa"/>
            </w:tcMar>
            <w:vAlign w:val="center"/>
          </w:tcPr>
          <w:p w14:paraId="56831FA0" w14:textId="77777777" w:rsidR="00376A46" w:rsidRDefault="00000000">
            <w:pPr>
              <w:pStyle w:val="NoSpacing"/>
              <w:rPr>
                <w:rFonts w:ascii="Times New Roman" w:hAnsi="Times New Roman"/>
                <w:sz w:val="21"/>
                <w:szCs w:val="21"/>
              </w:rPr>
            </w:pPr>
            <w:r>
              <w:rPr>
                <w:rFonts w:ascii="Times New Roman" w:hAnsi="Times New Roman"/>
                <w:sz w:val="21"/>
                <w:szCs w:val="21"/>
              </w:rPr>
              <w:t xml:space="preserve">Prometheus, Grafana, ELK Stack (Elasticsearch, Logstash, Kibana), Splunk, Datadog, Nagios, Zabbix, CloudWatch, New Relic, </w:t>
            </w:r>
            <w:proofErr w:type="spellStart"/>
            <w:r>
              <w:rPr>
                <w:rFonts w:ascii="Times New Roman" w:hAnsi="Times New Roman"/>
                <w:sz w:val="21"/>
                <w:szCs w:val="21"/>
              </w:rPr>
              <w:t>Stackdriver</w:t>
            </w:r>
            <w:proofErr w:type="spellEnd"/>
          </w:p>
        </w:tc>
      </w:tr>
      <w:tr w:rsidR="00376A46" w14:paraId="19DAFBD9" w14:textId="77777777">
        <w:trPr>
          <w:trHeight w:val="300"/>
        </w:trPr>
        <w:tc>
          <w:tcPr>
            <w:tcW w:w="4440" w:type="dxa"/>
            <w:tcMar>
              <w:left w:w="105" w:type="dxa"/>
              <w:right w:w="105" w:type="dxa"/>
            </w:tcMar>
            <w:vAlign w:val="center"/>
          </w:tcPr>
          <w:p w14:paraId="4E94C70B" w14:textId="77777777" w:rsidR="00376A46" w:rsidRDefault="00000000">
            <w:pPr>
              <w:pStyle w:val="NoSpacing"/>
              <w:rPr>
                <w:rFonts w:ascii="Times New Roman" w:hAnsi="Times New Roman"/>
                <w:sz w:val="21"/>
                <w:szCs w:val="21"/>
              </w:rPr>
            </w:pPr>
            <w:r>
              <w:rPr>
                <w:rFonts w:ascii="Times New Roman" w:hAnsi="Times New Roman"/>
                <w:b/>
                <w:bCs/>
                <w:sz w:val="21"/>
                <w:szCs w:val="21"/>
              </w:rPr>
              <w:t>Messaging and Streaming</w:t>
            </w:r>
          </w:p>
        </w:tc>
        <w:tc>
          <w:tcPr>
            <w:tcW w:w="6240" w:type="dxa"/>
            <w:tcMar>
              <w:left w:w="105" w:type="dxa"/>
              <w:right w:w="105" w:type="dxa"/>
            </w:tcMar>
            <w:vAlign w:val="center"/>
          </w:tcPr>
          <w:p w14:paraId="3CA4D061" w14:textId="77777777" w:rsidR="00376A46" w:rsidRDefault="00000000">
            <w:pPr>
              <w:pStyle w:val="NoSpacing"/>
              <w:rPr>
                <w:rFonts w:ascii="Times New Roman" w:hAnsi="Times New Roman"/>
                <w:sz w:val="21"/>
                <w:szCs w:val="21"/>
              </w:rPr>
            </w:pPr>
            <w:r>
              <w:rPr>
                <w:rFonts w:ascii="Times New Roman" w:hAnsi="Times New Roman"/>
                <w:sz w:val="21"/>
                <w:szCs w:val="21"/>
              </w:rPr>
              <w:t>Kafka, ActiveMQ, RabbitMQ, AWS SNS, AWS SQS, Google Pub/Sub, Azure Service Bus</w:t>
            </w:r>
          </w:p>
        </w:tc>
      </w:tr>
      <w:tr w:rsidR="00376A46" w14:paraId="30B842B8" w14:textId="77777777">
        <w:trPr>
          <w:trHeight w:val="300"/>
        </w:trPr>
        <w:tc>
          <w:tcPr>
            <w:tcW w:w="4440" w:type="dxa"/>
            <w:tcMar>
              <w:left w:w="105" w:type="dxa"/>
              <w:right w:w="105" w:type="dxa"/>
            </w:tcMar>
            <w:vAlign w:val="center"/>
          </w:tcPr>
          <w:p w14:paraId="00FC68CF" w14:textId="77777777" w:rsidR="00376A46" w:rsidRDefault="00000000">
            <w:pPr>
              <w:pStyle w:val="NoSpacing"/>
              <w:rPr>
                <w:rFonts w:ascii="Times New Roman" w:hAnsi="Times New Roman"/>
                <w:sz w:val="21"/>
                <w:szCs w:val="21"/>
              </w:rPr>
            </w:pPr>
            <w:r>
              <w:rPr>
                <w:rFonts w:ascii="Times New Roman" w:hAnsi="Times New Roman"/>
                <w:b/>
                <w:bCs/>
                <w:sz w:val="21"/>
                <w:szCs w:val="21"/>
              </w:rPr>
              <w:t>Operating Systems</w:t>
            </w:r>
          </w:p>
        </w:tc>
        <w:tc>
          <w:tcPr>
            <w:tcW w:w="6240" w:type="dxa"/>
            <w:tcMar>
              <w:left w:w="105" w:type="dxa"/>
              <w:right w:w="105" w:type="dxa"/>
            </w:tcMar>
            <w:vAlign w:val="center"/>
          </w:tcPr>
          <w:p w14:paraId="6E4D90C8" w14:textId="77777777" w:rsidR="00376A46" w:rsidRDefault="00000000">
            <w:pPr>
              <w:pStyle w:val="NoSpacing"/>
              <w:rPr>
                <w:rFonts w:ascii="Times New Roman" w:hAnsi="Times New Roman"/>
                <w:sz w:val="21"/>
                <w:szCs w:val="21"/>
              </w:rPr>
            </w:pPr>
            <w:r>
              <w:rPr>
                <w:rFonts w:ascii="Times New Roman" w:hAnsi="Times New Roman"/>
                <w:sz w:val="21"/>
                <w:szCs w:val="21"/>
              </w:rPr>
              <w:t>Windows Family, RHEL, Ubuntu, CentOS</w:t>
            </w:r>
          </w:p>
        </w:tc>
      </w:tr>
      <w:tr w:rsidR="00376A46" w14:paraId="5636F452" w14:textId="77777777">
        <w:trPr>
          <w:trHeight w:val="300"/>
        </w:trPr>
        <w:tc>
          <w:tcPr>
            <w:tcW w:w="4440" w:type="dxa"/>
            <w:tcMar>
              <w:left w:w="105" w:type="dxa"/>
              <w:right w:w="105" w:type="dxa"/>
            </w:tcMar>
            <w:vAlign w:val="center"/>
          </w:tcPr>
          <w:p w14:paraId="27E447D0" w14:textId="77777777" w:rsidR="00376A46" w:rsidRDefault="00000000">
            <w:pPr>
              <w:pStyle w:val="NoSpacing"/>
              <w:rPr>
                <w:rFonts w:ascii="Times New Roman" w:hAnsi="Times New Roman"/>
                <w:sz w:val="21"/>
                <w:szCs w:val="21"/>
              </w:rPr>
            </w:pPr>
            <w:r>
              <w:rPr>
                <w:rFonts w:ascii="Times New Roman" w:hAnsi="Times New Roman"/>
                <w:b/>
                <w:bCs/>
                <w:sz w:val="21"/>
                <w:szCs w:val="21"/>
              </w:rPr>
              <w:t>Scripting/Programing Languages</w:t>
            </w:r>
          </w:p>
        </w:tc>
        <w:tc>
          <w:tcPr>
            <w:tcW w:w="6240" w:type="dxa"/>
            <w:tcMar>
              <w:left w:w="105" w:type="dxa"/>
              <w:right w:w="105" w:type="dxa"/>
            </w:tcMar>
            <w:vAlign w:val="center"/>
          </w:tcPr>
          <w:p w14:paraId="7BA3CE86" w14:textId="78B39A76" w:rsidR="00376A46" w:rsidRDefault="00000000">
            <w:pPr>
              <w:pStyle w:val="NoSpacing"/>
              <w:rPr>
                <w:rFonts w:ascii="Times New Roman" w:hAnsi="Times New Roman"/>
                <w:sz w:val="21"/>
                <w:szCs w:val="21"/>
              </w:rPr>
            </w:pPr>
            <w:r>
              <w:rPr>
                <w:rFonts w:ascii="Times New Roman" w:hAnsi="Times New Roman"/>
                <w:sz w:val="21"/>
                <w:szCs w:val="21"/>
              </w:rPr>
              <w:t>Perl, shell, Ruby, Python, SQL, Java Script, PHP, HTML, Java, Spring, .Net</w:t>
            </w:r>
          </w:p>
        </w:tc>
      </w:tr>
      <w:tr w:rsidR="00376A46" w14:paraId="2ADC4574" w14:textId="77777777">
        <w:trPr>
          <w:trHeight w:val="300"/>
        </w:trPr>
        <w:tc>
          <w:tcPr>
            <w:tcW w:w="4440" w:type="dxa"/>
            <w:tcMar>
              <w:left w:w="105" w:type="dxa"/>
              <w:right w:w="105" w:type="dxa"/>
            </w:tcMar>
            <w:vAlign w:val="center"/>
          </w:tcPr>
          <w:p w14:paraId="1547E18E" w14:textId="77777777" w:rsidR="00376A46" w:rsidRDefault="00000000">
            <w:pPr>
              <w:pStyle w:val="NoSpacing"/>
              <w:rPr>
                <w:rFonts w:ascii="Times New Roman" w:hAnsi="Times New Roman"/>
                <w:sz w:val="21"/>
                <w:szCs w:val="21"/>
              </w:rPr>
            </w:pPr>
            <w:r>
              <w:rPr>
                <w:rFonts w:ascii="Times New Roman" w:hAnsi="Times New Roman"/>
                <w:b/>
                <w:bCs/>
                <w:sz w:val="21"/>
                <w:szCs w:val="21"/>
              </w:rPr>
              <w:t>Web Servers and Services</w:t>
            </w:r>
          </w:p>
        </w:tc>
        <w:tc>
          <w:tcPr>
            <w:tcW w:w="6240" w:type="dxa"/>
            <w:tcMar>
              <w:left w:w="105" w:type="dxa"/>
              <w:right w:w="105" w:type="dxa"/>
            </w:tcMar>
            <w:vAlign w:val="center"/>
          </w:tcPr>
          <w:p w14:paraId="01A4D06B" w14:textId="77777777" w:rsidR="00376A46"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sz w:val="21"/>
                <w:szCs w:val="21"/>
              </w:rPr>
            </w:pPr>
            <w:r>
              <w:rPr>
                <w:rFonts w:ascii="Times New Roman" w:hAnsi="Times New Roman"/>
                <w:sz w:val="21"/>
                <w:szCs w:val="21"/>
              </w:rPr>
              <w:t>Apache, Nginx, Tomcat, WebLogic, JBOSS, REST, SOAP</w:t>
            </w:r>
          </w:p>
        </w:tc>
      </w:tr>
      <w:tr w:rsidR="00376A46" w14:paraId="33C7AADF" w14:textId="77777777">
        <w:trPr>
          <w:trHeight w:val="300"/>
        </w:trPr>
        <w:tc>
          <w:tcPr>
            <w:tcW w:w="4440" w:type="dxa"/>
            <w:tcMar>
              <w:left w:w="105" w:type="dxa"/>
              <w:right w:w="105" w:type="dxa"/>
            </w:tcMar>
            <w:vAlign w:val="center"/>
          </w:tcPr>
          <w:p w14:paraId="5F614FE7" w14:textId="77777777" w:rsidR="00376A46" w:rsidRDefault="00000000">
            <w:pPr>
              <w:pStyle w:val="NoSpacing"/>
              <w:rPr>
                <w:rFonts w:ascii="Times New Roman" w:hAnsi="Times New Roman"/>
                <w:b/>
                <w:bCs/>
                <w:sz w:val="21"/>
                <w:szCs w:val="21"/>
              </w:rPr>
            </w:pPr>
            <w:r>
              <w:rPr>
                <w:rFonts w:ascii="Times New Roman" w:hAnsi="Times New Roman"/>
                <w:b/>
                <w:bCs/>
                <w:sz w:val="21"/>
                <w:szCs w:val="21"/>
              </w:rPr>
              <w:t>Security Tools</w:t>
            </w:r>
          </w:p>
        </w:tc>
        <w:tc>
          <w:tcPr>
            <w:tcW w:w="6240" w:type="dxa"/>
            <w:tcMar>
              <w:left w:w="105" w:type="dxa"/>
              <w:right w:w="105" w:type="dxa"/>
            </w:tcMar>
            <w:vAlign w:val="center"/>
          </w:tcPr>
          <w:p w14:paraId="33433150" w14:textId="5DF56AF8" w:rsidR="00376A46"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sz w:val="21"/>
                <w:szCs w:val="21"/>
              </w:rPr>
            </w:pPr>
            <w:r>
              <w:rPr>
                <w:rFonts w:ascii="Times New Roman" w:hAnsi="Times New Roman"/>
                <w:sz w:val="21"/>
                <w:szCs w:val="21"/>
              </w:rPr>
              <w:t xml:space="preserve">Prisma Cloud, Aqua Security, IBM </w:t>
            </w:r>
            <w:proofErr w:type="spellStart"/>
            <w:r>
              <w:rPr>
                <w:rFonts w:ascii="Times New Roman" w:hAnsi="Times New Roman"/>
                <w:sz w:val="21"/>
                <w:szCs w:val="21"/>
              </w:rPr>
              <w:t>CloudPak</w:t>
            </w:r>
            <w:proofErr w:type="spellEnd"/>
            <w:r>
              <w:rPr>
                <w:rFonts w:ascii="Times New Roman" w:hAnsi="Times New Roman"/>
                <w:sz w:val="21"/>
                <w:szCs w:val="21"/>
              </w:rPr>
              <w:t xml:space="preserve"> for Data, Tenable.io, Tenable.sc, Veracode, Fortify, Snyk, Black Duck</w:t>
            </w:r>
          </w:p>
        </w:tc>
      </w:tr>
    </w:tbl>
    <w:p w14:paraId="0DF2FA91" w14:textId="77777777" w:rsidR="00376A46" w:rsidRDefault="00376A46">
      <w:pPr>
        <w:jc w:val="both"/>
        <w:rPr>
          <w:b/>
          <w:bCs/>
          <w:sz w:val="21"/>
          <w:szCs w:val="21"/>
        </w:rPr>
      </w:pPr>
    </w:p>
    <w:p w14:paraId="3D834014" w14:textId="77777777" w:rsidR="00376A46" w:rsidRDefault="00000000">
      <w:pPr>
        <w:shd w:val="clear" w:color="auto" w:fill="D9D9D9" w:themeFill="background1" w:themeFillShade="D9"/>
        <w:jc w:val="both"/>
        <w:rPr>
          <w:rFonts w:ascii="Times New Roman" w:hAnsi="Times New Roman"/>
          <w:b/>
          <w:bCs/>
          <w:sz w:val="21"/>
          <w:szCs w:val="21"/>
        </w:rPr>
      </w:pPr>
      <w:r>
        <w:rPr>
          <w:rFonts w:ascii="Times New Roman" w:hAnsi="Times New Roman"/>
          <w:b/>
          <w:bCs/>
          <w:sz w:val="21"/>
          <w:szCs w:val="21"/>
        </w:rPr>
        <w:t>EDUCATION</w:t>
      </w:r>
    </w:p>
    <w:p w14:paraId="6F3E09F7" w14:textId="0CF53E76" w:rsidR="00376A46" w:rsidRDefault="00000000">
      <w:pPr>
        <w:numPr>
          <w:ilvl w:val="0"/>
          <w:numId w:val="2"/>
        </w:numPr>
        <w:jc w:val="both"/>
        <w:rPr>
          <w:rFonts w:ascii="Times New Roman" w:hAnsi="Times New Roman"/>
          <w:sz w:val="21"/>
          <w:szCs w:val="21"/>
        </w:rPr>
      </w:pPr>
      <w:r>
        <w:rPr>
          <w:rFonts w:ascii="Times New Roman" w:hAnsi="Times New Roman"/>
          <w:sz w:val="21"/>
          <w:szCs w:val="21"/>
        </w:rPr>
        <w:t>Bachelor of Technology in Computer Science from JNTUK, 201</w:t>
      </w:r>
      <w:r w:rsidR="006F5929">
        <w:rPr>
          <w:rFonts w:ascii="Times New Roman" w:hAnsi="Times New Roman"/>
          <w:sz w:val="21"/>
          <w:szCs w:val="21"/>
        </w:rPr>
        <w:t>1</w:t>
      </w:r>
    </w:p>
    <w:p w14:paraId="3A114C9B" w14:textId="77777777" w:rsidR="00376A46" w:rsidRDefault="00000000">
      <w:pPr>
        <w:shd w:val="clear" w:color="auto" w:fill="D9D9D9" w:themeFill="background1" w:themeFillShade="D9"/>
        <w:jc w:val="both"/>
        <w:rPr>
          <w:rFonts w:ascii="Times New Roman" w:hAnsi="Times New Roman"/>
          <w:b/>
          <w:bCs/>
          <w:sz w:val="21"/>
          <w:szCs w:val="21"/>
        </w:rPr>
      </w:pPr>
      <w:r>
        <w:rPr>
          <w:rFonts w:ascii="Times New Roman" w:hAnsi="Times New Roman"/>
          <w:b/>
          <w:bCs/>
          <w:sz w:val="21"/>
          <w:szCs w:val="21"/>
        </w:rPr>
        <w:t>Certifications:</w:t>
      </w:r>
    </w:p>
    <w:p w14:paraId="44B4A429" w14:textId="77777777" w:rsidR="00376A46" w:rsidRDefault="00000000">
      <w:pPr>
        <w:numPr>
          <w:ilvl w:val="0"/>
          <w:numId w:val="2"/>
        </w:numPr>
        <w:jc w:val="both"/>
        <w:rPr>
          <w:rFonts w:ascii="Times New Roman" w:hAnsi="Times New Roman"/>
          <w:sz w:val="21"/>
          <w:szCs w:val="21"/>
        </w:rPr>
      </w:pPr>
      <w:r>
        <w:rPr>
          <w:rFonts w:ascii="Times New Roman" w:hAnsi="Times New Roman"/>
          <w:sz w:val="21"/>
          <w:szCs w:val="21"/>
        </w:rPr>
        <w:t>Certified Azure Administrator Associate.</w:t>
      </w:r>
    </w:p>
    <w:p w14:paraId="610A882B" w14:textId="77777777" w:rsidR="00376A46" w:rsidRDefault="00000000">
      <w:pPr>
        <w:numPr>
          <w:ilvl w:val="0"/>
          <w:numId w:val="2"/>
        </w:numPr>
        <w:jc w:val="both"/>
        <w:rPr>
          <w:rFonts w:ascii="Times New Roman" w:hAnsi="Times New Roman"/>
          <w:sz w:val="21"/>
          <w:szCs w:val="21"/>
        </w:rPr>
      </w:pPr>
      <w:r>
        <w:rPr>
          <w:rFonts w:ascii="Times New Roman" w:hAnsi="Times New Roman"/>
          <w:sz w:val="21"/>
          <w:szCs w:val="21"/>
        </w:rPr>
        <w:t>Certified AWS Developer Associate.</w:t>
      </w:r>
    </w:p>
    <w:p w14:paraId="6C16BA34" w14:textId="77777777" w:rsidR="00376A46" w:rsidRDefault="00000000">
      <w:pPr>
        <w:numPr>
          <w:ilvl w:val="0"/>
          <w:numId w:val="2"/>
        </w:numPr>
        <w:jc w:val="both"/>
        <w:rPr>
          <w:rFonts w:ascii="Times New Roman" w:hAnsi="Times New Roman"/>
          <w:sz w:val="21"/>
          <w:szCs w:val="21"/>
        </w:rPr>
      </w:pPr>
      <w:r>
        <w:rPr>
          <w:rFonts w:ascii="Times New Roman" w:hAnsi="Times New Roman"/>
          <w:sz w:val="21"/>
          <w:szCs w:val="21"/>
        </w:rPr>
        <w:t>Certified Kubernetes Administrator.</w:t>
      </w:r>
    </w:p>
    <w:p w14:paraId="3EF23BE6" w14:textId="77777777" w:rsidR="00376A46" w:rsidRDefault="00000000">
      <w:pPr>
        <w:jc w:val="both"/>
        <w:rPr>
          <w:b/>
          <w:bCs/>
          <w:sz w:val="21"/>
          <w:szCs w:val="21"/>
        </w:rPr>
      </w:pPr>
      <w:r>
        <w:rPr>
          <w:noProof/>
        </w:rPr>
        <mc:AlternateContent>
          <mc:Choice Requires="wps">
            <w:drawing>
              <wp:anchor distT="0" distB="0" distL="0" distR="0" simplePos="0" relativeHeight="251657728" behindDoc="0" locked="0" layoutInCell="1" allowOverlap="1" wp14:anchorId="17E38C27" wp14:editId="0F8465D9">
                <wp:simplePos x="0" y="0"/>
                <wp:positionH relativeFrom="margin">
                  <wp:align>right</wp:align>
                </wp:positionH>
                <wp:positionV relativeFrom="paragraph">
                  <wp:posOffset>6985</wp:posOffset>
                </wp:positionV>
                <wp:extent cx="6858000" cy="167640"/>
                <wp:effectExtent l="0" t="0" r="0" b="3810"/>
                <wp:wrapNone/>
                <wp:docPr id="103692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858000" cy="167640"/>
                        </a:xfrm>
                        <a:prstGeom prst="rect">
                          <a:avLst/>
                        </a:prstGeom>
                        <a:solidFill>
                          <a:srgbClr val="D9D9D9"/>
                        </a:solidFill>
                      </wps:spPr>
                      <wps:txbx>
                        <w:txbxContent>
                          <w:p w14:paraId="4B62FCAC" w14:textId="77777777" w:rsidR="00376A46" w:rsidRDefault="00000000">
                            <w:pPr>
                              <w:spacing w:line="257" w:lineRule="exact"/>
                              <w:ind w:left="28"/>
                              <w:jc w:val="both"/>
                              <w:rPr>
                                <w:rFonts w:ascii="Times New Roman" w:hAnsi="Times New Roman"/>
                                <w:b/>
                                <w:color w:val="000000"/>
                              </w:rPr>
                            </w:pPr>
                            <w:r>
                              <w:rPr>
                                <w:b/>
                                <w:color w:val="000000"/>
                              </w:rPr>
                              <w:t xml:space="preserve"> </w:t>
                            </w:r>
                            <w:r>
                              <w:rPr>
                                <w:rFonts w:ascii="Times New Roman" w:hAnsi="Times New Roman"/>
                                <w:b/>
                                <w:color w:val="000000"/>
                              </w:rPr>
                              <w:t>PROFESSIONAL EXPERIENCE</w:t>
                            </w:r>
                          </w:p>
                        </w:txbxContent>
                      </wps:txbx>
                      <wps:bodyPr wrap="square" lIns="0" tIns="0" rIns="0" bIns="0" rtlCol="0">
                        <a:noAutofit/>
                      </wps:bodyPr>
                    </wps:wsp>
                  </a:graphicData>
                </a:graphic>
              </wp:anchor>
            </w:drawing>
          </mc:Choice>
          <mc:Fallback>
            <w:pict>
              <v:shape w14:anchorId="17E38C27" id="Text Box 1" o:spid="_x0000_s1028" type="#_x0000_t202" style="position:absolute;left:0;text-align:left;margin-left:488.8pt;margin-top:.55pt;width:540pt;height:13.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" fillcolor="#d9d9d9" stroked="f">
                <v:textbox inset="0,0,0,0">
                  <w:txbxContent>
                    <w:p w14:paraId="4B62FCAC" w14:textId="77777777" w:rsidR="00376A46" w:rsidRDefault="00000000">
                      <w:pPr>
                        <w:spacing w:line="257" w:lineRule="exact"/>
                        <w:ind w:left="28"/>
                        <w:jc w:val="both"/>
                        <w:rPr>
                          <w:rFonts w:ascii="Times New Roman" w:hAnsi="Times New Roman"/>
                          <w:b/>
                          <w:color w:val="000000"/>
                        </w:rPr>
                      </w:pPr>
                      <w:r>
                        <w:rPr>
                          <w:b/>
                          <w:color w:val="000000"/>
                        </w:rPr>
                        <w:t xml:space="preserve"> </w:t>
                      </w:r>
                      <w:r>
                        <w:rPr>
                          <w:rFonts w:ascii="Times New Roman" w:hAnsi="Times New Roman"/>
                          <w:b/>
                          <w:color w:val="000000"/>
                        </w:rPr>
                        <w:t>PROFESSIONAL EXPERIENCE</w:t>
                      </w:r>
                    </w:p>
                  </w:txbxContent>
                </v:textbox>
                <w10:wrap anchorx="margin"/>
              </v:shape>
            </w:pict>
          </mc:Fallback>
        </mc:AlternateContent>
      </w:r>
    </w:p>
    <w:p w14:paraId="6DF0CCAE" w14:textId="77777777" w:rsidR="00376A46" w:rsidRDefault="00000000">
      <w:pPr>
        <w:jc w:val="both"/>
        <w:rPr>
          <w:color w:val="002060"/>
          <w:sz w:val="21"/>
          <w:szCs w:val="21"/>
        </w:rPr>
      </w:pPr>
      <w:r>
        <w:rPr>
          <w:b/>
          <w:bCs/>
          <w:color w:val="002060"/>
          <w:sz w:val="21"/>
          <w:szCs w:val="21"/>
        </w:rPr>
        <w:t>Role: Sr DevOps Engineer</w:t>
      </w:r>
    </w:p>
    <w:p w14:paraId="49E91F27" w14:textId="2BDC71C0" w:rsidR="00376A46" w:rsidRDefault="00000000">
      <w:pPr>
        <w:rPr>
          <w:b/>
          <w:bCs/>
          <w:color w:val="002060"/>
          <w:sz w:val="21"/>
          <w:szCs w:val="21"/>
        </w:rPr>
      </w:pPr>
      <w:r>
        <w:rPr>
          <w:b/>
          <w:bCs/>
          <w:color w:val="002060"/>
          <w:sz w:val="21"/>
          <w:szCs w:val="21"/>
        </w:rPr>
        <w:t xml:space="preserve">Client: </w:t>
      </w:r>
      <w:r w:rsidR="00F87BD8">
        <w:rPr>
          <w:b/>
          <w:bCs/>
          <w:color w:val="002060"/>
          <w:sz w:val="21"/>
          <w:szCs w:val="21"/>
        </w:rPr>
        <w:t>A</w:t>
      </w:r>
      <w:r w:rsidR="00CB7AA7">
        <w:rPr>
          <w:b/>
          <w:bCs/>
          <w:color w:val="002060"/>
          <w:sz w:val="21"/>
          <w:szCs w:val="21"/>
        </w:rPr>
        <w:t>me</w:t>
      </w:r>
      <w:r w:rsidR="006F5929">
        <w:rPr>
          <w:b/>
          <w:bCs/>
          <w:color w:val="002060"/>
          <w:sz w:val="21"/>
          <w:szCs w:val="21"/>
        </w:rPr>
        <w:t>rican Express</w:t>
      </w:r>
      <w:r>
        <w:rPr>
          <w:b/>
          <w:bCs/>
          <w:color w:val="002060"/>
          <w:sz w:val="21"/>
          <w:szCs w:val="21"/>
        </w:rPr>
        <w:t xml:space="preserve">| </w:t>
      </w:r>
      <w:r w:rsidR="00CB7AA7">
        <w:rPr>
          <w:b/>
          <w:bCs/>
          <w:color w:val="002060"/>
          <w:sz w:val="21"/>
          <w:szCs w:val="21"/>
        </w:rPr>
        <w:t>Arizona</w:t>
      </w:r>
      <w:r>
        <w:rPr>
          <w:b/>
          <w:bCs/>
          <w:color w:val="002060"/>
          <w:sz w:val="21"/>
          <w:szCs w:val="21"/>
        </w:rPr>
        <w:tab/>
      </w:r>
      <w:r>
        <w:rPr>
          <w:b/>
          <w:bCs/>
          <w:color w:val="002060"/>
          <w:sz w:val="21"/>
          <w:szCs w:val="21"/>
        </w:rPr>
        <w:tab/>
      </w:r>
      <w:r>
        <w:rPr>
          <w:b/>
          <w:bCs/>
          <w:color w:val="002060"/>
          <w:sz w:val="21"/>
          <w:szCs w:val="21"/>
        </w:rPr>
        <w:tab/>
      </w:r>
      <w:r>
        <w:rPr>
          <w:b/>
          <w:bCs/>
          <w:color w:val="002060"/>
          <w:sz w:val="21"/>
          <w:szCs w:val="21"/>
        </w:rPr>
        <w:tab/>
      </w:r>
      <w:r>
        <w:rPr>
          <w:b/>
          <w:bCs/>
          <w:color w:val="002060"/>
          <w:sz w:val="21"/>
          <w:szCs w:val="21"/>
        </w:rPr>
        <w:tab/>
      </w:r>
      <w:r>
        <w:rPr>
          <w:b/>
          <w:bCs/>
          <w:color w:val="002060"/>
          <w:sz w:val="21"/>
          <w:szCs w:val="21"/>
        </w:rPr>
        <w:tab/>
        <w:t xml:space="preserve">    </w:t>
      </w:r>
      <w:r>
        <w:rPr>
          <w:b/>
          <w:bCs/>
          <w:color w:val="002060"/>
          <w:sz w:val="21"/>
          <w:szCs w:val="21"/>
        </w:rPr>
        <w:tab/>
        <w:t xml:space="preserve">       </w:t>
      </w:r>
      <w:r w:rsidR="00CB7AA7">
        <w:rPr>
          <w:b/>
          <w:bCs/>
          <w:color w:val="002060"/>
          <w:sz w:val="21"/>
          <w:szCs w:val="21"/>
        </w:rPr>
        <w:t xml:space="preserve">              </w:t>
      </w:r>
      <w:r>
        <w:rPr>
          <w:b/>
          <w:bCs/>
          <w:color w:val="002060"/>
          <w:sz w:val="21"/>
          <w:szCs w:val="21"/>
        </w:rPr>
        <w:t>Aug 202</w:t>
      </w:r>
      <w:r w:rsidR="00780008">
        <w:rPr>
          <w:b/>
          <w:bCs/>
          <w:color w:val="002060"/>
          <w:sz w:val="21"/>
          <w:szCs w:val="21"/>
        </w:rPr>
        <w:t>4</w:t>
      </w:r>
      <w:r>
        <w:rPr>
          <w:b/>
          <w:bCs/>
          <w:color w:val="002060"/>
          <w:sz w:val="21"/>
          <w:szCs w:val="21"/>
        </w:rPr>
        <w:t xml:space="preserve"> - Present</w:t>
      </w:r>
    </w:p>
    <w:p w14:paraId="0F5D0366" w14:textId="77777777" w:rsidR="00376A46" w:rsidRDefault="00000000">
      <w:pPr>
        <w:jc w:val="both"/>
        <w:rPr>
          <w:rFonts w:cs="Calibri"/>
          <w:b/>
          <w:color w:val="002060"/>
          <w:sz w:val="21"/>
          <w:szCs w:val="21"/>
        </w:rPr>
      </w:pPr>
      <w:r>
        <w:rPr>
          <w:b/>
          <w:bCs/>
          <w:color w:val="002060"/>
          <w:sz w:val="21"/>
          <w:szCs w:val="21"/>
        </w:rPr>
        <w:t xml:space="preserve">Responsibilities: </w:t>
      </w:r>
    </w:p>
    <w:p w14:paraId="7E580690"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Designed and deployed highly scalable AWS infrastructure using Terraform to enable efficient configuration management and Infrastructure as Code (</w:t>
      </w:r>
      <w:proofErr w:type="spellStart"/>
      <w:r>
        <w:rPr>
          <w:rFonts w:ascii="Times New Roman" w:hAnsi="Times New Roman"/>
          <w:sz w:val="21"/>
          <w:szCs w:val="21"/>
        </w:rPr>
        <w:t>IaC</w:t>
      </w:r>
      <w:proofErr w:type="spellEnd"/>
      <w:r>
        <w:rPr>
          <w:rFonts w:ascii="Times New Roman" w:hAnsi="Times New Roman"/>
          <w:sz w:val="21"/>
          <w:szCs w:val="21"/>
        </w:rPr>
        <w:t>), cutting down deployment times by 20% and reducing provisioning errors by 35%. Utilized Kubernetes (EKS) for orchestrating containerized workloads, ensuring resilience and high availability.</w:t>
      </w:r>
    </w:p>
    <w:p w14:paraId="1200D074"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Built and fine-tuned robust CI/CD pipelines using Jenkins and GitLab CI, integrating automated testing, security validation, and multi-environment deployments. This led to a 20% faster deployment cycle and a 35% drop in failure rates. Also implemented continuous monitoring and centralized logging with Prometheus and the ELK Stack.</w:t>
      </w:r>
    </w:p>
    <w:p w14:paraId="4449BBA5"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Managed and provisioned AWS infrastructure using AWS CDK (TypeScript/Python), streamlining deployments and ensuring scalable, secure cloud environments in projects at Goldman Sachs.</w:t>
      </w:r>
    </w:p>
    <w:p w14:paraId="5BB08A0C"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Designed and optimized AWS cloud architectures with CDK, enhancing automation, security, and cost efficiency in Goldman Sachs DevOps environment.</w:t>
      </w:r>
    </w:p>
    <w:p w14:paraId="1EACD7C9"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Developed and maintained a microservices-based architecture using Docker and Kubernetes, handling orchestration across AWS (EKS) and Azure (AKS) to deliver scalable and fault-tolerant systems. Employed Helm for managing and deploying Kubernetes applications efficiently.</w:t>
      </w:r>
    </w:p>
    <w:p w14:paraId="67DF034C"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Automated routine patching and system maintenance using AWS Systems Manager (SSM) by configuring patch baselines, maintenance windows, SSM associations, and automation runbooks to uphold security and compliance. Integrated Kafka to support real-time messaging and improve data streaming workflows.</w:t>
      </w:r>
    </w:p>
    <w:p w14:paraId="718E6D2C"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Implemented a robust Cloud Security Posture Management (CSPM) strategy using Prisma Cloud and AWS Security Hub, cutting down misconfigurations by 20% and boosting overall compliance. Regularly conducted security assessments with SonarQube and Veracode.</w:t>
      </w:r>
    </w:p>
    <w:p w14:paraId="7FFF26C5"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Established a centralized logging and monitoring solution with Prometheus, Grafana, and the ELK Stack, enhancing incident response time by 30% and improving system visibility.</w:t>
      </w:r>
    </w:p>
    <w:p w14:paraId="7A7F4215"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Conducted regular security audits and compliance checks using tools like SonarQube and Veracode, implementing necessary changes to adhere to industry standards such as ISO 27001 and GDPR.</w:t>
      </w:r>
    </w:p>
    <w:p w14:paraId="7F171CD5"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Utilized approved tools to verify and take required action on events aggregated from network monitoring tools and Web Application Firewall (WAF). Implemented Jenkins pipelines for automated infrastructure provisioning using Terraform.</w:t>
      </w:r>
    </w:p>
    <w:p w14:paraId="34BA054D"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Set up, secured, and maintained infrastructure around Azure DevOps and Application Firewalls, ensuring robust access control and data protection. Automated using Terraform modules and integrated </w:t>
      </w:r>
      <w:proofErr w:type="spellStart"/>
      <w:r>
        <w:rPr>
          <w:rFonts w:ascii="Times New Roman" w:hAnsi="Times New Roman"/>
          <w:sz w:val="21"/>
          <w:szCs w:val="21"/>
        </w:rPr>
        <w:t>splunk</w:t>
      </w:r>
      <w:proofErr w:type="spellEnd"/>
      <w:r>
        <w:rPr>
          <w:rFonts w:ascii="Times New Roman" w:hAnsi="Times New Roman"/>
          <w:sz w:val="21"/>
          <w:szCs w:val="21"/>
        </w:rPr>
        <w:t xml:space="preserve"> and CloudWatch for monitoring.</w:t>
      </w:r>
    </w:p>
    <w:p w14:paraId="5F6A206E"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Maintained the existing legacy DevOps toolchain based on IBM Engineering Workflow Management (RTC) during the migration project, ensuring smooth transitions and minimal disruptions.</w:t>
      </w:r>
    </w:p>
    <w:p w14:paraId="056B046A"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Demonstrated expertise in Identity &amp; Security management in Azure, such as Single Sign-On, MFA, </w:t>
      </w:r>
      <w:proofErr w:type="spellStart"/>
      <w:r>
        <w:rPr>
          <w:rFonts w:ascii="Times New Roman" w:hAnsi="Times New Roman"/>
          <w:sz w:val="21"/>
          <w:szCs w:val="21"/>
        </w:rPr>
        <w:t>vNETs</w:t>
      </w:r>
      <w:proofErr w:type="spellEnd"/>
      <w:r>
        <w:rPr>
          <w:rFonts w:ascii="Times New Roman" w:hAnsi="Times New Roman"/>
          <w:sz w:val="21"/>
          <w:szCs w:val="21"/>
        </w:rPr>
        <w:t xml:space="preserve">, </w:t>
      </w:r>
      <w:proofErr w:type="spellStart"/>
      <w:r>
        <w:rPr>
          <w:rFonts w:ascii="Times New Roman" w:hAnsi="Times New Roman"/>
          <w:sz w:val="21"/>
          <w:szCs w:val="21"/>
        </w:rPr>
        <w:t>KeyVault</w:t>
      </w:r>
      <w:proofErr w:type="spellEnd"/>
      <w:r>
        <w:rPr>
          <w:rFonts w:ascii="Times New Roman" w:hAnsi="Times New Roman"/>
          <w:sz w:val="21"/>
          <w:szCs w:val="21"/>
        </w:rPr>
        <w:t>, RBAC, and policies. Implemented IAM policies using Terraform and Ansible for management.</w:t>
      </w:r>
    </w:p>
    <w:p w14:paraId="759511EC"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Automated self-healing scripts and Ansible playbooks to address and rectify common issues in real-time, reducing downtime and manual intervention. Written Cloud formation templates and deployed AWS resources using it.</w:t>
      </w:r>
    </w:p>
    <w:p w14:paraId="72DD8C82"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Built and maintained robust data solutions using Azure Databricks, Azure Data Factory, Azure Synapse, and T-SQL, enhancing data processing efficiency by 30%.</w:t>
      </w:r>
    </w:p>
    <w:p w14:paraId="38644825"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Implemented reliable messaging and streaming platforms with Kafka and ActiveMQ, improving data processing speed by 25%. Automated infrastructure provisioning using Terraform and CloudFormation.</w:t>
      </w:r>
    </w:p>
    <w:p w14:paraId="7A308316"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Containerized Go applications using Docker, orchestrating them with Kubernetes to ensure high availability and scalability across multiple environments. Implemented IAM policies using Terraform and Ansible for management.</w:t>
      </w:r>
    </w:p>
    <w:p w14:paraId="3221E66B"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Developed robust microservices in Go to handle high-throughput data streams and integrated them with Apache Kafka for real-time processing, enhancing system scalability and performance.</w:t>
      </w:r>
    </w:p>
    <w:p w14:paraId="5991616C"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Implemented advanced security measures such as Pod Security Policies, Network Policies, and service mesh integrations with Istio in GCP Kubernetes clusters, enhancing security and compliance.</w:t>
      </w:r>
    </w:p>
    <w:p w14:paraId="3953622C"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Automated deployment processes using Helm and YAML for Kubernetes applications, ensuring consistency and reliability across environments. Developed Helm charts for reusable and maintainable deployment configurations.</w:t>
      </w:r>
    </w:p>
    <w:p w14:paraId="4EEA0814"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Designed and built a Data Discovery Platform using Azure HDInsight components, improving data processing and compliance with data privacy regulations and integrated with </w:t>
      </w:r>
      <w:proofErr w:type="spellStart"/>
      <w:r>
        <w:rPr>
          <w:rFonts w:ascii="Times New Roman" w:hAnsi="Times New Roman"/>
          <w:sz w:val="21"/>
          <w:szCs w:val="21"/>
        </w:rPr>
        <w:t>splunk</w:t>
      </w:r>
      <w:proofErr w:type="spellEnd"/>
      <w:r>
        <w:rPr>
          <w:rFonts w:ascii="Times New Roman" w:hAnsi="Times New Roman"/>
          <w:sz w:val="21"/>
          <w:szCs w:val="21"/>
        </w:rPr>
        <w:t xml:space="preserve"> for monitoring and logging.</w:t>
      </w:r>
    </w:p>
    <w:p w14:paraId="0344B5CB"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Enforced best practices for security and reliability, driving security initiatives like RBAC, SIEM, vulnerability testing, and network policies. Implemented IAM policies using Terraform and Ansible for management.</w:t>
      </w:r>
    </w:p>
    <w:p w14:paraId="7DFEEE01"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Integrated </w:t>
      </w:r>
      <w:proofErr w:type="spellStart"/>
      <w:r>
        <w:rPr>
          <w:rFonts w:ascii="Times New Roman" w:hAnsi="Times New Roman"/>
          <w:sz w:val="21"/>
          <w:szCs w:val="21"/>
        </w:rPr>
        <w:t>DevSecOps</w:t>
      </w:r>
      <w:proofErr w:type="spellEnd"/>
      <w:r>
        <w:rPr>
          <w:rFonts w:ascii="Times New Roman" w:hAnsi="Times New Roman"/>
          <w:sz w:val="21"/>
          <w:szCs w:val="21"/>
        </w:rPr>
        <w:t xml:space="preserve"> practices into OpenShift workflows, utilizing tools like </w:t>
      </w:r>
      <w:proofErr w:type="spellStart"/>
      <w:r>
        <w:rPr>
          <w:rFonts w:ascii="Times New Roman" w:hAnsi="Times New Roman"/>
          <w:sz w:val="21"/>
          <w:szCs w:val="21"/>
        </w:rPr>
        <w:t>Snyk</w:t>
      </w:r>
      <w:proofErr w:type="spellEnd"/>
      <w:r>
        <w:rPr>
          <w:rFonts w:ascii="Times New Roman" w:hAnsi="Times New Roman"/>
          <w:sz w:val="21"/>
          <w:szCs w:val="21"/>
        </w:rPr>
        <w:t xml:space="preserve"> and Aqua Security for vulnerability scanning and compliance, ensuring secure and reliable application deployments.</w:t>
      </w:r>
    </w:p>
    <w:p w14:paraId="37FDA496"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Automated the deployment of Java and .NET applications using tools like Terraform and Ansible, ensuring consistent, repeatable, and reliable deployments across all environments.</w:t>
      </w:r>
    </w:p>
    <w:p w14:paraId="189FE197"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Conducted regular compliance checks on OpenShift clusters using tools like </w:t>
      </w:r>
      <w:proofErr w:type="spellStart"/>
      <w:r>
        <w:rPr>
          <w:rFonts w:ascii="Times New Roman" w:hAnsi="Times New Roman"/>
          <w:sz w:val="21"/>
          <w:szCs w:val="21"/>
        </w:rPr>
        <w:t>OpensCAP</w:t>
      </w:r>
      <w:proofErr w:type="spellEnd"/>
      <w:r>
        <w:rPr>
          <w:rFonts w:ascii="Times New Roman" w:hAnsi="Times New Roman"/>
          <w:sz w:val="21"/>
          <w:szCs w:val="21"/>
        </w:rPr>
        <w:t>, ensuring adherence to industry standards. Automated infrastructure provisioning using Terraform and CloudFormation.</w:t>
      </w:r>
    </w:p>
    <w:p w14:paraId="489E2231"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Implemented advanced encryption techniques for data in transit and at rest using AWS KMS and Azure Key Vault, ensuring data security and compliance with regulatory requirements.</w:t>
      </w:r>
    </w:p>
    <w:p w14:paraId="75927E73"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Designed and built a Data Discovery Platform using Azure HDInsight components, Azure Data Factory (ADF), and Data Catalog to ingest, process, and maintain data sources, ensuring compliance with data privacy regulations.</w:t>
      </w:r>
    </w:p>
    <w:p w14:paraId="1009FB04"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Managed and automated cloud infrastructure backups using Druva </w:t>
      </w:r>
      <w:proofErr w:type="spellStart"/>
      <w:r>
        <w:rPr>
          <w:rFonts w:ascii="Times New Roman" w:hAnsi="Times New Roman"/>
          <w:sz w:val="21"/>
          <w:szCs w:val="21"/>
        </w:rPr>
        <w:t>CloudRanger</w:t>
      </w:r>
      <w:proofErr w:type="spellEnd"/>
      <w:r>
        <w:rPr>
          <w:rFonts w:ascii="Times New Roman" w:hAnsi="Times New Roman"/>
          <w:sz w:val="21"/>
          <w:szCs w:val="21"/>
        </w:rPr>
        <w:t>, ensuring data protection and disaster recovery for critical AWS resources.</w:t>
      </w:r>
    </w:p>
    <w:p w14:paraId="69EF7808"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Employed CSPM tools like Prisma Cloud and AWS Security Hub to continuously monitor and manage the security posture of cloud environments. Integrated them with EKS clusters and used the metrics to trigger Events.</w:t>
      </w:r>
    </w:p>
    <w:p w14:paraId="22DCB1DC"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Enhanced CI/CD pipelines by integrating multiple security tools like </w:t>
      </w:r>
      <w:proofErr w:type="spellStart"/>
      <w:r>
        <w:rPr>
          <w:rFonts w:ascii="Times New Roman" w:hAnsi="Times New Roman"/>
          <w:sz w:val="21"/>
          <w:szCs w:val="21"/>
        </w:rPr>
        <w:t>Sysdig</w:t>
      </w:r>
      <w:proofErr w:type="spellEnd"/>
      <w:r>
        <w:rPr>
          <w:rFonts w:ascii="Times New Roman" w:hAnsi="Times New Roman"/>
          <w:sz w:val="21"/>
          <w:szCs w:val="21"/>
        </w:rPr>
        <w:t xml:space="preserve"> for static scanning, </w:t>
      </w:r>
      <w:proofErr w:type="gramStart"/>
      <w:r>
        <w:rPr>
          <w:rFonts w:ascii="Times New Roman" w:hAnsi="Times New Roman"/>
          <w:sz w:val="21"/>
          <w:szCs w:val="21"/>
        </w:rPr>
        <w:t>Fortify</w:t>
      </w:r>
      <w:proofErr w:type="gramEnd"/>
      <w:r>
        <w:rPr>
          <w:rFonts w:ascii="Times New Roman" w:hAnsi="Times New Roman"/>
          <w:sz w:val="21"/>
          <w:szCs w:val="21"/>
        </w:rPr>
        <w:t xml:space="preserve"> for container scanning, and ZAP/DAST for web application security testing, improving the overall security posture.</w:t>
      </w:r>
    </w:p>
    <w:p w14:paraId="07A00E6E"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Automated Datadog Agent, SSM agent, and other agent installations for hybrid environments (VMware Servers) using AWS Systems Manager, ensuring consistent monitoring and management across platforms.</w:t>
      </w:r>
    </w:p>
    <w:p w14:paraId="22564CB5"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Implemented multi-factor authentication (MFA), JWT auth with </w:t>
      </w:r>
      <w:proofErr w:type="spellStart"/>
      <w:r>
        <w:rPr>
          <w:rFonts w:ascii="Times New Roman" w:hAnsi="Times New Roman"/>
          <w:sz w:val="21"/>
          <w:szCs w:val="21"/>
        </w:rPr>
        <w:t>mTLS</w:t>
      </w:r>
      <w:proofErr w:type="spellEnd"/>
      <w:r>
        <w:rPr>
          <w:rFonts w:ascii="Times New Roman" w:hAnsi="Times New Roman"/>
          <w:sz w:val="21"/>
          <w:szCs w:val="21"/>
        </w:rPr>
        <w:t>, and server/client certificate authentication for applications containing sensitive data, enhancing security and access control.</w:t>
      </w:r>
    </w:p>
    <w:p w14:paraId="63C97ED0"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Utilized a variety of security and monitoring tools such as AWS Inspector, </w:t>
      </w:r>
      <w:proofErr w:type="spellStart"/>
      <w:r>
        <w:rPr>
          <w:rFonts w:ascii="Times New Roman" w:hAnsi="Times New Roman"/>
          <w:sz w:val="21"/>
          <w:szCs w:val="21"/>
        </w:rPr>
        <w:t>GuardDuty</w:t>
      </w:r>
      <w:proofErr w:type="spellEnd"/>
      <w:r>
        <w:rPr>
          <w:rFonts w:ascii="Times New Roman" w:hAnsi="Times New Roman"/>
          <w:sz w:val="21"/>
          <w:szCs w:val="21"/>
        </w:rPr>
        <w:t>, AWS Detective, AWS Config, Macie, Tenable, and Splunk for comprehensive security coverage and monitoring.</w:t>
      </w:r>
    </w:p>
    <w:p w14:paraId="4412E135"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Employed Ansible for configuration management, Gardener for Kubernetes cluster management, and Argo CD for continuous delivery of microservices on EKS clusters, ensuring smooth and automated deployments.</w:t>
      </w:r>
    </w:p>
    <w:p w14:paraId="23567A75" w14:textId="77777777" w:rsidR="00376A46" w:rsidRDefault="00376A46">
      <w:pPr>
        <w:pStyle w:val="ListParagraph"/>
        <w:ind w:left="360"/>
        <w:jc w:val="both"/>
        <w:rPr>
          <w:rFonts w:ascii="Times New Roman" w:hAnsi="Times New Roman"/>
          <w:sz w:val="21"/>
          <w:szCs w:val="21"/>
        </w:rPr>
      </w:pPr>
    </w:p>
    <w:p w14:paraId="47A4A9EE" w14:textId="77777777" w:rsidR="00376A46" w:rsidRDefault="00000000">
      <w:pPr>
        <w:pStyle w:val="ListParagraph"/>
        <w:ind w:left="360"/>
        <w:jc w:val="both"/>
        <w:rPr>
          <w:rFonts w:ascii="Times New Roman" w:eastAsia="Helvetica Neue" w:hAnsi="Times New Roman"/>
          <w:color w:val="000000"/>
          <w:sz w:val="21"/>
          <w:szCs w:val="21"/>
        </w:rPr>
      </w:pPr>
      <w:r>
        <w:rPr>
          <w:rFonts w:ascii="Times New Roman" w:hAnsi="Times New Roman"/>
          <w:sz w:val="21"/>
          <w:szCs w:val="21"/>
        </w:rPr>
        <w:t xml:space="preserve">Environment: AWS, Azure, GCP, Terraform, Ansible, Jenkins, GitLab CI, Docker, Kubernetes (EKS, AKS), Prometheus, Grafana, ELK Stack, SonarQube, Veracode, Saviynt, Okta, </w:t>
      </w:r>
      <w:proofErr w:type="spellStart"/>
      <w:r>
        <w:rPr>
          <w:rFonts w:ascii="Times New Roman" w:hAnsi="Times New Roman"/>
          <w:sz w:val="21"/>
          <w:szCs w:val="21"/>
        </w:rPr>
        <w:t>Protegrity</w:t>
      </w:r>
      <w:proofErr w:type="spellEnd"/>
      <w:r>
        <w:rPr>
          <w:rFonts w:ascii="Times New Roman" w:hAnsi="Times New Roman"/>
          <w:sz w:val="21"/>
          <w:szCs w:val="21"/>
        </w:rPr>
        <w:t xml:space="preserve">, CDK, TypeScript/Python, IBM </w:t>
      </w:r>
      <w:proofErr w:type="spellStart"/>
      <w:r>
        <w:rPr>
          <w:rFonts w:ascii="Times New Roman" w:hAnsi="Times New Roman"/>
          <w:sz w:val="21"/>
          <w:szCs w:val="21"/>
        </w:rPr>
        <w:t>CloudPak</w:t>
      </w:r>
      <w:proofErr w:type="spellEnd"/>
      <w:r>
        <w:rPr>
          <w:rFonts w:ascii="Times New Roman" w:hAnsi="Times New Roman"/>
          <w:sz w:val="21"/>
          <w:szCs w:val="21"/>
        </w:rPr>
        <w:t xml:space="preserve"> for Data, Prisma Cloud, AWS Security Hub, Splunk, AWS KMS, Azure Key Vault.</w:t>
      </w:r>
    </w:p>
    <w:p w14:paraId="1317D79F" w14:textId="77777777" w:rsidR="00376A46" w:rsidRDefault="00376A46">
      <w:pPr>
        <w:pStyle w:val="ListParagraph"/>
        <w:ind w:left="0"/>
        <w:rPr>
          <w:rFonts w:ascii="Helvetica Neue" w:eastAsia="Helvetica Neue" w:hAnsi="Helvetica Neue" w:cs="Helvetica Neue"/>
          <w:color w:val="000000"/>
          <w:sz w:val="21"/>
          <w:szCs w:val="21"/>
        </w:rPr>
      </w:pPr>
    </w:p>
    <w:p w14:paraId="14B79F2B" w14:textId="77777777" w:rsidR="00376A46" w:rsidRDefault="00000000">
      <w:pPr>
        <w:jc w:val="both"/>
        <w:rPr>
          <w:color w:val="002060"/>
          <w:sz w:val="21"/>
          <w:szCs w:val="21"/>
        </w:rPr>
      </w:pPr>
      <w:r>
        <w:rPr>
          <w:b/>
          <w:bCs/>
          <w:color w:val="002060"/>
          <w:sz w:val="21"/>
          <w:szCs w:val="21"/>
        </w:rPr>
        <w:t>Role: DevOps Engineer</w:t>
      </w:r>
    </w:p>
    <w:p w14:paraId="6361F522" w14:textId="2CF4AF5F" w:rsidR="00376A46" w:rsidRDefault="00000000">
      <w:pPr>
        <w:jc w:val="both"/>
        <w:rPr>
          <w:b/>
          <w:bCs/>
          <w:color w:val="002060"/>
          <w:sz w:val="21"/>
          <w:szCs w:val="21"/>
        </w:rPr>
      </w:pPr>
      <w:r>
        <w:rPr>
          <w:b/>
          <w:bCs/>
          <w:color w:val="002060"/>
          <w:sz w:val="21"/>
          <w:szCs w:val="21"/>
        </w:rPr>
        <w:t xml:space="preserve">Client: </w:t>
      </w:r>
      <w:r w:rsidR="00CB7AA7">
        <w:rPr>
          <w:b/>
          <w:bCs/>
          <w:color w:val="002060"/>
          <w:sz w:val="21"/>
          <w:szCs w:val="21"/>
        </w:rPr>
        <w:t>Charter Communications</w:t>
      </w:r>
      <w:r>
        <w:rPr>
          <w:b/>
          <w:bCs/>
          <w:color w:val="002060"/>
          <w:sz w:val="21"/>
          <w:szCs w:val="21"/>
        </w:rPr>
        <w:t xml:space="preserve"> | </w:t>
      </w:r>
      <w:r w:rsidR="00CB7AA7">
        <w:rPr>
          <w:b/>
          <w:bCs/>
          <w:color w:val="002060"/>
          <w:sz w:val="21"/>
          <w:szCs w:val="21"/>
        </w:rPr>
        <w:t>Denver</w:t>
      </w:r>
      <w:r>
        <w:rPr>
          <w:b/>
          <w:bCs/>
          <w:color w:val="002060"/>
          <w:sz w:val="21"/>
          <w:szCs w:val="21"/>
        </w:rPr>
        <w:t xml:space="preserve">                                                                                                                      </w:t>
      </w:r>
      <w:r w:rsidR="00CB7AA7">
        <w:rPr>
          <w:b/>
          <w:bCs/>
          <w:color w:val="002060"/>
          <w:sz w:val="21"/>
          <w:szCs w:val="21"/>
        </w:rPr>
        <w:t xml:space="preserve">Jan </w:t>
      </w:r>
      <w:r>
        <w:rPr>
          <w:b/>
          <w:bCs/>
          <w:color w:val="002060"/>
          <w:sz w:val="21"/>
          <w:szCs w:val="21"/>
        </w:rPr>
        <w:t>202</w:t>
      </w:r>
      <w:r w:rsidR="003F60DE">
        <w:rPr>
          <w:b/>
          <w:bCs/>
          <w:color w:val="002060"/>
          <w:sz w:val="21"/>
          <w:szCs w:val="21"/>
        </w:rPr>
        <w:t>1</w:t>
      </w:r>
      <w:r>
        <w:rPr>
          <w:b/>
          <w:bCs/>
          <w:color w:val="002060"/>
          <w:sz w:val="21"/>
          <w:szCs w:val="21"/>
        </w:rPr>
        <w:t xml:space="preserve"> - </w:t>
      </w:r>
      <w:r w:rsidR="00CB7AA7">
        <w:rPr>
          <w:b/>
          <w:bCs/>
          <w:color w:val="002060"/>
          <w:sz w:val="21"/>
          <w:szCs w:val="21"/>
        </w:rPr>
        <w:t>Feb</w:t>
      </w:r>
      <w:r>
        <w:rPr>
          <w:b/>
          <w:bCs/>
          <w:color w:val="002060"/>
          <w:sz w:val="21"/>
          <w:szCs w:val="21"/>
        </w:rPr>
        <w:t xml:space="preserve"> 202</w:t>
      </w:r>
      <w:r w:rsidR="003F60DE">
        <w:rPr>
          <w:b/>
          <w:bCs/>
          <w:color w:val="002060"/>
          <w:sz w:val="21"/>
          <w:szCs w:val="21"/>
        </w:rPr>
        <w:t>3</w:t>
      </w:r>
    </w:p>
    <w:p w14:paraId="40060240" w14:textId="77777777" w:rsidR="00376A46" w:rsidRDefault="00000000">
      <w:pPr>
        <w:jc w:val="both"/>
        <w:rPr>
          <w:rFonts w:cs="Calibri"/>
          <w:b/>
          <w:color w:val="002060"/>
          <w:sz w:val="21"/>
          <w:szCs w:val="21"/>
        </w:rPr>
      </w:pPr>
      <w:r>
        <w:rPr>
          <w:b/>
          <w:bCs/>
          <w:color w:val="002060"/>
          <w:sz w:val="21"/>
          <w:szCs w:val="21"/>
        </w:rPr>
        <w:t xml:space="preserve">Responsibilities: </w:t>
      </w:r>
    </w:p>
    <w:p w14:paraId="4191367A"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Implemented Vulnerability Management solutions to enable comprehensive security scans and vulnerability assessments across the organization’s AWS and Azure infrastructures.</w:t>
      </w:r>
    </w:p>
    <w:p w14:paraId="7AE3CF5E"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Designed and managed automated workflows for vulnerability detection, prioritization, and remediation using Tenable.io and Tenable.sc, ensuring timely and effective vulnerability management.</w:t>
      </w:r>
    </w:p>
    <w:p w14:paraId="10973C51"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Integrated Tenable with other security tools and platforms such as Splunk, ServiceNow, and JIRA to streamline incident response and vulnerability management processes, enhancing overall security operations.</w:t>
      </w:r>
    </w:p>
    <w:p w14:paraId="14F1A9F3"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 xml:space="preserve">Conducted regular security audits and compliance checks using tools like Aqua Security and </w:t>
      </w:r>
      <w:proofErr w:type="spellStart"/>
      <w:r>
        <w:rPr>
          <w:rFonts w:ascii="Times New Roman" w:hAnsi="Times New Roman"/>
          <w:sz w:val="21"/>
          <w:szCs w:val="21"/>
        </w:rPr>
        <w:t>Trivy</w:t>
      </w:r>
      <w:proofErr w:type="spellEnd"/>
      <w:r>
        <w:rPr>
          <w:rFonts w:ascii="Times New Roman" w:hAnsi="Times New Roman"/>
          <w:sz w:val="21"/>
          <w:szCs w:val="21"/>
        </w:rPr>
        <w:t>, generating detailed reports and recommendations for security improvements and risk mitigation.</w:t>
      </w:r>
      <w:r>
        <w:rPr>
          <w:rFonts w:ascii="System Font" w:hAnsi="System Font" w:cs="System Font"/>
          <w:color w:val="0E0E0E"/>
          <w:sz w:val="28"/>
          <w:szCs w:val="28"/>
          <w:lang w:val="en-GB" w:eastAsia="en-GB"/>
        </w:rPr>
        <w:t xml:space="preserve"> </w:t>
      </w:r>
      <w:r>
        <w:rPr>
          <w:rFonts w:ascii="Times New Roman" w:hAnsi="Times New Roman"/>
          <w:sz w:val="21"/>
          <w:szCs w:val="21"/>
        </w:rPr>
        <w:t>Implemented best practices for Kubernetes security, including RBAC, Network Policies, and Pod Security Policies.</w:t>
      </w:r>
    </w:p>
    <w:p w14:paraId="16117D70"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Automated the deployment and configuration of security tools using Ansible and Terraform, ensuring consistent and secure setups across various environments, reducing manual effort and errors.</w:t>
      </w:r>
    </w:p>
    <w:p w14:paraId="3805E0F8"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Developed custom scripts and plugins for Tenable to extend its functionality and tailor it to specific security needs and use cases, improving the efficiency and effectiveness of security operations. Automated using Terraform and Ansible.</w:t>
      </w:r>
    </w:p>
    <w:p w14:paraId="5494552C"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 xml:space="preserve">Applied </w:t>
      </w:r>
      <w:proofErr w:type="spellStart"/>
      <w:r>
        <w:rPr>
          <w:rFonts w:ascii="Times New Roman" w:hAnsi="Times New Roman"/>
          <w:sz w:val="21"/>
          <w:szCs w:val="21"/>
        </w:rPr>
        <w:t>GitOps</w:t>
      </w:r>
      <w:proofErr w:type="spellEnd"/>
      <w:r>
        <w:rPr>
          <w:rFonts w:ascii="Times New Roman" w:hAnsi="Times New Roman"/>
          <w:sz w:val="21"/>
          <w:szCs w:val="21"/>
        </w:rPr>
        <w:t xml:space="preserve"> principles for software delivery using </w:t>
      </w:r>
      <w:proofErr w:type="spellStart"/>
      <w:r>
        <w:rPr>
          <w:rFonts w:ascii="Times New Roman" w:hAnsi="Times New Roman"/>
          <w:sz w:val="21"/>
          <w:szCs w:val="21"/>
        </w:rPr>
        <w:t>FluxCD</w:t>
      </w:r>
      <w:proofErr w:type="spellEnd"/>
      <w:r>
        <w:rPr>
          <w:rFonts w:ascii="Times New Roman" w:hAnsi="Times New Roman"/>
          <w:sz w:val="21"/>
          <w:szCs w:val="21"/>
        </w:rPr>
        <w:t xml:space="preserve"> and </w:t>
      </w:r>
      <w:proofErr w:type="spellStart"/>
      <w:r>
        <w:rPr>
          <w:rFonts w:ascii="Times New Roman" w:hAnsi="Times New Roman"/>
          <w:sz w:val="21"/>
          <w:szCs w:val="21"/>
        </w:rPr>
        <w:t>ArgoCD</w:t>
      </w:r>
      <w:proofErr w:type="spellEnd"/>
      <w:r>
        <w:rPr>
          <w:rFonts w:ascii="Times New Roman" w:hAnsi="Times New Roman"/>
          <w:sz w:val="21"/>
          <w:szCs w:val="21"/>
        </w:rPr>
        <w:t xml:space="preserve">, enhancing deployment automation and consistency, resulting in a 20% reduction in deployment errors. </w:t>
      </w:r>
    </w:p>
    <w:p w14:paraId="599452F9"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Implemented comprehensive cybersecurity policies and procedures, including Identity and Access Management (IAM) strategies, ensuring stringent data protection and privacy.</w:t>
      </w:r>
    </w:p>
    <w:p w14:paraId="2A3FFA11"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Applied advanced security measures in Kubernetes, including RBAC, Network Policies, and Pod Security Policies, to ensure compliance and protection. Implemented IAM policies using Terraform and Ansible for management.</w:t>
      </w:r>
    </w:p>
    <w:p w14:paraId="73692F52"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Demonstrated track record in executing cloud migration projects, including lift-and-shift and re-platforming approaches, ensuring seamless transitions and minimal downtime.</w:t>
      </w:r>
    </w:p>
    <w:p w14:paraId="25495221"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Worked extensively on mainframe systems, including Unix and MVS file systems, mainframe COBOL and PL1 compilers/binder/DB2, and 3270 emulators, ensuring robust mainframe operations.</w:t>
      </w:r>
    </w:p>
    <w:p w14:paraId="08E080DA"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 xml:space="preserve">Utilized Kubernetes </w:t>
      </w:r>
      <w:proofErr w:type="spellStart"/>
      <w:r>
        <w:rPr>
          <w:rFonts w:ascii="Times New Roman" w:hAnsi="Times New Roman"/>
          <w:sz w:val="21"/>
          <w:szCs w:val="21"/>
        </w:rPr>
        <w:t>ConfigMaps</w:t>
      </w:r>
      <w:proofErr w:type="spellEnd"/>
      <w:r>
        <w:rPr>
          <w:rFonts w:ascii="Times New Roman" w:hAnsi="Times New Roman"/>
          <w:sz w:val="21"/>
          <w:szCs w:val="21"/>
        </w:rPr>
        <w:t xml:space="preserve"> and Secrets to securely manage and inject configuration data into Go applications. Deployed and managed Kubernetes clusters on AWS and GCP, supporting scalable and resilient security solutions.</w:t>
      </w:r>
    </w:p>
    <w:p w14:paraId="27BBDBE7"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Developed and enforced sophisticated monitoring solutions that track both performance and security metrics, utilizing tools like Prometheus, Grafana, and ELK stack to provide real-time alerts on anomalies.</w:t>
      </w:r>
    </w:p>
    <w:p w14:paraId="6CEFE2F0"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Implemented Istio service mesh on OpenShift for enhanced traffic management and service resilience, reducing service disruptions.</w:t>
      </w:r>
    </w:p>
    <w:p w14:paraId="49E20FF7"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 xml:space="preserve">Implemented advanced security mechanisms such as multi-factor authentication (MFA) and JWT auth with </w:t>
      </w:r>
      <w:proofErr w:type="spellStart"/>
      <w:r>
        <w:rPr>
          <w:rFonts w:ascii="Times New Roman" w:hAnsi="Times New Roman"/>
          <w:sz w:val="21"/>
          <w:szCs w:val="21"/>
        </w:rPr>
        <w:t>mTLS</w:t>
      </w:r>
      <w:proofErr w:type="spellEnd"/>
      <w:r>
        <w:rPr>
          <w:rFonts w:ascii="Times New Roman" w:hAnsi="Times New Roman"/>
          <w:sz w:val="21"/>
          <w:szCs w:val="21"/>
        </w:rPr>
        <w:t>, enhancing the security of sensitive applications and data.</w:t>
      </w:r>
    </w:p>
    <w:p w14:paraId="008B5D76"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Conducted cloud migration projects using lift-and-shift and re-platforming approaches, ensuring seamless transitions and minimal downtime. Automated infrastructure provisioning using Terraform and CloudFormation.</w:t>
      </w:r>
    </w:p>
    <w:p w14:paraId="7D8D2C77"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Automated system patching deployment using SSM by creating patch baselines, maintenance windows, SSM associations, and SSM automation documents.</w:t>
      </w:r>
    </w:p>
    <w:p w14:paraId="2BEFBEB4"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 xml:space="preserve">Configured Jenkins Clusters and created multiple Jenkins pipelines using Groovy and shell scripting for integration with security tools like </w:t>
      </w:r>
      <w:proofErr w:type="spellStart"/>
      <w:r>
        <w:rPr>
          <w:rFonts w:ascii="Times New Roman" w:hAnsi="Times New Roman"/>
          <w:sz w:val="21"/>
          <w:szCs w:val="21"/>
        </w:rPr>
        <w:t>Sysdig</w:t>
      </w:r>
      <w:proofErr w:type="spellEnd"/>
      <w:r>
        <w:rPr>
          <w:rFonts w:ascii="Times New Roman" w:hAnsi="Times New Roman"/>
          <w:sz w:val="21"/>
          <w:szCs w:val="21"/>
        </w:rPr>
        <w:t>, Fortify, and Black Duck.</w:t>
      </w:r>
    </w:p>
    <w:p w14:paraId="2773CCF1"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Deployed and managed Docker containers and Kubernetes clusters on AWS and GCP, supporting scalable and resilient security solutions and enhancing the flexibility and scalability of security infrastructure.</w:t>
      </w:r>
    </w:p>
    <w:p w14:paraId="208A1351"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Monitored network traffic and system logs using Splunk and the ELK stack to identify and respond to security incidents in real-time, ensuring timely detection and response to potential threats.</w:t>
      </w:r>
    </w:p>
    <w:p w14:paraId="6C13D520"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Implemented multi-factor authentication (MFA) and single sign-on (SSO) solutions using Okta and AWS IAM to enhance access security, reducing the risk of unauthorized access.</w:t>
      </w:r>
    </w:p>
    <w:p w14:paraId="4FE43080"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Utilized cloud security posture management (CSPM) tools like Prisma Cloud and AWS Security Hub to continuously monitor and manage cloud security, addressing misconfigurations and vulnerabilities in real-time.</w:t>
      </w:r>
    </w:p>
    <w:p w14:paraId="00256C5B"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 xml:space="preserve">Configured Jenkins Clusters and created multiple Jenkins pipelines using Groovy and shell scripting for integrating with security tools like </w:t>
      </w:r>
      <w:proofErr w:type="spellStart"/>
      <w:r>
        <w:rPr>
          <w:rFonts w:ascii="Times New Roman" w:hAnsi="Times New Roman"/>
          <w:sz w:val="21"/>
          <w:szCs w:val="21"/>
        </w:rPr>
        <w:t>Sysdig</w:t>
      </w:r>
      <w:proofErr w:type="spellEnd"/>
      <w:r>
        <w:rPr>
          <w:rFonts w:ascii="Times New Roman" w:hAnsi="Times New Roman"/>
          <w:sz w:val="21"/>
          <w:szCs w:val="21"/>
        </w:rPr>
        <w:t>, Fortify, and Black Duck.</w:t>
      </w:r>
    </w:p>
    <w:p w14:paraId="36BA87F8"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Automated the application of security controls and compliance policies using Infrastructure as Code (</w:t>
      </w:r>
      <w:proofErr w:type="spellStart"/>
      <w:r>
        <w:rPr>
          <w:rFonts w:ascii="Times New Roman" w:hAnsi="Times New Roman"/>
          <w:sz w:val="21"/>
          <w:szCs w:val="21"/>
        </w:rPr>
        <w:t>IaC</w:t>
      </w:r>
      <w:proofErr w:type="spellEnd"/>
      <w:r>
        <w:rPr>
          <w:rFonts w:ascii="Times New Roman" w:hAnsi="Times New Roman"/>
          <w:sz w:val="21"/>
          <w:szCs w:val="21"/>
        </w:rPr>
        <w:t>) with Terraform and CloudFormation, ensuring consistent security configurations across all environments.</w:t>
      </w:r>
    </w:p>
    <w:p w14:paraId="2CFF15AE"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 xml:space="preserve">Set up </w:t>
      </w:r>
      <w:proofErr w:type="spellStart"/>
      <w:r>
        <w:rPr>
          <w:rFonts w:ascii="Times New Roman" w:hAnsi="Times New Roman"/>
          <w:sz w:val="21"/>
          <w:szCs w:val="21"/>
        </w:rPr>
        <w:t>ElastiCache</w:t>
      </w:r>
      <w:proofErr w:type="spellEnd"/>
      <w:r>
        <w:rPr>
          <w:rFonts w:ascii="Times New Roman" w:hAnsi="Times New Roman"/>
          <w:sz w:val="21"/>
          <w:szCs w:val="21"/>
        </w:rPr>
        <w:t xml:space="preserve"> using Memcached and configured Redis &amp; Memcached services on a Linux environment for faster session access and improved application performance.</w:t>
      </w:r>
    </w:p>
    <w:p w14:paraId="50EF7B3E"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Designed and deployed Go-based services on AWS Lambda, improving the efficiency and scalability of serverless applications. Implemented data protection and encryption methods and technologies, including AES, RSA, PKI, and SSL/TLS.</w:t>
      </w:r>
    </w:p>
    <w:p w14:paraId="0E57DADC"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Utilized Java and .NET to develop cloud-native applications on AWS, leveraging services like Lambda, EC2, and S3.</w:t>
      </w:r>
    </w:p>
    <w:p w14:paraId="5B73DB86" w14:textId="77777777" w:rsidR="00376A46" w:rsidRDefault="00000000">
      <w:pPr>
        <w:pStyle w:val="ListParagraph"/>
        <w:numPr>
          <w:ilvl w:val="0"/>
          <w:numId w:val="4"/>
        </w:numPr>
        <w:ind w:left="432"/>
        <w:jc w:val="both"/>
        <w:rPr>
          <w:rFonts w:ascii="Times New Roman" w:hAnsi="Times New Roman"/>
          <w:sz w:val="21"/>
          <w:szCs w:val="21"/>
        </w:rPr>
      </w:pPr>
      <w:r>
        <w:rPr>
          <w:rFonts w:ascii="Times New Roman" w:hAnsi="Times New Roman"/>
          <w:sz w:val="21"/>
          <w:szCs w:val="21"/>
        </w:rPr>
        <w:t>Conducted penetration testing and vulnerability assessments using tools like Nessus and Qualys, working with development teams to remediate identified vulnerabilities and enhance overall security posture.</w:t>
      </w:r>
    </w:p>
    <w:p w14:paraId="06B986F7" w14:textId="77777777" w:rsidR="00376A46" w:rsidRDefault="00376A46">
      <w:pPr>
        <w:pStyle w:val="ListParagraph"/>
        <w:ind w:left="432"/>
        <w:jc w:val="both"/>
        <w:rPr>
          <w:rFonts w:ascii="Times New Roman" w:hAnsi="Times New Roman"/>
          <w:sz w:val="21"/>
          <w:szCs w:val="21"/>
        </w:rPr>
      </w:pPr>
    </w:p>
    <w:p w14:paraId="167B58B2" w14:textId="77777777" w:rsidR="00376A46" w:rsidRDefault="00000000">
      <w:pPr>
        <w:pStyle w:val="ListParagraph"/>
        <w:ind w:left="432"/>
        <w:jc w:val="both"/>
        <w:rPr>
          <w:rFonts w:ascii="Times New Roman" w:hAnsi="Times New Roman"/>
          <w:sz w:val="21"/>
          <w:szCs w:val="21"/>
        </w:rPr>
      </w:pPr>
      <w:r>
        <w:rPr>
          <w:rFonts w:ascii="Times New Roman" w:hAnsi="Times New Roman"/>
          <w:sz w:val="21"/>
          <w:szCs w:val="21"/>
        </w:rPr>
        <w:t xml:space="preserve">Environment: AWS, GCP, CloudFormation, Lambda, SNS, VPC, IAM, GCP KMS, Terraform, New Relic, Jenkins, Ansible, Aqua Security, </w:t>
      </w:r>
      <w:proofErr w:type="spellStart"/>
      <w:r>
        <w:rPr>
          <w:rFonts w:ascii="Times New Roman" w:hAnsi="Times New Roman"/>
          <w:sz w:val="21"/>
          <w:szCs w:val="21"/>
        </w:rPr>
        <w:t>Trivy</w:t>
      </w:r>
      <w:proofErr w:type="spellEnd"/>
      <w:r>
        <w:rPr>
          <w:rFonts w:ascii="Times New Roman" w:hAnsi="Times New Roman"/>
          <w:sz w:val="21"/>
          <w:szCs w:val="21"/>
        </w:rPr>
        <w:t xml:space="preserve">, </w:t>
      </w:r>
      <w:proofErr w:type="spellStart"/>
      <w:r>
        <w:rPr>
          <w:rFonts w:ascii="Times New Roman" w:hAnsi="Times New Roman"/>
          <w:sz w:val="21"/>
          <w:szCs w:val="21"/>
        </w:rPr>
        <w:t>FluxCD</w:t>
      </w:r>
      <w:proofErr w:type="spellEnd"/>
      <w:r>
        <w:rPr>
          <w:rFonts w:ascii="Times New Roman" w:hAnsi="Times New Roman"/>
          <w:sz w:val="21"/>
          <w:szCs w:val="21"/>
        </w:rPr>
        <w:t xml:space="preserve">, </w:t>
      </w:r>
      <w:proofErr w:type="spellStart"/>
      <w:r>
        <w:rPr>
          <w:rFonts w:ascii="Times New Roman" w:hAnsi="Times New Roman"/>
          <w:sz w:val="21"/>
          <w:szCs w:val="21"/>
        </w:rPr>
        <w:t>ArgoCD</w:t>
      </w:r>
      <w:proofErr w:type="spellEnd"/>
      <w:r>
        <w:rPr>
          <w:rFonts w:ascii="Times New Roman" w:hAnsi="Times New Roman"/>
          <w:sz w:val="21"/>
          <w:szCs w:val="21"/>
        </w:rPr>
        <w:t>, Prisma Cloud, Docker, Kubernetes (EKS &amp; AKS), AWS Security Hub, Splunk, ELK stack, Okta, Nessus, Qualys.</w:t>
      </w:r>
    </w:p>
    <w:p w14:paraId="15066987" w14:textId="77777777" w:rsidR="00376A46" w:rsidRDefault="00376A46">
      <w:pPr>
        <w:jc w:val="both"/>
        <w:rPr>
          <w:rFonts w:ascii="Times New Roman" w:hAnsi="Times New Roman"/>
          <w:sz w:val="21"/>
          <w:szCs w:val="21"/>
        </w:rPr>
      </w:pPr>
    </w:p>
    <w:p w14:paraId="23B4E2D2" w14:textId="77777777" w:rsidR="00CB7AA7" w:rsidRDefault="00CB7AA7">
      <w:pPr>
        <w:jc w:val="both"/>
        <w:rPr>
          <w:rFonts w:ascii="Times New Roman" w:hAnsi="Times New Roman"/>
          <w:sz w:val="21"/>
          <w:szCs w:val="21"/>
        </w:rPr>
      </w:pPr>
    </w:p>
    <w:p w14:paraId="320B10BF" w14:textId="77777777" w:rsidR="00376A46" w:rsidRDefault="00000000">
      <w:pPr>
        <w:jc w:val="both"/>
        <w:rPr>
          <w:b/>
          <w:bCs/>
          <w:color w:val="002060"/>
          <w:sz w:val="21"/>
          <w:szCs w:val="21"/>
        </w:rPr>
      </w:pPr>
      <w:r>
        <w:rPr>
          <w:b/>
          <w:bCs/>
          <w:color w:val="002060"/>
          <w:sz w:val="21"/>
          <w:szCs w:val="21"/>
        </w:rPr>
        <w:t>Role: DevOps Consultant</w:t>
      </w:r>
    </w:p>
    <w:p w14:paraId="6D8E4BC5" w14:textId="0FD99664" w:rsidR="00376A46" w:rsidRPr="00CB7AA7" w:rsidRDefault="00000000">
      <w:pPr>
        <w:jc w:val="both"/>
        <w:rPr>
          <w:b/>
          <w:bCs/>
          <w:color w:val="002060"/>
          <w:sz w:val="21"/>
          <w:szCs w:val="21"/>
          <w:lang w:val="en-IN"/>
        </w:rPr>
      </w:pPr>
      <w:r w:rsidRPr="00CB7AA7">
        <w:rPr>
          <w:b/>
          <w:bCs/>
          <w:color w:val="002060"/>
          <w:sz w:val="21"/>
          <w:szCs w:val="21"/>
          <w:lang w:val="en-IN"/>
        </w:rPr>
        <w:t xml:space="preserve">Client: </w:t>
      </w:r>
      <w:r w:rsidR="00CB7AA7" w:rsidRPr="00CB7AA7">
        <w:rPr>
          <w:b/>
          <w:bCs/>
          <w:color w:val="002060"/>
          <w:sz w:val="21"/>
          <w:szCs w:val="21"/>
          <w:lang w:val="en-IN"/>
        </w:rPr>
        <w:t xml:space="preserve">JP </w:t>
      </w:r>
      <w:proofErr w:type="gramStart"/>
      <w:r w:rsidR="00CB7AA7" w:rsidRPr="00CB7AA7">
        <w:rPr>
          <w:b/>
          <w:bCs/>
          <w:color w:val="002060"/>
          <w:sz w:val="21"/>
          <w:szCs w:val="21"/>
          <w:lang w:val="en-IN"/>
        </w:rPr>
        <w:t xml:space="preserve">Morgan </w:t>
      </w:r>
      <w:r w:rsidRPr="00CB7AA7">
        <w:rPr>
          <w:b/>
          <w:bCs/>
          <w:color w:val="002060"/>
          <w:sz w:val="21"/>
          <w:szCs w:val="21"/>
          <w:lang w:val="en-IN"/>
        </w:rPr>
        <w:t xml:space="preserve"> </w:t>
      </w:r>
      <w:r w:rsidR="00CB7AA7" w:rsidRPr="00CB7AA7">
        <w:rPr>
          <w:b/>
          <w:bCs/>
          <w:color w:val="002060"/>
          <w:sz w:val="21"/>
          <w:szCs w:val="21"/>
          <w:lang w:val="en-IN"/>
        </w:rPr>
        <w:t>|</w:t>
      </w:r>
      <w:proofErr w:type="gramEnd"/>
      <w:r w:rsidR="00CB7AA7" w:rsidRPr="00CB7AA7">
        <w:rPr>
          <w:b/>
          <w:bCs/>
          <w:color w:val="002060"/>
          <w:sz w:val="21"/>
          <w:szCs w:val="21"/>
          <w:lang w:val="en-IN"/>
        </w:rPr>
        <w:t xml:space="preserve"> TX</w:t>
      </w:r>
      <w:r w:rsidRPr="00CB7AA7">
        <w:rPr>
          <w:b/>
          <w:bCs/>
          <w:color w:val="002060"/>
          <w:sz w:val="21"/>
          <w:szCs w:val="21"/>
          <w:lang w:val="en-IN"/>
        </w:rPr>
        <w:t xml:space="preserve">                                                                                                                                         </w:t>
      </w:r>
      <w:r w:rsidR="00CB7AA7">
        <w:rPr>
          <w:b/>
          <w:bCs/>
          <w:color w:val="002060"/>
          <w:sz w:val="21"/>
          <w:szCs w:val="21"/>
          <w:lang w:val="en-IN"/>
        </w:rPr>
        <w:t xml:space="preserve">    </w:t>
      </w:r>
      <w:r w:rsidRPr="00CB7AA7">
        <w:rPr>
          <w:b/>
          <w:bCs/>
          <w:color w:val="002060"/>
          <w:sz w:val="21"/>
          <w:szCs w:val="21"/>
          <w:lang w:val="en-IN"/>
        </w:rPr>
        <w:t xml:space="preserve">   Feb 201</w:t>
      </w:r>
      <w:r w:rsidR="003F60DE">
        <w:rPr>
          <w:b/>
          <w:bCs/>
          <w:color w:val="002060"/>
          <w:sz w:val="21"/>
          <w:szCs w:val="21"/>
          <w:lang w:val="en-IN"/>
        </w:rPr>
        <w:t>8</w:t>
      </w:r>
      <w:r w:rsidRPr="00CB7AA7">
        <w:rPr>
          <w:b/>
          <w:bCs/>
          <w:color w:val="002060"/>
          <w:sz w:val="21"/>
          <w:szCs w:val="21"/>
          <w:lang w:val="en-IN"/>
        </w:rPr>
        <w:t xml:space="preserve"> - </w:t>
      </w:r>
      <w:r w:rsidR="00CB7AA7" w:rsidRPr="00CB7AA7">
        <w:rPr>
          <w:b/>
          <w:bCs/>
          <w:color w:val="002060"/>
          <w:sz w:val="21"/>
          <w:szCs w:val="21"/>
          <w:lang w:val="en-IN"/>
        </w:rPr>
        <w:t>Dec</w:t>
      </w:r>
      <w:r w:rsidRPr="00CB7AA7">
        <w:rPr>
          <w:b/>
          <w:bCs/>
          <w:color w:val="002060"/>
          <w:sz w:val="21"/>
          <w:szCs w:val="21"/>
          <w:lang w:val="en-IN"/>
        </w:rPr>
        <w:t xml:space="preserve"> 20</w:t>
      </w:r>
      <w:r w:rsidR="003F60DE">
        <w:rPr>
          <w:b/>
          <w:bCs/>
          <w:color w:val="002060"/>
          <w:sz w:val="21"/>
          <w:szCs w:val="21"/>
          <w:lang w:val="en-IN"/>
        </w:rPr>
        <w:t>20</w:t>
      </w:r>
    </w:p>
    <w:p w14:paraId="06FDC359" w14:textId="77777777" w:rsidR="00376A46" w:rsidRDefault="00000000">
      <w:pPr>
        <w:jc w:val="both"/>
        <w:rPr>
          <w:rFonts w:cs="Calibri"/>
          <w:b/>
          <w:color w:val="002060"/>
          <w:sz w:val="21"/>
          <w:szCs w:val="21"/>
        </w:rPr>
      </w:pPr>
      <w:r>
        <w:rPr>
          <w:b/>
          <w:bCs/>
          <w:color w:val="002060"/>
          <w:sz w:val="21"/>
          <w:szCs w:val="21"/>
        </w:rPr>
        <w:t xml:space="preserve">Responsibilities: </w:t>
      </w:r>
    </w:p>
    <w:p w14:paraId="503BEDB2"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Automated the build and release management process using Jenkins and Bamboo, including monitoring changes between releases to ensure consistent and reliable application deployments.</w:t>
      </w:r>
    </w:p>
    <w:p w14:paraId="261AA0A1"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Managed Ansible Playbooks with Ansible roles using file modules to manage remote systems, ensuring consistent and efficient configuration management across environments.</w:t>
      </w:r>
    </w:p>
    <w:p w14:paraId="66910798"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Developed and maintained applications using Java and .NET, ensuring high performance and scalability. Deployed applications to Kubernetes (EKS, AKS) clusters, leveraging container orchestration for efficient resource management.</w:t>
      </w:r>
    </w:p>
    <w:p w14:paraId="64DD3A84"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Monitored AWS cloud resources and applications using CloudWatch, creating alarms and notifications to proactively identify and address performance and security issues, reducing incident response times by 25%.</w:t>
      </w:r>
    </w:p>
    <w:p w14:paraId="161AD42A"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Developed Shell and Perl scripts to automate deployment processes, improving deployment speed and consistency while reducing manual errors significantly. Integrated Infrastructure as a code using GitLab CI/CD Pipelines.</w:t>
      </w:r>
    </w:p>
    <w:p w14:paraId="1E4A0C8D"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Provided configuration management and build support for multiple applications, ensuring consistent and reliable application builds and deployments using Jenkins and Terraform.</w:t>
      </w:r>
    </w:p>
    <w:p w14:paraId="19D04708"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Defined and implemented configuration management and release management processes, standardizing procedures and improving release efficiency, reducing release errors by 15%.</w:t>
      </w:r>
    </w:p>
    <w:p w14:paraId="6641AE28"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Administered Jenkins for continuous integration and deployment into Apache Tomcat Application Servers, ensuring robust and reliable application hosting and deployment.</w:t>
      </w:r>
      <w:r>
        <w:t xml:space="preserve"> </w:t>
      </w:r>
      <w:r>
        <w:rPr>
          <w:rFonts w:ascii="Times New Roman" w:hAnsi="Times New Roman"/>
          <w:sz w:val="21"/>
          <w:szCs w:val="21"/>
        </w:rPr>
        <w:t>Automated deployment processes using Ansible and Terraform.</w:t>
      </w:r>
    </w:p>
    <w:p w14:paraId="00C333D7"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Designed and developed Bamboo builds and deployments, ensuring reliable and efficient application build and deployment processes. Integrated Maven and Gradle for build automation.</w:t>
      </w:r>
    </w:p>
    <w:p w14:paraId="5BA86385"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Deployed and managed Docker containers and Kubernetes clusters on AWS and GCP, supporting scalable and resilient security solutions. Implemented IAM policies using Terraform and Ansible for management.</w:t>
      </w:r>
    </w:p>
    <w:p w14:paraId="65FEC9CB"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Utilized AWS CDK and TypeScript to write infrastructure as code (</w:t>
      </w:r>
      <w:proofErr w:type="spellStart"/>
      <w:r>
        <w:rPr>
          <w:rFonts w:ascii="Times New Roman" w:hAnsi="Times New Roman"/>
          <w:sz w:val="21"/>
          <w:szCs w:val="21"/>
        </w:rPr>
        <w:t>IaC</w:t>
      </w:r>
      <w:proofErr w:type="spellEnd"/>
      <w:r>
        <w:rPr>
          <w:rFonts w:ascii="Times New Roman" w:hAnsi="Times New Roman"/>
          <w:sz w:val="21"/>
          <w:szCs w:val="21"/>
        </w:rPr>
        <w:t>), enabling repeatable and efficient provisioning of AWS resources. Automated infrastructure management with Terraform and CloudFormation.</w:t>
      </w:r>
    </w:p>
    <w:p w14:paraId="7A906C4D"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Monitored network traffic and system logs using Splunk and the ELK stack to identify and respond to security incidents in real-time. Set up automation using Terraform and Ansible as IAC code.</w:t>
      </w:r>
    </w:p>
    <w:p w14:paraId="1197B3F8" w14:textId="77777777" w:rsidR="00376A46" w:rsidRDefault="00000000">
      <w:pPr>
        <w:pStyle w:val="ListParagraph"/>
        <w:numPr>
          <w:ilvl w:val="0"/>
          <w:numId w:val="3"/>
        </w:numPr>
        <w:ind w:left="360"/>
        <w:jc w:val="both"/>
        <w:rPr>
          <w:rFonts w:ascii="Times New Roman" w:hAnsi="Times New Roman"/>
          <w:sz w:val="21"/>
          <w:szCs w:val="21"/>
        </w:rPr>
      </w:pPr>
      <w:r>
        <w:rPr>
          <w:rFonts w:ascii="Times New Roman" w:hAnsi="Times New Roman"/>
          <w:sz w:val="21"/>
          <w:szCs w:val="21"/>
        </w:rPr>
        <w:t xml:space="preserve">Set up and optimized </w:t>
      </w:r>
      <w:proofErr w:type="spellStart"/>
      <w:r>
        <w:rPr>
          <w:rFonts w:ascii="Times New Roman" w:hAnsi="Times New Roman"/>
          <w:sz w:val="21"/>
          <w:szCs w:val="21"/>
        </w:rPr>
        <w:t>Stackdriver</w:t>
      </w:r>
      <w:proofErr w:type="spellEnd"/>
      <w:r>
        <w:rPr>
          <w:rFonts w:ascii="Times New Roman" w:hAnsi="Times New Roman"/>
          <w:sz w:val="21"/>
          <w:szCs w:val="21"/>
        </w:rPr>
        <w:t xml:space="preserve"> logging and monitoring for real-time insights and proactive issue resolution in GCP environments. Implemented Jenkins pipelines for automated infrastructure provisioning using Terraform.</w:t>
      </w:r>
    </w:p>
    <w:p w14:paraId="03DFFD73"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Implemented multi-factor authentication (MFA) and single sign-on (SSO) solutions using Okta and AWS IAM to enhance access security. Leveraged Prometheus for real-time monitoring and alerting within Kubernetes (EKS) clusters.</w:t>
      </w:r>
    </w:p>
    <w:p w14:paraId="430ADBC6"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 xml:space="preserve">Worked on IBM Developer for z, Rational Team Concert, Dependency Based Build, Wazi Deploy, BMC </w:t>
      </w:r>
      <w:proofErr w:type="spellStart"/>
      <w:r>
        <w:rPr>
          <w:rFonts w:ascii="Times New Roman" w:hAnsi="Times New Roman"/>
          <w:sz w:val="21"/>
          <w:szCs w:val="21"/>
        </w:rPr>
        <w:t>DevX</w:t>
      </w:r>
      <w:proofErr w:type="spellEnd"/>
      <w:r>
        <w:rPr>
          <w:rFonts w:ascii="Times New Roman" w:hAnsi="Times New Roman"/>
          <w:sz w:val="21"/>
          <w:szCs w:val="21"/>
        </w:rPr>
        <w:t xml:space="preserve"> Code Pipeline, UCD, ISPW, and Topaz. Integrated Infrastructure as a code using GitLab CI/CD Pipelines.</w:t>
      </w:r>
    </w:p>
    <w:p w14:paraId="129E2136"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Utilized cloud security posture management (CSPM) tools like Prisma Cloud and AWS Security Hub to monitor and manage cloud security. Implemented Jenkins pipelines for automated infrastructure provisioning using Terraform.</w:t>
      </w:r>
    </w:p>
    <w:p w14:paraId="576CC5C5" w14:textId="77777777" w:rsidR="00376A46" w:rsidRDefault="00000000">
      <w:pPr>
        <w:pStyle w:val="ListParagraph"/>
        <w:numPr>
          <w:ilvl w:val="0"/>
          <w:numId w:val="5"/>
        </w:numPr>
        <w:spacing w:before="240" w:after="240" w:line="276" w:lineRule="auto"/>
        <w:jc w:val="both"/>
        <w:rPr>
          <w:rFonts w:ascii="Times New Roman" w:hAnsi="Times New Roman"/>
          <w:sz w:val="21"/>
          <w:szCs w:val="21"/>
        </w:rPr>
      </w:pPr>
      <w:r>
        <w:rPr>
          <w:rFonts w:ascii="Times New Roman" w:hAnsi="Times New Roman"/>
          <w:sz w:val="21"/>
          <w:szCs w:val="21"/>
        </w:rPr>
        <w:t>Deployed applications to GCP Compute Engine instances and managed static content on Google Cloud Storage, ensuring robust and reliable application hosting. Automated testing processes using Jenkins and Bamboo.</w:t>
      </w:r>
    </w:p>
    <w:p w14:paraId="02EBF667" w14:textId="77777777" w:rsidR="00376A46" w:rsidRDefault="00000000">
      <w:pPr>
        <w:pStyle w:val="ListParagraph"/>
        <w:numPr>
          <w:ilvl w:val="0"/>
          <w:numId w:val="5"/>
        </w:numPr>
        <w:spacing w:before="240" w:after="240" w:line="276" w:lineRule="auto"/>
        <w:jc w:val="both"/>
        <w:rPr>
          <w:rFonts w:ascii="Times New Roman" w:hAnsi="Times New Roman"/>
          <w:sz w:val="21"/>
          <w:szCs w:val="21"/>
        </w:rPr>
      </w:pPr>
      <w:r>
        <w:rPr>
          <w:rFonts w:ascii="Times New Roman" w:hAnsi="Times New Roman"/>
          <w:sz w:val="21"/>
          <w:szCs w:val="21"/>
        </w:rPr>
        <w:t>Implemented data protection and encryption methods using Google Cloud KMS, ensuring data confidentiality and integrity across GCP services. Automated build and deployment processes using Jenkins and Terraform.</w:t>
      </w:r>
    </w:p>
    <w:p w14:paraId="31588D1C"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Conducted penetration testing and vulnerability assessments using Nessus and Qualys, collaborating with development teams to remediate identified vulnerabilities.</w:t>
      </w:r>
    </w:p>
    <w:p w14:paraId="2D2A2DC9"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Applied CIS benchmarks for Docker, Linux, and Kubernetes, ensuring compliance with industry standards and improving security configurations across environments.</w:t>
      </w:r>
    </w:p>
    <w:p w14:paraId="462B54DB"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Utilized dashboard tools such as Tableau, Elastic Kibana, Splunk, Grafana, and Power BI to create informative and actionable insights. Implemented Jenkins pipelines for automated infrastructure provisioning using Terraform.</w:t>
      </w:r>
    </w:p>
    <w:p w14:paraId="0763316D"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Involved in unit, integration, and end-to-end testing using Junit, Cypress, and Selenium, ensuring comprehensive testing and quality assurance for applications.</w:t>
      </w:r>
    </w:p>
    <w:p w14:paraId="036BCA3D"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Applied Security Technical Implementation Guide (STIGs) for device hardening, enhancing system security and compliance. Leveraged Prometheus for real-time monitoring and alerting within Kubernetes (EKS) clusters.</w:t>
      </w:r>
    </w:p>
    <w:p w14:paraId="593A3D02"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Created Nagios monitoring infrastructure, developing various Nagios plugins and scripts in Perl and Python to check the health of application servers and monitor system load.</w:t>
      </w:r>
    </w:p>
    <w:p w14:paraId="2A434E12"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Installed and administered Jenkins and Artifactory on AIX servers, ensuring continuous integration and artifact management processes were optimized.</w:t>
      </w:r>
    </w:p>
    <w:p w14:paraId="7316C1EE"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 xml:space="preserve">Designed and deployed Go-based services on AWS Lambda, improving the efficiency and scalability of serverless applications and integrated with </w:t>
      </w:r>
      <w:proofErr w:type="spellStart"/>
      <w:r>
        <w:rPr>
          <w:rFonts w:ascii="Times New Roman" w:hAnsi="Times New Roman"/>
          <w:sz w:val="21"/>
          <w:szCs w:val="21"/>
        </w:rPr>
        <w:t>splunk</w:t>
      </w:r>
      <w:proofErr w:type="spellEnd"/>
      <w:r>
        <w:rPr>
          <w:rFonts w:ascii="Times New Roman" w:hAnsi="Times New Roman"/>
          <w:sz w:val="21"/>
          <w:szCs w:val="21"/>
        </w:rPr>
        <w:t xml:space="preserve"> for monitoring and log analysis.</w:t>
      </w:r>
    </w:p>
    <w:p w14:paraId="4B1ACCE8"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Implemented data protection and encryption methods and technologies, including AES, RSA, PKI, SSL/TLS, ensuring data confidentiality and integrity.</w:t>
      </w:r>
    </w:p>
    <w:p w14:paraId="5E33CD73"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Supported compliance assessments and audits against various industry best practices and standards, including FedRAMP, CJIS, NIST, OWASP, GDPR, HIPAA, ISO, and SOC 2.</w:t>
      </w:r>
    </w:p>
    <w:p w14:paraId="045DA792"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 xml:space="preserve">Implemented automation tools such as Chef, Splunk, and </w:t>
      </w:r>
      <w:proofErr w:type="spellStart"/>
      <w:r>
        <w:rPr>
          <w:rFonts w:ascii="Times New Roman" w:hAnsi="Times New Roman"/>
          <w:sz w:val="21"/>
          <w:szCs w:val="21"/>
        </w:rPr>
        <w:t>SaltStack</w:t>
      </w:r>
      <w:proofErr w:type="spellEnd"/>
      <w:r>
        <w:rPr>
          <w:rFonts w:ascii="Times New Roman" w:hAnsi="Times New Roman"/>
          <w:sz w:val="21"/>
          <w:szCs w:val="21"/>
        </w:rPr>
        <w:t>, enhancing infrastructure management and deployment processes.</w:t>
      </w:r>
    </w:p>
    <w:p w14:paraId="17F24A02" w14:textId="77777777" w:rsidR="00376A46" w:rsidRDefault="00376A46">
      <w:pPr>
        <w:pStyle w:val="ListParagraph"/>
        <w:spacing w:before="240" w:after="240"/>
        <w:jc w:val="both"/>
        <w:rPr>
          <w:rFonts w:ascii="Times New Roman" w:hAnsi="Times New Roman"/>
          <w:sz w:val="21"/>
          <w:szCs w:val="21"/>
        </w:rPr>
      </w:pPr>
    </w:p>
    <w:p w14:paraId="450DEA85" w14:textId="77777777" w:rsidR="00376A46" w:rsidRDefault="00000000">
      <w:pPr>
        <w:pStyle w:val="ListParagraph"/>
        <w:ind w:left="360"/>
        <w:jc w:val="both"/>
        <w:rPr>
          <w:rFonts w:ascii="Times New Roman" w:hAnsi="Times New Roman"/>
          <w:sz w:val="21"/>
          <w:szCs w:val="21"/>
        </w:rPr>
      </w:pPr>
      <w:r>
        <w:rPr>
          <w:rFonts w:ascii="Times New Roman" w:hAnsi="Times New Roman"/>
          <w:sz w:val="21"/>
          <w:szCs w:val="21"/>
        </w:rPr>
        <w:t xml:space="preserve">Environment: AWS, GCP, Azure, Ansible, Git, Splunk, CI/CD, Jenkins, Spark, Terraform, Hadoop, Artifactory, Jira, Apache, Ant, Golang, Sonar, Putty, Docker, Kubernetes (EKS &amp; AKS), Terraform Python, SQL, MySQL, ELK stack, </w:t>
      </w:r>
      <w:proofErr w:type="spellStart"/>
      <w:r>
        <w:rPr>
          <w:rFonts w:ascii="Times New Roman" w:hAnsi="Times New Roman"/>
          <w:sz w:val="21"/>
          <w:szCs w:val="21"/>
        </w:rPr>
        <w:t>ArgoCD</w:t>
      </w:r>
      <w:proofErr w:type="spellEnd"/>
      <w:r>
        <w:rPr>
          <w:rFonts w:ascii="Times New Roman" w:hAnsi="Times New Roman"/>
          <w:sz w:val="21"/>
          <w:szCs w:val="21"/>
        </w:rPr>
        <w:t>, Bamboo, Office 365, CloudWatch, AES, RSA, PKI, SSL/TLS.</w:t>
      </w:r>
    </w:p>
    <w:p w14:paraId="41EAC835" w14:textId="77777777" w:rsidR="00376A46" w:rsidRDefault="00376A46">
      <w:pPr>
        <w:pStyle w:val="ListParagraph"/>
        <w:ind w:left="0"/>
        <w:jc w:val="both"/>
        <w:rPr>
          <w:rFonts w:ascii="Times New Roman" w:hAnsi="Times New Roman"/>
          <w:sz w:val="21"/>
          <w:szCs w:val="21"/>
        </w:rPr>
      </w:pPr>
    </w:p>
    <w:p w14:paraId="670F7590" w14:textId="77777777" w:rsidR="00376A46" w:rsidRDefault="00000000">
      <w:pPr>
        <w:jc w:val="both"/>
        <w:rPr>
          <w:color w:val="002060"/>
          <w:sz w:val="21"/>
          <w:szCs w:val="21"/>
        </w:rPr>
      </w:pPr>
      <w:r>
        <w:rPr>
          <w:b/>
          <w:bCs/>
          <w:color w:val="002060"/>
          <w:sz w:val="21"/>
          <w:szCs w:val="21"/>
        </w:rPr>
        <w:t>Role: Site Reliability Engineer</w:t>
      </w:r>
    </w:p>
    <w:p w14:paraId="571E0D1F" w14:textId="2EBEBFA3" w:rsidR="00376A46" w:rsidRDefault="00000000">
      <w:pPr>
        <w:jc w:val="both"/>
        <w:rPr>
          <w:b/>
          <w:bCs/>
          <w:color w:val="002060"/>
          <w:sz w:val="21"/>
          <w:szCs w:val="21"/>
        </w:rPr>
      </w:pPr>
      <w:r>
        <w:rPr>
          <w:rFonts w:cs="Calibri"/>
          <w:b/>
          <w:bCs/>
          <w:color w:val="002060"/>
          <w:sz w:val="21"/>
          <w:szCs w:val="21"/>
        </w:rPr>
        <w:t xml:space="preserve">Client: </w:t>
      </w:r>
      <w:r w:rsidR="00F87BD8">
        <w:rPr>
          <w:b/>
          <w:bCs/>
          <w:color w:val="002060"/>
          <w:sz w:val="21"/>
          <w:szCs w:val="21"/>
        </w:rPr>
        <w:t>Vanguard</w:t>
      </w:r>
      <w:r>
        <w:rPr>
          <w:b/>
          <w:bCs/>
          <w:color w:val="002060"/>
          <w:sz w:val="21"/>
          <w:szCs w:val="21"/>
        </w:rPr>
        <w:t>|</w:t>
      </w:r>
      <w:r w:rsidR="00CB7AA7">
        <w:rPr>
          <w:b/>
          <w:bCs/>
          <w:color w:val="002060"/>
          <w:sz w:val="21"/>
          <w:szCs w:val="21"/>
        </w:rPr>
        <w:t xml:space="preserve"> </w:t>
      </w:r>
      <w:r w:rsidR="00F87BD8">
        <w:rPr>
          <w:b/>
          <w:bCs/>
          <w:color w:val="002060"/>
          <w:sz w:val="21"/>
          <w:szCs w:val="21"/>
        </w:rPr>
        <w:t>Malvern</w:t>
      </w:r>
      <w:r w:rsidR="00CB7AA7">
        <w:rPr>
          <w:b/>
          <w:bCs/>
          <w:color w:val="002060"/>
          <w:sz w:val="21"/>
          <w:szCs w:val="21"/>
        </w:rPr>
        <w:t xml:space="preserve">| </w:t>
      </w:r>
      <w:r w:rsidR="00F87BD8">
        <w:rPr>
          <w:b/>
          <w:bCs/>
          <w:color w:val="002060"/>
          <w:sz w:val="21"/>
          <w:szCs w:val="21"/>
        </w:rPr>
        <w:t>PA</w:t>
      </w:r>
      <w:r>
        <w:rPr>
          <w:b/>
          <w:bCs/>
          <w:color w:val="002060"/>
          <w:sz w:val="21"/>
          <w:szCs w:val="21"/>
        </w:rPr>
        <w:t xml:space="preserve">                                                                                                          </w:t>
      </w:r>
      <w:r w:rsidR="00F87BD8">
        <w:rPr>
          <w:b/>
          <w:bCs/>
          <w:color w:val="002060"/>
          <w:sz w:val="21"/>
          <w:szCs w:val="21"/>
        </w:rPr>
        <w:t xml:space="preserve">                   </w:t>
      </w:r>
      <w:r>
        <w:rPr>
          <w:b/>
          <w:bCs/>
          <w:color w:val="002060"/>
          <w:sz w:val="21"/>
          <w:szCs w:val="21"/>
        </w:rPr>
        <w:t xml:space="preserve">   </w:t>
      </w:r>
      <w:r w:rsidR="00F02279">
        <w:rPr>
          <w:b/>
          <w:bCs/>
          <w:color w:val="002060"/>
          <w:sz w:val="21"/>
          <w:szCs w:val="21"/>
        </w:rPr>
        <w:t>Feb</w:t>
      </w:r>
      <w:r>
        <w:rPr>
          <w:b/>
          <w:bCs/>
          <w:color w:val="002060"/>
          <w:sz w:val="21"/>
          <w:szCs w:val="21"/>
        </w:rPr>
        <w:t xml:space="preserve"> 201</w:t>
      </w:r>
      <w:r w:rsidR="000B2EE8">
        <w:rPr>
          <w:b/>
          <w:bCs/>
          <w:color w:val="002060"/>
          <w:sz w:val="21"/>
          <w:szCs w:val="21"/>
        </w:rPr>
        <w:t>6</w:t>
      </w:r>
      <w:r w:rsidR="00F02279">
        <w:rPr>
          <w:b/>
          <w:bCs/>
          <w:color w:val="002060"/>
          <w:sz w:val="21"/>
          <w:szCs w:val="21"/>
        </w:rPr>
        <w:t xml:space="preserve"> </w:t>
      </w:r>
      <w:r>
        <w:rPr>
          <w:b/>
          <w:bCs/>
          <w:color w:val="002060"/>
          <w:sz w:val="21"/>
          <w:szCs w:val="21"/>
        </w:rPr>
        <w:t xml:space="preserve">- </w:t>
      </w:r>
      <w:r w:rsidR="00F02279">
        <w:rPr>
          <w:b/>
          <w:bCs/>
          <w:color w:val="002060"/>
          <w:sz w:val="21"/>
          <w:szCs w:val="21"/>
        </w:rPr>
        <w:t>May</w:t>
      </w:r>
      <w:r>
        <w:rPr>
          <w:b/>
          <w:bCs/>
          <w:color w:val="002060"/>
          <w:sz w:val="21"/>
          <w:szCs w:val="21"/>
        </w:rPr>
        <w:t xml:space="preserve"> 201</w:t>
      </w:r>
      <w:r w:rsidR="000B2EE8">
        <w:rPr>
          <w:b/>
          <w:bCs/>
          <w:color w:val="002060"/>
          <w:sz w:val="21"/>
          <w:szCs w:val="21"/>
        </w:rPr>
        <w:t>7</w:t>
      </w:r>
    </w:p>
    <w:p w14:paraId="36EA491C" w14:textId="77777777" w:rsidR="00376A46" w:rsidRDefault="00000000">
      <w:pPr>
        <w:jc w:val="both"/>
        <w:rPr>
          <w:rFonts w:cs="Calibri"/>
          <w:b/>
          <w:color w:val="002060"/>
          <w:sz w:val="21"/>
          <w:szCs w:val="21"/>
        </w:rPr>
      </w:pPr>
      <w:r>
        <w:rPr>
          <w:b/>
          <w:bCs/>
          <w:color w:val="002060"/>
          <w:sz w:val="21"/>
          <w:szCs w:val="21"/>
        </w:rPr>
        <w:t xml:space="preserve">Responsibilities: </w:t>
      </w:r>
    </w:p>
    <w:p w14:paraId="550391C2"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Utilized CM tools for provisioning environments, deploying applications, and maintaining infrastructure.</w:t>
      </w:r>
    </w:p>
    <w:p w14:paraId="04FBB079"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Debugged and resolved incidents utilizing Splunk for log analysis and APM tools such as Dynatrace upon receiving them from the support team and NOC, ensuring swift resolution and minimal downtime.</w:t>
      </w:r>
    </w:p>
    <w:p w14:paraId="46ADC223"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Implemented a Zabbix-based monitoring tool for continuous monitoring and notifications of host and server events.</w:t>
      </w:r>
    </w:p>
    <w:p w14:paraId="12FD8AB1"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Installed and maintained Jenkins for Continuous Delivery and automated Ansible Playbook runs on production infrastructure.</w:t>
      </w:r>
    </w:p>
    <w:p w14:paraId="23BE50D7"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 xml:space="preserve">Worked with VMware virtualization to provision and manage CentOS machines as part of a team responsible for maintaining a large client/server farm. </w:t>
      </w:r>
    </w:p>
    <w:p w14:paraId="573005D8"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Demonstrate expertise in developing code solutions in Python to automate various processes.</w:t>
      </w:r>
    </w:p>
    <w:p w14:paraId="685D2315"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Utilize Ansible for efficient provisioning of environments, deployment of applications, and maintenance of infrastructure.</w:t>
      </w:r>
    </w:p>
    <w:p w14:paraId="5817C0E2"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Skillfully manage CentOS machines through VMWare virtualization for efficient provisioning and maintenance.</w:t>
      </w:r>
    </w:p>
    <w:p w14:paraId="224F794B"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 xml:space="preserve">Proficient in coding automated solutions using Python, Shell, and Perl. </w:t>
      </w:r>
    </w:p>
    <w:p w14:paraId="5DECE7E5"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Established CI/CD best practices and implemented a CD pipeline for delivering financial software applications. Achieved a significant reduction in deployment time from several hours to just a few minutes. Employed tools such as Jenkins, Docker, SVN, GIT, Ant, Maven, Flyway, etc.</w:t>
      </w:r>
    </w:p>
    <w:p w14:paraId="64891820"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Developed Python and Shell Scripting applications and scripts to automate manual processes, enhancing efficiency and minimizing errors.</w:t>
      </w:r>
    </w:p>
    <w:p w14:paraId="7A6F7EF4"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Designed, installed, and configured infrastructure and tooling for a big data analytics platform, including Hadoop, HDFS, Apache Spark, Mesos, Kafka, Zookeeper, Elasticsearch, Cassandra, Mongo, etc.</w:t>
      </w:r>
    </w:p>
    <w:p w14:paraId="22665619"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Monitored Kafka performance metrics using tools like Kafka Manager, Prometheus, and Grafana, identifying bottlenecks and optimizing resource utilization for improved system efficiency.</w:t>
      </w:r>
    </w:p>
    <w:p w14:paraId="4B01AF82"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 xml:space="preserve">Implemented a micro-service infrastructure for mission-critical financial software utilizing tools such as Docker, Consul, </w:t>
      </w:r>
      <w:proofErr w:type="spellStart"/>
      <w:r>
        <w:rPr>
          <w:rFonts w:ascii="Times New Roman" w:hAnsi="Times New Roman"/>
          <w:sz w:val="21"/>
          <w:szCs w:val="21"/>
        </w:rPr>
        <w:t>Haproxy</w:t>
      </w:r>
      <w:proofErr w:type="spellEnd"/>
      <w:r>
        <w:rPr>
          <w:rFonts w:ascii="Times New Roman" w:hAnsi="Times New Roman"/>
          <w:sz w:val="21"/>
          <w:szCs w:val="21"/>
        </w:rPr>
        <w:t xml:space="preserve">, </w:t>
      </w:r>
      <w:proofErr w:type="spellStart"/>
      <w:r>
        <w:rPr>
          <w:rFonts w:ascii="Times New Roman" w:hAnsi="Times New Roman"/>
          <w:sz w:val="21"/>
          <w:szCs w:val="21"/>
        </w:rPr>
        <w:t>Registrator</w:t>
      </w:r>
      <w:proofErr w:type="spellEnd"/>
      <w:r>
        <w:rPr>
          <w:rFonts w:ascii="Times New Roman" w:hAnsi="Times New Roman"/>
          <w:sz w:val="21"/>
          <w:szCs w:val="21"/>
        </w:rPr>
        <w:t xml:space="preserve">, </w:t>
      </w:r>
      <w:proofErr w:type="spellStart"/>
      <w:r>
        <w:rPr>
          <w:rFonts w:ascii="Times New Roman" w:hAnsi="Times New Roman"/>
          <w:sz w:val="21"/>
          <w:szCs w:val="21"/>
        </w:rPr>
        <w:t>goCD</w:t>
      </w:r>
      <w:proofErr w:type="spellEnd"/>
      <w:r>
        <w:rPr>
          <w:rFonts w:ascii="Times New Roman" w:hAnsi="Times New Roman"/>
          <w:sz w:val="21"/>
          <w:szCs w:val="21"/>
        </w:rPr>
        <w:t>, Cucumber, etc.</w:t>
      </w:r>
    </w:p>
    <w:p w14:paraId="1AB6F16F"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Designed, implemented, and maintained enterprise-level complex systems to ensure high availability, resilience, and scalability in diverse environments.</w:t>
      </w:r>
    </w:p>
    <w:p w14:paraId="7758F5AE"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Conducted in-depth research, managed, and coordinated the resolution of complex issues by performing root cause analysis.</w:t>
      </w:r>
    </w:p>
    <w:p w14:paraId="2AD6038E"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Provided technical guidance, facilitated knowledge transfer, and offered mentorship to engineering peers, fostering a collaborative and growth-oriented environment.</w:t>
      </w:r>
    </w:p>
    <w:p w14:paraId="6F53356D"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 xml:space="preserve">Managed user accounts and permissions using Active Directory and IAM tools, ensuring secure access to applications and data, and compliance with security policies. </w:t>
      </w:r>
    </w:p>
    <w:p w14:paraId="66358471"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Developed and maintained positive relationships with customers, providing exceptional support and ensuring a high level of satisfaction and retention, contributing to overall business success.</w:t>
      </w:r>
    </w:p>
    <w:p w14:paraId="2E26C7FB" w14:textId="77777777" w:rsidR="00376A46" w:rsidRDefault="00000000">
      <w:pPr>
        <w:pStyle w:val="ListParagraph"/>
        <w:numPr>
          <w:ilvl w:val="0"/>
          <w:numId w:val="6"/>
        </w:numPr>
        <w:spacing w:before="240" w:after="240"/>
        <w:jc w:val="both"/>
        <w:rPr>
          <w:rFonts w:ascii="Times New Roman" w:hAnsi="Times New Roman"/>
          <w:sz w:val="21"/>
          <w:szCs w:val="21"/>
        </w:rPr>
      </w:pPr>
      <w:r>
        <w:rPr>
          <w:rFonts w:ascii="Times New Roman" w:hAnsi="Times New Roman"/>
          <w:sz w:val="21"/>
          <w:szCs w:val="21"/>
        </w:rPr>
        <w:t>Collaborated with product management teams to provide feedback on customer needs and preferences, helping to shape the development of new features and improvements.</w:t>
      </w:r>
    </w:p>
    <w:p w14:paraId="20D2B55D" w14:textId="77777777" w:rsidR="00376A46" w:rsidRDefault="00376A46">
      <w:pPr>
        <w:pStyle w:val="ListParagraph"/>
        <w:spacing w:before="240" w:after="240"/>
        <w:ind w:left="360"/>
        <w:jc w:val="both"/>
        <w:rPr>
          <w:rFonts w:ascii="Times New Roman" w:hAnsi="Times New Roman"/>
          <w:sz w:val="21"/>
          <w:szCs w:val="21"/>
        </w:rPr>
      </w:pPr>
    </w:p>
    <w:p w14:paraId="4E8467B5" w14:textId="77777777" w:rsidR="00376A46" w:rsidRDefault="00000000">
      <w:pPr>
        <w:pStyle w:val="ListParagraph"/>
        <w:spacing w:before="240" w:after="240"/>
        <w:ind w:left="360"/>
        <w:jc w:val="both"/>
        <w:rPr>
          <w:rFonts w:ascii="Times New Roman" w:hAnsi="Times New Roman"/>
          <w:sz w:val="21"/>
          <w:szCs w:val="21"/>
        </w:rPr>
      </w:pPr>
      <w:r>
        <w:rPr>
          <w:rFonts w:ascii="Times New Roman" w:hAnsi="Times New Roman"/>
          <w:sz w:val="21"/>
          <w:szCs w:val="21"/>
        </w:rPr>
        <w:t>Environment: Infrastructure automation, CI/CD pipeline implementation, incident debugging, and root cause analysis,</w:t>
      </w:r>
      <w:r>
        <w:t xml:space="preserve"> </w:t>
      </w:r>
      <w:r>
        <w:rPr>
          <w:rFonts w:ascii="Times New Roman" w:hAnsi="Times New Roman"/>
          <w:sz w:val="21"/>
          <w:szCs w:val="21"/>
        </w:rPr>
        <w:t>Ansible, Jenkins, Docker, Kubernetes, Splunk, Dynatrace, Prometheus, Grafana, VMware, CentOS, Hadoop, Apache Spark, Kafka, Elasticsearch, MongoDB.</w:t>
      </w:r>
    </w:p>
    <w:p w14:paraId="488B6A10" w14:textId="77777777" w:rsidR="00376A46" w:rsidRDefault="00000000">
      <w:pPr>
        <w:jc w:val="both"/>
        <w:rPr>
          <w:b/>
          <w:bCs/>
          <w:color w:val="002060"/>
          <w:sz w:val="21"/>
          <w:szCs w:val="21"/>
        </w:rPr>
      </w:pPr>
      <w:r>
        <w:rPr>
          <w:b/>
          <w:bCs/>
          <w:color w:val="002060"/>
          <w:sz w:val="21"/>
          <w:szCs w:val="21"/>
        </w:rPr>
        <w:t>Role: Application Admin</w:t>
      </w:r>
    </w:p>
    <w:p w14:paraId="2770C374" w14:textId="3064F860" w:rsidR="00376A46" w:rsidRDefault="00000000">
      <w:pPr>
        <w:jc w:val="both"/>
        <w:rPr>
          <w:b/>
          <w:bCs/>
          <w:color w:val="002060"/>
          <w:sz w:val="21"/>
          <w:szCs w:val="21"/>
        </w:rPr>
      </w:pPr>
      <w:r>
        <w:rPr>
          <w:b/>
          <w:bCs/>
          <w:color w:val="002060"/>
          <w:sz w:val="21"/>
          <w:szCs w:val="21"/>
        </w:rPr>
        <w:t xml:space="preserve">Client: </w:t>
      </w:r>
      <w:r w:rsidR="00F87BD8">
        <w:rPr>
          <w:b/>
          <w:bCs/>
          <w:color w:val="002060"/>
          <w:sz w:val="21"/>
          <w:szCs w:val="21"/>
        </w:rPr>
        <w:t>Moody’s</w:t>
      </w:r>
      <w:r>
        <w:rPr>
          <w:b/>
          <w:bCs/>
          <w:color w:val="002060"/>
          <w:sz w:val="21"/>
          <w:szCs w:val="21"/>
        </w:rPr>
        <w:t xml:space="preserve">| </w:t>
      </w:r>
      <w:r w:rsidR="00F87BD8">
        <w:rPr>
          <w:b/>
          <w:bCs/>
          <w:color w:val="002060"/>
          <w:sz w:val="21"/>
          <w:szCs w:val="21"/>
        </w:rPr>
        <w:t>New York</w:t>
      </w:r>
      <w:r w:rsidR="00F02279">
        <w:rPr>
          <w:b/>
          <w:bCs/>
          <w:color w:val="002060"/>
          <w:sz w:val="21"/>
          <w:szCs w:val="21"/>
        </w:rPr>
        <w:t xml:space="preserve"> </w:t>
      </w:r>
      <w:r>
        <w:rPr>
          <w:b/>
          <w:bCs/>
          <w:color w:val="002060"/>
          <w:sz w:val="21"/>
          <w:szCs w:val="21"/>
        </w:rPr>
        <w:t xml:space="preserve">                                                                                                                                       </w:t>
      </w:r>
      <w:r w:rsidR="00F87BD8">
        <w:rPr>
          <w:b/>
          <w:bCs/>
          <w:color w:val="002060"/>
          <w:sz w:val="21"/>
          <w:szCs w:val="21"/>
        </w:rPr>
        <w:t>Aug</w:t>
      </w:r>
      <w:r>
        <w:rPr>
          <w:b/>
          <w:bCs/>
          <w:color w:val="002060"/>
          <w:sz w:val="21"/>
          <w:szCs w:val="21"/>
        </w:rPr>
        <w:t xml:space="preserve"> 201</w:t>
      </w:r>
      <w:r w:rsidR="000B2EE8">
        <w:rPr>
          <w:b/>
          <w:bCs/>
          <w:color w:val="002060"/>
          <w:sz w:val="21"/>
          <w:szCs w:val="21"/>
        </w:rPr>
        <w:t>4</w:t>
      </w:r>
      <w:r>
        <w:rPr>
          <w:b/>
          <w:bCs/>
          <w:color w:val="002060"/>
          <w:sz w:val="21"/>
          <w:szCs w:val="21"/>
        </w:rPr>
        <w:t xml:space="preserve"> - </w:t>
      </w:r>
      <w:r w:rsidR="00F02279">
        <w:rPr>
          <w:b/>
          <w:bCs/>
          <w:color w:val="002060"/>
          <w:sz w:val="21"/>
          <w:szCs w:val="21"/>
        </w:rPr>
        <w:t>Feb</w:t>
      </w:r>
      <w:r>
        <w:rPr>
          <w:b/>
          <w:bCs/>
          <w:color w:val="002060"/>
          <w:sz w:val="21"/>
          <w:szCs w:val="21"/>
        </w:rPr>
        <w:t xml:space="preserve"> 201</w:t>
      </w:r>
      <w:r w:rsidR="000B2EE8">
        <w:rPr>
          <w:b/>
          <w:bCs/>
          <w:color w:val="002060"/>
          <w:sz w:val="21"/>
          <w:szCs w:val="21"/>
        </w:rPr>
        <w:t>6</w:t>
      </w:r>
      <w:r>
        <w:rPr>
          <w:b/>
          <w:bCs/>
          <w:color w:val="002060"/>
          <w:sz w:val="21"/>
          <w:szCs w:val="21"/>
        </w:rPr>
        <w:t xml:space="preserve">                                                                                                          </w:t>
      </w:r>
    </w:p>
    <w:p w14:paraId="2C06F23D" w14:textId="77777777" w:rsidR="00376A46" w:rsidRDefault="00000000">
      <w:pPr>
        <w:jc w:val="both"/>
        <w:rPr>
          <w:b/>
          <w:bCs/>
          <w:color w:val="002060"/>
          <w:sz w:val="21"/>
          <w:szCs w:val="21"/>
        </w:rPr>
      </w:pPr>
      <w:r>
        <w:rPr>
          <w:b/>
          <w:bCs/>
          <w:color w:val="002060"/>
          <w:sz w:val="21"/>
          <w:szCs w:val="21"/>
        </w:rPr>
        <w:t xml:space="preserve">Responsibilities: </w:t>
      </w:r>
    </w:p>
    <w:p w14:paraId="2187D15F"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Automated the build and release management process, including monitoring changes between releases to ensure seamless and error-free deployments, reducing deployment errors by 30%.</w:t>
      </w:r>
    </w:p>
    <w:p w14:paraId="727800BA"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Administered enterprise applications and systems, ensuring optimal performance, availability, and security, supporting business-critical applications.</w:t>
      </w:r>
    </w:p>
    <w:p w14:paraId="00C0C9E6"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Managed application deployments, updates, and configurations using tools like Jenkins and Ansible, ensuring seamless integration and minimal downtime, enhancing application reliability.</w:t>
      </w:r>
    </w:p>
    <w:p w14:paraId="7F0E2670"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Conducted regular performance monitoring and tuning, utilizing tools such as Nagios and Zabbix to identify and address potential issues, improving system performance and user experience.</w:t>
      </w:r>
    </w:p>
    <w:p w14:paraId="5CE58522"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Developed and maintained technical documentation, including configuration guides, standard operating procedures, and troubleshooting manuals, ensuring knowledge transfer and operational consistency.</w:t>
      </w:r>
    </w:p>
    <w:p w14:paraId="6C3144B0"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Conducted regular backups and recovery tests to ensure data integrity and availability, implementing robust disaster recovery plans to maintain business continuity.</w:t>
      </w:r>
    </w:p>
    <w:p w14:paraId="3924FDE3"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Applied advanced knowledge of TCP/IP, OSI model, and routing protocols to enhance network security and load balancing, ensuring optimal network performance and security.</w:t>
      </w:r>
    </w:p>
    <w:p w14:paraId="5B2CC14F"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Maintained an active patching schedule to ensure all systems and applications were up to date with the latest security patches, reducing vulnerabilities and improving system security.</w:t>
      </w:r>
    </w:p>
    <w:p w14:paraId="5F00D75A" w14:textId="77777777" w:rsidR="00376A46" w:rsidRDefault="00000000">
      <w:pPr>
        <w:pStyle w:val="ListParagraph"/>
        <w:numPr>
          <w:ilvl w:val="0"/>
          <w:numId w:val="5"/>
        </w:numPr>
        <w:spacing w:before="240" w:after="240"/>
        <w:jc w:val="both"/>
        <w:rPr>
          <w:rFonts w:ascii="Times New Roman" w:hAnsi="Times New Roman"/>
          <w:sz w:val="21"/>
          <w:szCs w:val="21"/>
        </w:rPr>
      </w:pPr>
      <w:r>
        <w:rPr>
          <w:rFonts w:ascii="Times New Roman" w:hAnsi="Times New Roman"/>
          <w:sz w:val="21"/>
          <w:szCs w:val="21"/>
        </w:rPr>
        <w:t>Built custom infrastructure solutions focusing on automation using Python and Unix shell scripting, enhancing system efficiency and reliability. Leveraged Prometheus for real-time monitoring and alerting within Kubernetes (EKS) clusters.</w:t>
      </w:r>
    </w:p>
    <w:p w14:paraId="3E5287DD"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Managed user accounts and permissions using Active Directory and IAM tools, ensuring secure and appropriate access to applications and data, maintaining compliance with security policies.</w:t>
      </w:r>
    </w:p>
    <w:p w14:paraId="7F32FFE6"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Monitored application logs and system metrics to proactively identify and address potential issues, ensuring optimal performance and reliability of applications.</w:t>
      </w:r>
    </w:p>
    <w:p w14:paraId="629019DB"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Created and implemented Python-based bots for GitHub webhooks to automate the creation of JIRA tickets, streamlining issue tracking and management processes.</w:t>
      </w:r>
    </w:p>
    <w:p w14:paraId="4D3CD7C6"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 xml:space="preserve">Created VMware lab setups as per internal QA team requirements using VMware </w:t>
      </w:r>
      <w:proofErr w:type="spellStart"/>
      <w:r>
        <w:rPr>
          <w:rFonts w:ascii="Times New Roman" w:hAnsi="Times New Roman"/>
          <w:sz w:val="21"/>
          <w:szCs w:val="21"/>
        </w:rPr>
        <w:t>ESXi</w:t>
      </w:r>
      <w:proofErr w:type="spellEnd"/>
      <w:r>
        <w:rPr>
          <w:rFonts w:ascii="Times New Roman" w:hAnsi="Times New Roman"/>
          <w:sz w:val="21"/>
          <w:szCs w:val="21"/>
        </w:rPr>
        <w:t xml:space="preserve"> servers, facilitating testing and development environments, improving testing efficiency.</w:t>
      </w:r>
    </w:p>
    <w:p w14:paraId="322EB261"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Automated user provisioning and de-provisioning using Okta’s Universal Directory, ensuring timely access rights and enhancing overall security and compliance.</w:t>
      </w:r>
    </w:p>
    <w:p w14:paraId="447DF8D9" w14:textId="77777777" w:rsidR="00376A46" w:rsidRDefault="00000000">
      <w:pPr>
        <w:pStyle w:val="ListParagraph"/>
        <w:numPr>
          <w:ilvl w:val="0"/>
          <w:numId w:val="6"/>
        </w:numPr>
        <w:spacing w:before="240" w:after="240"/>
        <w:ind w:left="360"/>
        <w:jc w:val="both"/>
        <w:rPr>
          <w:rFonts w:ascii="Times New Roman" w:hAnsi="Times New Roman"/>
          <w:sz w:val="21"/>
          <w:szCs w:val="21"/>
        </w:rPr>
      </w:pPr>
      <w:r>
        <w:rPr>
          <w:rFonts w:ascii="Times New Roman" w:hAnsi="Times New Roman"/>
          <w:sz w:val="21"/>
          <w:szCs w:val="21"/>
        </w:rPr>
        <w:t>Integrated and managed Windows/Linux services, including Active Directory, DNS, and MSSQL, ensuring secure and reliable operations across all systems.</w:t>
      </w:r>
    </w:p>
    <w:p w14:paraId="2FC06CDB" w14:textId="77777777" w:rsidR="00376A46" w:rsidRDefault="00376A46">
      <w:pPr>
        <w:pStyle w:val="ListParagraph"/>
        <w:spacing w:before="240" w:after="240"/>
        <w:ind w:left="360"/>
        <w:jc w:val="both"/>
        <w:rPr>
          <w:rFonts w:ascii="Times New Roman" w:hAnsi="Times New Roman"/>
          <w:sz w:val="21"/>
          <w:szCs w:val="21"/>
        </w:rPr>
      </w:pPr>
    </w:p>
    <w:p w14:paraId="7A3C1F3B" w14:textId="3B41AAE5" w:rsidR="00376A46" w:rsidRPr="00F02279" w:rsidRDefault="00000000" w:rsidP="00F02279">
      <w:pPr>
        <w:jc w:val="both"/>
        <w:rPr>
          <w:rFonts w:ascii="Times New Roman" w:hAnsi="Times New Roman"/>
          <w:sz w:val="21"/>
          <w:szCs w:val="21"/>
        </w:rPr>
      </w:pPr>
      <w:r>
        <w:rPr>
          <w:rFonts w:ascii="Times New Roman" w:hAnsi="Times New Roman"/>
          <w:sz w:val="21"/>
          <w:szCs w:val="21"/>
        </w:rPr>
        <w:t xml:space="preserve">Environment: Jenkins, Ansible, Nagios, Zabbix, Python, Unix shell scripting, Active Directory, IAM tools, TCP/IP, OSI model, routing protocols, VMware </w:t>
      </w:r>
      <w:proofErr w:type="spellStart"/>
      <w:r>
        <w:rPr>
          <w:rFonts w:ascii="Times New Roman" w:hAnsi="Times New Roman"/>
          <w:sz w:val="21"/>
          <w:szCs w:val="21"/>
        </w:rPr>
        <w:t>ESXi</w:t>
      </w:r>
      <w:proofErr w:type="spellEnd"/>
      <w:r>
        <w:rPr>
          <w:rFonts w:ascii="Times New Roman" w:hAnsi="Times New Roman"/>
          <w:sz w:val="21"/>
          <w:szCs w:val="21"/>
        </w:rPr>
        <w:t xml:space="preserve"> servers, Okta’s Universal Directory, DNS, MSSQL, GitHub, JIRA</w:t>
      </w:r>
      <w:r>
        <w:rPr>
          <w:rFonts w:ascii="Times New Roman" w:hAnsi="Times New Roman"/>
          <w:sz w:val="21"/>
          <w:szCs w:val="21"/>
        </w:rPr>
        <w:br/>
      </w:r>
    </w:p>
    <w:sectPr w:rsidR="00376A46" w:rsidRPr="00F02279">
      <w:headerReference w:type="default" r:id="rId15"/>
      <w:footerReference w:type="default" r:id="rId16"/>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E9808" w14:textId="77777777" w:rsidR="00272712" w:rsidRDefault="00272712">
      <w:pPr>
        <w:spacing w:line="240" w:lineRule="auto"/>
      </w:pPr>
      <w:r>
        <w:separator/>
      </w:r>
    </w:p>
  </w:endnote>
  <w:endnote w:type="continuationSeparator" w:id="0">
    <w:p w14:paraId="66B31A99" w14:textId="77777777" w:rsidR="00272712" w:rsidRDefault="002727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Neue">
    <w:altName w:val="Corbel"/>
    <w:charset w:val="00"/>
    <w:family w:val="auto"/>
    <w:pitch w:val="default"/>
    <w:sig w:usb0="00000000" w:usb1="00000000" w:usb2="00000010" w:usb3="00000000" w:csb0="00000001" w:csb1="00000000"/>
  </w:font>
  <w:font w:name="System Font">
    <w:altName w:val="Calibri"/>
    <w:charset w:val="00"/>
    <w:family w:val="auto"/>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600"/>
      <w:gridCol w:w="3600"/>
      <w:gridCol w:w="3600"/>
    </w:tblGrid>
    <w:tr w:rsidR="00376A46" w14:paraId="2D007255" w14:textId="77777777">
      <w:trPr>
        <w:trHeight w:val="300"/>
      </w:trPr>
      <w:tc>
        <w:tcPr>
          <w:tcW w:w="3600" w:type="dxa"/>
        </w:tcPr>
        <w:p w14:paraId="579AC35B" w14:textId="77777777" w:rsidR="00376A46" w:rsidRDefault="00376A46">
          <w:pPr>
            <w:pStyle w:val="Header"/>
            <w:ind w:left="-115"/>
          </w:pPr>
        </w:p>
      </w:tc>
      <w:tc>
        <w:tcPr>
          <w:tcW w:w="3600" w:type="dxa"/>
        </w:tcPr>
        <w:p w14:paraId="67454E80" w14:textId="77777777" w:rsidR="00376A46" w:rsidRDefault="00376A46">
          <w:pPr>
            <w:pStyle w:val="Header"/>
            <w:jc w:val="center"/>
          </w:pPr>
        </w:p>
      </w:tc>
      <w:tc>
        <w:tcPr>
          <w:tcW w:w="3600" w:type="dxa"/>
        </w:tcPr>
        <w:p w14:paraId="68E17989" w14:textId="77777777" w:rsidR="00376A46" w:rsidRDefault="00376A46">
          <w:pPr>
            <w:pStyle w:val="Header"/>
            <w:ind w:right="-115"/>
            <w:jc w:val="right"/>
          </w:pPr>
        </w:p>
      </w:tc>
    </w:tr>
  </w:tbl>
  <w:p w14:paraId="052F007F" w14:textId="77777777" w:rsidR="00376A46" w:rsidRDefault="00376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6F275" w14:textId="77777777" w:rsidR="00272712" w:rsidRDefault="00272712">
      <w:pPr>
        <w:spacing w:after="0"/>
      </w:pPr>
      <w:r>
        <w:separator/>
      </w:r>
    </w:p>
  </w:footnote>
  <w:footnote w:type="continuationSeparator" w:id="0">
    <w:p w14:paraId="2FB00749" w14:textId="77777777" w:rsidR="00272712" w:rsidRDefault="002727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08" w:type="dxa"/>
      <w:tblLayout w:type="fixed"/>
      <w:tblLook w:val="04A0" w:firstRow="1" w:lastRow="0" w:firstColumn="1" w:lastColumn="0" w:noHBand="0" w:noVBand="1"/>
    </w:tblPr>
    <w:tblGrid>
      <w:gridCol w:w="3636"/>
      <w:gridCol w:w="3636"/>
      <w:gridCol w:w="3636"/>
    </w:tblGrid>
    <w:tr w:rsidR="00376A46" w14:paraId="669F3F40" w14:textId="77777777">
      <w:trPr>
        <w:trHeight w:val="274"/>
      </w:trPr>
      <w:tc>
        <w:tcPr>
          <w:tcW w:w="3636" w:type="dxa"/>
        </w:tcPr>
        <w:p w14:paraId="00E15747" w14:textId="77777777" w:rsidR="00376A46" w:rsidRDefault="00376A46">
          <w:pPr>
            <w:pStyle w:val="Header"/>
            <w:ind w:left="-115"/>
          </w:pPr>
        </w:p>
      </w:tc>
      <w:tc>
        <w:tcPr>
          <w:tcW w:w="3636" w:type="dxa"/>
        </w:tcPr>
        <w:p w14:paraId="5FDDDDE3" w14:textId="77777777" w:rsidR="00376A46" w:rsidRDefault="00376A46">
          <w:pPr>
            <w:pStyle w:val="Header"/>
            <w:jc w:val="center"/>
          </w:pPr>
        </w:p>
      </w:tc>
      <w:tc>
        <w:tcPr>
          <w:tcW w:w="3636" w:type="dxa"/>
        </w:tcPr>
        <w:p w14:paraId="5D9635EA" w14:textId="77777777" w:rsidR="00376A46" w:rsidRDefault="00376A46">
          <w:pPr>
            <w:pStyle w:val="Header"/>
            <w:ind w:right="-115"/>
            <w:jc w:val="right"/>
          </w:pPr>
        </w:p>
      </w:tc>
    </w:tr>
  </w:tbl>
  <w:p w14:paraId="064A7403" w14:textId="77777777" w:rsidR="00376A46" w:rsidRDefault="00376A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5F97"/>
    <w:multiLevelType w:val="multilevel"/>
    <w:tmpl w:val="05535F97"/>
    <w:lvl w:ilvl="0">
      <w:start w:val="1"/>
      <w:numFmt w:val="bullet"/>
      <w:lvlText w:val=""/>
      <w:lvlJc w:val="left"/>
      <w:pPr>
        <w:ind w:left="502" w:hanging="360"/>
      </w:pPr>
      <w:rPr>
        <w:rFonts w:ascii="Symbol" w:hAnsi="Symbol" w:hint="default"/>
      </w:rPr>
    </w:lvl>
    <w:lvl w:ilvl="1">
      <w:start w:val="1"/>
      <w:numFmt w:val="bullet"/>
      <w:lvlText w:val="o"/>
      <w:lvlJc w:val="left"/>
      <w:pPr>
        <w:ind w:left="1157" w:hanging="360"/>
      </w:pPr>
      <w:rPr>
        <w:rFonts w:ascii="Courier New" w:hAnsi="Courier New" w:cs="Courier New" w:hint="default"/>
      </w:rPr>
    </w:lvl>
    <w:lvl w:ilvl="2">
      <w:start w:val="1"/>
      <w:numFmt w:val="bullet"/>
      <w:lvlText w:val=""/>
      <w:lvlJc w:val="left"/>
      <w:pPr>
        <w:ind w:left="1877" w:hanging="360"/>
      </w:pPr>
      <w:rPr>
        <w:rFonts w:ascii="Wingdings" w:hAnsi="Wingdings" w:hint="default"/>
      </w:rPr>
    </w:lvl>
    <w:lvl w:ilvl="3">
      <w:start w:val="1"/>
      <w:numFmt w:val="bullet"/>
      <w:lvlText w:val=""/>
      <w:lvlJc w:val="left"/>
      <w:pPr>
        <w:ind w:left="2597" w:hanging="360"/>
      </w:pPr>
      <w:rPr>
        <w:rFonts w:ascii="Symbol" w:hAnsi="Symbol" w:hint="default"/>
      </w:rPr>
    </w:lvl>
    <w:lvl w:ilvl="4">
      <w:start w:val="1"/>
      <w:numFmt w:val="bullet"/>
      <w:lvlText w:val="o"/>
      <w:lvlJc w:val="left"/>
      <w:pPr>
        <w:ind w:left="3317" w:hanging="360"/>
      </w:pPr>
      <w:rPr>
        <w:rFonts w:ascii="Courier New" w:hAnsi="Courier New" w:cs="Courier New" w:hint="default"/>
      </w:rPr>
    </w:lvl>
    <w:lvl w:ilvl="5">
      <w:start w:val="1"/>
      <w:numFmt w:val="bullet"/>
      <w:lvlText w:val=""/>
      <w:lvlJc w:val="left"/>
      <w:pPr>
        <w:ind w:left="4037" w:hanging="360"/>
      </w:pPr>
      <w:rPr>
        <w:rFonts w:ascii="Wingdings" w:hAnsi="Wingdings" w:hint="default"/>
      </w:rPr>
    </w:lvl>
    <w:lvl w:ilvl="6">
      <w:start w:val="1"/>
      <w:numFmt w:val="bullet"/>
      <w:lvlText w:val=""/>
      <w:lvlJc w:val="left"/>
      <w:pPr>
        <w:ind w:left="4757" w:hanging="360"/>
      </w:pPr>
      <w:rPr>
        <w:rFonts w:ascii="Symbol" w:hAnsi="Symbol" w:hint="default"/>
      </w:rPr>
    </w:lvl>
    <w:lvl w:ilvl="7">
      <w:start w:val="1"/>
      <w:numFmt w:val="bullet"/>
      <w:lvlText w:val="o"/>
      <w:lvlJc w:val="left"/>
      <w:pPr>
        <w:ind w:left="5477" w:hanging="360"/>
      </w:pPr>
      <w:rPr>
        <w:rFonts w:ascii="Courier New" w:hAnsi="Courier New" w:cs="Courier New" w:hint="default"/>
      </w:rPr>
    </w:lvl>
    <w:lvl w:ilvl="8">
      <w:start w:val="1"/>
      <w:numFmt w:val="bullet"/>
      <w:lvlText w:val=""/>
      <w:lvlJc w:val="left"/>
      <w:pPr>
        <w:ind w:left="6197" w:hanging="360"/>
      </w:pPr>
      <w:rPr>
        <w:rFonts w:ascii="Wingdings" w:hAnsi="Wingdings" w:hint="default"/>
      </w:rPr>
    </w:lvl>
  </w:abstractNum>
  <w:abstractNum w:abstractNumId="1" w15:restartNumberingAfterBreak="0">
    <w:nsid w:val="34206FAA"/>
    <w:multiLevelType w:val="multilevel"/>
    <w:tmpl w:val="34206F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68541E7"/>
    <w:multiLevelType w:val="multilevel"/>
    <w:tmpl w:val="368541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8183A3F"/>
    <w:multiLevelType w:val="multilevel"/>
    <w:tmpl w:val="38183A3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0721B14"/>
    <w:multiLevelType w:val="multilevel"/>
    <w:tmpl w:val="40721B1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560D009F"/>
    <w:multiLevelType w:val="multilevel"/>
    <w:tmpl w:val="560D009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620765361">
    <w:abstractNumId w:val="4"/>
  </w:num>
  <w:num w:numId="2" w16cid:durableId="1941719389">
    <w:abstractNumId w:val="3"/>
  </w:num>
  <w:num w:numId="3" w16cid:durableId="1154637418">
    <w:abstractNumId w:val="1"/>
  </w:num>
  <w:num w:numId="4" w16cid:durableId="1935505623">
    <w:abstractNumId w:val="2"/>
  </w:num>
  <w:num w:numId="5" w16cid:durableId="683479376">
    <w:abstractNumId w:val="5"/>
  </w:num>
  <w:num w:numId="6" w16cid:durableId="1953048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27F"/>
    <w:rsid w:val="0000407A"/>
    <w:rsid w:val="000077AA"/>
    <w:rsid w:val="00014AEE"/>
    <w:rsid w:val="000265B3"/>
    <w:rsid w:val="00040A89"/>
    <w:rsid w:val="000526B9"/>
    <w:rsid w:val="00057BDE"/>
    <w:rsid w:val="00060232"/>
    <w:rsid w:val="000831ED"/>
    <w:rsid w:val="00085F02"/>
    <w:rsid w:val="000A28CA"/>
    <w:rsid w:val="000B2EE8"/>
    <w:rsid w:val="000C4032"/>
    <w:rsid w:val="000D2F29"/>
    <w:rsid w:val="000D6825"/>
    <w:rsid w:val="000F6035"/>
    <w:rsid w:val="001000D6"/>
    <w:rsid w:val="00105FFE"/>
    <w:rsid w:val="00110D7E"/>
    <w:rsid w:val="00115FAA"/>
    <w:rsid w:val="001628AF"/>
    <w:rsid w:val="0017747C"/>
    <w:rsid w:val="00186104"/>
    <w:rsid w:val="001915D8"/>
    <w:rsid w:val="001969B4"/>
    <w:rsid w:val="001B4E50"/>
    <w:rsid w:val="001D0BF5"/>
    <w:rsid w:val="001E2D4C"/>
    <w:rsid w:val="002047A2"/>
    <w:rsid w:val="002049E9"/>
    <w:rsid w:val="00207032"/>
    <w:rsid w:val="00212628"/>
    <w:rsid w:val="0022778A"/>
    <w:rsid w:val="0023166F"/>
    <w:rsid w:val="00240D62"/>
    <w:rsid w:val="00254B39"/>
    <w:rsid w:val="0026727B"/>
    <w:rsid w:val="00272712"/>
    <w:rsid w:val="00297DF7"/>
    <w:rsid w:val="002B2CD8"/>
    <w:rsid w:val="002E3F25"/>
    <w:rsid w:val="003222B3"/>
    <w:rsid w:val="00333763"/>
    <w:rsid w:val="00344433"/>
    <w:rsid w:val="00354B1E"/>
    <w:rsid w:val="0037465D"/>
    <w:rsid w:val="00374F33"/>
    <w:rsid w:val="00376A46"/>
    <w:rsid w:val="00381104"/>
    <w:rsid w:val="00385398"/>
    <w:rsid w:val="003869F5"/>
    <w:rsid w:val="003E0BE7"/>
    <w:rsid w:val="003F60DE"/>
    <w:rsid w:val="0040415A"/>
    <w:rsid w:val="0041080B"/>
    <w:rsid w:val="00427B21"/>
    <w:rsid w:val="00437D8F"/>
    <w:rsid w:val="00442CF7"/>
    <w:rsid w:val="0044332E"/>
    <w:rsid w:val="004546A8"/>
    <w:rsid w:val="004605C7"/>
    <w:rsid w:val="004669A5"/>
    <w:rsid w:val="00470783"/>
    <w:rsid w:val="00472DB9"/>
    <w:rsid w:val="004955D1"/>
    <w:rsid w:val="004962DB"/>
    <w:rsid w:val="00496305"/>
    <w:rsid w:val="004A1F8E"/>
    <w:rsid w:val="004A5074"/>
    <w:rsid w:val="004A570C"/>
    <w:rsid w:val="004A5760"/>
    <w:rsid w:val="004A61E0"/>
    <w:rsid w:val="004B037F"/>
    <w:rsid w:val="004C4CB3"/>
    <w:rsid w:val="004C5E76"/>
    <w:rsid w:val="004D3396"/>
    <w:rsid w:val="004D5501"/>
    <w:rsid w:val="004E3146"/>
    <w:rsid w:val="004F2E22"/>
    <w:rsid w:val="004F3E2F"/>
    <w:rsid w:val="005565D6"/>
    <w:rsid w:val="00556CE0"/>
    <w:rsid w:val="00564DB2"/>
    <w:rsid w:val="00576312"/>
    <w:rsid w:val="005826BA"/>
    <w:rsid w:val="00592D10"/>
    <w:rsid w:val="005937B8"/>
    <w:rsid w:val="005960B0"/>
    <w:rsid w:val="005D51DA"/>
    <w:rsid w:val="005F0384"/>
    <w:rsid w:val="005F0611"/>
    <w:rsid w:val="006236C6"/>
    <w:rsid w:val="00630191"/>
    <w:rsid w:val="00641AF2"/>
    <w:rsid w:val="006511D9"/>
    <w:rsid w:val="00655345"/>
    <w:rsid w:val="0066238C"/>
    <w:rsid w:val="006637D1"/>
    <w:rsid w:val="00664A81"/>
    <w:rsid w:val="006655AD"/>
    <w:rsid w:val="00671834"/>
    <w:rsid w:val="00674E90"/>
    <w:rsid w:val="0068618A"/>
    <w:rsid w:val="00687D4C"/>
    <w:rsid w:val="006F5929"/>
    <w:rsid w:val="0071603C"/>
    <w:rsid w:val="00724A48"/>
    <w:rsid w:val="00765BB2"/>
    <w:rsid w:val="00780008"/>
    <w:rsid w:val="007C4129"/>
    <w:rsid w:val="007C5B76"/>
    <w:rsid w:val="007E03FC"/>
    <w:rsid w:val="007E13C1"/>
    <w:rsid w:val="008031BB"/>
    <w:rsid w:val="00806342"/>
    <w:rsid w:val="00807744"/>
    <w:rsid w:val="00811D2A"/>
    <w:rsid w:val="00812F48"/>
    <w:rsid w:val="00821132"/>
    <w:rsid w:val="00823886"/>
    <w:rsid w:val="0082564E"/>
    <w:rsid w:val="00831F02"/>
    <w:rsid w:val="0083626E"/>
    <w:rsid w:val="008447D5"/>
    <w:rsid w:val="008562F5"/>
    <w:rsid w:val="008658F4"/>
    <w:rsid w:val="00873ECB"/>
    <w:rsid w:val="008772F2"/>
    <w:rsid w:val="0089427F"/>
    <w:rsid w:val="008B2F68"/>
    <w:rsid w:val="008B698E"/>
    <w:rsid w:val="00900AAA"/>
    <w:rsid w:val="00901595"/>
    <w:rsid w:val="0092129C"/>
    <w:rsid w:val="00921C4D"/>
    <w:rsid w:val="009436C4"/>
    <w:rsid w:val="009501C2"/>
    <w:rsid w:val="00967302"/>
    <w:rsid w:val="00970D84"/>
    <w:rsid w:val="009A188B"/>
    <w:rsid w:val="009A4A28"/>
    <w:rsid w:val="009A4C91"/>
    <w:rsid w:val="009E668E"/>
    <w:rsid w:val="00A0D7EE"/>
    <w:rsid w:val="00A15036"/>
    <w:rsid w:val="00A261E9"/>
    <w:rsid w:val="00A449B3"/>
    <w:rsid w:val="00A54A58"/>
    <w:rsid w:val="00A62248"/>
    <w:rsid w:val="00A71303"/>
    <w:rsid w:val="00A84A2E"/>
    <w:rsid w:val="00A84F37"/>
    <w:rsid w:val="00AC2A59"/>
    <w:rsid w:val="00AE2E7B"/>
    <w:rsid w:val="00B00F0D"/>
    <w:rsid w:val="00B05BDE"/>
    <w:rsid w:val="00B152B6"/>
    <w:rsid w:val="00B4457E"/>
    <w:rsid w:val="00B45872"/>
    <w:rsid w:val="00B45CAE"/>
    <w:rsid w:val="00B507F6"/>
    <w:rsid w:val="00B74F93"/>
    <w:rsid w:val="00B75E1F"/>
    <w:rsid w:val="00B809D9"/>
    <w:rsid w:val="00B909EE"/>
    <w:rsid w:val="00B917F9"/>
    <w:rsid w:val="00B94504"/>
    <w:rsid w:val="00BC134B"/>
    <w:rsid w:val="00BC205B"/>
    <w:rsid w:val="00C20958"/>
    <w:rsid w:val="00C5500D"/>
    <w:rsid w:val="00C719D5"/>
    <w:rsid w:val="00C758CE"/>
    <w:rsid w:val="00C86999"/>
    <w:rsid w:val="00C9458C"/>
    <w:rsid w:val="00C94893"/>
    <w:rsid w:val="00CA267A"/>
    <w:rsid w:val="00CB1C6D"/>
    <w:rsid w:val="00CB7AA7"/>
    <w:rsid w:val="00CD24B7"/>
    <w:rsid w:val="00CD30F5"/>
    <w:rsid w:val="00CD3586"/>
    <w:rsid w:val="00CE67FD"/>
    <w:rsid w:val="00CF3359"/>
    <w:rsid w:val="00CF6C39"/>
    <w:rsid w:val="00D0462B"/>
    <w:rsid w:val="00D23A2F"/>
    <w:rsid w:val="00D24FDE"/>
    <w:rsid w:val="00D465B9"/>
    <w:rsid w:val="00D63F8D"/>
    <w:rsid w:val="00DB50ED"/>
    <w:rsid w:val="00DC6168"/>
    <w:rsid w:val="00DD3797"/>
    <w:rsid w:val="00DD54AB"/>
    <w:rsid w:val="00DE6B6E"/>
    <w:rsid w:val="00DF1D6A"/>
    <w:rsid w:val="00DF766F"/>
    <w:rsid w:val="00DF7BBD"/>
    <w:rsid w:val="00E02749"/>
    <w:rsid w:val="00E30098"/>
    <w:rsid w:val="00E33F0F"/>
    <w:rsid w:val="00E43C38"/>
    <w:rsid w:val="00E52034"/>
    <w:rsid w:val="00E6415E"/>
    <w:rsid w:val="00E70033"/>
    <w:rsid w:val="00E82CA4"/>
    <w:rsid w:val="00EA5F4D"/>
    <w:rsid w:val="00EE14A9"/>
    <w:rsid w:val="00EF4BD8"/>
    <w:rsid w:val="00EF4FD2"/>
    <w:rsid w:val="00EF6CCA"/>
    <w:rsid w:val="00F02279"/>
    <w:rsid w:val="00F045BF"/>
    <w:rsid w:val="00F17146"/>
    <w:rsid w:val="00F33194"/>
    <w:rsid w:val="00F81028"/>
    <w:rsid w:val="00F84274"/>
    <w:rsid w:val="00F87BD8"/>
    <w:rsid w:val="00F90901"/>
    <w:rsid w:val="00F96491"/>
    <w:rsid w:val="00FB5653"/>
    <w:rsid w:val="0116AA5D"/>
    <w:rsid w:val="014C52B8"/>
    <w:rsid w:val="016EF646"/>
    <w:rsid w:val="01704843"/>
    <w:rsid w:val="01AE5A74"/>
    <w:rsid w:val="01FC296B"/>
    <w:rsid w:val="0229CC89"/>
    <w:rsid w:val="0270D4B9"/>
    <w:rsid w:val="02AC9E10"/>
    <w:rsid w:val="02C8A6F2"/>
    <w:rsid w:val="03186B63"/>
    <w:rsid w:val="033D5DC0"/>
    <w:rsid w:val="034596E9"/>
    <w:rsid w:val="035D7E14"/>
    <w:rsid w:val="03B0FA4F"/>
    <w:rsid w:val="03D81ABB"/>
    <w:rsid w:val="04762EB4"/>
    <w:rsid w:val="048BD8C4"/>
    <w:rsid w:val="04F52D32"/>
    <w:rsid w:val="05B4F0F6"/>
    <w:rsid w:val="064935EA"/>
    <w:rsid w:val="065643AE"/>
    <w:rsid w:val="06EADACB"/>
    <w:rsid w:val="07774908"/>
    <w:rsid w:val="08A61F63"/>
    <w:rsid w:val="08CC52E1"/>
    <w:rsid w:val="08D6430E"/>
    <w:rsid w:val="093AFFCE"/>
    <w:rsid w:val="0941D39D"/>
    <w:rsid w:val="09694681"/>
    <w:rsid w:val="09A3361B"/>
    <w:rsid w:val="09FF2B1E"/>
    <w:rsid w:val="0A86E704"/>
    <w:rsid w:val="0AA830EF"/>
    <w:rsid w:val="0ABBB775"/>
    <w:rsid w:val="0AECB283"/>
    <w:rsid w:val="0B12BD84"/>
    <w:rsid w:val="0C5EF67D"/>
    <w:rsid w:val="0C798232"/>
    <w:rsid w:val="0D5C4D43"/>
    <w:rsid w:val="0DB5C900"/>
    <w:rsid w:val="0DBC06EF"/>
    <w:rsid w:val="0DF8B956"/>
    <w:rsid w:val="0DFD5064"/>
    <w:rsid w:val="0E03EAF5"/>
    <w:rsid w:val="0E2417F4"/>
    <w:rsid w:val="0EA153F7"/>
    <w:rsid w:val="0F48A85B"/>
    <w:rsid w:val="1027040D"/>
    <w:rsid w:val="1170BD2F"/>
    <w:rsid w:val="119D4939"/>
    <w:rsid w:val="119FD656"/>
    <w:rsid w:val="11EF79F9"/>
    <w:rsid w:val="1219FE60"/>
    <w:rsid w:val="1229B028"/>
    <w:rsid w:val="12ED79CC"/>
    <w:rsid w:val="1413E022"/>
    <w:rsid w:val="141CD3E3"/>
    <w:rsid w:val="14580AC2"/>
    <w:rsid w:val="1477EA4C"/>
    <w:rsid w:val="14C42DDD"/>
    <w:rsid w:val="14D514E6"/>
    <w:rsid w:val="15AECC73"/>
    <w:rsid w:val="16DCF6A9"/>
    <w:rsid w:val="16E66ADA"/>
    <w:rsid w:val="170A1A10"/>
    <w:rsid w:val="174C1BA7"/>
    <w:rsid w:val="17B0A034"/>
    <w:rsid w:val="17BE1FF8"/>
    <w:rsid w:val="182524CB"/>
    <w:rsid w:val="188CB22C"/>
    <w:rsid w:val="18E08C10"/>
    <w:rsid w:val="19FB5E2A"/>
    <w:rsid w:val="1A9C7118"/>
    <w:rsid w:val="1B73BA6D"/>
    <w:rsid w:val="1BA7FA6A"/>
    <w:rsid w:val="1C511CCA"/>
    <w:rsid w:val="1C71683F"/>
    <w:rsid w:val="1D281F7F"/>
    <w:rsid w:val="1DD70E2B"/>
    <w:rsid w:val="1E042E8B"/>
    <w:rsid w:val="1E0F3358"/>
    <w:rsid w:val="1E6488B3"/>
    <w:rsid w:val="1E8B3FF2"/>
    <w:rsid w:val="1E93F11F"/>
    <w:rsid w:val="1E95C78F"/>
    <w:rsid w:val="1EFB60A8"/>
    <w:rsid w:val="1F0E70B4"/>
    <w:rsid w:val="1FD2A31A"/>
    <w:rsid w:val="1FE40AFB"/>
    <w:rsid w:val="20377AA9"/>
    <w:rsid w:val="20844371"/>
    <w:rsid w:val="208BEBD5"/>
    <w:rsid w:val="20A02626"/>
    <w:rsid w:val="218F339C"/>
    <w:rsid w:val="22ACDC7F"/>
    <w:rsid w:val="22C95FB9"/>
    <w:rsid w:val="234629D3"/>
    <w:rsid w:val="236EB95D"/>
    <w:rsid w:val="23E8005F"/>
    <w:rsid w:val="23E9700E"/>
    <w:rsid w:val="24161649"/>
    <w:rsid w:val="24886E1B"/>
    <w:rsid w:val="252A9348"/>
    <w:rsid w:val="25350C37"/>
    <w:rsid w:val="25400ABC"/>
    <w:rsid w:val="254795E6"/>
    <w:rsid w:val="25CECE66"/>
    <w:rsid w:val="25F648A3"/>
    <w:rsid w:val="263CED9C"/>
    <w:rsid w:val="26F98CC2"/>
    <w:rsid w:val="27506D22"/>
    <w:rsid w:val="2802754F"/>
    <w:rsid w:val="2897C69E"/>
    <w:rsid w:val="28FFD63A"/>
    <w:rsid w:val="297739B7"/>
    <w:rsid w:val="2988BB6D"/>
    <w:rsid w:val="29C6C390"/>
    <w:rsid w:val="2A04FD60"/>
    <w:rsid w:val="2B4504BD"/>
    <w:rsid w:val="2BBC673B"/>
    <w:rsid w:val="2D80901C"/>
    <w:rsid w:val="2DD6A022"/>
    <w:rsid w:val="2DF342A1"/>
    <w:rsid w:val="2E223807"/>
    <w:rsid w:val="2E7BDDC6"/>
    <w:rsid w:val="2FA3200F"/>
    <w:rsid w:val="2FC2FEFF"/>
    <w:rsid w:val="3100EC40"/>
    <w:rsid w:val="3111F48D"/>
    <w:rsid w:val="313D2635"/>
    <w:rsid w:val="319EA984"/>
    <w:rsid w:val="32F30BC1"/>
    <w:rsid w:val="33901E15"/>
    <w:rsid w:val="33E6866E"/>
    <w:rsid w:val="33FB623F"/>
    <w:rsid w:val="3425427F"/>
    <w:rsid w:val="34C40D15"/>
    <w:rsid w:val="3523C5DC"/>
    <w:rsid w:val="3694457B"/>
    <w:rsid w:val="371CA9A6"/>
    <w:rsid w:val="3738CAAE"/>
    <w:rsid w:val="37ED4D04"/>
    <w:rsid w:val="37FA0907"/>
    <w:rsid w:val="37FAD0A8"/>
    <w:rsid w:val="3824825E"/>
    <w:rsid w:val="385E2D9B"/>
    <w:rsid w:val="3894EC54"/>
    <w:rsid w:val="390C1466"/>
    <w:rsid w:val="390DEF16"/>
    <w:rsid w:val="39292C5C"/>
    <w:rsid w:val="392A31F5"/>
    <w:rsid w:val="396D58BC"/>
    <w:rsid w:val="39DB19E8"/>
    <w:rsid w:val="39F18741"/>
    <w:rsid w:val="3A9DF15C"/>
    <w:rsid w:val="3B7C94E0"/>
    <w:rsid w:val="3BF82174"/>
    <w:rsid w:val="3BFDAB83"/>
    <w:rsid w:val="3C528557"/>
    <w:rsid w:val="3CB6CB1B"/>
    <w:rsid w:val="3D16EC51"/>
    <w:rsid w:val="3D4A9926"/>
    <w:rsid w:val="3D568732"/>
    <w:rsid w:val="3D7434A0"/>
    <w:rsid w:val="3D94F47F"/>
    <w:rsid w:val="3DDF644F"/>
    <w:rsid w:val="3EDDB5EA"/>
    <w:rsid w:val="3F2C4235"/>
    <w:rsid w:val="3F38FFE7"/>
    <w:rsid w:val="3F79BB6E"/>
    <w:rsid w:val="3FDF368C"/>
    <w:rsid w:val="402DA3D8"/>
    <w:rsid w:val="408BEF10"/>
    <w:rsid w:val="409F8055"/>
    <w:rsid w:val="40B10BC7"/>
    <w:rsid w:val="40BC3E50"/>
    <w:rsid w:val="40F752B7"/>
    <w:rsid w:val="417B06ED"/>
    <w:rsid w:val="41BFCC06"/>
    <w:rsid w:val="41D4A6EF"/>
    <w:rsid w:val="42712ECA"/>
    <w:rsid w:val="4285414D"/>
    <w:rsid w:val="42A06D94"/>
    <w:rsid w:val="42CC9393"/>
    <w:rsid w:val="42E6416D"/>
    <w:rsid w:val="43071BD8"/>
    <w:rsid w:val="435B9C67"/>
    <w:rsid w:val="438C41A9"/>
    <w:rsid w:val="43A6B156"/>
    <w:rsid w:val="43D6B60A"/>
    <w:rsid w:val="43E4DA3A"/>
    <w:rsid w:val="43E9D66E"/>
    <w:rsid w:val="44163800"/>
    <w:rsid w:val="44E6FF77"/>
    <w:rsid w:val="44EF8828"/>
    <w:rsid w:val="452A0488"/>
    <w:rsid w:val="4564D3F5"/>
    <w:rsid w:val="458523E4"/>
    <w:rsid w:val="45D0A7A5"/>
    <w:rsid w:val="45E7D717"/>
    <w:rsid w:val="45F8D0B6"/>
    <w:rsid w:val="465C29F8"/>
    <w:rsid w:val="46711863"/>
    <w:rsid w:val="46B9779A"/>
    <w:rsid w:val="471873C6"/>
    <w:rsid w:val="4731698D"/>
    <w:rsid w:val="47673049"/>
    <w:rsid w:val="47F6EFD5"/>
    <w:rsid w:val="48482788"/>
    <w:rsid w:val="4877ADB0"/>
    <w:rsid w:val="48C8378E"/>
    <w:rsid w:val="494D701F"/>
    <w:rsid w:val="497A1BDF"/>
    <w:rsid w:val="497F83FC"/>
    <w:rsid w:val="49B5AE22"/>
    <w:rsid w:val="49D96A38"/>
    <w:rsid w:val="49E6F028"/>
    <w:rsid w:val="4A311D95"/>
    <w:rsid w:val="4A3C3A69"/>
    <w:rsid w:val="4A58940D"/>
    <w:rsid w:val="4A9CE711"/>
    <w:rsid w:val="4B97D424"/>
    <w:rsid w:val="4BAFC5B1"/>
    <w:rsid w:val="4BD882E4"/>
    <w:rsid w:val="4C3E8E3A"/>
    <w:rsid w:val="4C5FC1C8"/>
    <w:rsid w:val="4CB86A94"/>
    <w:rsid w:val="4CC2C05C"/>
    <w:rsid w:val="4D0625C2"/>
    <w:rsid w:val="4D639B05"/>
    <w:rsid w:val="4DC70FEF"/>
    <w:rsid w:val="4E3F119C"/>
    <w:rsid w:val="4F0BED2F"/>
    <w:rsid w:val="4F383AC4"/>
    <w:rsid w:val="4FC931B5"/>
    <w:rsid w:val="505E2D4C"/>
    <w:rsid w:val="50A2D0CD"/>
    <w:rsid w:val="50A89A40"/>
    <w:rsid w:val="50E52552"/>
    <w:rsid w:val="511D292D"/>
    <w:rsid w:val="51900019"/>
    <w:rsid w:val="5199183D"/>
    <w:rsid w:val="51AEE93B"/>
    <w:rsid w:val="51BFA996"/>
    <w:rsid w:val="51ED1B01"/>
    <w:rsid w:val="5216B216"/>
    <w:rsid w:val="521F1F3C"/>
    <w:rsid w:val="52421B6F"/>
    <w:rsid w:val="5289510A"/>
    <w:rsid w:val="53325D4B"/>
    <w:rsid w:val="5334CBA0"/>
    <w:rsid w:val="53552594"/>
    <w:rsid w:val="5359066A"/>
    <w:rsid w:val="5369FB1B"/>
    <w:rsid w:val="539A543F"/>
    <w:rsid w:val="53EB90E7"/>
    <w:rsid w:val="53F076C3"/>
    <w:rsid w:val="5409E850"/>
    <w:rsid w:val="5603645A"/>
    <w:rsid w:val="560A5197"/>
    <w:rsid w:val="56731F36"/>
    <w:rsid w:val="5728C59F"/>
    <w:rsid w:val="574DAFBB"/>
    <w:rsid w:val="57A9427D"/>
    <w:rsid w:val="57CECAD8"/>
    <w:rsid w:val="58274F62"/>
    <w:rsid w:val="583300A6"/>
    <w:rsid w:val="5847067B"/>
    <w:rsid w:val="58CD6C5B"/>
    <w:rsid w:val="58DB2A57"/>
    <w:rsid w:val="58E5192A"/>
    <w:rsid w:val="59412584"/>
    <w:rsid w:val="59D1D6FC"/>
    <w:rsid w:val="59E96FC2"/>
    <w:rsid w:val="59FE4D26"/>
    <w:rsid w:val="5A15F36B"/>
    <w:rsid w:val="5A4A5476"/>
    <w:rsid w:val="5A4C9B2F"/>
    <w:rsid w:val="5AC9D5D3"/>
    <w:rsid w:val="5B49470F"/>
    <w:rsid w:val="5B4ABE54"/>
    <w:rsid w:val="5B4B0935"/>
    <w:rsid w:val="5B4D0BC8"/>
    <w:rsid w:val="5B5D51D6"/>
    <w:rsid w:val="5BE10621"/>
    <w:rsid w:val="5C551946"/>
    <w:rsid w:val="5C6B3B1D"/>
    <w:rsid w:val="5CDF84A1"/>
    <w:rsid w:val="5D3A0DCD"/>
    <w:rsid w:val="5E660A32"/>
    <w:rsid w:val="5EDF127A"/>
    <w:rsid w:val="5EE3BEC4"/>
    <w:rsid w:val="5F770FF6"/>
    <w:rsid w:val="60822BF4"/>
    <w:rsid w:val="613955BD"/>
    <w:rsid w:val="61DF5AB5"/>
    <w:rsid w:val="62052680"/>
    <w:rsid w:val="623563AE"/>
    <w:rsid w:val="637570D6"/>
    <w:rsid w:val="64179E44"/>
    <w:rsid w:val="6492DB3F"/>
    <w:rsid w:val="64F3F453"/>
    <w:rsid w:val="6506CACC"/>
    <w:rsid w:val="66227AC3"/>
    <w:rsid w:val="66551203"/>
    <w:rsid w:val="66651CAA"/>
    <w:rsid w:val="66E2875B"/>
    <w:rsid w:val="67087552"/>
    <w:rsid w:val="67568E5A"/>
    <w:rsid w:val="675EDF4A"/>
    <w:rsid w:val="676E5918"/>
    <w:rsid w:val="67795693"/>
    <w:rsid w:val="67FCBD81"/>
    <w:rsid w:val="6894510C"/>
    <w:rsid w:val="69824749"/>
    <w:rsid w:val="6AC83548"/>
    <w:rsid w:val="6AD6271B"/>
    <w:rsid w:val="6AE4E305"/>
    <w:rsid w:val="6AF74057"/>
    <w:rsid w:val="6CE21F35"/>
    <w:rsid w:val="6D11DF3E"/>
    <w:rsid w:val="6D338FA5"/>
    <w:rsid w:val="6D7A00C1"/>
    <w:rsid w:val="6DC3F0D7"/>
    <w:rsid w:val="6DD2F84F"/>
    <w:rsid w:val="6DF0C6AF"/>
    <w:rsid w:val="6E3D367A"/>
    <w:rsid w:val="6F2AF2A9"/>
    <w:rsid w:val="6F4BF265"/>
    <w:rsid w:val="6F53ACC4"/>
    <w:rsid w:val="6F5C801A"/>
    <w:rsid w:val="6F6E422A"/>
    <w:rsid w:val="7047382A"/>
    <w:rsid w:val="71A44A88"/>
    <w:rsid w:val="721F449A"/>
    <w:rsid w:val="7262B6E9"/>
    <w:rsid w:val="726D36FD"/>
    <w:rsid w:val="726E875A"/>
    <w:rsid w:val="72FA4A11"/>
    <w:rsid w:val="738120C2"/>
    <w:rsid w:val="73877344"/>
    <w:rsid w:val="73C41B9D"/>
    <w:rsid w:val="73ED26D1"/>
    <w:rsid w:val="73EDF7E3"/>
    <w:rsid w:val="7422F71E"/>
    <w:rsid w:val="74349437"/>
    <w:rsid w:val="74493830"/>
    <w:rsid w:val="7459A1CE"/>
    <w:rsid w:val="7478211F"/>
    <w:rsid w:val="74911BEE"/>
    <w:rsid w:val="74B48C3F"/>
    <w:rsid w:val="74D3F7CF"/>
    <w:rsid w:val="752ED74C"/>
    <w:rsid w:val="757711B7"/>
    <w:rsid w:val="75FFC254"/>
    <w:rsid w:val="762234A8"/>
    <w:rsid w:val="7646911C"/>
    <w:rsid w:val="76DD227E"/>
    <w:rsid w:val="775D431D"/>
    <w:rsid w:val="783F2A8C"/>
    <w:rsid w:val="78671B7C"/>
    <w:rsid w:val="78BC1F60"/>
    <w:rsid w:val="79DDB9DF"/>
    <w:rsid w:val="7B9F3A18"/>
    <w:rsid w:val="7C1620DE"/>
    <w:rsid w:val="7D4439D1"/>
    <w:rsid w:val="7DF0150E"/>
    <w:rsid w:val="7ED66544"/>
    <w:rsid w:val="7FE1B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68DA97"/>
  <w15:docId w15:val="{DF52E7FA-78E3-4AB0-91DB-54368565B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uiPriority w:val="99"/>
    <w:semiHidden/>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563C1"/>
      <w:u w:val="single"/>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pPr>
      <w:ind w:left="720"/>
      <w:contextualSpacing/>
    </w:pPr>
  </w:style>
  <w:style w:type="character" w:customStyle="1" w:styleId="UnresolvedMention1">
    <w:name w:val="Unresolved Mention1"/>
    <w:uiPriority w:val="99"/>
    <w:semiHidden/>
    <w:unhideWhenUsed/>
    <w:rPr>
      <w:color w:val="605E5C"/>
      <w:shd w:val="clear" w:color="auto" w:fill="E1DFDD"/>
    </w:rPr>
  </w:style>
  <w:style w:type="paragraph" w:styleId="NoSpacing">
    <w:name w:val="No Spacing"/>
    <w:uiPriority w:val="1"/>
    <w:qFormat/>
    <w:rPr>
      <w:rFonts w:ascii="Calibri" w:eastAsia="Calibri" w:hAnsi="Calibri"/>
      <w:sz w:val="22"/>
      <w:szCs w:val="22"/>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customStyle="1" w:styleId="Revision1">
    <w:name w:val="Revision1"/>
    <w:hidden/>
    <w:uiPriority w:val="99"/>
    <w:semiHidden/>
    <w:qFormat/>
    <w:rPr>
      <w:rFonts w:ascii="Calibri" w:eastAsia="Calibri" w:hAnsi="Calibri"/>
      <w:sz w:val="22"/>
      <w:szCs w:val="22"/>
      <w:lang w:val="en-US" w:eastAsia="en-US"/>
    </w:rPr>
  </w:style>
  <w:style w:type="character" w:customStyle="1" w:styleId="ListParagraphChar">
    <w:name w:val="List Paragraph Char"/>
    <w:link w:val="ListParagraph"/>
    <w:uiPriority w:val="34"/>
    <w:qFormat/>
    <w:locked/>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FCAE897-17CA-3F4C-9E84-93B4FEC0E3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9</Pages>
  <Words>4854</Words>
  <Characters>27673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vudutha hyndavi</cp:lastModifiedBy>
  <cp:revision>5</cp:revision>
  <dcterms:created xsi:type="dcterms:W3CDTF">2026-03-02T15:27:00Z</dcterms:created>
  <dcterms:modified xsi:type="dcterms:W3CDTF">2026-03-17T14:51:00Z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05CE8DC9D806452DA946E49FA736509B_13</vt:lpwstr>
  </property>
</Properties>
</file>