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7902D">
      <w:pPr>
        <w:spacing w:after="0"/>
        <w:ind w:left="-270" w:hanging="180"/>
        <w:rPr>
          <w:rFonts w:asciiTheme="majorHAnsi" w:hAnsiTheme="majorHAnsi" w:cstheme="minorHAnsi"/>
          <w:b/>
          <w:bCs/>
          <w:sz w:val="20"/>
          <w:szCs w:val="20"/>
        </w:rPr>
      </w:pPr>
      <w:r>
        <w:rPr>
          <w:rFonts w:asciiTheme="majorHAnsi" w:hAnsiTheme="majorHAnsi" w:cstheme="minorHAnsi"/>
          <w:b/>
          <w:bCs/>
          <w:sz w:val="20"/>
          <w:szCs w:val="20"/>
        </w:rPr>
        <w:t>Abhinav. D</w:t>
      </w:r>
    </w:p>
    <w:p w14:paraId="7387ADFC">
      <w:pPr>
        <w:spacing w:after="0"/>
        <w:ind w:left="-270" w:hanging="180"/>
        <w:rPr>
          <w:rFonts w:hint="default" w:asciiTheme="majorHAnsi" w:hAnsiTheme="majorHAnsi" w:cstheme="minorHAnsi"/>
          <w:sz w:val="20"/>
          <w:szCs w:val="20"/>
          <w:lang w:val="en-US"/>
        </w:rPr>
      </w:pPr>
      <w:r>
        <w:rPr>
          <w:rFonts w:asciiTheme="majorHAnsi" w:hAnsiTheme="majorHAnsi" w:cstheme="minorHAnsi"/>
          <w:b/>
          <w:bCs/>
          <w:sz w:val="20"/>
          <w:szCs w:val="20"/>
        </w:rPr>
        <w:t>Sr. DevOps Cloud Engineer | Cloud | CI/CD | Automation</w:t>
      </w:r>
      <w:r>
        <w:rPr>
          <w:rFonts w:hint="default" w:asciiTheme="majorHAnsi" w:hAnsiTheme="majorHAnsi" w:cstheme="minorHAnsi"/>
          <w:b/>
          <w:bCs/>
          <w:sz w:val="20"/>
          <w:szCs w:val="20"/>
          <w:lang w:val="en-US"/>
        </w:rPr>
        <w:t xml:space="preserve"> | SRE</w:t>
      </w:r>
    </w:p>
    <w:p w14:paraId="41143272">
      <w:pPr>
        <w:spacing w:after="0"/>
        <w:ind w:left="-270" w:hanging="180"/>
        <w:rPr>
          <w:rFonts w:asciiTheme="majorHAnsi" w:hAnsiTheme="majorHAnsi" w:cstheme="minorHAnsi"/>
          <w:b/>
          <w:sz w:val="20"/>
          <w:szCs w:val="20"/>
        </w:rPr>
      </w:pPr>
      <w:r>
        <w:rPr>
          <w:rFonts w:asciiTheme="majorHAnsi" w:hAnsiTheme="majorHAnsi" w:cstheme="minorHAnsi"/>
          <w:b/>
          <w:sz w:val="20"/>
          <w:szCs w:val="20"/>
        </w:rPr>
        <w:t xml:space="preserve">Irving Tx | dasariabhinav0@gmail.com | (214) 646-8251 | </w:t>
      </w:r>
      <w:r>
        <w:fldChar w:fldCharType="begin"/>
      </w:r>
      <w:r>
        <w:instrText xml:space="preserve"> HYPERLINK "https://www.linkedin.com/in/abhinav-d-692b4a2ba/overlay/about-this-profile/?lipi=urn%3Ali%3Apage%3Ad_flagship3_profile_view_base%3BBBI%2FHpXWSci9LJmOBW5u2g%3D%3D" </w:instrText>
      </w:r>
      <w:r>
        <w:fldChar w:fldCharType="separate"/>
      </w:r>
      <w:r>
        <w:rPr>
          <w:rStyle w:val="4"/>
          <w:rFonts w:ascii="Segoe UI Emoji" w:hAnsi="Segoe UI Emoji" w:cs="Segoe UI Emoji"/>
          <w:b/>
          <w:sz w:val="20"/>
          <w:szCs w:val="20"/>
        </w:rPr>
        <w:t>🔗</w:t>
      </w:r>
      <w:r>
        <w:rPr>
          <w:rStyle w:val="4"/>
          <w:rFonts w:asciiTheme="majorHAnsi" w:hAnsiTheme="majorHAnsi" w:cstheme="minorHAnsi"/>
          <w:b/>
          <w:sz w:val="20"/>
          <w:szCs w:val="20"/>
        </w:rPr>
        <w:t>Abhinav</w:t>
      </w:r>
      <w:r>
        <w:rPr>
          <w:rStyle w:val="4"/>
          <w:rFonts w:asciiTheme="majorHAnsi" w:hAnsiTheme="majorHAnsi" w:cstheme="minorHAnsi"/>
          <w:b/>
          <w:sz w:val="20"/>
          <w:szCs w:val="20"/>
        </w:rPr>
        <w:fldChar w:fldCharType="end"/>
      </w:r>
    </w:p>
    <w:p w14:paraId="5267BEF6">
      <w:pPr>
        <w:spacing w:after="0"/>
        <w:ind w:left="-270" w:hanging="180"/>
        <w:rPr>
          <w:rFonts w:asciiTheme="majorHAnsi" w:hAnsiTheme="majorHAnsi" w:cstheme="minorHAnsi"/>
          <w:b/>
          <w:sz w:val="20"/>
          <w:szCs w:val="20"/>
        </w:rPr>
      </w:pPr>
      <w:r>
        <w:rPr>
          <w:rFonts w:asciiTheme="majorHAnsi" w:hAnsiTheme="majorHAnsi" w:cstheme="minorHAnsi"/>
          <w:b/>
          <w:sz w:val="20"/>
          <w:szCs w:val="20"/>
        </w:rPr>
        <w:t>_________________________________________________________________________________________________________________________________________</w:t>
      </w:r>
    </w:p>
    <w:p w14:paraId="625F6B6F">
      <w:pPr>
        <w:spacing w:after="0"/>
        <w:ind w:left="-270" w:hanging="180"/>
        <w:jc w:val="both"/>
        <w:rPr>
          <w:rFonts w:asciiTheme="majorHAnsi" w:hAnsiTheme="majorHAnsi" w:cstheme="minorHAnsi"/>
          <w:b/>
          <w:bCs/>
          <w:sz w:val="20"/>
          <w:szCs w:val="20"/>
        </w:rPr>
      </w:pPr>
    </w:p>
    <w:p w14:paraId="51918BB3">
      <w:pPr>
        <w:spacing w:after="0"/>
        <w:ind w:left="-270" w:hanging="180"/>
        <w:jc w:val="center"/>
        <w:rPr>
          <w:rFonts w:eastAsia="Cambria" w:asciiTheme="majorHAnsi" w:hAnsiTheme="majorHAnsi" w:cstheme="minorHAnsi"/>
          <w:sz w:val="20"/>
          <w:szCs w:val="20"/>
        </w:rPr>
      </w:pPr>
      <w:r>
        <w:rPr>
          <w:rFonts w:asciiTheme="majorHAnsi" w:hAnsiTheme="majorHAnsi" w:cstheme="minorHAnsi"/>
          <w:b/>
          <w:bCs/>
          <w:sz w:val="20"/>
          <w:szCs w:val="20"/>
        </w:rPr>
        <w:t>SUMMARY PROFESSIONAL:</w:t>
      </w:r>
    </w:p>
    <w:p w14:paraId="4F1270D4">
      <w:pPr>
        <w:spacing w:after="0"/>
        <w:ind w:left="-450"/>
        <w:rPr>
          <w:rFonts w:eastAsia="Cambria" w:asciiTheme="majorHAnsi" w:hAnsiTheme="majorHAnsi" w:cstheme="minorHAnsi"/>
          <w:sz w:val="20"/>
          <w:szCs w:val="20"/>
        </w:rPr>
      </w:pPr>
      <w:r>
        <w:rPr>
          <w:rFonts w:eastAsia="Times New Roman" w:asciiTheme="majorHAnsi" w:hAnsiTheme="majorHAnsi" w:cstheme="minorHAnsi"/>
          <w:kern w:val="0"/>
          <w:sz w:val="20"/>
          <w:szCs w:val="20"/>
        </w:rPr>
        <w:t>Results-driven Senior DevOps / Site Reliability Engineer with 1</w:t>
      </w:r>
      <w:r>
        <w:rPr>
          <w:rFonts w:hint="default" w:eastAsia="Times New Roman" w:asciiTheme="majorHAnsi" w:hAnsiTheme="majorHAnsi" w:cstheme="minorHAnsi"/>
          <w:kern w:val="0"/>
          <w:sz w:val="20"/>
          <w:szCs w:val="20"/>
          <w:lang w:val="en-US"/>
        </w:rPr>
        <w:t>0</w:t>
      </w:r>
      <w:r>
        <w:rPr>
          <w:rFonts w:eastAsia="Times New Roman" w:asciiTheme="majorHAnsi" w:hAnsiTheme="majorHAnsi" w:cstheme="minorHAnsi"/>
          <w:kern w:val="0"/>
          <w:sz w:val="20"/>
          <w:szCs w:val="20"/>
        </w:rPr>
        <w:t>+ years of experience designing, automating, and operating highly available, secure, and scalable cloud platforms supporting mission-critical, global workloads. Proven expertise in AWS, Kubernetes, Infrastructure as Code, and CI/CD automation, with a strong SRE mindset focused on SLIs/SLOs, error budgets, incident management, and operational excellence.</w:t>
      </w:r>
    </w:p>
    <w:p w14:paraId="49C2B77C">
      <w:pPr>
        <w:spacing w:after="0"/>
        <w:ind w:left="-270" w:hanging="180"/>
        <w:rPr>
          <w:rFonts w:eastAsia="Cambria" w:asciiTheme="majorHAnsi" w:hAnsiTheme="majorHAnsi" w:cstheme="minorHAnsi"/>
          <w:sz w:val="20"/>
          <w:szCs w:val="20"/>
        </w:rPr>
      </w:pPr>
    </w:p>
    <w:p w14:paraId="15878873">
      <w:pPr>
        <w:spacing w:after="0"/>
        <w:ind w:left="-450"/>
        <w:rPr>
          <w:rStyle w:val="6"/>
          <w:rFonts w:asciiTheme="majorHAnsi" w:hAnsiTheme="majorHAnsi" w:eastAsiaTheme="majorEastAsia" w:cstheme="minorHAnsi"/>
          <w:b w:val="0"/>
          <w:bCs w:val="0"/>
          <w:kern w:val="0"/>
          <w:sz w:val="20"/>
          <w:szCs w:val="20"/>
        </w:rPr>
      </w:pPr>
      <w:r>
        <w:rPr>
          <w:rFonts w:eastAsia="Times New Roman" w:asciiTheme="majorHAnsi" w:hAnsiTheme="majorHAnsi" w:cstheme="minorHAnsi"/>
          <w:kern w:val="0"/>
          <w:sz w:val="20"/>
          <w:szCs w:val="20"/>
        </w:rPr>
        <w:t>Experienced in leading reliability initiatives for large-scale distributed systems, optimizing performance and cost, and enabling zero-downtime deployments through modern DevOps practices. Adept at collaborating across engineering, security, and product teams to embed reliability and scalability into system design. Passionate mentor and technical leader committed to continuous improvement and customer-focused outcomes.</w:t>
      </w:r>
      <w:r>
        <w:rPr>
          <w:rStyle w:val="6"/>
          <w:rFonts w:asciiTheme="majorHAnsi" w:hAnsiTheme="majorHAnsi" w:eastAsiaTheme="majorEastAsia" w:cstheme="minorHAnsi"/>
          <w:b w:val="0"/>
          <w:bCs w:val="0"/>
          <w:kern w:val="0"/>
          <w:sz w:val="20"/>
          <w:szCs w:val="20"/>
        </w:rPr>
        <w:t xml:space="preserve"> Proficient in designing, developing, and managing infrastructure as code using Terraform, ARM templates, and Bicep for scalable cloud solutions.</w:t>
      </w:r>
    </w:p>
    <w:p w14:paraId="7CEC2845">
      <w:pPr>
        <w:spacing w:after="0"/>
        <w:ind w:left="-270" w:hanging="180"/>
        <w:rPr>
          <w:rStyle w:val="6"/>
          <w:rFonts w:eastAsia="Cambria" w:asciiTheme="majorHAnsi" w:hAnsiTheme="majorHAnsi" w:cstheme="minorHAnsi"/>
          <w:b w:val="0"/>
          <w:bCs w:val="0"/>
          <w:sz w:val="20"/>
          <w:szCs w:val="20"/>
        </w:rPr>
      </w:pPr>
    </w:p>
    <w:p w14:paraId="70638F6E">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Expert in containerization technologies, including Docker and Kubernetes, deploying microservices across production and staging environments.</w:t>
      </w:r>
    </w:p>
    <w:p w14:paraId="4BF2673D">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Hands-on experience in managing cloud platforms such as Azure, AWS, and GCP for enterprise-grade deployments.</w:t>
      </w:r>
    </w:p>
    <w:p w14:paraId="05B342F2">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I am skilled in building </w:t>
      </w:r>
      <w:r>
        <w:rPr>
          <w:rStyle w:val="6"/>
          <w:rFonts w:asciiTheme="majorHAnsi" w:hAnsiTheme="majorHAnsi" w:eastAsiaTheme="majorEastAsia" w:cstheme="minorHAnsi"/>
          <w:kern w:val="0"/>
          <w:sz w:val="20"/>
          <w:szCs w:val="20"/>
        </w:rPr>
        <w:t>CI/CD pipelines</w:t>
      </w:r>
      <w:r>
        <w:rPr>
          <w:rStyle w:val="6"/>
          <w:rFonts w:asciiTheme="majorHAnsi" w:hAnsiTheme="majorHAnsi" w:eastAsiaTheme="majorEastAsia" w:cstheme="minorHAnsi"/>
          <w:b w:val="0"/>
          <w:bCs w:val="0"/>
          <w:kern w:val="0"/>
          <w:sz w:val="20"/>
          <w:szCs w:val="20"/>
        </w:rPr>
        <w:t xml:space="preserve"> with </w:t>
      </w:r>
      <w:r>
        <w:rPr>
          <w:rStyle w:val="6"/>
          <w:rFonts w:asciiTheme="majorHAnsi" w:hAnsiTheme="majorHAnsi" w:eastAsiaTheme="majorEastAsia" w:cstheme="minorHAnsi"/>
          <w:kern w:val="0"/>
          <w:sz w:val="20"/>
          <w:szCs w:val="20"/>
        </w:rPr>
        <w:t>Jenkins, GitHub Actions, Azure DevOps</w:t>
      </w:r>
      <w:r>
        <w:rPr>
          <w:rStyle w:val="6"/>
          <w:rFonts w:asciiTheme="majorHAnsi" w:hAnsiTheme="majorHAnsi" w:eastAsiaTheme="majorEastAsia" w:cstheme="minorHAnsi"/>
          <w:b w:val="0"/>
          <w:bCs w:val="0"/>
          <w:kern w:val="0"/>
          <w:sz w:val="20"/>
          <w:szCs w:val="20"/>
        </w:rPr>
        <w:t>, and integrating automated testing frameworks.</w:t>
      </w:r>
    </w:p>
    <w:p w14:paraId="233A0227">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Implemented monitoring, logging, and alerting solutions using Azure Monitor, Prometheus, Grafana, and ELK Stack for proactive system management.</w:t>
      </w:r>
    </w:p>
    <w:p w14:paraId="03BF7D6F">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Automated configuration management using </w:t>
      </w:r>
      <w:r>
        <w:rPr>
          <w:rStyle w:val="6"/>
          <w:rFonts w:asciiTheme="majorHAnsi" w:hAnsiTheme="majorHAnsi" w:eastAsiaTheme="majorEastAsia" w:cstheme="minorHAnsi"/>
          <w:kern w:val="0"/>
          <w:sz w:val="20"/>
          <w:szCs w:val="20"/>
        </w:rPr>
        <w:t>Ansible, Chef, and Puppet</w:t>
      </w:r>
      <w:r>
        <w:rPr>
          <w:rStyle w:val="6"/>
          <w:rFonts w:asciiTheme="majorHAnsi" w:hAnsiTheme="majorHAnsi" w:eastAsiaTheme="majorEastAsia" w:cstheme="minorHAnsi"/>
          <w:b w:val="0"/>
          <w:bCs w:val="0"/>
          <w:kern w:val="0"/>
          <w:sz w:val="20"/>
          <w:szCs w:val="20"/>
        </w:rPr>
        <w:t xml:space="preserve"> to maintain consistency across environments.</w:t>
      </w:r>
    </w:p>
    <w:p w14:paraId="55B45BE9">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Developed and maintained scalable infrastructure, leveraging </w:t>
      </w:r>
      <w:r>
        <w:rPr>
          <w:rStyle w:val="6"/>
          <w:rFonts w:asciiTheme="majorHAnsi" w:hAnsiTheme="majorHAnsi" w:eastAsiaTheme="majorEastAsia" w:cstheme="minorHAnsi"/>
          <w:kern w:val="0"/>
          <w:sz w:val="20"/>
          <w:szCs w:val="20"/>
        </w:rPr>
        <w:t>Azure Virtual Networks, Subnets, NSGs, Firewalls</w:t>
      </w:r>
      <w:r>
        <w:rPr>
          <w:rStyle w:val="6"/>
          <w:rFonts w:asciiTheme="majorHAnsi" w:hAnsiTheme="majorHAnsi" w:eastAsiaTheme="majorEastAsia" w:cstheme="minorHAnsi"/>
          <w:b w:val="0"/>
          <w:bCs w:val="0"/>
          <w:kern w:val="0"/>
          <w:sz w:val="20"/>
          <w:szCs w:val="20"/>
        </w:rPr>
        <w:t xml:space="preserve">, and </w:t>
      </w:r>
      <w:r>
        <w:rPr>
          <w:rStyle w:val="6"/>
          <w:rFonts w:asciiTheme="majorHAnsi" w:hAnsiTheme="majorHAnsi" w:eastAsiaTheme="majorEastAsia" w:cstheme="minorHAnsi"/>
          <w:kern w:val="0"/>
          <w:sz w:val="20"/>
          <w:szCs w:val="20"/>
        </w:rPr>
        <w:t>Load Balancers.</w:t>
      </w:r>
    </w:p>
    <w:p w14:paraId="4A7F650B">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Strong expertise in managing source control with Git, branching strategies, pull requests, and code reviews to maintain code integrity.</w:t>
      </w:r>
    </w:p>
    <w:p w14:paraId="4E2EE7F8">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Experience in implementing security best practices, including role-based access control, managed identities, Key Vault, and Azure Defender.</w:t>
      </w:r>
    </w:p>
    <w:p w14:paraId="54D71F92">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Improved service availability by implementing </w:t>
      </w:r>
      <w:r>
        <w:rPr>
          <w:rStyle w:val="6"/>
          <w:rFonts w:asciiTheme="majorHAnsi" w:hAnsiTheme="majorHAnsi" w:eastAsiaTheme="majorEastAsia" w:cstheme="minorHAnsi"/>
          <w:kern w:val="0"/>
          <w:sz w:val="20"/>
          <w:szCs w:val="20"/>
        </w:rPr>
        <w:t>SLO-driven</w:t>
      </w:r>
      <w:r>
        <w:rPr>
          <w:rStyle w:val="6"/>
          <w:rFonts w:asciiTheme="majorHAnsi" w:hAnsiTheme="majorHAnsi" w:eastAsiaTheme="majorEastAsia" w:cstheme="minorHAnsi"/>
          <w:b w:val="0"/>
          <w:bCs w:val="0"/>
          <w:kern w:val="0"/>
          <w:sz w:val="20"/>
          <w:szCs w:val="20"/>
        </w:rPr>
        <w:t xml:space="preserve"> alerting and error budgets.</w:t>
      </w:r>
    </w:p>
    <w:p w14:paraId="649FFF3C">
      <w:pPr>
        <w:pStyle w:val="8"/>
        <w:numPr>
          <w:ilvl w:val="0"/>
          <w:numId w:val="1"/>
        </w:numPr>
        <w:spacing w:after="0"/>
        <w:ind w:left="-270" w:hanging="180"/>
        <w:rPr>
          <w:rStyle w:val="6"/>
          <w:rFonts w:asciiTheme="majorHAnsi" w:hAnsiTheme="majorHAnsi" w:eastAsiaTheme="majorEastAsia" w:cstheme="minorHAnsi"/>
          <w:kern w:val="0"/>
          <w:sz w:val="20"/>
          <w:szCs w:val="20"/>
        </w:rPr>
      </w:pPr>
      <w:r>
        <w:rPr>
          <w:rStyle w:val="6"/>
          <w:rFonts w:asciiTheme="majorHAnsi" w:hAnsiTheme="majorHAnsi" w:eastAsiaTheme="majorEastAsia" w:cstheme="minorHAnsi"/>
          <w:b w:val="0"/>
          <w:bCs w:val="0"/>
          <w:kern w:val="0"/>
          <w:sz w:val="20"/>
          <w:szCs w:val="20"/>
        </w:rPr>
        <w:t xml:space="preserve">Reduced </w:t>
      </w:r>
      <w:r>
        <w:rPr>
          <w:rStyle w:val="6"/>
          <w:rFonts w:asciiTheme="majorHAnsi" w:hAnsiTheme="majorHAnsi" w:eastAsiaTheme="majorEastAsia" w:cstheme="minorHAnsi"/>
          <w:i/>
          <w:iCs/>
          <w:kern w:val="0"/>
          <w:sz w:val="20"/>
          <w:szCs w:val="20"/>
        </w:rPr>
        <w:t>MTTR</w:t>
      </w:r>
      <w:r>
        <w:rPr>
          <w:rStyle w:val="6"/>
          <w:rFonts w:asciiTheme="majorHAnsi" w:hAnsiTheme="majorHAnsi" w:eastAsiaTheme="majorEastAsia" w:cstheme="minorHAnsi"/>
          <w:b w:val="0"/>
          <w:bCs w:val="0"/>
          <w:kern w:val="0"/>
          <w:sz w:val="20"/>
          <w:szCs w:val="20"/>
        </w:rPr>
        <w:t xml:space="preserve"> through automation, </w:t>
      </w:r>
      <w:r>
        <w:rPr>
          <w:rStyle w:val="6"/>
          <w:rFonts w:asciiTheme="majorHAnsi" w:hAnsiTheme="majorHAnsi" w:eastAsiaTheme="majorEastAsia" w:cstheme="minorHAnsi"/>
          <w:kern w:val="0"/>
          <w:sz w:val="20"/>
          <w:szCs w:val="20"/>
        </w:rPr>
        <w:t>improved runbooks, and proactive monitoring.</w:t>
      </w:r>
    </w:p>
    <w:p w14:paraId="695DA26B">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Enabled zero-downtime deployments using </w:t>
      </w:r>
      <w:r>
        <w:rPr>
          <w:rStyle w:val="6"/>
          <w:rFonts w:asciiTheme="majorHAnsi" w:hAnsiTheme="majorHAnsi" w:eastAsiaTheme="majorEastAsia" w:cstheme="minorHAnsi"/>
          <w:kern w:val="0"/>
          <w:sz w:val="20"/>
          <w:szCs w:val="20"/>
        </w:rPr>
        <w:t>blue/green and canary strategies across Kubernetes clusters</w:t>
      </w:r>
      <w:r>
        <w:rPr>
          <w:rStyle w:val="6"/>
          <w:rFonts w:asciiTheme="majorHAnsi" w:hAnsiTheme="majorHAnsi" w:eastAsiaTheme="majorEastAsia" w:cstheme="minorHAnsi"/>
          <w:b w:val="0"/>
          <w:bCs w:val="0"/>
          <w:kern w:val="0"/>
          <w:sz w:val="20"/>
          <w:szCs w:val="20"/>
        </w:rPr>
        <w:t>.</w:t>
      </w:r>
    </w:p>
    <w:p w14:paraId="6DF6ECAD">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Optimized AWS infrastructure costs via </w:t>
      </w:r>
      <w:r>
        <w:rPr>
          <w:rStyle w:val="6"/>
          <w:rFonts w:asciiTheme="majorHAnsi" w:hAnsiTheme="majorHAnsi" w:eastAsiaTheme="majorEastAsia" w:cstheme="minorHAnsi"/>
          <w:kern w:val="0"/>
          <w:sz w:val="20"/>
          <w:szCs w:val="20"/>
        </w:rPr>
        <w:t>autoscaling, right-sizing, and usage analysis</w:t>
      </w:r>
      <w:r>
        <w:rPr>
          <w:rStyle w:val="6"/>
          <w:rFonts w:asciiTheme="majorHAnsi" w:hAnsiTheme="majorHAnsi" w:eastAsiaTheme="majorEastAsia" w:cstheme="minorHAnsi"/>
          <w:b w:val="0"/>
          <w:bCs w:val="0"/>
          <w:kern w:val="0"/>
          <w:sz w:val="20"/>
          <w:szCs w:val="20"/>
        </w:rPr>
        <w:t>.</w:t>
      </w:r>
    </w:p>
    <w:p w14:paraId="7D9C1836">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Built and standardized </w:t>
      </w:r>
      <w:r>
        <w:rPr>
          <w:rStyle w:val="6"/>
          <w:rFonts w:asciiTheme="majorHAnsi" w:hAnsiTheme="majorHAnsi" w:eastAsiaTheme="majorEastAsia" w:cstheme="minorHAnsi"/>
          <w:kern w:val="0"/>
          <w:sz w:val="20"/>
          <w:szCs w:val="20"/>
        </w:rPr>
        <w:t>CI/CD pipelines, reducing deployment time to under 10 minutes</w:t>
      </w:r>
      <w:r>
        <w:rPr>
          <w:rStyle w:val="6"/>
          <w:rFonts w:asciiTheme="majorHAnsi" w:hAnsiTheme="majorHAnsi" w:eastAsiaTheme="majorEastAsia" w:cstheme="minorHAnsi"/>
          <w:b w:val="0"/>
          <w:bCs w:val="0"/>
          <w:kern w:val="0"/>
          <w:sz w:val="20"/>
          <w:szCs w:val="20"/>
        </w:rPr>
        <w:t>.</w:t>
      </w:r>
    </w:p>
    <w:p w14:paraId="5D0DF5D9">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Conducted performance tuning, capacity planning, and high availability setups for critical production applications.</w:t>
      </w:r>
    </w:p>
    <w:p w14:paraId="0550AB88">
      <w:pPr>
        <w:pStyle w:val="8"/>
        <w:numPr>
          <w:ilvl w:val="0"/>
          <w:numId w:val="1"/>
        </w:numPr>
        <w:spacing w:after="0"/>
        <w:ind w:left="-270" w:hanging="180"/>
        <w:rPr>
          <w:rFonts w:hint="default" w:ascii="Calibri Light" w:hAnsi="Calibri Light" w:cs="Calibri Light"/>
          <w:sz w:val="20"/>
          <w:szCs w:val="20"/>
        </w:rPr>
      </w:pPr>
      <w:r>
        <w:rPr>
          <w:rStyle w:val="6"/>
          <w:rFonts w:asciiTheme="majorHAnsi" w:hAnsiTheme="majorHAnsi" w:eastAsiaTheme="majorEastAsia" w:cstheme="minorHAnsi"/>
          <w:b w:val="0"/>
          <w:bCs w:val="0"/>
          <w:kern w:val="0"/>
          <w:sz w:val="20"/>
          <w:szCs w:val="20"/>
        </w:rPr>
        <w:t xml:space="preserve">Integrated automated testing and quality checks in </w:t>
      </w:r>
      <w:r>
        <w:rPr>
          <w:rStyle w:val="6"/>
          <w:rFonts w:asciiTheme="majorHAnsi" w:hAnsiTheme="majorHAnsi" w:eastAsiaTheme="majorEastAsia" w:cstheme="minorHAnsi"/>
          <w:kern w:val="0"/>
          <w:sz w:val="20"/>
          <w:szCs w:val="20"/>
        </w:rPr>
        <w:t>CI/CD pipelines</w:t>
      </w:r>
      <w:r>
        <w:rPr>
          <w:rStyle w:val="6"/>
          <w:rFonts w:asciiTheme="majorHAnsi" w:hAnsiTheme="majorHAnsi" w:eastAsiaTheme="majorEastAsia" w:cstheme="minorHAnsi"/>
          <w:b w:val="0"/>
          <w:bCs w:val="0"/>
          <w:kern w:val="0"/>
          <w:sz w:val="20"/>
          <w:szCs w:val="20"/>
        </w:rPr>
        <w:t xml:space="preserve"> using </w:t>
      </w:r>
      <w:r>
        <w:rPr>
          <w:rStyle w:val="6"/>
          <w:rFonts w:asciiTheme="majorHAnsi" w:hAnsiTheme="majorHAnsi" w:eastAsiaTheme="majorEastAsia" w:cstheme="minorHAnsi"/>
          <w:kern w:val="0"/>
          <w:sz w:val="20"/>
          <w:szCs w:val="20"/>
        </w:rPr>
        <w:t>SonarQube, Selenium, and JUnit.</w:t>
      </w:r>
    </w:p>
    <w:p w14:paraId="26557DFC">
      <w:pPr>
        <w:pStyle w:val="8"/>
        <w:numPr>
          <w:ilvl w:val="0"/>
          <w:numId w:val="1"/>
        </w:numPr>
        <w:spacing w:after="0"/>
        <w:ind w:left="-270" w:hanging="180"/>
        <w:rPr>
          <w:rStyle w:val="6"/>
          <w:rFonts w:asciiTheme="majorHAnsi" w:hAnsiTheme="majorHAnsi" w:eastAsiaTheme="majorEastAsia" w:cstheme="minorHAnsi"/>
          <w:kern w:val="0"/>
          <w:sz w:val="20"/>
          <w:szCs w:val="20"/>
        </w:rPr>
      </w:pPr>
      <w:r>
        <w:rPr>
          <w:rFonts w:hint="default" w:ascii="Calibri Light" w:hAnsi="Calibri Light" w:eastAsia="SimSun" w:cs="Calibri Light"/>
          <w:sz w:val="20"/>
          <w:szCs w:val="20"/>
        </w:rPr>
        <w:t xml:space="preserve">  </w:t>
      </w:r>
      <w:r>
        <w:rPr>
          <w:rFonts w:hint="default" w:ascii="Calibri Light" w:hAnsi="Calibri Light" w:cs="Calibri Light"/>
          <w:sz w:val="20"/>
          <w:szCs w:val="20"/>
        </w:rPr>
        <w:t xml:space="preserve">Full-Stack &amp; DevOps Engineer with hands-on experience in </w:t>
      </w:r>
      <w:r>
        <w:rPr>
          <w:rStyle w:val="6"/>
          <w:rFonts w:hint="default" w:ascii="Calibri Light" w:hAnsi="Calibri Light" w:cs="Calibri Light"/>
          <w:sz w:val="20"/>
          <w:szCs w:val="20"/>
        </w:rPr>
        <w:t>Linux system administration</w:t>
      </w:r>
      <w:r>
        <w:rPr>
          <w:rFonts w:hint="default" w:ascii="Calibri Light" w:hAnsi="Calibri Light" w:cs="Calibri Light"/>
          <w:sz w:val="20"/>
          <w:szCs w:val="20"/>
        </w:rPr>
        <w:t xml:space="preserve"> (RHEL, Ubuntu, CentOS) and </w:t>
      </w:r>
      <w:r>
        <w:rPr>
          <w:rStyle w:val="6"/>
          <w:rFonts w:hint="default" w:ascii="Calibri Light" w:hAnsi="Calibri Light" w:cs="Calibri Light"/>
          <w:sz w:val="20"/>
          <w:szCs w:val="20"/>
        </w:rPr>
        <w:t>cloud environments</w:t>
      </w:r>
      <w:r>
        <w:rPr>
          <w:rFonts w:hint="default" w:ascii="Calibri Light" w:hAnsi="Calibri Light" w:cs="Calibri Light"/>
          <w:sz w:val="20"/>
          <w:szCs w:val="20"/>
        </w:rPr>
        <w:t xml:space="preserve"> (AWS, Azure).</w:t>
      </w:r>
    </w:p>
    <w:p w14:paraId="74684C23">
      <w:pPr>
        <w:pStyle w:val="8"/>
        <w:numPr>
          <w:ilvl w:val="0"/>
          <w:numId w:val="1"/>
        </w:numPr>
        <w:spacing w:after="0"/>
        <w:ind w:left="-270" w:hanging="180"/>
        <w:rPr>
          <w:rStyle w:val="6"/>
          <w:rFonts w:asciiTheme="majorHAnsi" w:hAnsiTheme="majorHAnsi" w:eastAsiaTheme="majorEastAsia" w:cstheme="minorHAnsi"/>
          <w:kern w:val="0"/>
          <w:sz w:val="20"/>
          <w:szCs w:val="20"/>
        </w:rPr>
      </w:pPr>
      <w:r>
        <w:rPr>
          <w:rFonts w:hint="default" w:ascii="Calibri Light" w:hAnsi="Calibri Light" w:cs="Calibri Light"/>
          <w:sz w:val="20"/>
          <w:szCs w:val="20"/>
        </w:rPr>
        <w:t xml:space="preserve">Skilled in </w:t>
      </w:r>
      <w:r>
        <w:rPr>
          <w:rStyle w:val="6"/>
          <w:rFonts w:hint="default" w:ascii="Calibri Light" w:hAnsi="Calibri Light" w:cs="Calibri Light"/>
          <w:sz w:val="20"/>
          <w:szCs w:val="20"/>
        </w:rPr>
        <w:t>Internal Developer Platforms (IDPs), CI/CD pipelines, and containerized application delivery</w:t>
      </w:r>
      <w:r>
        <w:rPr>
          <w:rFonts w:hint="default" w:ascii="Calibri Light" w:hAnsi="Calibri Light" w:cs="Calibri Light"/>
          <w:sz w:val="20"/>
          <w:szCs w:val="20"/>
        </w:rPr>
        <w:t>, driving faster and reliable deployments</w:t>
      </w:r>
    </w:p>
    <w:p w14:paraId="29606123">
      <w:pPr>
        <w:pStyle w:val="8"/>
        <w:numPr>
          <w:ilvl w:val="0"/>
          <w:numId w:val="1"/>
        </w:numPr>
        <w:spacing w:after="0"/>
        <w:ind w:left="-270" w:hanging="180"/>
        <w:rPr>
          <w:rStyle w:val="6"/>
          <w:rFonts w:asciiTheme="majorHAnsi" w:hAnsiTheme="majorHAnsi" w:eastAsiaTheme="majorEastAsia" w:cstheme="minorHAnsi"/>
          <w:kern w:val="0"/>
          <w:sz w:val="20"/>
          <w:szCs w:val="20"/>
        </w:rPr>
      </w:pPr>
      <w:r>
        <w:rPr>
          <w:rFonts w:hint="default" w:ascii="Calibri Light" w:hAnsi="Calibri Light" w:eastAsia="SimSun" w:cs="Calibri Light"/>
          <w:sz w:val="20"/>
          <w:szCs w:val="20"/>
        </w:rPr>
        <w:t xml:space="preserve">  </w:t>
      </w:r>
      <w:r>
        <w:rPr>
          <w:rFonts w:hint="default" w:ascii="Calibri Light" w:hAnsi="Calibri Light" w:cs="Calibri Light"/>
          <w:sz w:val="20"/>
          <w:szCs w:val="20"/>
        </w:rPr>
        <w:t xml:space="preserve">Proficient in </w:t>
      </w:r>
      <w:r>
        <w:rPr>
          <w:rStyle w:val="6"/>
          <w:rFonts w:hint="default" w:ascii="Calibri Light" w:hAnsi="Calibri Light" w:cs="Calibri Light"/>
          <w:sz w:val="20"/>
          <w:szCs w:val="20"/>
        </w:rPr>
        <w:t>automation, networking, security hardening, and troubleshooting production systems</w:t>
      </w:r>
      <w:r>
        <w:rPr>
          <w:rFonts w:hint="default" w:ascii="Calibri Light" w:hAnsi="Calibri Light" w:cs="Calibri Light"/>
          <w:sz w:val="20"/>
          <w:szCs w:val="20"/>
        </w:rPr>
        <w:t xml:space="preserve"> to ensure operational efficiency and resilience.</w:t>
      </w:r>
    </w:p>
    <w:p w14:paraId="24DE46B8">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Collaborated with cross-functional teams to define release strategies, ensuring zero-downtime deployments.</w:t>
      </w:r>
    </w:p>
    <w:p w14:paraId="40C116EF">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Designed disaster recovery and backup strategies for critical enterprise applications to ensure business continuity.</w:t>
      </w:r>
    </w:p>
    <w:p w14:paraId="0DECE305">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Expertise in logging, tracing, and diagnostics of distributed applications using Application Insights and Azure Log Analytics.</w:t>
      </w:r>
    </w:p>
    <w:p w14:paraId="11B890E0">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Implemented Infrastructure-as-Code testing and validation to reduce deployment failures and improve reliability.</w:t>
      </w:r>
    </w:p>
    <w:p w14:paraId="58CA0B8F">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 xml:space="preserve">Experience in container orchestration with </w:t>
      </w:r>
      <w:r>
        <w:rPr>
          <w:rStyle w:val="6"/>
          <w:rFonts w:asciiTheme="majorHAnsi" w:hAnsiTheme="majorHAnsi" w:eastAsiaTheme="majorEastAsia" w:cstheme="minorHAnsi"/>
          <w:kern w:val="0"/>
          <w:sz w:val="20"/>
          <w:szCs w:val="20"/>
        </w:rPr>
        <w:t>AKS and EKS</w:t>
      </w:r>
      <w:r>
        <w:rPr>
          <w:rStyle w:val="6"/>
          <w:rFonts w:asciiTheme="majorHAnsi" w:hAnsiTheme="majorHAnsi" w:eastAsiaTheme="majorEastAsia" w:cstheme="minorHAnsi"/>
          <w:b w:val="0"/>
          <w:bCs w:val="0"/>
          <w:kern w:val="0"/>
          <w:sz w:val="20"/>
          <w:szCs w:val="20"/>
        </w:rPr>
        <w:t>, including Helm chart management and rolling updates.</w:t>
      </w:r>
    </w:p>
    <w:p w14:paraId="10CD9D90">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Worked with event-driven architecture using Azure Event Grid, Event Hub, and Service Bus for scalable integrations.</w:t>
      </w:r>
    </w:p>
    <w:p w14:paraId="460613A3">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Performed cloud cost optimization by analyzing resource utilization and implementing auto-scaling policies.</w:t>
      </w:r>
    </w:p>
    <w:p w14:paraId="5F5E6618">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Skilled in creating dashboards, reports, and visualizations for real-time monitoring and operational metrics.</w:t>
      </w:r>
    </w:p>
    <w:p w14:paraId="2395D94F">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Applied Agile and DevOps methodologies to reduce deployment cycle time and improve collaboration between development and operations.</w:t>
      </w:r>
    </w:p>
    <w:p w14:paraId="376977F5">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Experienced in setting up private endpoints, VPNs, and secure network connectivity for hybrid cloud environments.</w:t>
      </w:r>
    </w:p>
    <w:p w14:paraId="610222E8">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Mentored junior engineers and conducted knowledge-sharing sessions to establish best practices across DevOps teams.</w:t>
      </w:r>
    </w:p>
    <w:p w14:paraId="1E2E7EC4">
      <w:pPr>
        <w:pStyle w:val="8"/>
        <w:numPr>
          <w:ilvl w:val="0"/>
          <w:numId w:val="1"/>
        </w:numPr>
        <w:spacing w:after="0"/>
        <w:ind w:left="-270" w:hanging="180"/>
        <w:rPr>
          <w:rStyle w:val="6"/>
          <w:rFonts w:asciiTheme="majorHAnsi" w:hAnsiTheme="majorHAnsi" w:eastAsiaTheme="majorEastAsia" w:cstheme="minorHAnsi"/>
          <w:b w:val="0"/>
          <w:bCs w:val="0"/>
          <w:kern w:val="0"/>
          <w:sz w:val="20"/>
          <w:szCs w:val="20"/>
        </w:rPr>
      </w:pPr>
      <w:r>
        <w:rPr>
          <w:rStyle w:val="6"/>
          <w:rFonts w:asciiTheme="majorHAnsi" w:hAnsiTheme="majorHAnsi" w:eastAsiaTheme="majorEastAsia" w:cstheme="minorHAnsi"/>
          <w:b w:val="0"/>
          <w:bCs w:val="0"/>
          <w:kern w:val="0"/>
          <w:sz w:val="20"/>
          <w:szCs w:val="20"/>
        </w:rPr>
        <w:t>I am proficient in scripting languages like Python, PowerShell, and Bash for automation, deployment, and troubleshooting tasks.</w:t>
      </w:r>
    </w:p>
    <w:p w14:paraId="231E1E36">
      <w:pPr>
        <w:pStyle w:val="8"/>
        <w:numPr>
          <w:ilvl w:val="0"/>
          <w:numId w:val="1"/>
        </w:numPr>
        <w:spacing w:after="0"/>
        <w:ind w:left="-270" w:hanging="180"/>
        <w:rPr>
          <w:rFonts w:asciiTheme="majorHAnsi" w:hAnsiTheme="majorHAnsi" w:eastAsiaTheme="majorEastAsia" w:cstheme="minorHAnsi"/>
          <w:kern w:val="0"/>
          <w:sz w:val="20"/>
          <w:szCs w:val="20"/>
        </w:rPr>
      </w:pPr>
      <w:r>
        <w:rPr>
          <w:rStyle w:val="6"/>
          <w:rFonts w:asciiTheme="majorHAnsi" w:hAnsiTheme="majorHAnsi" w:eastAsiaTheme="majorEastAsia" w:cstheme="minorHAnsi"/>
          <w:b w:val="0"/>
          <w:bCs w:val="0"/>
          <w:kern w:val="0"/>
          <w:sz w:val="20"/>
          <w:szCs w:val="20"/>
        </w:rPr>
        <w:t>Strong problem-solving skills with a focus on operational excellence, continuous improvement, and proactive issue resolution.</w:t>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p>
    <w:p w14:paraId="1F53872A">
      <w:pPr>
        <w:pStyle w:val="8"/>
        <w:spacing w:after="0"/>
        <w:ind w:left="-270"/>
        <w:jc w:val="center"/>
        <w:rPr>
          <w:rFonts w:asciiTheme="majorHAnsi" w:hAnsiTheme="majorHAnsi" w:eastAsiaTheme="majorEastAsia" w:cstheme="minorHAnsi"/>
          <w:kern w:val="0"/>
        </w:rPr>
      </w:pPr>
      <w:r>
        <w:rPr>
          <w:rFonts w:asciiTheme="majorHAnsi" w:hAnsiTheme="majorHAnsi" w:cstheme="minorHAnsi"/>
          <w:b/>
        </w:rPr>
        <w:t>TECHNICAL SKILLS</w:t>
      </w:r>
    </w:p>
    <w:tbl>
      <w:tblPr>
        <w:tblStyle w:val="7"/>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9"/>
        <w:gridCol w:w="7017"/>
      </w:tblGrid>
      <w:tr w14:paraId="6BAF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44EF7E5F">
            <w:pPr>
              <w:spacing w:after="0" w:line="240" w:lineRule="auto"/>
              <w:ind w:left="257" w:hanging="180"/>
              <w:rPr>
                <w:rFonts w:asciiTheme="majorHAnsi" w:hAnsiTheme="majorHAnsi" w:cstheme="minorHAnsi"/>
                <w:b/>
                <w:bCs/>
                <w:sz w:val="20"/>
                <w:szCs w:val="20"/>
              </w:rPr>
            </w:pPr>
            <w:r>
              <w:rPr>
                <w:rStyle w:val="6"/>
                <w:rFonts w:asciiTheme="majorHAnsi" w:hAnsiTheme="majorHAnsi" w:cstheme="minorHAnsi"/>
                <w:sz w:val="20"/>
                <w:szCs w:val="20"/>
              </w:rPr>
              <w:t>Category</w:t>
            </w:r>
          </w:p>
        </w:tc>
        <w:tc>
          <w:tcPr>
            <w:tcW w:w="7017" w:type="dxa"/>
          </w:tcPr>
          <w:p w14:paraId="522FF03B">
            <w:pPr>
              <w:spacing w:after="0" w:line="240" w:lineRule="auto"/>
              <w:ind w:left="257" w:hanging="180"/>
              <w:rPr>
                <w:rFonts w:asciiTheme="majorHAnsi" w:hAnsiTheme="majorHAnsi" w:cstheme="minorHAnsi"/>
                <w:b/>
                <w:bCs/>
                <w:sz w:val="20"/>
                <w:szCs w:val="20"/>
              </w:rPr>
            </w:pPr>
            <w:r>
              <w:rPr>
                <w:rStyle w:val="6"/>
                <w:rFonts w:asciiTheme="majorHAnsi" w:hAnsiTheme="majorHAnsi" w:cstheme="minorHAnsi"/>
                <w:sz w:val="20"/>
                <w:szCs w:val="20"/>
              </w:rPr>
              <w:t>Technologies / Tools</w:t>
            </w:r>
          </w:p>
        </w:tc>
      </w:tr>
      <w:tr w14:paraId="4182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6B76D2EE">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Cloud Platforms</w:t>
            </w:r>
          </w:p>
        </w:tc>
        <w:tc>
          <w:tcPr>
            <w:tcW w:w="7017" w:type="dxa"/>
          </w:tcPr>
          <w:p w14:paraId="65DCFA97">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 xml:space="preserve">AWS, Microsoft Azure, Google Cloud Platform </w:t>
            </w:r>
          </w:p>
        </w:tc>
      </w:tr>
      <w:tr w14:paraId="2BA1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6EFC6D22">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SRE &amp; DevOps</w:t>
            </w:r>
          </w:p>
        </w:tc>
        <w:tc>
          <w:tcPr>
            <w:tcW w:w="7017" w:type="dxa"/>
          </w:tcPr>
          <w:p w14:paraId="2137440D">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SLIs/SLOs, Error Budgets, Incident Management, RCA, High Availability, Disaster Recovery</w:t>
            </w:r>
          </w:p>
        </w:tc>
      </w:tr>
      <w:tr w14:paraId="6C50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4E875C74">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CI/CD</w:t>
            </w:r>
          </w:p>
        </w:tc>
        <w:tc>
          <w:tcPr>
            <w:tcW w:w="7017" w:type="dxa"/>
          </w:tcPr>
          <w:p w14:paraId="2AB83A96">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GitHub Actions, Jenkins, Argo CD</w:t>
            </w:r>
          </w:p>
        </w:tc>
      </w:tr>
      <w:tr w14:paraId="1F44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76AA7005">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Containers &amp; Orchestration</w:t>
            </w:r>
          </w:p>
        </w:tc>
        <w:tc>
          <w:tcPr>
            <w:tcW w:w="7017" w:type="dxa"/>
          </w:tcPr>
          <w:p w14:paraId="251F254D">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Docker, Kubernetes (EKS, AKS), Helm</w:t>
            </w:r>
          </w:p>
        </w:tc>
      </w:tr>
      <w:tr w14:paraId="3031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7C5F6DEB">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Configuration Management</w:t>
            </w:r>
          </w:p>
        </w:tc>
        <w:tc>
          <w:tcPr>
            <w:tcW w:w="7017" w:type="dxa"/>
          </w:tcPr>
          <w:p w14:paraId="3DD5B5EF">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Ansible</w:t>
            </w:r>
          </w:p>
        </w:tc>
      </w:tr>
      <w:tr w14:paraId="0B89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7C92C310">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Monitoring &amp; Observability</w:t>
            </w:r>
          </w:p>
        </w:tc>
        <w:tc>
          <w:tcPr>
            <w:tcW w:w="7017" w:type="dxa"/>
          </w:tcPr>
          <w:p w14:paraId="1B12FDE2">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CloudWatch, Prometheus, Grafana, ELK, Splunk, Azure Monitor</w:t>
            </w:r>
          </w:p>
        </w:tc>
      </w:tr>
      <w:tr w14:paraId="3D1C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5D180A68">
            <w:pPr>
              <w:spacing w:after="0" w:line="240" w:lineRule="auto"/>
              <w:ind w:left="257" w:hanging="180"/>
              <w:rPr>
                <w:rStyle w:val="6"/>
                <w:rFonts w:asciiTheme="majorHAnsi" w:hAnsiTheme="majorHAnsi" w:cstheme="minorHAnsi"/>
                <w:sz w:val="20"/>
                <w:szCs w:val="20"/>
              </w:rPr>
            </w:pPr>
          </w:p>
        </w:tc>
        <w:tc>
          <w:tcPr>
            <w:tcW w:w="7017" w:type="dxa"/>
          </w:tcPr>
          <w:p w14:paraId="1501F28F">
            <w:pPr>
              <w:spacing w:after="0" w:line="240" w:lineRule="auto"/>
              <w:ind w:left="257" w:hanging="180"/>
              <w:rPr>
                <w:rFonts w:asciiTheme="majorHAnsi" w:hAnsiTheme="majorHAnsi" w:cstheme="minorHAnsi"/>
                <w:sz w:val="20"/>
                <w:szCs w:val="20"/>
              </w:rPr>
            </w:pPr>
          </w:p>
        </w:tc>
      </w:tr>
      <w:tr w14:paraId="0485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7980F641">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Infrastructure as Code</w:t>
            </w:r>
          </w:p>
        </w:tc>
        <w:tc>
          <w:tcPr>
            <w:tcW w:w="7017" w:type="dxa"/>
          </w:tcPr>
          <w:p w14:paraId="4C4D0052">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Terraform, AWS CloudFormation, AWS CDK, Azure ARM</w:t>
            </w:r>
          </w:p>
        </w:tc>
      </w:tr>
      <w:tr w14:paraId="7FEA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0221BB21">
            <w:pPr>
              <w:spacing w:after="0" w:line="240" w:lineRule="auto"/>
              <w:ind w:left="257" w:hanging="180"/>
              <w:rPr>
                <w:rStyle w:val="6"/>
                <w:rFonts w:asciiTheme="majorHAnsi" w:hAnsiTheme="majorHAnsi" w:cstheme="minorHAnsi"/>
                <w:sz w:val="20"/>
                <w:szCs w:val="20"/>
              </w:rPr>
            </w:pPr>
            <w:r>
              <w:rPr>
                <w:rFonts w:asciiTheme="majorHAnsi" w:hAnsiTheme="majorHAnsi"/>
                <w:b/>
                <w:sz w:val="20"/>
                <w:szCs w:val="20"/>
              </w:rPr>
              <w:t>Application / Runtime Technologies</w:t>
            </w:r>
          </w:p>
        </w:tc>
        <w:tc>
          <w:tcPr>
            <w:tcW w:w="7017" w:type="dxa"/>
          </w:tcPr>
          <w:p w14:paraId="5C4C60FA">
            <w:pPr>
              <w:spacing w:after="0" w:line="240" w:lineRule="auto"/>
              <w:ind w:left="257" w:hanging="180"/>
              <w:rPr>
                <w:rFonts w:asciiTheme="majorHAnsi" w:hAnsiTheme="majorHAnsi" w:cstheme="minorHAnsi"/>
                <w:sz w:val="20"/>
                <w:szCs w:val="20"/>
              </w:rPr>
            </w:pPr>
            <w:r>
              <w:rPr>
                <w:rFonts w:hint="default" w:asciiTheme="majorAscii" w:hAnsiTheme="majorAscii"/>
                <w:b w:val="0"/>
                <w:bCs w:val="0"/>
                <w:sz w:val="20"/>
                <w:szCs w:val="20"/>
              </w:rPr>
              <w:t>.NET / ASP.NET, J2EE</w:t>
            </w:r>
          </w:p>
        </w:tc>
      </w:tr>
      <w:tr w14:paraId="741E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510F4C94">
            <w:pPr>
              <w:spacing w:after="0" w:line="240" w:lineRule="auto"/>
              <w:ind w:left="257" w:hanging="180"/>
              <w:rPr>
                <w:rFonts w:asciiTheme="majorHAnsi" w:hAnsiTheme="majorHAnsi" w:cstheme="minorHAnsi"/>
                <w:b/>
                <w:bCs/>
                <w:sz w:val="20"/>
                <w:szCs w:val="20"/>
              </w:rPr>
            </w:pPr>
            <w:r>
              <w:rPr>
                <w:rStyle w:val="6"/>
                <w:rFonts w:asciiTheme="majorHAnsi" w:hAnsiTheme="majorHAnsi" w:cstheme="minorHAnsi"/>
                <w:sz w:val="20"/>
                <w:szCs w:val="20"/>
              </w:rPr>
              <w:t>Automation &amp; Scripting</w:t>
            </w:r>
          </w:p>
        </w:tc>
        <w:tc>
          <w:tcPr>
            <w:tcW w:w="7017" w:type="dxa"/>
          </w:tcPr>
          <w:p w14:paraId="1948A7DB">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Python, Bash</w:t>
            </w:r>
          </w:p>
        </w:tc>
      </w:tr>
      <w:tr w14:paraId="1093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08F4AC15">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Operating Systems</w:t>
            </w:r>
          </w:p>
        </w:tc>
        <w:tc>
          <w:tcPr>
            <w:tcW w:w="7017" w:type="dxa"/>
          </w:tcPr>
          <w:p w14:paraId="437E8C48">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Linux (RHEL, Ubuntu, SLES), Windows</w:t>
            </w:r>
          </w:p>
        </w:tc>
      </w:tr>
      <w:tr w14:paraId="0091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378621F3">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Networking</w:t>
            </w:r>
          </w:p>
        </w:tc>
        <w:tc>
          <w:tcPr>
            <w:tcW w:w="7017" w:type="dxa"/>
          </w:tcPr>
          <w:p w14:paraId="5BE680D7">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TCP/IP, DNS, IPv4/IPv6, Load Balancers, VPC</w:t>
            </w:r>
          </w:p>
        </w:tc>
      </w:tr>
      <w:tr w14:paraId="05B1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4A2C2375">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Security &amp; Compliance</w:t>
            </w:r>
          </w:p>
        </w:tc>
        <w:tc>
          <w:tcPr>
            <w:tcW w:w="7017" w:type="dxa"/>
          </w:tcPr>
          <w:p w14:paraId="6AFE9134">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IAM, Secrets Management, Encryption, SOC 2, PCI-DSS, GDPR, HIPAA</w:t>
            </w:r>
          </w:p>
        </w:tc>
      </w:tr>
      <w:tr w14:paraId="4B1D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9" w:type="dxa"/>
          </w:tcPr>
          <w:p w14:paraId="6F7D5673">
            <w:pPr>
              <w:spacing w:after="0" w:line="240" w:lineRule="auto"/>
              <w:ind w:left="257" w:hanging="180"/>
              <w:rPr>
                <w:rFonts w:asciiTheme="majorHAnsi" w:hAnsiTheme="majorHAnsi" w:cstheme="minorHAnsi"/>
                <w:sz w:val="20"/>
                <w:szCs w:val="20"/>
              </w:rPr>
            </w:pPr>
            <w:r>
              <w:rPr>
                <w:rStyle w:val="6"/>
                <w:rFonts w:asciiTheme="majorHAnsi" w:hAnsiTheme="majorHAnsi" w:cstheme="minorHAnsi"/>
                <w:sz w:val="20"/>
                <w:szCs w:val="20"/>
              </w:rPr>
              <w:t>Databases</w:t>
            </w:r>
          </w:p>
        </w:tc>
        <w:tc>
          <w:tcPr>
            <w:tcW w:w="7017" w:type="dxa"/>
          </w:tcPr>
          <w:p w14:paraId="30DF4ECB">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Oracle Database, SQL</w:t>
            </w:r>
          </w:p>
        </w:tc>
      </w:tr>
      <w:tr w14:paraId="6D58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919" w:type="dxa"/>
          </w:tcPr>
          <w:p w14:paraId="62631CF2">
            <w:pPr>
              <w:spacing w:after="0" w:line="240" w:lineRule="auto"/>
              <w:ind w:left="257" w:hanging="180"/>
              <w:rPr>
                <w:rFonts w:asciiTheme="majorHAnsi" w:hAnsiTheme="majorHAnsi" w:cstheme="minorHAnsi"/>
                <w:b/>
                <w:bCs/>
                <w:sz w:val="20"/>
                <w:szCs w:val="20"/>
              </w:rPr>
            </w:pPr>
            <w:r>
              <w:rPr>
                <w:rStyle w:val="6"/>
                <w:rFonts w:asciiTheme="majorHAnsi" w:hAnsiTheme="majorHAnsi" w:cstheme="minorHAnsi"/>
                <w:sz w:val="20"/>
                <w:szCs w:val="20"/>
              </w:rPr>
              <w:t>Methodologies</w:t>
            </w:r>
          </w:p>
        </w:tc>
        <w:tc>
          <w:tcPr>
            <w:tcW w:w="7017" w:type="dxa"/>
          </w:tcPr>
          <w:p w14:paraId="2A034360">
            <w:pPr>
              <w:spacing w:after="0" w:line="240" w:lineRule="auto"/>
              <w:ind w:left="257" w:hanging="180"/>
              <w:rPr>
                <w:rFonts w:asciiTheme="majorHAnsi" w:hAnsiTheme="majorHAnsi" w:cstheme="minorHAnsi"/>
                <w:sz w:val="20"/>
                <w:szCs w:val="20"/>
              </w:rPr>
            </w:pPr>
            <w:r>
              <w:rPr>
                <w:rFonts w:asciiTheme="majorHAnsi" w:hAnsiTheme="majorHAnsi" w:cstheme="minorHAnsi"/>
                <w:sz w:val="20"/>
                <w:szCs w:val="20"/>
              </w:rPr>
              <w:t>Agile / Scrum, DevOps</w:t>
            </w:r>
          </w:p>
        </w:tc>
      </w:tr>
    </w:tbl>
    <w:p w14:paraId="03042B65">
      <w:pPr>
        <w:spacing w:after="0"/>
        <w:ind w:left="-270" w:hanging="180"/>
        <w:jc w:val="center"/>
        <w:rPr>
          <w:rFonts w:asciiTheme="majorHAnsi" w:hAnsiTheme="majorHAnsi" w:cstheme="minorHAnsi"/>
          <w:b/>
          <w:bCs/>
          <w:sz w:val="20"/>
          <w:szCs w:val="20"/>
        </w:rPr>
      </w:pPr>
    </w:p>
    <w:p w14:paraId="5B22AF41">
      <w:pPr>
        <w:spacing w:after="0"/>
        <w:ind w:left="-270" w:hanging="180"/>
        <w:jc w:val="center"/>
        <w:rPr>
          <w:rFonts w:asciiTheme="majorHAnsi" w:hAnsiTheme="majorHAnsi" w:cstheme="minorHAnsi"/>
          <w:b/>
          <w:bCs/>
          <w:sz w:val="20"/>
          <w:szCs w:val="20"/>
        </w:rPr>
      </w:pPr>
      <w:r>
        <w:rPr>
          <w:rFonts w:asciiTheme="majorHAnsi" w:hAnsiTheme="majorHAnsi" w:cstheme="minorHAnsi"/>
          <w:b/>
          <w:bCs/>
          <w:sz w:val="20"/>
          <w:szCs w:val="20"/>
        </w:rPr>
        <w:t>PROFESSIONAL EXPERIENCE</w:t>
      </w:r>
    </w:p>
    <w:p w14:paraId="04DFD143">
      <w:pPr>
        <w:spacing w:after="0"/>
        <w:ind w:left="-270" w:hanging="180"/>
        <w:rPr>
          <w:rFonts w:asciiTheme="majorHAnsi" w:hAnsiTheme="majorHAnsi" w:cstheme="minorHAnsi"/>
          <w:b/>
          <w:bCs/>
          <w:sz w:val="20"/>
          <w:szCs w:val="20"/>
        </w:rPr>
      </w:pPr>
      <w:r>
        <w:rPr>
          <w:rFonts w:asciiTheme="majorHAnsi" w:hAnsiTheme="majorHAnsi" w:cstheme="minorHAnsi"/>
          <w:b/>
          <w:sz w:val="20"/>
          <w:szCs w:val="20"/>
        </w:rPr>
        <w:t xml:space="preserve">Cloud Engineer </w:t>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bCs/>
          <w:sz w:val="20"/>
          <w:szCs w:val="20"/>
        </w:rPr>
        <w:t>Jan 2024-Present</w:t>
      </w:r>
    </w:p>
    <w:p w14:paraId="219710C3">
      <w:pPr>
        <w:spacing w:after="0"/>
        <w:ind w:left="-270" w:hanging="180"/>
        <w:rPr>
          <w:rFonts w:asciiTheme="majorHAnsi" w:hAnsiTheme="majorHAnsi" w:cstheme="minorHAnsi"/>
          <w:b/>
          <w:sz w:val="20"/>
          <w:szCs w:val="20"/>
        </w:rPr>
      </w:pPr>
      <w:r>
        <w:rPr>
          <w:rFonts w:asciiTheme="majorHAnsi" w:hAnsiTheme="majorHAnsi" w:cstheme="minorHAnsi"/>
          <w:b/>
          <w:bCs/>
          <w:sz w:val="20"/>
          <w:szCs w:val="20"/>
        </w:rPr>
        <w:t>Amazon, Austin, TX</w:t>
      </w:r>
    </w:p>
    <w:p w14:paraId="07893BDB">
      <w:pPr>
        <w:pStyle w:val="5"/>
        <w:numPr>
          <w:ilvl w:val="0"/>
          <w:numId w:val="2"/>
        </w:numPr>
        <w:spacing w:before="0" w:beforeAutospacing="0"/>
        <w:ind w:left="-270" w:hanging="180"/>
        <w:rPr>
          <w:rFonts w:asciiTheme="majorHAnsi" w:hAnsiTheme="majorHAnsi" w:cstheme="minorHAnsi"/>
          <w:sz w:val="20"/>
          <w:szCs w:val="20"/>
        </w:rPr>
      </w:pPr>
      <w:r>
        <w:rPr>
          <w:rFonts w:asciiTheme="majorHAnsi" w:hAnsiTheme="majorHAnsi" w:cstheme="minorHAnsi"/>
          <w:sz w:val="20"/>
          <w:szCs w:val="20"/>
        </w:rPr>
        <w:t xml:space="preserve">Designed, built, and operated </w:t>
      </w:r>
      <w:r>
        <w:rPr>
          <w:rStyle w:val="6"/>
          <w:rFonts w:asciiTheme="majorHAnsi" w:hAnsiTheme="majorHAnsi" w:eastAsiaTheme="majorEastAsia" w:cstheme="minorHAnsi"/>
          <w:sz w:val="20"/>
          <w:szCs w:val="20"/>
        </w:rPr>
        <w:t>highly available, scalable, and fault-tolerant distributed systems</w:t>
      </w:r>
      <w:r>
        <w:rPr>
          <w:rFonts w:asciiTheme="majorHAnsi" w:hAnsiTheme="majorHAnsi" w:cstheme="minorHAnsi"/>
          <w:sz w:val="20"/>
          <w:szCs w:val="20"/>
        </w:rPr>
        <w:t xml:space="preserve"> supporting </w:t>
      </w:r>
      <w:r>
        <w:rPr>
          <w:rStyle w:val="6"/>
          <w:rFonts w:asciiTheme="majorHAnsi" w:hAnsiTheme="majorHAnsi" w:eastAsiaTheme="majorEastAsia" w:cstheme="minorHAnsi"/>
          <w:sz w:val="20"/>
          <w:szCs w:val="20"/>
        </w:rPr>
        <w:t>millions of customers</w:t>
      </w:r>
      <w:r>
        <w:rPr>
          <w:rFonts w:asciiTheme="majorHAnsi" w:hAnsiTheme="majorHAnsi" w:cstheme="minorHAnsi"/>
          <w:sz w:val="20"/>
          <w:szCs w:val="20"/>
        </w:rPr>
        <w:t xml:space="preserve"> across global AWS regions.</w:t>
      </w:r>
    </w:p>
    <w:p w14:paraId="08C67D86">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Owned </w:t>
      </w:r>
      <w:r>
        <w:rPr>
          <w:rStyle w:val="6"/>
          <w:rFonts w:asciiTheme="majorHAnsi" w:hAnsiTheme="majorHAnsi" w:eastAsiaTheme="majorEastAsia" w:cstheme="minorHAnsi"/>
          <w:sz w:val="20"/>
          <w:szCs w:val="20"/>
        </w:rPr>
        <w:t>end-to-end reliability</w:t>
      </w:r>
      <w:r>
        <w:rPr>
          <w:rFonts w:asciiTheme="majorHAnsi" w:hAnsiTheme="majorHAnsi" w:cstheme="minorHAnsi"/>
          <w:sz w:val="20"/>
          <w:szCs w:val="20"/>
        </w:rPr>
        <w:t xml:space="preserve"> of mission-critical services, including </w:t>
      </w:r>
      <w:r>
        <w:rPr>
          <w:rStyle w:val="6"/>
          <w:rFonts w:asciiTheme="majorHAnsi" w:hAnsiTheme="majorHAnsi" w:eastAsiaTheme="majorEastAsia" w:cstheme="minorHAnsi"/>
          <w:sz w:val="20"/>
          <w:szCs w:val="20"/>
        </w:rPr>
        <w:t>availability, latency, performance, scalability, and durability</w:t>
      </w:r>
      <w:r>
        <w:rPr>
          <w:rFonts w:asciiTheme="majorHAnsi" w:hAnsiTheme="majorHAnsi" w:cstheme="minorHAnsi"/>
          <w:sz w:val="20"/>
          <w:szCs w:val="20"/>
        </w:rPr>
        <w:t>.</w:t>
      </w:r>
    </w:p>
    <w:p w14:paraId="49155DF1">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Led </w:t>
      </w:r>
      <w:r>
        <w:rPr>
          <w:rStyle w:val="6"/>
          <w:rFonts w:asciiTheme="majorHAnsi" w:hAnsiTheme="majorHAnsi" w:eastAsiaTheme="majorEastAsia" w:cstheme="minorHAnsi"/>
          <w:sz w:val="20"/>
          <w:szCs w:val="20"/>
        </w:rPr>
        <w:t>production operations</w:t>
      </w:r>
      <w:r>
        <w:rPr>
          <w:rFonts w:asciiTheme="majorHAnsi" w:hAnsiTheme="majorHAnsi" w:cstheme="minorHAnsi"/>
          <w:sz w:val="20"/>
          <w:szCs w:val="20"/>
        </w:rPr>
        <w:t xml:space="preserve"> for large-scale cloud services, participating in </w:t>
      </w:r>
      <w:r>
        <w:rPr>
          <w:rStyle w:val="6"/>
          <w:rFonts w:asciiTheme="majorHAnsi" w:hAnsiTheme="majorHAnsi" w:eastAsiaTheme="majorEastAsia" w:cstheme="minorHAnsi"/>
          <w:sz w:val="20"/>
          <w:szCs w:val="20"/>
        </w:rPr>
        <w:t>24/7 on-call rotations</w:t>
      </w:r>
      <w:r>
        <w:rPr>
          <w:rFonts w:asciiTheme="majorHAnsi" w:hAnsiTheme="majorHAnsi" w:cstheme="minorHAnsi"/>
          <w:sz w:val="20"/>
          <w:szCs w:val="20"/>
        </w:rPr>
        <w:t xml:space="preserve">, incident response, and </w:t>
      </w:r>
      <w:r>
        <w:rPr>
          <w:rStyle w:val="6"/>
          <w:rFonts w:asciiTheme="majorHAnsi" w:hAnsiTheme="majorHAnsi" w:eastAsiaTheme="majorEastAsia" w:cstheme="minorHAnsi"/>
          <w:sz w:val="20"/>
          <w:szCs w:val="20"/>
        </w:rPr>
        <w:t>post-incident root cause analysis (RCA)</w:t>
      </w:r>
      <w:r>
        <w:rPr>
          <w:rFonts w:asciiTheme="majorHAnsi" w:hAnsiTheme="majorHAnsi" w:cstheme="minorHAnsi"/>
          <w:sz w:val="20"/>
          <w:szCs w:val="20"/>
        </w:rPr>
        <w:t>.</w:t>
      </w:r>
    </w:p>
    <w:p w14:paraId="014EA220">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Defined and enforced </w:t>
      </w:r>
      <w:r>
        <w:rPr>
          <w:rStyle w:val="6"/>
          <w:rFonts w:asciiTheme="majorHAnsi" w:hAnsiTheme="majorHAnsi" w:eastAsiaTheme="majorEastAsia" w:cstheme="minorHAnsi"/>
          <w:sz w:val="20"/>
          <w:szCs w:val="20"/>
        </w:rPr>
        <w:t>Service Level Indicators (SLIs), Service Level Objectives (SLOs), and error budgets</w:t>
      </w:r>
      <w:r>
        <w:rPr>
          <w:rFonts w:asciiTheme="majorHAnsi" w:hAnsiTheme="majorHAnsi" w:cstheme="minorHAnsi"/>
          <w:sz w:val="20"/>
          <w:szCs w:val="20"/>
        </w:rPr>
        <w:t xml:space="preserve"> to balance reliability with feature velocity.</w:t>
      </w:r>
    </w:p>
    <w:p w14:paraId="7A0A56DF">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Automated infrastructure provisioning and service deployments using </w:t>
      </w:r>
      <w:r>
        <w:rPr>
          <w:rStyle w:val="6"/>
          <w:rFonts w:asciiTheme="majorHAnsi" w:hAnsiTheme="majorHAnsi" w:eastAsiaTheme="majorEastAsia" w:cstheme="minorHAnsi"/>
          <w:sz w:val="20"/>
          <w:szCs w:val="20"/>
        </w:rPr>
        <w:t>Infrastructure as Code</w:t>
      </w:r>
      <w:r>
        <w:rPr>
          <w:rFonts w:asciiTheme="majorHAnsi" w:hAnsiTheme="majorHAnsi" w:cstheme="minorHAnsi"/>
          <w:sz w:val="20"/>
          <w:szCs w:val="20"/>
        </w:rPr>
        <w:t xml:space="preserve"> (Terraform, CloudFormation, CDK), eliminating manual processes and reducing operational risk.</w:t>
      </w:r>
    </w:p>
    <w:p w14:paraId="451D320F">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Built and maintained </w:t>
      </w:r>
      <w:r>
        <w:rPr>
          <w:rStyle w:val="6"/>
          <w:rFonts w:asciiTheme="majorHAnsi" w:hAnsiTheme="majorHAnsi" w:eastAsiaTheme="majorEastAsia" w:cstheme="minorHAnsi"/>
          <w:sz w:val="20"/>
          <w:szCs w:val="20"/>
        </w:rPr>
        <w:t>CI/CD pipelines</w:t>
      </w:r>
      <w:r>
        <w:rPr>
          <w:rFonts w:asciiTheme="majorHAnsi" w:hAnsiTheme="majorHAnsi" w:cstheme="minorHAnsi"/>
          <w:sz w:val="20"/>
          <w:szCs w:val="20"/>
        </w:rPr>
        <w:t xml:space="preserve"> using GitHub, Jenkins, Argo CD, and AWS-native tools to enable safe, repeatable, and fast deployments.</w:t>
      </w:r>
    </w:p>
    <w:p w14:paraId="5A58E667">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Designed and operated </w:t>
      </w:r>
      <w:r>
        <w:rPr>
          <w:rStyle w:val="6"/>
          <w:rFonts w:asciiTheme="majorHAnsi" w:hAnsiTheme="majorHAnsi" w:eastAsiaTheme="majorEastAsia" w:cstheme="minorHAnsi"/>
          <w:sz w:val="20"/>
          <w:szCs w:val="20"/>
        </w:rPr>
        <w:t>containerized and microservices-based architectures</w:t>
      </w:r>
      <w:r>
        <w:rPr>
          <w:rFonts w:asciiTheme="majorHAnsi" w:hAnsiTheme="majorHAnsi" w:cstheme="minorHAnsi"/>
          <w:sz w:val="20"/>
          <w:szCs w:val="20"/>
        </w:rPr>
        <w:t xml:space="preserve"> using </w:t>
      </w:r>
      <w:r>
        <w:rPr>
          <w:rStyle w:val="6"/>
          <w:rFonts w:asciiTheme="majorHAnsi" w:hAnsiTheme="majorHAnsi" w:eastAsiaTheme="majorEastAsia" w:cstheme="minorHAnsi"/>
          <w:sz w:val="20"/>
          <w:szCs w:val="20"/>
        </w:rPr>
        <w:t>Docker, Kubernetes (EKS)</w:t>
      </w:r>
      <w:r>
        <w:rPr>
          <w:rFonts w:asciiTheme="majorHAnsi" w:hAnsiTheme="majorHAnsi" w:cstheme="minorHAnsi"/>
          <w:sz w:val="20"/>
          <w:szCs w:val="20"/>
        </w:rPr>
        <w:t xml:space="preserve">, and </w:t>
      </w:r>
      <w:r>
        <w:rPr>
          <w:rStyle w:val="6"/>
          <w:rFonts w:asciiTheme="majorHAnsi" w:hAnsiTheme="majorHAnsi" w:eastAsiaTheme="majorEastAsia" w:cstheme="minorHAnsi"/>
          <w:sz w:val="20"/>
          <w:szCs w:val="20"/>
        </w:rPr>
        <w:t>Helm</w:t>
      </w:r>
      <w:r>
        <w:rPr>
          <w:rFonts w:asciiTheme="majorHAnsi" w:hAnsiTheme="majorHAnsi" w:cstheme="minorHAnsi"/>
          <w:sz w:val="20"/>
          <w:szCs w:val="20"/>
        </w:rPr>
        <w:t>.</w:t>
      </w:r>
    </w:p>
    <w:p w14:paraId="736B975A">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Implemented </w:t>
      </w:r>
      <w:r>
        <w:rPr>
          <w:rStyle w:val="6"/>
          <w:rFonts w:asciiTheme="majorHAnsi" w:hAnsiTheme="majorHAnsi" w:eastAsiaTheme="majorEastAsia" w:cstheme="minorHAnsi"/>
          <w:sz w:val="20"/>
          <w:szCs w:val="20"/>
        </w:rPr>
        <w:t>blue/green, canary, and rolling deployment strategies</w:t>
      </w:r>
      <w:r>
        <w:rPr>
          <w:rFonts w:asciiTheme="majorHAnsi" w:hAnsiTheme="majorHAnsi" w:cstheme="minorHAnsi"/>
          <w:sz w:val="20"/>
          <w:szCs w:val="20"/>
        </w:rPr>
        <w:t xml:space="preserve"> to minimize customer impact during releases.</w:t>
      </w:r>
    </w:p>
    <w:p w14:paraId="6F8B4631">
      <w:pPr>
        <w:pStyle w:val="5"/>
        <w:numPr>
          <w:ilvl w:val="0"/>
          <w:numId w:val="2"/>
        </w:numPr>
        <w:ind w:left="-270" w:hanging="180"/>
        <w:rPr>
          <w:rFonts w:asciiTheme="majorHAnsi" w:hAnsiTheme="majorHAnsi" w:cstheme="minorHAnsi"/>
          <w:b/>
          <w:bCs/>
          <w:sz w:val="20"/>
          <w:szCs w:val="20"/>
        </w:rPr>
      </w:pPr>
      <w:r>
        <w:rPr>
          <w:rFonts w:asciiTheme="majorHAnsi" w:hAnsiTheme="majorHAnsi" w:cstheme="minorHAnsi"/>
          <w:sz w:val="20"/>
          <w:szCs w:val="20"/>
        </w:rPr>
        <w:t xml:space="preserve">Designed a multi-region </w:t>
      </w:r>
      <w:r>
        <w:rPr>
          <w:rFonts w:asciiTheme="majorHAnsi" w:hAnsiTheme="majorHAnsi" w:cstheme="minorHAnsi"/>
          <w:b/>
          <w:bCs/>
          <w:sz w:val="20"/>
          <w:szCs w:val="20"/>
        </w:rPr>
        <w:t>Kubernetes platform supporting</w:t>
      </w:r>
      <w:r>
        <w:rPr>
          <w:rFonts w:asciiTheme="majorHAnsi" w:hAnsiTheme="majorHAnsi" w:cstheme="minorHAnsi"/>
          <w:sz w:val="20"/>
          <w:szCs w:val="20"/>
        </w:rPr>
        <w:t xml:space="preserve"> automated </w:t>
      </w:r>
      <w:r>
        <w:rPr>
          <w:rFonts w:asciiTheme="majorHAnsi" w:hAnsiTheme="majorHAnsi" w:cstheme="minorHAnsi"/>
          <w:b/>
          <w:bCs/>
          <w:sz w:val="20"/>
          <w:szCs w:val="20"/>
        </w:rPr>
        <w:t>rollbacks</w:t>
      </w:r>
      <w:r>
        <w:rPr>
          <w:rFonts w:asciiTheme="majorHAnsi" w:hAnsiTheme="majorHAnsi" w:cstheme="minorHAnsi"/>
          <w:sz w:val="20"/>
          <w:szCs w:val="20"/>
        </w:rPr>
        <w:t xml:space="preserve"> and </w:t>
      </w:r>
      <w:r>
        <w:rPr>
          <w:rFonts w:asciiTheme="majorHAnsi" w:hAnsiTheme="majorHAnsi" w:cstheme="minorHAnsi"/>
          <w:b/>
          <w:bCs/>
          <w:sz w:val="20"/>
          <w:szCs w:val="20"/>
        </w:rPr>
        <w:t>self-healing.</w:t>
      </w:r>
    </w:p>
    <w:p w14:paraId="00498CB7">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Built standardized Terraform modules used across multiple teams for AWS provisioning.</w:t>
      </w:r>
    </w:p>
    <w:p w14:paraId="6BF327A3">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Developed </w:t>
      </w:r>
      <w:r>
        <w:rPr>
          <w:rStyle w:val="6"/>
          <w:rFonts w:asciiTheme="majorHAnsi" w:hAnsiTheme="majorHAnsi" w:eastAsiaTheme="majorEastAsia" w:cstheme="minorHAnsi"/>
          <w:sz w:val="20"/>
          <w:szCs w:val="20"/>
        </w:rPr>
        <w:t>automation and self-healing mechanisms</w:t>
      </w:r>
      <w:r>
        <w:rPr>
          <w:rFonts w:asciiTheme="majorHAnsi" w:hAnsiTheme="majorHAnsi" w:cstheme="minorHAnsi"/>
          <w:sz w:val="20"/>
          <w:szCs w:val="20"/>
        </w:rPr>
        <w:t xml:space="preserve"> using </w:t>
      </w:r>
      <w:r>
        <w:rPr>
          <w:rFonts w:asciiTheme="majorHAnsi" w:hAnsiTheme="majorHAnsi" w:cstheme="minorHAnsi"/>
          <w:b/>
          <w:bCs/>
          <w:sz w:val="20"/>
          <w:szCs w:val="20"/>
        </w:rPr>
        <w:t xml:space="preserve">Python, Bash, and AWS </w:t>
      </w:r>
      <w:r>
        <w:rPr>
          <w:rFonts w:asciiTheme="majorHAnsi" w:hAnsiTheme="majorHAnsi" w:cstheme="minorHAnsi"/>
          <w:sz w:val="20"/>
          <w:szCs w:val="20"/>
        </w:rPr>
        <w:t>services to reduce toil and improve operational efficiency.</w:t>
      </w:r>
    </w:p>
    <w:p w14:paraId="0963C7C6">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Monitored system health and performance using </w:t>
      </w:r>
      <w:r>
        <w:rPr>
          <w:rStyle w:val="6"/>
          <w:rFonts w:asciiTheme="majorHAnsi" w:hAnsiTheme="majorHAnsi" w:eastAsiaTheme="majorEastAsia" w:cstheme="minorHAnsi"/>
          <w:sz w:val="20"/>
          <w:szCs w:val="20"/>
        </w:rPr>
        <w:t>CloudWatch, Prometheus, Grafana, Splunk, and ELK</w:t>
      </w:r>
      <w:r>
        <w:rPr>
          <w:rFonts w:asciiTheme="majorHAnsi" w:hAnsiTheme="majorHAnsi" w:cstheme="minorHAnsi"/>
          <w:sz w:val="20"/>
          <w:szCs w:val="20"/>
        </w:rPr>
        <w:t>, enabling proactive detection and resolution of issues.</w:t>
      </w:r>
    </w:p>
    <w:p w14:paraId="6949EA54">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Led </w:t>
      </w:r>
      <w:r>
        <w:rPr>
          <w:rStyle w:val="6"/>
          <w:rFonts w:asciiTheme="majorHAnsi" w:hAnsiTheme="majorHAnsi" w:eastAsiaTheme="majorEastAsia" w:cstheme="minorHAnsi"/>
          <w:sz w:val="20"/>
          <w:szCs w:val="20"/>
        </w:rPr>
        <w:t>capacity planning, performance testing, and stress testing</w:t>
      </w:r>
      <w:r>
        <w:rPr>
          <w:rFonts w:asciiTheme="majorHAnsi" w:hAnsiTheme="majorHAnsi" w:cstheme="minorHAnsi"/>
          <w:sz w:val="20"/>
          <w:szCs w:val="20"/>
        </w:rPr>
        <w:t xml:space="preserve"> to ensure systems handled peak traffic events (e.g., Prime Day–scale workloads).</w:t>
      </w:r>
    </w:p>
    <w:p w14:paraId="37E42170">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Designed and enforced </w:t>
      </w:r>
      <w:r>
        <w:rPr>
          <w:rStyle w:val="6"/>
          <w:rFonts w:asciiTheme="majorHAnsi" w:hAnsiTheme="majorHAnsi" w:eastAsiaTheme="majorEastAsia" w:cstheme="minorHAnsi"/>
          <w:sz w:val="20"/>
          <w:szCs w:val="20"/>
        </w:rPr>
        <w:t>security best practices</w:t>
      </w:r>
      <w:r>
        <w:rPr>
          <w:rFonts w:asciiTheme="majorHAnsi" w:hAnsiTheme="majorHAnsi" w:cstheme="minorHAnsi"/>
          <w:sz w:val="20"/>
          <w:szCs w:val="20"/>
        </w:rPr>
        <w:t>, including IAM least privilege, secrets management, encryption at rest and in transit, and secure networking.</w:t>
      </w:r>
    </w:p>
    <w:p w14:paraId="0B657121">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Ensured compliance with </w:t>
      </w:r>
      <w:r>
        <w:rPr>
          <w:rStyle w:val="6"/>
          <w:rFonts w:asciiTheme="majorHAnsi" w:hAnsiTheme="majorHAnsi" w:eastAsiaTheme="majorEastAsia" w:cstheme="minorHAnsi"/>
          <w:sz w:val="20"/>
          <w:szCs w:val="20"/>
        </w:rPr>
        <w:t>enterprise and regulatory standards</w:t>
      </w:r>
      <w:r>
        <w:rPr>
          <w:rFonts w:asciiTheme="majorHAnsi" w:hAnsiTheme="majorHAnsi" w:cstheme="minorHAnsi"/>
          <w:sz w:val="20"/>
          <w:szCs w:val="20"/>
        </w:rPr>
        <w:t xml:space="preserve"> </w:t>
      </w:r>
      <w:r>
        <w:rPr>
          <w:rFonts w:asciiTheme="majorHAnsi" w:hAnsiTheme="majorHAnsi" w:cstheme="minorHAnsi"/>
          <w:b/>
          <w:bCs/>
          <w:sz w:val="20"/>
          <w:szCs w:val="20"/>
        </w:rPr>
        <w:t>(SOC 2, PCI-DSS, HIPAA, GDPR,</w:t>
      </w:r>
      <w:r>
        <w:rPr>
          <w:rFonts w:asciiTheme="majorHAnsi" w:hAnsiTheme="majorHAnsi" w:cstheme="minorHAnsi"/>
          <w:sz w:val="20"/>
          <w:szCs w:val="20"/>
        </w:rPr>
        <w:t xml:space="preserve"> where applicable).</w:t>
      </w:r>
    </w:p>
    <w:p w14:paraId="1A892ED3">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Partnered closely with </w:t>
      </w:r>
      <w:r>
        <w:rPr>
          <w:rStyle w:val="6"/>
          <w:rFonts w:asciiTheme="majorHAnsi" w:hAnsiTheme="majorHAnsi" w:eastAsiaTheme="majorEastAsia" w:cstheme="minorHAnsi"/>
          <w:sz w:val="20"/>
          <w:szCs w:val="20"/>
        </w:rPr>
        <w:t>software development, security, and product teams</w:t>
      </w:r>
      <w:r>
        <w:rPr>
          <w:rFonts w:asciiTheme="majorHAnsi" w:hAnsiTheme="majorHAnsi" w:cstheme="minorHAnsi"/>
          <w:sz w:val="20"/>
          <w:szCs w:val="20"/>
        </w:rPr>
        <w:t xml:space="preserve"> to influence system design for reliability and operability from inception.</w:t>
      </w:r>
    </w:p>
    <w:p w14:paraId="3D0AB7A3">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Drove </w:t>
      </w:r>
      <w:r>
        <w:rPr>
          <w:rStyle w:val="6"/>
          <w:rFonts w:asciiTheme="majorHAnsi" w:hAnsiTheme="majorHAnsi" w:eastAsiaTheme="majorEastAsia" w:cstheme="minorHAnsi"/>
          <w:sz w:val="20"/>
          <w:szCs w:val="20"/>
        </w:rPr>
        <w:t>cost optimization initiatives</w:t>
      </w:r>
      <w:r>
        <w:rPr>
          <w:rFonts w:asciiTheme="majorHAnsi" w:hAnsiTheme="majorHAnsi" w:cstheme="minorHAnsi"/>
          <w:sz w:val="20"/>
          <w:szCs w:val="20"/>
        </w:rPr>
        <w:t>, improving infrastructure efficiency while maintaining reliability and performance.</w:t>
      </w:r>
    </w:p>
    <w:p w14:paraId="35532FF4">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Defined and tracked SLIs/SLOs aligned to business objectives.</w:t>
      </w:r>
    </w:p>
    <w:p w14:paraId="784FFFF4">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Managed error budgets to balance reliability and feature velocity.</w:t>
      </w:r>
    </w:p>
    <w:p w14:paraId="3E6F4E0B">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Led post-incident RCAs and drove long-term corrective actions.</w:t>
      </w:r>
    </w:p>
    <w:p w14:paraId="20F529F6">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Maintained operational readiness through runbooks and game days.</w:t>
      </w:r>
    </w:p>
    <w:p w14:paraId="0FA1A439">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Authored and maintained </w:t>
      </w:r>
      <w:r>
        <w:rPr>
          <w:rStyle w:val="6"/>
          <w:rFonts w:asciiTheme="majorHAnsi" w:hAnsiTheme="majorHAnsi" w:eastAsiaTheme="majorEastAsia" w:cstheme="minorHAnsi"/>
          <w:sz w:val="20"/>
          <w:szCs w:val="20"/>
        </w:rPr>
        <w:t>runbooks, operational playbooks, and architectural documentation</w:t>
      </w:r>
      <w:r>
        <w:rPr>
          <w:rFonts w:asciiTheme="majorHAnsi" w:hAnsiTheme="majorHAnsi" w:cstheme="minorHAnsi"/>
          <w:sz w:val="20"/>
          <w:szCs w:val="20"/>
        </w:rPr>
        <w:t xml:space="preserve"> for audit readiness and knowledge sharing.</w:t>
      </w:r>
    </w:p>
    <w:p w14:paraId="0817474F">
      <w:pPr>
        <w:pStyle w:val="5"/>
        <w:numPr>
          <w:ilvl w:val="0"/>
          <w:numId w:val="2"/>
        </w:numPr>
        <w:ind w:left="-270" w:hanging="180"/>
        <w:rPr>
          <w:rFonts w:asciiTheme="majorHAnsi" w:hAnsiTheme="majorHAnsi" w:cstheme="minorHAnsi"/>
          <w:sz w:val="20"/>
          <w:szCs w:val="20"/>
        </w:rPr>
      </w:pPr>
      <w:r>
        <w:rPr>
          <w:rFonts w:asciiTheme="majorHAnsi" w:hAnsiTheme="majorHAnsi" w:cstheme="minorHAnsi"/>
          <w:sz w:val="20"/>
          <w:szCs w:val="20"/>
        </w:rPr>
        <w:t xml:space="preserve">Mentored junior and mid-level engineers, conducted design reviews, and raised the overall </w:t>
      </w:r>
      <w:r>
        <w:rPr>
          <w:rStyle w:val="6"/>
          <w:rFonts w:asciiTheme="majorHAnsi" w:hAnsiTheme="majorHAnsi" w:eastAsiaTheme="majorEastAsia" w:cstheme="minorHAnsi"/>
          <w:sz w:val="20"/>
          <w:szCs w:val="20"/>
        </w:rPr>
        <w:t>operational excellence bar</w:t>
      </w:r>
      <w:r>
        <w:rPr>
          <w:rFonts w:asciiTheme="majorHAnsi" w:hAnsiTheme="majorHAnsi" w:cstheme="minorHAnsi"/>
          <w:sz w:val="20"/>
          <w:szCs w:val="20"/>
        </w:rPr>
        <w:t xml:space="preserve"> across teams.</w:t>
      </w:r>
    </w:p>
    <w:p w14:paraId="75893D57">
      <w:pPr>
        <w:pStyle w:val="5"/>
        <w:numPr>
          <w:ilvl w:val="0"/>
          <w:numId w:val="2"/>
        </w:numPr>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sz w:val="20"/>
          <w:szCs w:val="20"/>
        </w:rPr>
        <w:t xml:space="preserve">Acted as a </w:t>
      </w:r>
      <w:r>
        <w:rPr>
          <w:rStyle w:val="6"/>
          <w:rFonts w:asciiTheme="majorHAnsi" w:hAnsiTheme="majorHAnsi" w:eastAsiaTheme="majorEastAsia" w:cstheme="minorHAnsi"/>
          <w:sz w:val="20"/>
          <w:szCs w:val="20"/>
        </w:rPr>
        <w:t>technical leader</w:t>
      </w:r>
      <w:r>
        <w:rPr>
          <w:rFonts w:asciiTheme="majorHAnsi" w:hAnsiTheme="majorHAnsi" w:cstheme="minorHAnsi"/>
          <w:sz w:val="20"/>
          <w:szCs w:val="20"/>
        </w:rPr>
        <w:t xml:space="preserve">, influencing long-term reliability strategy and aligning engineering efforts with Amazon’s </w:t>
      </w:r>
      <w:r>
        <w:rPr>
          <w:rStyle w:val="6"/>
          <w:rFonts w:asciiTheme="majorHAnsi" w:hAnsiTheme="majorHAnsi" w:eastAsiaTheme="majorEastAsia" w:cstheme="minorHAnsi"/>
          <w:sz w:val="20"/>
          <w:szCs w:val="20"/>
        </w:rPr>
        <w:t>Customer Obsession</w:t>
      </w:r>
      <w:r>
        <w:rPr>
          <w:rFonts w:asciiTheme="majorHAnsi" w:hAnsiTheme="majorHAnsi" w:cstheme="minorHAnsi"/>
          <w:sz w:val="20"/>
          <w:szCs w:val="20"/>
        </w:rPr>
        <w:t xml:space="preserve"> principle.</w:t>
      </w:r>
    </w:p>
    <w:p w14:paraId="186DB022">
      <w:pPr>
        <w:pStyle w:val="5"/>
        <w:spacing w:before="0" w:beforeAutospacing="0" w:after="0" w:afterAutospacing="0"/>
        <w:ind w:left="-270" w:hanging="180"/>
        <w:rPr>
          <w:rFonts w:asciiTheme="majorHAnsi" w:hAnsiTheme="majorHAnsi" w:cstheme="minorHAnsi"/>
          <w:sz w:val="20"/>
          <w:szCs w:val="20"/>
        </w:rPr>
      </w:pPr>
    </w:p>
    <w:p w14:paraId="5E0B30AA">
      <w:pPr>
        <w:pStyle w:val="5"/>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b/>
          <w:bCs/>
          <w:sz w:val="20"/>
          <w:szCs w:val="20"/>
        </w:rPr>
        <w:t>Environment</w:t>
      </w:r>
      <w:r>
        <w:rPr>
          <w:rFonts w:asciiTheme="majorHAnsi" w:hAnsiTheme="majorHAnsi" w:cstheme="minorHAnsi"/>
          <w:sz w:val="20"/>
          <w:szCs w:val="20"/>
        </w:rPr>
        <w:t>: AWS (EC2, S3, RDS, Lambda, CloudFormation), Azure (VMs, VNets, Load Balancers, ARM), GCP,</w:t>
      </w:r>
    </w:p>
    <w:p w14:paraId="383783D9">
      <w:pPr>
        <w:pStyle w:val="5"/>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sz w:val="20"/>
          <w:szCs w:val="20"/>
        </w:rPr>
        <w:t>Kubernetes, Docker, Jenkins, GitLab, Git, Terraform, Ansible, OpenTofu, Pulumi, Bicep, Python, PowerShell, J2EE,</w:t>
      </w:r>
    </w:p>
    <w:p w14:paraId="17BEEF9D">
      <w:pPr>
        <w:pStyle w:val="5"/>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sz w:val="20"/>
          <w:szCs w:val="20"/>
        </w:rPr>
        <w:t>UrbanCode Deploy, Bamboo, GitLab CI, SQL, ELK Stack, Prometheus, CloudWatch, Splunk, and Visual Studio Team Services.</w:t>
      </w:r>
    </w:p>
    <w:p w14:paraId="0844F544">
      <w:pPr>
        <w:pStyle w:val="5"/>
        <w:spacing w:before="0" w:beforeAutospacing="0" w:after="0" w:afterAutospacing="0"/>
        <w:ind w:left="-270" w:hanging="180"/>
        <w:rPr>
          <w:rFonts w:asciiTheme="majorHAnsi" w:hAnsiTheme="majorHAnsi" w:cstheme="minorHAnsi"/>
          <w:sz w:val="20"/>
          <w:szCs w:val="20"/>
        </w:rPr>
      </w:pPr>
    </w:p>
    <w:p w14:paraId="763795CF">
      <w:pPr>
        <w:pStyle w:val="5"/>
        <w:spacing w:before="0" w:beforeAutospacing="0" w:after="0" w:afterAutospacing="0"/>
        <w:ind w:left="-450"/>
        <w:rPr>
          <w:rFonts w:asciiTheme="majorHAnsi" w:hAnsiTheme="majorHAnsi" w:cstheme="minorHAnsi"/>
          <w:b/>
          <w:sz w:val="20"/>
          <w:szCs w:val="20"/>
        </w:rPr>
      </w:pPr>
      <w:r>
        <w:rPr>
          <w:rFonts w:asciiTheme="majorHAnsi" w:hAnsiTheme="majorHAnsi" w:cstheme="minorHAnsi"/>
          <w:b/>
          <w:sz w:val="20"/>
          <w:szCs w:val="20"/>
        </w:rPr>
        <w:t xml:space="preserve">Senior DevOps Engineer </w:t>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b/>
          <w:sz w:val="20"/>
          <w:szCs w:val="20"/>
        </w:rPr>
        <w:t>Aug 2022- Dec 2023</w:t>
      </w:r>
    </w:p>
    <w:p w14:paraId="0F1A62B8">
      <w:pPr>
        <w:pStyle w:val="5"/>
        <w:spacing w:before="0" w:beforeAutospacing="0" w:after="0" w:afterAutospacing="0"/>
        <w:ind w:left="-450"/>
        <w:rPr>
          <w:rFonts w:asciiTheme="majorHAnsi" w:hAnsiTheme="majorHAnsi" w:cstheme="minorHAnsi"/>
          <w:b/>
          <w:sz w:val="20"/>
          <w:szCs w:val="20"/>
        </w:rPr>
      </w:pPr>
      <w:r>
        <w:rPr>
          <w:rFonts w:asciiTheme="majorHAnsi" w:hAnsiTheme="majorHAnsi" w:cstheme="minorHAnsi"/>
          <w:b/>
          <w:sz w:val="20"/>
          <w:szCs w:val="20"/>
        </w:rPr>
        <w:t>American Airlines, Dallas, TX</w:t>
      </w:r>
    </w:p>
    <w:p w14:paraId="4CAFACA9">
      <w:pPr>
        <w:pStyle w:val="5"/>
        <w:numPr>
          <w:ilvl w:val="0"/>
          <w:numId w:val="3"/>
        </w:numPr>
        <w:spacing w:before="0" w:beforeAutospacing="0" w:after="0" w:afterAutospacing="0"/>
        <w:ind w:left="-270" w:hanging="180"/>
        <w:rPr>
          <w:rFonts w:asciiTheme="majorHAnsi" w:hAnsiTheme="majorHAnsi" w:cstheme="minorHAnsi"/>
          <w:b/>
          <w:sz w:val="20"/>
          <w:szCs w:val="20"/>
        </w:rPr>
      </w:pPr>
      <w:r>
        <w:rPr>
          <w:rFonts w:asciiTheme="majorHAnsi" w:hAnsiTheme="majorHAnsi" w:cstheme="minorHAnsi"/>
          <w:sz w:val="20"/>
          <w:szCs w:val="20"/>
        </w:rPr>
        <w:t xml:space="preserve">Designed, implemented, and maintained </w:t>
      </w:r>
      <w:r>
        <w:rPr>
          <w:rStyle w:val="6"/>
          <w:rFonts w:asciiTheme="majorHAnsi" w:hAnsiTheme="majorHAnsi" w:eastAsiaTheme="majorEastAsia" w:cstheme="minorHAnsi"/>
          <w:sz w:val="20"/>
          <w:szCs w:val="20"/>
        </w:rPr>
        <w:t>CI/CD pipelines</w:t>
      </w:r>
      <w:r>
        <w:rPr>
          <w:rFonts w:asciiTheme="majorHAnsi" w:hAnsiTheme="majorHAnsi" w:cstheme="minorHAnsi"/>
          <w:sz w:val="20"/>
          <w:szCs w:val="20"/>
        </w:rPr>
        <w:t xml:space="preserve"> for airline applications, including flight operations, reservations, check-in, baggage handling, and crew management systems.</w:t>
      </w:r>
    </w:p>
    <w:p w14:paraId="60358225">
      <w:pPr>
        <w:pStyle w:val="5"/>
        <w:numPr>
          <w:ilvl w:val="0"/>
          <w:numId w:val="4"/>
        </w:numPr>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sz w:val="20"/>
          <w:szCs w:val="20"/>
        </w:rPr>
        <w:t xml:space="preserve">Automated infrastructure provisioning using </w:t>
      </w:r>
      <w:r>
        <w:rPr>
          <w:rStyle w:val="6"/>
          <w:rFonts w:asciiTheme="majorHAnsi" w:hAnsiTheme="majorHAnsi" w:eastAsiaTheme="majorEastAsia" w:cstheme="minorHAnsi"/>
          <w:sz w:val="20"/>
          <w:szCs w:val="20"/>
        </w:rPr>
        <w:t>Infrastructure as Code (Terraform, CloudFormation, ARM templates)</w:t>
      </w:r>
      <w:r>
        <w:rPr>
          <w:rFonts w:asciiTheme="majorHAnsi" w:hAnsiTheme="majorHAnsi" w:cstheme="minorHAnsi"/>
          <w:sz w:val="20"/>
          <w:szCs w:val="20"/>
        </w:rPr>
        <w:t xml:space="preserve"> to ensure consistent, repeatable environments across development, staging, and production.</w:t>
      </w:r>
    </w:p>
    <w:p w14:paraId="7AFA922E">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Managed </w:t>
      </w:r>
      <w:r>
        <w:rPr>
          <w:rStyle w:val="6"/>
          <w:rFonts w:asciiTheme="majorHAnsi" w:hAnsiTheme="majorHAnsi" w:eastAsiaTheme="majorEastAsia" w:cstheme="minorHAnsi"/>
          <w:sz w:val="20"/>
          <w:szCs w:val="20"/>
        </w:rPr>
        <w:t>cloud and hybrid infrastructure</w:t>
      </w:r>
      <w:r>
        <w:rPr>
          <w:rFonts w:asciiTheme="majorHAnsi" w:hAnsiTheme="majorHAnsi" w:cstheme="minorHAnsi"/>
          <w:sz w:val="20"/>
          <w:szCs w:val="20"/>
        </w:rPr>
        <w:t xml:space="preserve"> on </w:t>
      </w:r>
      <w:r>
        <w:rPr>
          <w:rStyle w:val="6"/>
          <w:rFonts w:asciiTheme="majorHAnsi" w:hAnsiTheme="majorHAnsi" w:eastAsiaTheme="majorEastAsia" w:cstheme="minorHAnsi"/>
          <w:sz w:val="20"/>
          <w:szCs w:val="20"/>
        </w:rPr>
        <w:t>AWS</w:t>
      </w:r>
      <w:r>
        <w:rPr>
          <w:rFonts w:asciiTheme="majorHAnsi" w:hAnsiTheme="majorHAnsi" w:cstheme="minorHAnsi"/>
          <w:sz w:val="20"/>
          <w:szCs w:val="20"/>
        </w:rPr>
        <w:t>, supporting high-availability, fault-tolerant airline systems with global reach.</w:t>
      </w:r>
    </w:p>
    <w:p w14:paraId="5AEF4D9E">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Deployed and operated </w:t>
      </w:r>
      <w:r>
        <w:rPr>
          <w:rStyle w:val="6"/>
          <w:rFonts w:asciiTheme="majorHAnsi" w:hAnsiTheme="majorHAnsi" w:eastAsiaTheme="majorEastAsia" w:cstheme="minorHAnsi"/>
          <w:sz w:val="20"/>
          <w:szCs w:val="20"/>
        </w:rPr>
        <w:t>containerized applications</w:t>
      </w:r>
      <w:r>
        <w:rPr>
          <w:rFonts w:asciiTheme="majorHAnsi" w:hAnsiTheme="majorHAnsi" w:cstheme="minorHAnsi"/>
          <w:sz w:val="20"/>
          <w:szCs w:val="20"/>
        </w:rPr>
        <w:t xml:space="preserve"> using </w:t>
      </w:r>
      <w:r>
        <w:rPr>
          <w:rStyle w:val="6"/>
          <w:rFonts w:asciiTheme="majorHAnsi" w:hAnsiTheme="majorHAnsi" w:eastAsiaTheme="majorEastAsia" w:cstheme="minorHAnsi"/>
          <w:sz w:val="20"/>
          <w:szCs w:val="20"/>
        </w:rPr>
        <w:t>Docker and Kubernetes (EKS/AKS)</w:t>
      </w:r>
      <w:r>
        <w:rPr>
          <w:rFonts w:asciiTheme="majorHAnsi" w:hAnsiTheme="majorHAnsi" w:cstheme="minorHAnsi"/>
          <w:sz w:val="20"/>
          <w:szCs w:val="20"/>
        </w:rPr>
        <w:t xml:space="preserve"> to support scalable, real-time airline workloads.</w:t>
      </w:r>
    </w:p>
    <w:p w14:paraId="2E6C7F64">
      <w:pPr>
        <w:pStyle w:val="5"/>
        <w:numPr>
          <w:ilvl w:val="0"/>
          <w:numId w:val="4"/>
        </w:numPr>
        <w:ind w:left="-270" w:hanging="180"/>
        <w:rPr>
          <w:rFonts w:asciiTheme="majorHAnsi" w:hAnsiTheme="majorHAnsi" w:cstheme="minorHAnsi"/>
          <w:sz w:val="20"/>
          <w:szCs w:val="20"/>
        </w:rPr>
      </w:pPr>
      <w:r>
        <w:rPr>
          <w:rFonts w:asciiTheme="majorHAnsi" w:hAnsiTheme="majorHAnsi" w:cstheme="minorHAnsi"/>
          <w:b/>
          <w:bCs/>
          <w:sz w:val="20"/>
          <w:szCs w:val="20"/>
        </w:rPr>
        <w:t>Built comprehensive monitoring</w:t>
      </w:r>
      <w:r>
        <w:rPr>
          <w:rFonts w:asciiTheme="majorHAnsi" w:hAnsiTheme="majorHAnsi" w:cstheme="minorHAnsi"/>
          <w:sz w:val="20"/>
          <w:szCs w:val="20"/>
        </w:rPr>
        <w:t xml:space="preserve"> and alerting dashboards using </w:t>
      </w:r>
      <w:r>
        <w:rPr>
          <w:rFonts w:asciiTheme="majorHAnsi" w:hAnsiTheme="majorHAnsi" w:cstheme="minorHAnsi"/>
          <w:b/>
          <w:bCs/>
          <w:sz w:val="20"/>
          <w:szCs w:val="20"/>
        </w:rPr>
        <w:t>Prometheus, Grafana, CloudWatch, Azure Monitor</w:t>
      </w:r>
      <w:r>
        <w:rPr>
          <w:rFonts w:asciiTheme="majorHAnsi" w:hAnsiTheme="majorHAnsi" w:cstheme="minorHAnsi"/>
          <w:sz w:val="20"/>
          <w:szCs w:val="20"/>
        </w:rPr>
        <w:t>, and</w:t>
      </w:r>
      <w:r>
        <w:rPr>
          <w:rFonts w:asciiTheme="majorHAnsi" w:hAnsiTheme="majorHAnsi" w:cstheme="minorHAnsi"/>
          <w:b/>
          <w:bCs/>
          <w:sz w:val="20"/>
          <w:szCs w:val="20"/>
        </w:rPr>
        <w:t xml:space="preserve"> ELK, </w:t>
      </w:r>
      <w:r>
        <w:rPr>
          <w:rFonts w:asciiTheme="majorHAnsi" w:hAnsiTheme="majorHAnsi" w:cstheme="minorHAnsi"/>
          <w:sz w:val="20"/>
          <w:szCs w:val="20"/>
        </w:rPr>
        <w:t xml:space="preserve">enabling </w:t>
      </w:r>
      <w:r>
        <w:rPr>
          <w:rFonts w:asciiTheme="majorHAnsi" w:hAnsiTheme="majorHAnsi" w:cstheme="minorHAnsi"/>
          <w:b/>
          <w:bCs/>
          <w:sz w:val="20"/>
          <w:szCs w:val="20"/>
        </w:rPr>
        <w:t>proactive issue detection and faster incident resolution</w:t>
      </w:r>
      <w:r>
        <w:rPr>
          <w:rFonts w:asciiTheme="majorHAnsi" w:hAnsiTheme="majorHAnsi" w:cstheme="minorHAnsi"/>
          <w:sz w:val="20"/>
          <w:szCs w:val="20"/>
        </w:rPr>
        <w:t>.</w:t>
      </w:r>
    </w:p>
    <w:p w14:paraId="6B0CE07A">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Implemented </w:t>
      </w:r>
      <w:r>
        <w:rPr>
          <w:rStyle w:val="6"/>
          <w:rFonts w:asciiTheme="majorHAnsi" w:hAnsiTheme="majorHAnsi" w:eastAsiaTheme="majorEastAsia" w:cstheme="minorHAnsi"/>
          <w:sz w:val="20"/>
          <w:szCs w:val="20"/>
        </w:rPr>
        <w:t>high-availability and disaster recovery strategies</w:t>
      </w:r>
      <w:r>
        <w:rPr>
          <w:rFonts w:asciiTheme="majorHAnsi" w:hAnsiTheme="majorHAnsi" w:cstheme="minorHAnsi"/>
          <w:sz w:val="20"/>
          <w:szCs w:val="20"/>
        </w:rPr>
        <w:t xml:space="preserve"> for mission-critical airline systems to minimize downtime and ensure business continuity.</w:t>
      </w:r>
    </w:p>
    <w:p w14:paraId="197D4261">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Monitored system performance and reliability using </w:t>
      </w:r>
      <w:r>
        <w:rPr>
          <w:rStyle w:val="6"/>
          <w:rFonts w:asciiTheme="majorHAnsi" w:hAnsiTheme="majorHAnsi" w:eastAsiaTheme="majorEastAsia" w:cstheme="minorHAnsi"/>
          <w:sz w:val="20"/>
          <w:szCs w:val="20"/>
        </w:rPr>
        <w:t>Prometheus, Grafana, CloudWatch, Azure Monitor, and ELK stack</w:t>
      </w:r>
      <w:r>
        <w:rPr>
          <w:rFonts w:asciiTheme="majorHAnsi" w:hAnsiTheme="majorHAnsi" w:cstheme="minorHAnsi"/>
          <w:sz w:val="20"/>
          <w:szCs w:val="20"/>
        </w:rPr>
        <w:t>, enabling proactive incident detection and resolution.</w:t>
      </w:r>
    </w:p>
    <w:p w14:paraId="4314FDB0">
      <w:pPr>
        <w:pStyle w:val="5"/>
        <w:numPr>
          <w:ilvl w:val="0"/>
          <w:numId w:val="4"/>
        </w:numPr>
        <w:ind w:left="-270" w:hanging="180"/>
        <w:rPr>
          <w:rFonts w:hint="default" w:ascii="Calibri Light" w:hAnsi="Calibri Light" w:cs="Calibri Light"/>
          <w:sz w:val="20"/>
          <w:szCs w:val="20"/>
        </w:rPr>
      </w:pPr>
      <w:r>
        <w:rPr>
          <w:rFonts w:hint="default" w:ascii="Calibri Light" w:hAnsi="Calibri Light" w:eastAsia="SimSun" w:cs="Calibri Light"/>
          <w:sz w:val="20"/>
          <w:szCs w:val="20"/>
        </w:rPr>
        <w:t xml:space="preserve">Senior DevOps Engineer with </w:t>
      </w:r>
      <w:r>
        <w:rPr>
          <w:rStyle w:val="6"/>
          <w:rFonts w:hint="default" w:ascii="Calibri Light" w:hAnsi="Calibri Light" w:eastAsia="SimSun" w:cs="Calibri Light"/>
          <w:sz w:val="20"/>
          <w:szCs w:val="20"/>
        </w:rPr>
        <w:t>expertise in Linux system administration</w:t>
      </w:r>
      <w:r>
        <w:rPr>
          <w:rFonts w:hint="default" w:ascii="Calibri Light" w:hAnsi="Calibri Light" w:eastAsia="SimSun" w:cs="Calibri Light"/>
          <w:sz w:val="20"/>
          <w:szCs w:val="20"/>
        </w:rPr>
        <w:t xml:space="preserve"> (RHEL, Ubuntu, CentOS) supporting enterprise-scale applications and cloud environments.</w:t>
      </w:r>
    </w:p>
    <w:p w14:paraId="412AFFCC">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Supported </w:t>
      </w:r>
      <w:r>
        <w:rPr>
          <w:rStyle w:val="6"/>
          <w:rFonts w:asciiTheme="majorHAnsi" w:hAnsiTheme="majorHAnsi" w:eastAsiaTheme="majorEastAsia" w:cstheme="minorHAnsi"/>
          <w:sz w:val="20"/>
          <w:szCs w:val="20"/>
        </w:rPr>
        <w:t>24/7 airline operations</w:t>
      </w:r>
      <w:r>
        <w:rPr>
          <w:rFonts w:asciiTheme="majorHAnsi" w:hAnsiTheme="majorHAnsi" w:cstheme="minorHAnsi"/>
          <w:sz w:val="20"/>
          <w:szCs w:val="20"/>
        </w:rPr>
        <w:t>, participating in on-call rotations and responding to production incidents within defined SLAs.</w:t>
      </w:r>
    </w:p>
    <w:p w14:paraId="398721C1">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Enforced </w:t>
      </w:r>
      <w:r>
        <w:rPr>
          <w:rStyle w:val="6"/>
          <w:rFonts w:asciiTheme="majorHAnsi" w:hAnsiTheme="majorHAnsi" w:eastAsiaTheme="majorEastAsia" w:cstheme="minorHAnsi"/>
          <w:sz w:val="20"/>
          <w:szCs w:val="20"/>
        </w:rPr>
        <w:t>security best practices,</w:t>
      </w:r>
      <w:r>
        <w:rPr>
          <w:rFonts w:asciiTheme="majorHAnsi" w:hAnsiTheme="majorHAnsi" w:cstheme="minorHAnsi"/>
          <w:sz w:val="20"/>
          <w:szCs w:val="20"/>
        </w:rPr>
        <w:t xml:space="preserve"> including IAM policies, secrets management, network segmentation, and vulnerability scanning, to protect sensitive passenger and operational data.</w:t>
      </w:r>
    </w:p>
    <w:p w14:paraId="2514F357">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Ensured compliance with aviation and data protection standards, including </w:t>
      </w:r>
      <w:r>
        <w:rPr>
          <w:rStyle w:val="6"/>
          <w:rFonts w:asciiTheme="majorHAnsi" w:hAnsiTheme="majorHAnsi" w:eastAsiaTheme="majorEastAsia" w:cstheme="minorHAnsi"/>
          <w:sz w:val="20"/>
          <w:szCs w:val="20"/>
        </w:rPr>
        <w:t>PCI-DSS, GDPR, SOC 2</w:t>
      </w:r>
      <w:r>
        <w:rPr>
          <w:rFonts w:asciiTheme="majorHAnsi" w:hAnsiTheme="majorHAnsi" w:cstheme="minorHAnsi"/>
          <w:sz w:val="20"/>
          <w:szCs w:val="20"/>
        </w:rPr>
        <w:t>, and internal airline security policies.</w:t>
      </w:r>
    </w:p>
    <w:p w14:paraId="24FF0BD9">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Optimized infrastructure and applications to handle </w:t>
      </w:r>
      <w:r>
        <w:rPr>
          <w:rStyle w:val="6"/>
          <w:rFonts w:asciiTheme="majorHAnsi" w:hAnsiTheme="majorHAnsi" w:eastAsiaTheme="majorEastAsia" w:cstheme="minorHAnsi"/>
          <w:sz w:val="20"/>
          <w:szCs w:val="20"/>
        </w:rPr>
        <w:t>peak travel periods, seasonal demand spikes, and irregular operations (IROPs)</w:t>
      </w:r>
      <w:r>
        <w:rPr>
          <w:rFonts w:asciiTheme="majorHAnsi" w:hAnsiTheme="majorHAnsi" w:cstheme="minorHAnsi"/>
          <w:sz w:val="20"/>
          <w:szCs w:val="20"/>
        </w:rPr>
        <w:t>.</w:t>
      </w:r>
    </w:p>
    <w:p w14:paraId="36382768">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Automated configuration management using </w:t>
      </w:r>
      <w:r>
        <w:rPr>
          <w:rStyle w:val="6"/>
          <w:rFonts w:asciiTheme="majorHAnsi" w:hAnsiTheme="majorHAnsi" w:eastAsiaTheme="majorEastAsia" w:cstheme="minorHAnsi"/>
          <w:sz w:val="20"/>
          <w:szCs w:val="20"/>
        </w:rPr>
        <w:t>Ansible, Chef, or Puppet</w:t>
      </w:r>
      <w:r>
        <w:rPr>
          <w:rFonts w:asciiTheme="majorHAnsi" w:hAnsiTheme="majorHAnsi" w:cstheme="minorHAnsi"/>
          <w:sz w:val="20"/>
          <w:szCs w:val="20"/>
        </w:rPr>
        <w:t>, maintaining consistency and reliability across multiple environments.</w:t>
      </w:r>
    </w:p>
    <w:p w14:paraId="44F4ADD2">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Designed and executed </w:t>
      </w:r>
      <w:r>
        <w:rPr>
          <w:rStyle w:val="6"/>
          <w:rFonts w:asciiTheme="majorHAnsi" w:hAnsiTheme="majorHAnsi" w:eastAsiaTheme="majorEastAsia" w:cstheme="minorHAnsi"/>
          <w:sz w:val="20"/>
          <w:szCs w:val="20"/>
        </w:rPr>
        <w:t>blue-green, canary, and rolling deployment strategies</w:t>
      </w:r>
      <w:r>
        <w:rPr>
          <w:rFonts w:asciiTheme="majorHAnsi" w:hAnsiTheme="majorHAnsi" w:cstheme="minorHAnsi"/>
          <w:sz w:val="20"/>
          <w:szCs w:val="20"/>
        </w:rPr>
        <w:t xml:space="preserve"> to minimize operational risk during upgrades.</w:t>
      </w:r>
    </w:p>
    <w:p w14:paraId="5E7B202A">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Managed </w:t>
      </w:r>
      <w:r>
        <w:rPr>
          <w:rStyle w:val="6"/>
          <w:rFonts w:asciiTheme="majorHAnsi" w:hAnsiTheme="majorHAnsi" w:eastAsiaTheme="majorEastAsia" w:cstheme="minorHAnsi"/>
          <w:sz w:val="20"/>
          <w:szCs w:val="20"/>
        </w:rPr>
        <w:t>logging, tracing, and alerting systems</w:t>
      </w:r>
      <w:r>
        <w:rPr>
          <w:rFonts w:asciiTheme="majorHAnsi" w:hAnsiTheme="majorHAnsi" w:cstheme="minorHAnsi"/>
          <w:sz w:val="20"/>
          <w:szCs w:val="20"/>
        </w:rPr>
        <w:t xml:space="preserve"> to support root cause analysis and continuous reliability improvements.</w:t>
      </w:r>
    </w:p>
    <w:p w14:paraId="7A6A1D14">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Integrated airline systems with </w:t>
      </w:r>
      <w:r>
        <w:rPr>
          <w:rStyle w:val="6"/>
          <w:rFonts w:asciiTheme="majorHAnsi" w:hAnsiTheme="majorHAnsi" w:eastAsiaTheme="majorEastAsia" w:cstheme="minorHAnsi"/>
          <w:sz w:val="20"/>
          <w:szCs w:val="20"/>
        </w:rPr>
        <w:t>external partners</w:t>
      </w:r>
      <w:r>
        <w:rPr>
          <w:rFonts w:asciiTheme="majorHAnsi" w:hAnsiTheme="majorHAnsi" w:cstheme="minorHAnsi"/>
          <w:sz w:val="20"/>
          <w:szCs w:val="20"/>
        </w:rPr>
        <w:t xml:space="preserve"> such as GDS (Sabre, Amadeus), airport operations, payment gateways, and third-party vendors.</w:t>
      </w:r>
    </w:p>
    <w:p w14:paraId="617FAB39">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Conducted </w:t>
      </w:r>
      <w:r>
        <w:rPr>
          <w:rStyle w:val="6"/>
          <w:rFonts w:asciiTheme="majorHAnsi" w:hAnsiTheme="majorHAnsi" w:eastAsiaTheme="majorEastAsia" w:cstheme="minorHAnsi"/>
          <w:sz w:val="20"/>
          <w:szCs w:val="20"/>
        </w:rPr>
        <w:t>capacity planning, performance tuning, and cost optimization</w:t>
      </w:r>
      <w:r>
        <w:rPr>
          <w:rFonts w:asciiTheme="majorHAnsi" w:hAnsiTheme="majorHAnsi" w:cstheme="minorHAnsi"/>
          <w:sz w:val="20"/>
          <w:szCs w:val="20"/>
        </w:rPr>
        <w:t xml:space="preserve"> to ensure efficient cloud usage and system scalability.</w:t>
      </w:r>
    </w:p>
    <w:p w14:paraId="75E626FA">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Created and maintained </w:t>
      </w:r>
      <w:r>
        <w:rPr>
          <w:rStyle w:val="6"/>
          <w:rFonts w:asciiTheme="majorHAnsi" w:hAnsiTheme="majorHAnsi" w:eastAsiaTheme="majorEastAsia" w:cstheme="minorHAnsi"/>
          <w:sz w:val="20"/>
          <w:szCs w:val="20"/>
        </w:rPr>
        <w:t>documentation, runbooks, and operational procedures</w:t>
      </w:r>
      <w:r>
        <w:rPr>
          <w:rFonts w:asciiTheme="majorHAnsi" w:hAnsiTheme="majorHAnsi" w:cstheme="minorHAnsi"/>
          <w:sz w:val="20"/>
          <w:szCs w:val="20"/>
        </w:rPr>
        <w:t xml:space="preserve"> for audit readiness and knowledge transfer.</w:t>
      </w:r>
    </w:p>
    <w:p w14:paraId="5C5BB4AE">
      <w:pPr>
        <w:pStyle w:val="5"/>
        <w:numPr>
          <w:ilvl w:val="0"/>
          <w:numId w:val="4"/>
        </w:numPr>
        <w:ind w:left="-270" w:hanging="180"/>
        <w:rPr>
          <w:rFonts w:asciiTheme="minorHAnsi" w:hAnsiTheme="minorHAnsi" w:cstheme="minorHAnsi"/>
          <w:sz w:val="22"/>
          <w:szCs w:val="22"/>
        </w:rPr>
      </w:pPr>
      <w:r>
        <w:rPr>
          <w:rFonts w:asciiTheme="minorHAnsi" w:hAnsiTheme="minorHAnsi" w:cstheme="minorHAnsi"/>
          <w:sz w:val="22"/>
          <w:szCs w:val="22"/>
        </w:rPr>
        <w:t xml:space="preserve">Played a critical role in </w:t>
      </w:r>
      <w:r>
        <w:rPr>
          <w:rFonts w:asciiTheme="minorHAnsi" w:hAnsiTheme="minorHAnsi" w:cstheme="minorHAnsi"/>
          <w:b/>
          <w:bCs/>
          <w:sz w:val="22"/>
          <w:szCs w:val="22"/>
        </w:rPr>
        <w:t xml:space="preserve">enabling reliable, scalable, </w:t>
      </w:r>
      <w:r>
        <w:rPr>
          <w:rFonts w:asciiTheme="minorHAnsi" w:hAnsiTheme="minorHAnsi" w:cstheme="minorHAnsi"/>
          <w:sz w:val="22"/>
          <w:szCs w:val="22"/>
        </w:rPr>
        <w:t>and</w:t>
      </w:r>
      <w:r>
        <w:rPr>
          <w:rFonts w:asciiTheme="minorHAnsi" w:hAnsiTheme="minorHAnsi" w:cstheme="minorHAnsi"/>
          <w:b/>
          <w:bCs/>
          <w:sz w:val="22"/>
          <w:szCs w:val="22"/>
        </w:rPr>
        <w:t xml:space="preserve"> secureairline operations</w:t>
      </w:r>
      <w:r>
        <w:rPr>
          <w:rFonts w:asciiTheme="minorHAnsi" w:hAnsiTheme="minorHAnsi" w:cstheme="minorHAnsi"/>
          <w:sz w:val="22"/>
          <w:szCs w:val="22"/>
        </w:rPr>
        <w:t xml:space="preserve"> by combining </w:t>
      </w:r>
      <w:r>
        <w:rPr>
          <w:rFonts w:asciiTheme="minorHAnsi" w:hAnsiTheme="minorHAnsi" w:cstheme="minorHAnsi"/>
          <w:b/>
          <w:bCs/>
          <w:sz w:val="22"/>
          <w:szCs w:val="22"/>
        </w:rPr>
        <w:t xml:space="preserve">DevOps automation, cloud-native architecture, </w:t>
      </w:r>
      <w:r>
        <w:rPr>
          <w:rFonts w:asciiTheme="minorHAnsi" w:hAnsiTheme="minorHAnsi" w:cstheme="minorHAnsi"/>
          <w:sz w:val="22"/>
          <w:szCs w:val="22"/>
        </w:rPr>
        <w:t>and</w:t>
      </w:r>
      <w:r>
        <w:rPr>
          <w:rFonts w:asciiTheme="minorHAnsi" w:hAnsiTheme="minorHAnsi" w:cstheme="minorHAnsi"/>
          <w:b/>
          <w:bCs/>
          <w:sz w:val="22"/>
          <w:szCs w:val="22"/>
        </w:rPr>
        <w:t xml:space="preserve"> SRE</w:t>
      </w:r>
      <w:r>
        <w:rPr>
          <w:rFonts w:asciiTheme="minorHAnsi" w:hAnsiTheme="minorHAnsi" w:cstheme="minorHAnsi"/>
          <w:sz w:val="22"/>
          <w:szCs w:val="22"/>
        </w:rPr>
        <w:t xml:space="preserve"> best practices.</w:t>
      </w:r>
    </w:p>
    <w:p w14:paraId="4A9E5CD3">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Led </w:t>
      </w:r>
      <w:r>
        <w:rPr>
          <w:rStyle w:val="6"/>
          <w:rFonts w:asciiTheme="majorHAnsi" w:hAnsiTheme="majorHAnsi" w:eastAsiaTheme="majorEastAsia" w:cstheme="minorHAnsi"/>
          <w:sz w:val="20"/>
          <w:szCs w:val="20"/>
        </w:rPr>
        <w:t>post-incident reviews (RCA)</w:t>
      </w:r>
      <w:r>
        <w:rPr>
          <w:rFonts w:asciiTheme="majorHAnsi" w:hAnsiTheme="majorHAnsi" w:cstheme="minorHAnsi"/>
          <w:sz w:val="20"/>
          <w:szCs w:val="20"/>
        </w:rPr>
        <w:t xml:space="preserve"> and implemented preventive measures to strengthen system resilience.</w:t>
      </w:r>
    </w:p>
    <w:p w14:paraId="11FF1360">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Mentored junior DevOps engineers and promoted </w:t>
      </w:r>
      <w:r>
        <w:rPr>
          <w:rStyle w:val="6"/>
          <w:rFonts w:asciiTheme="majorHAnsi" w:hAnsiTheme="majorHAnsi" w:eastAsiaTheme="majorEastAsia" w:cstheme="minorHAnsi"/>
          <w:sz w:val="20"/>
          <w:szCs w:val="20"/>
        </w:rPr>
        <w:t>DevOps/SRE best practices</w:t>
      </w:r>
      <w:r>
        <w:rPr>
          <w:rFonts w:asciiTheme="majorHAnsi" w:hAnsiTheme="majorHAnsi" w:cstheme="minorHAnsi"/>
          <w:sz w:val="20"/>
          <w:szCs w:val="20"/>
        </w:rPr>
        <w:t xml:space="preserve"> across teams and departments.</w:t>
      </w:r>
    </w:p>
    <w:p w14:paraId="322F13E2">
      <w:pPr>
        <w:pStyle w:val="5"/>
        <w:spacing w:before="0" w:beforeAutospacing="0" w:after="0" w:afterAutospacing="0"/>
        <w:ind w:left="-270" w:hanging="180"/>
        <w:rPr>
          <w:rFonts w:asciiTheme="majorHAnsi" w:hAnsiTheme="majorHAnsi" w:cstheme="minorHAnsi"/>
          <w:bCs/>
          <w:sz w:val="20"/>
          <w:szCs w:val="20"/>
        </w:rPr>
      </w:pPr>
      <w:r>
        <w:rPr>
          <w:rFonts w:asciiTheme="majorHAnsi" w:hAnsiTheme="majorHAnsi" w:cstheme="minorHAnsi"/>
          <w:b/>
          <w:sz w:val="20"/>
          <w:szCs w:val="20"/>
        </w:rPr>
        <w:t>Environment:</w:t>
      </w:r>
      <w:r>
        <w:rPr>
          <w:rFonts w:asciiTheme="majorHAnsi" w:hAnsiTheme="majorHAnsi" w:cstheme="minorHAnsi"/>
          <w:bCs/>
          <w:sz w:val="20"/>
          <w:szCs w:val="20"/>
        </w:rPr>
        <w:t xml:space="preserve"> Azure, AWS, AKS, EKS, Java, NodeJS, Jenkins, Groovy, Nexus, Tidelift, GitHub, GitHub Actions,</w:t>
      </w:r>
    </w:p>
    <w:p w14:paraId="17A00F77">
      <w:pPr>
        <w:pStyle w:val="5"/>
        <w:spacing w:before="0" w:beforeAutospacing="0" w:after="0" w:afterAutospacing="0"/>
        <w:ind w:left="-270" w:hanging="180"/>
        <w:rPr>
          <w:rFonts w:asciiTheme="majorHAnsi" w:hAnsiTheme="majorHAnsi" w:cstheme="minorHAnsi"/>
          <w:bCs/>
          <w:sz w:val="20"/>
          <w:szCs w:val="20"/>
        </w:rPr>
      </w:pPr>
      <w:r>
        <w:rPr>
          <w:rFonts w:asciiTheme="majorHAnsi" w:hAnsiTheme="majorHAnsi" w:cstheme="minorHAnsi"/>
          <w:bCs/>
          <w:sz w:val="20"/>
          <w:szCs w:val="20"/>
        </w:rPr>
        <w:t>APIGEE, SonarQube, Prisma Cloud, Terraform, Ansible, Python, Docker, Bash, Checkmarks, Conjure, Helm</w:t>
      </w:r>
    </w:p>
    <w:p w14:paraId="140A3241">
      <w:pPr>
        <w:pStyle w:val="5"/>
        <w:spacing w:before="0" w:beforeAutospacing="0" w:after="0" w:afterAutospacing="0"/>
        <w:ind w:left="-270" w:hanging="180"/>
        <w:rPr>
          <w:rFonts w:asciiTheme="majorHAnsi" w:hAnsiTheme="majorHAnsi" w:cstheme="minorHAnsi"/>
          <w:b/>
          <w:sz w:val="20"/>
          <w:szCs w:val="20"/>
        </w:rPr>
      </w:pPr>
      <w:r>
        <w:rPr>
          <w:rFonts w:asciiTheme="majorHAnsi" w:hAnsiTheme="majorHAnsi" w:cstheme="minorHAnsi"/>
          <w:bCs/>
          <w:sz w:val="20"/>
          <w:szCs w:val="20"/>
        </w:rPr>
        <w:t>Confluence, Checkmarx, Kubernetes, Maven, NPM, OpenShift, Production Support</w:t>
      </w:r>
      <w:r>
        <w:rPr>
          <w:rFonts w:hint="default" w:asciiTheme="majorHAnsi" w:hAnsiTheme="majorHAnsi" w:cstheme="minorHAnsi"/>
          <w:bCs/>
          <w:sz w:val="20"/>
          <w:szCs w:val="20"/>
          <w:lang w:val="en-US"/>
        </w:rPr>
        <w:t xml:space="preserve">,Linux </w:t>
      </w:r>
      <w:r>
        <w:rPr>
          <w:rFonts w:asciiTheme="majorHAnsi" w:hAnsiTheme="majorHAnsi" w:cstheme="minorHAnsi"/>
          <w:sz w:val="20"/>
          <w:szCs w:val="20"/>
        </w:rPr>
        <w:t>(RHEL, SLES)</w:t>
      </w:r>
      <w:bookmarkStart w:id="0" w:name="_GoBack"/>
      <w:bookmarkEnd w:id="0"/>
      <w:r>
        <w:rPr>
          <w:rFonts w:asciiTheme="majorHAnsi" w:hAnsiTheme="majorHAnsi" w:cstheme="minorHAnsi"/>
          <w:b/>
          <w:sz w:val="20"/>
          <w:szCs w:val="20"/>
        </w:rPr>
        <w:tab/>
      </w:r>
    </w:p>
    <w:p w14:paraId="3A790DE6">
      <w:pPr>
        <w:pStyle w:val="5"/>
        <w:spacing w:before="0" w:beforeAutospacing="0" w:after="0" w:afterAutospacing="0"/>
        <w:ind w:left="-270" w:hanging="180"/>
        <w:rPr>
          <w:rFonts w:asciiTheme="majorHAnsi" w:hAnsiTheme="majorHAnsi" w:cstheme="minorHAnsi"/>
          <w:sz w:val="20"/>
          <w:szCs w:val="20"/>
        </w:rPr>
      </w:pPr>
      <w:r>
        <w:rPr>
          <w:rFonts w:asciiTheme="majorHAnsi" w:hAnsiTheme="majorHAnsi" w:cstheme="minorHAnsi"/>
          <w:b/>
          <w:sz w:val="20"/>
          <w:szCs w:val="20"/>
        </w:rPr>
        <w:tab/>
      </w:r>
      <w:r>
        <w:rPr>
          <w:rFonts w:asciiTheme="majorHAnsi" w:hAnsiTheme="majorHAnsi" w:cstheme="minorHAnsi"/>
          <w:b/>
          <w:sz w:val="20"/>
          <w:szCs w:val="20"/>
        </w:rPr>
        <w:tab/>
      </w:r>
    </w:p>
    <w:p w14:paraId="5DBF643C">
      <w:pPr>
        <w:pStyle w:val="5"/>
        <w:spacing w:before="0" w:beforeAutospacing="0" w:after="0" w:afterAutospacing="0"/>
        <w:ind w:left="-270" w:hanging="180"/>
        <w:rPr>
          <w:rFonts w:asciiTheme="majorHAnsi" w:hAnsiTheme="majorHAnsi" w:cstheme="minorHAnsi"/>
          <w:b/>
          <w:sz w:val="20"/>
          <w:szCs w:val="20"/>
        </w:rPr>
      </w:pPr>
      <w:r>
        <w:rPr>
          <w:rFonts w:asciiTheme="majorHAnsi" w:hAnsiTheme="majorHAnsi" w:cstheme="minorHAnsi"/>
          <w:b/>
          <w:sz w:val="20"/>
          <w:szCs w:val="20"/>
        </w:rPr>
        <w:t>Software Engineer</w:t>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ab/>
      </w:r>
      <w:r>
        <w:rPr>
          <w:rFonts w:asciiTheme="majorHAnsi" w:hAnsiTheme="majorHAnsi" w:cstheme="minorHAnsi"/>
          <w:b/>
          <w:sz w:val="20"/>
          <w:szCs w:val="20"/>
        </w:rPr>
        <w:t xml:space="preserve">Nov 2018- Dec 2021  </w:t>
      </w:r>
    </w:p>
    <w:p w14:paraId="04BED912">
      <w:pPr>
        <w:pStyle w:val="5"/>
        <w:spacing w:before="0" w:beforeAutospacing="0" w:after="0" w:afterAutospacing="0"/>
        <w:ind w:left="-270" w:hanging="180"/>
        <w:rPr>
          <w:rFonts w:asciiTheme="majorHAnsi" w:hAnsiTheme="majorHAnsi" w:cstheme="minorHAnsi"/>
          <w:b/>
          <w:sz w:val="20"/>
          <w:szCs w:val="20"/>
        </w:rPr>
      </w:pPr>
      <w:r>
        <w:rPr>
          <w:rFonts w:asciiTheme="majorHAnsi" w:hAnsiTheme="majorHAnsi" w:cstheme="minorHAnsi"/>
          <w:b/>
          <w:sz w:val="20"/>
          <w:szCs w:val="20"/>
        </w:rPr>
        <w:t xml:space="preserve">Oracle, Bangalore  </w:t>
      </w:r>
    </w:p>
    <w:p w14:paraId="081C651A">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Validated enterprise applications and </w:t>
      </w:r>
      <w:r>
        <w:rPr>
          <w:rStyle w:val="6"/>
          <w:rFonts w:asciiTheme="majorHAnsi" w:hAnsiTheme="majorHAnsi" w:eastAsiaTheme="majorEastAsia" w:cstheme="minorHAnsi"/>
          <w:sz w:val="20"/>
          <w:szCs w:val="20"/>
        </w:rPr>
        <w:t>cloud infrastructure components,</w:t>
      </w:r>
      <w:r>
        <w:rPr>
          <w:rFonts w:asciiTheme="majorHAnsi" w:hAnsiTheme="majorHAnsi" w:cstheme="minorHAnsi"/>
          <w:sz w:val="20"/>
          <w:szCs w:val="20"/>
        </w:rPr>
        <w:t xml:space="preserve"> including computer, storage, networking, and backup/recovery systems to ensure </w:t>
      </w:r>
      <w:r>
        <w:rPr>
          <w:rStyle w:val="6"/>
          <w:rFonts w:asciiTheme="majorHAnsi" w:hAnsiTheme="majorHAnsi" w:eastAsiaTheme="majorEastAsia" w:cstheme="minorHAnsi"/>
          <w:sz w:val="20"/>
          <w:szCs w:val="20"/>
        </w:rPr>
        <w:t>high availability, scalability, and reliability</w:t>
      </w:r>
      <w:r>
        <w:rPr>
          <w:rFonts w:asciiTheme="majorHAnsi" w:hAnsiTheme="majorHAnsi" w:cstheme="minorHAnsi"/>
          <w:sz w:val="20"/>
          <w:szCs w:val="20"/>
        </w:rPr>
        <w:t>.</w:t>
      </w:r>
    </w:p>
    <w:p w14:paraId="426A01E0">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Performed </w:t>
      </w:r>
      <w:r>
        <w:rPr>
          <w:rStyle w:val="6"/>
          <w:rFonts w:asciiTheme="majorHAnsi" w:hAnsiTheme="majorHAnsi" w:eastAsiaTheme="majorEastAsia" w:cstheme="minorHAnsi"/>
          <w:sz w:val="20"/>
          <w:szCs w:val="20"/>
        </w:rPr>
        <w:t>functional, integration, system, regression, and performance testing</w:t>
      </w:r>
      <w:r>
        <w:rPr>
          <w:rFonts w:asciiTheme="majorHAnsi" w:hAnsiTheme="majorHAnsi" w:cstheme="minorHAnsi"/>
          <w:sz w:val="20"/>
          <w:szCs w:val="20"/>
        </w:rPr>
        <w:t xml:space="preserve"> across on-prem, virtualized, and cloud environments.</w:t>
      </w:r>
    </w:p>
    <w:p w14:paraId="3D729FBB">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Designed, automated, and executed </w:t>
      </w:r>
      <w:r>
        <w:rPr>
          <w:rStyle w:val="6"/>
          <w:rFonts w:asciiTheme="majorHAnsi" w:hAnsiTheme="majorHAnsi" w:eastAsiaTheme="majorEastAsia" w:cstheme="minorHAnsi"/>
          <w:sz w:val="20"/>
          <w:szCs w:val="20"/>
        </w:rPr>
        <w:t>performance, load, stress, and scalability tests</w:t>
      </w:r>
      <w:r>
        <w:rPr>
          <w:rFonts w:asciiTheme="majorHAnsi" w:hAnsiTheme="majorHAnsi" w:cstheme="minorHAnsi"/>
          <w:sz w:val="20"/>
          <w:szCs w:val="20"/>
        </w:rPr>
        <w:t xml:space="preserve"> for enterprise and cloud workloads under peak conditions.</w:t>
      </w:r>
    </w:p>
    <w:p w14:paraId="39ABC359">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Developed and maintained </w:t>
      </w:r>
      <w:r>
        <w:rPr>
          <w:rStyle w:val="6"/>
          <w:rFonts w:asciiTheme="majorHAnsi" w:hAnsiTheme="majorHAnsi" w:eastAsiaTheme="majorEastAsia" w:cstheme="minorHAnsi"/>
          <w:sz w:val="20"/>
          <w:szCs w:val="20"/>
        </w:rPr>
        <w:t>test strategies, validation frameworks, and quality gates</w:t>
      </w:r>
      <w:r>
        <w:rPr>
          <w:rFonts w:asciiTheme="majorHAnsi" w:hAnsiTheme="majorHAnsi" w:cstheme="minorHAnsi"/>
          <w:sz w:val="20"/>
          <w:szCs w:val="20"/>
        </w:rPr>
        <w:t xml:space="preserve"> aligned with business requirements, cloud architecture, and DevOps best practices.</w:t>
      </w:r>
    </w:p>
    <w:p w14:paraId="390B6280">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Simulated </w:t>
      </w:r>
      <w:r>
        <w:rPr>
          <w:rStyle w:val="6"/>
          <w:rFonts w:asciiTheme="majorHAnsi" w:hAnsiTheme="majorHAnsi" w:eastAsiaTheme="majorEastAsia" w:cstheme="minorHAnsi"/>
          <w:sz w:val="20"/>
          <w:szCs w:val="20"/>
        </w:rPr>
        <w:t>real-world customer environments and production-like workloads</w:t>
      </w:r>
      <w:r>
        <w:rPr>
          <w:rFonts w:asciiTheme="majorHAnsi" w:hAnsiTheme="majorHAnsi" w:cstheme="minorHAnsi"/>
          <w:sz w:val="20"/>
          <w:szCs w:val="20"/>
        </w:rPr>
        <w:t xml:space="preserve"> to validate complex configurations and reduce production issues and escalations.</w:t>
      </w:r>
    </w:p>
    <w:p w14:paraId="3E23145C">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Installed, configured, and administered </w:t>
      </w:r>
      <w:r>
        <w:rPr>
          <w:rStyle w:val="6"/>
          <w:rFonts w:asciiTheme="majorHAnsi" w:hAnsiTheme="majorHAnsi" w:eastAsiaTheme="majorEastAsia" w:cstheme="minorHAnsi"/>
          <w:sz w:val="20"/>
          <w:szCs w:val="20"/>
        </w:rPr>
        <w:t>Linux (RHEL, SLES), Solaris, and Windows systems</w:t>
      </w:r>
      <w:r>
        <w:rPr>
          <w:rFonts w:asciiTheme="majorHAnsi" w:hAnsiTheme="majorHAnsi" w:cstheme="minorHAnsi"/>
          <w:sz w:val="20"/>
          <w:szCs w:val="20"/>
        </w:rPr>
        <w:t>, supporting test, staging, and cloud-based environments.</w:t>
      </w:r>
    </w:p>
    <w:p w14:paraId="6A2ACC79">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Built and maintained </w:t>
      </w:r>
      <w:r>
        <w:rPr>
          <w:rStyle w:val="6"/>
          <w:rFonts w:asciiTheme="majorHAnsi" w:hAnsiTheme="majorHAnsi" w:eastAsiaTheme="majorEastAsia" w:cstheme="minorHAnsi"/>
          <w:sz w:val="20"/>
          <w:szCs w:val="20"/>
        </w:rPr>
        <w:t>highly available platforms</w:t>
      </w:r>
      <w:r>
        <w:rPr>
          <w:rFonts w:asciiTheme="majorHAnsi" w:hAnsiTheme="majorHAnsi" w:cstheme="minorHAnsi"/>
          <w:sz w:val="20"/>
          <w:szCs w:val="20"/>
        </w:rPr>
        <w:t xml:space="preserve"> by configuring storage (DAS, NAS, SAN), RAID, networking, and enterprise backup and disaster recovery solutions.</w:t>
      </w:r>
    </w:p>
    <w:p w14:paraId="5D8FD740">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Administered </w:t>
      </w:r>
      <w:r>
        <w:rPr>
          <w:rStyle w:val="6"/>
          <w:rFonts w:asciiTheme="majorHAnsi" w:hAnsiTheme="majorHAnsi" w:eastAsiaTheme="majorEastAsia" w:cstheme="minorHAnsi"/>
          <w:sz w:val="20"/>
          <w:szCs w:val="20"/>
        </w:rPr>
        <w:t>VMware ESX/vSphere</w:t>
      </w:r>
      <w:r>
        <w:rPr>
          <w:rFonts w:asciiTheme="majorHAnsi" w:hAnsiTheme="majorHAnsi" w:cstheme="minorHAnsi"/>
          <w:sz w:val="20"/>
          <w:szCs w:val="20"/>
        </w:rPr>
        <w:t>, including VM provisioning, performance tuning, backup management, and capacity planning.</w:t>
      </w:r>
    </w:p>
    <w:p w14:paraId="19E6FFFC">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Automated infrastructure validation, health checks, and testing workflows using </w:t>
      </w:r>
      <w:r>
        <w:rPr>
          <w:rStyle w:val="6"/>
          <w:rFonts w:asciiTheme="majorHAnsi" w:hAnsiTheme="majorHAnsi" w:eastAsiaTheme="majorEastAsia" w:cstheme="minorHAnsi"/>
          <w:sz w:val="20"/>
          <w:szCs w:val="20"/>
        </w:rPr>
        <w:t>Bash/Shell and Perl</w:t>
      </w:r>
      <w:r>
        <w:rPr>
          <w:rFonts w:asciiTheme="majorHAnsi" w:hAnsiTheme="majorHAnsi" w:cstheme="minorHAnsi"/>
          <w:sz w:val="20"/>
          <w:szCs w:val="20"/>
        </w:rPr>
        <w:t>, integrating automation into CI/CD pipelines.</w:t>
      </w:r>
    </w:p>
    <w:p w14:paraId="1941AEC8">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Implemented and validated </w:t>
      </w:r>
      <w:r>
        <w:rPr>
          <w:rStyle w:val="6"/>
          <w:rFonts w:asciiTheme="majorHAnsi" w:hAnsiTheme="majorHAnsi" w:eastAsiaTheme="majorEastAsia" w:cstheme="minorHAnsi"/>
          <w:sz w:val="20"/>
          <w:szCs w:val="20"/>
        </w:rPr>
        <w:t>CI/CD pipelines</w:t>
      </w:r>
      <w:r>
        <w:rPr>
          <w:rFonts w:asciiTheme="majorHAnsi" w:hAnsiTheme="majorHAnsi" w:cstheme="minorHAnsi"/>
          <w:sz w:val="20"/>
          <w:szCs w:val="20"/>
        </w:rPr>
        <w:t>, ensuring infrastructure, application, and platform readiness before production releases.</w:t>
      </w:r>
    </w:p>
    <w:p w14:paraId="4006A8E7">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Supported </w:t>
      </w:r>
      <w:r>
        <w:rPr>
          <w:rStyle w:val="6"/>
          <w:rFonts w:asciiTheme="majorHAnsi" w:hAnsiTheme="majorHAnsi" w:eastAsiaTheme="majorEastAsia" w:cstheme="minorHAnsi"/>
          <w:sz w:val="20"/>
          <w:szCs w:val="20"/>
        </w:rPr>
        <w:t>Infrastructure-as-Code (IaC)</w:t>
      </w:r>
      <w:r>
        <w:rPr>
          <w:rFonts w:asciiTheme="majorHAnsi" w:hAnsiTheme="majorHAnsi" w:cstheme="minorHAnsi"/>
          <w:sz w:val="20"/>
          <w:szCs w:val="20"/>
        </w:rPr>
        <w:t xml:space="preserve"> validation by reviewing and testing environment provisioning workflows (Terraform and cloud templates).</w:t>
      </w:r>
    </w:p>
    <w:p w14:paraId="2D30FE86">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Performed </w:t>
      </w:r>
      <w:r>
        <w:rPr>
          <w:rStyle w:val="6"/>
          <w:rFonts w:asciiTheme="majorHAnsi" w:hAnsiTheme="majorHAnsi" w:eastAsiaTheme="majorEastAsia" w:cstheme="minorHAnsi"/>
          <w:sz w:val="20"/>
          <w:szCs w:val="20"/>
        </w:rPr>
        <w:t>log analysis, monitoring, and metrics validation</w:t>
      </w:r>
      <w:r>
        <w:rPr>
          <w:rFonts w:asciiTheme="majorHAnsi" w:hAnsiTheme="majorHAnsi" w:cstheme="minorHAnsi"/>
          <w:sz w:val="20"/>
          <w:szCs w:val="20"/>
        </w:rPr>
        <w:t xml:space="preserve"> to identify performance bottlenecks and reliability issues.</w:t>
      </w:r>
    </w:p>
    <w:p w14:paraId="7D4DB246">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Applied strong expertise in </w:t>
      </w:r>
      <w:r>
        <w:rPr>
          <w:rStyle w:val="6"/>
          <w:rFonts w:asciiTheme="majorHAnsi" w:hAnsiTheme="majorHAnsi" w:eastAsiaTheme="majorEastAsia" w:cstheme="minorHAnsi"/>
          <w:sz w:val="20"/>
          <w:szCs w:val="20"/>
        </w:rPr>
        <w:t>networking fundamentals,</w:t>
      </w:r>
      <w:r>
        <w:rPr>
          <w:rFonts w:asciiTheme="majorHAnsi" w:hAnsiTheme="majorHAnsi" w:cstheme="minorHAnsi"/>
          <w:sz w:val="20"/>
          <w:szCs w:val="20"/>
        </w:rPr>
        <w:t xml:space="preserve"> including TCP/IP, DNS, DHCP, IPv4/IPv6, NFS, and CIFS for cloud and DevOps pipelines.</w:t>
      </w:r>
    </w:p>
    <w:p w14:paraId="72AA23F4">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Used </w:t>
      </w:r>
      <w:r>
        <w:rPr>
          <w:rStyle w:val="6"/>
          <w:rFonts w:asciiTheme="majorHAnsi" w:hAnsiTheme="majorHAnsi" w:eastAsiaTheme="majorEastAsia" w:cstheme="minorHAnsi"/>
          <w:sz w:val="20"/>
          <w:szCs w:val="20"/>
        </w:rPr>
        <w:t>SQL and backend validation techniques</w:t>
      </w:r>
      <w:r>
        <w:rPr>
          <w:rFonts w:asciiTheme="majorHAnsi" w:hAnsiTheme="majorHAnsi" w:cstheme="minorHAnsi"/>
          <w:sz w:val="20"/>
          <w:szCs w:val="20"/>
        </w:rPr>
        <w:t xml:space="preserve"> to ensure data consistency and integrity across distributed systems.</w:t>
      </w:r>
    </w:p>
    <w:p w14:paraId="40C78901">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Conducted </w:t>
      </w:r>
      <w:r>
        <w:rPr>
          <w:rStyle w:val="6"/>
          <w:rFonts w:asciiTheme="majorHAnsi" w:hAnsiTheme="majorHAnsi" w:eastAsiaTheme="majorEastAsia" w:cstheme="minorHAnsi"/>
          <w:sz w:val="20"/>
          <w:szCs w:val="20"/>
        </w:rPr>
        <w:t>localization and internationalization (L10N/I18N) testing</w:t>
      </w:r>
      <w:r>
        <w:rPr>
          <w:rFonts w:asciiTheme="majorHAnsi" w:hAnsiTheme="majorHAnsi" w:cstheme="minorHAnsi"/>
          <w:sz w:val="20"/>
          <w:szCs w:val="20"/>
        </w:rPr>
        <w:t xml:space="preserve"> for global and multi-region releases.</w:t>
      </w:r>
    </w:p>
    <w:p w14:paraId="08B6948B">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Managed defects and tracked </w:t>
      </w:r>
      <w:r>
        <w:rPr>
          <w:rStyle w:val="6"/>
          <w:rFonts w:asciiTheme="majorHAnsi" w:hAnsiTheme="majorHAnsi" w:eastAsiaTheme="majorEastAsia" w:cstheme="minorHAnsi"/>
          <w:sz w:val="20"/>
          <w:szCs w:val="20"/>
        </w:rPr>
        <w:t>quality and stability metrics</w:t>
      </w:r>
      <w:r>
        <w:rPr>
          <w:rFonts w:asciiTheme="majorHAnsi" w:hAnsiTheme="majorHAnsi" w:cstheme="minorHAnsi"/>
          <w:sz w:val="20"/>
          <w:szCs w:val="20"/>
        </w:rPr>
        <w:t>, producing execution, release, and reliability reports.</w:t>
      </w:r>
    </w:p>
    <w:p w14:paraId="730EBE7A">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Worked in </w:t>
      </w:r>
      <w:r>
        <w:rPr>
          <w:rStyle w:val="6"/>
          <w:rFonts w:asciiTheme="majorHAnsi" w:hAnsiTheme="majorHAnsi" w:eastAsiaTheme="majorEastAsia" w:cstheme="minorHAnsi"/>
          <w:sz w:val="20"/>
          <w:szCs w:val="20"/>
        </w:rPr>
        <w:t>Agile/Scrum environments</w:t>
      </w:r>
      <w:r>
        <w:rPr>
          <w:rFonts w:asciiTheme="majorHAnsi" w:hAnsiTheme="majorHAnsi" w:cstheme="minorHAnsi"/>
          <w:sz w:val="20"/>
          <w:szCs w:val="20"/>
        </w:rPr>
        <w:t>, collaborating closely with development, DevOps, SRE, and platform teams.</w:t>
      </w:r>
    </w:p>
    <w:p w14:paraId="6A1C1E26">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Mentored junior engineers on </w:t>
      </w:r>
      <w:r>
        <w:rPr>
          <w:rStyle w:val="6"/>
          <w:rFonts w:asciiTheme="majorHAnsi" w:hAnsiTheme="majorHAnsi" w:eastAsiaTheme="majorEastAsia" w:cstheme="minorHAnsi"/>
          <w:sz w:val="20"/>
          <w:szCs w:val="20"/>
        </w:rPr>
        <w:t>cloud validation, DevOps practices, automation standards, and performance engineering</w:t>
      </w:r>
      <w:r>
        <w:rPr>
          <w:rFonts w:asciiTheme="majorHAnsi" w:hAnsiTheme="majorHAnsi" w:cstheme="minorHAnsi"/>
          <w:sz w:val="20"/>
          <w:szCs w:val="20"/>
        </w:rPr>
        <w:t>.</w:t>
      </w:r>
    </w:p>
    <w:p w14:paraId="4C738FC3">
      <w:pPr>
        <w:pStyle w:val="5"/>
        <w:numPr>
          <w:ilvl w:val="0"/>
          <w:numId w:val="4"/>
        </w:numPr>
        <w:ind w:left="-270" w:hanging="180"/>
        <w:rPr>
          <w:rFonts w:asciiTheme="majorHAnsi" w:hAnsiTheme="majorHAnsi" w:cstheme="minorHAnsi"/>
          <w:sz w:val="20"/>
          <w:szCs w:val="20"/>
        </w:rPr>
      </w:pPr>
      <w:r>
        <w:rPr>
          <w:rFonts w:asciiTheme="majorHAnsi" w:hAnsiTheme="majorHAnsi" w:cstheme="minorHAnsi"/>
          <w:sz w:val="20"/>
          <w:szCs w:val="20"/>
        </w:rPr>
        <w:t xml:space="preserve">Delivered </w:t>
      </w:r>
      <w:r>
        <w:rPr>
          <w:rStyle w:val="6"/>
          <w:rFonts w:asciiTheme="majorHAnsi" w:hAnsiTheme="majorHAnsi" w:eastAsiaTheme="majorEastAsia" w:cstheme="minorHAnsi"/>
          <w:sz w:val="20"/>
          <w:szCs w:val="20"/>
        </w:rPr>
        <w:t>technical presentations and documentation</w:t>
      </w:r>
      <w:r>
        <w:rPr>
          <w:rFonts w:asciiTheme="majorHAnsi" w:hAnsiTheme="majorHAnsi" w:cstheme="minorHAnsi"/>
          <w:sz w:val="20"/>
          <w:szCs w:val="20"/>
        </w:rPr>
        <w:t xml:space="preserve"> on system validation, cloud testing strategies, DevOps workflows, and performance best practices. I participated in </w:t>
      </w:r>
      <w:r>
        <w:rPr>
          <w:rStyle w:val="6"/>
          <w:rFonts w:asciiTheme="majorHAnsi" w:hAnsiTheme="majorHAnsi" w:eastAsiaTheme="majorEastAsia" w:cstheme="minorHAnsi"/>
          <w:sz w:val="20"/>
          <w:szCs w:val="20"/>
        </w:rPr>
        <w:t>technical interviews and hiring activities</w:t>
      </w:r>
      <w:r>
        <w:rPr>
          <w:rFonts w:asciiTheme="majorHAnsi" w:hAnsiTheme="majorHAnsi" w:cstheme="minorHAnsi"/>
          <w:sz w:val="20"/>
          <w:szCs w:val="20"/>
        </w:rPr>
        <w:t>, contributing to team growth and engineering excellence.</w:t>
      </w:r>
    </w:p>
    <w:p w14:paraId="33B2A31E">
      <w:pPr>
        <w:pStyle w:val="5"/>
        <w:spacing w:before="0" w:beforeAutospacing="0" w:after="0" w:afterAutospacing="0"/>
        <w:ind w:left="-270" w:hanging="180"/>
        <w:rPr>
          <w:rFonts w:asciiTheme="majorHAnsi" w:hAnsiTheme="majorHAnsi" w:cstheme="minorHAnsi"/>
          <w:b/>
          <w:sz w:val="20"/>
          <w:szCs w:val="20"/>
        </w:rPr>
      </w:pPr>
    </w:p>
    <w:p w14:paraId="3F112A21">
      <w:pPr>
        <w:pStyle w:val="5"/>
        <w:ind w:left="-270" w:hanging="180"/>
        <w:rPr>
          <w:rFonts w:asciiTheme="majorHAnsi" w:hAnsiTheme="majorHAnsi" w:cstheme="minorHAnsi"/>
          <w:sz w:val="20"/>
          <w:szCs w:val="20"/>
        </w:rPr>
      </w:pPr>
      <w:r>
        <w:rPr>
          <w:rStyle w:val="6"/>
          <w:rFonts w:asciiTheme="majorHAnsi" w:hAnsiTheme="majorHAnsi" w:eastAsiaTheme="majorEastAsia" w:cstheme="minorHAnsi"/>
          <w:sz w:val="20"/>
          <w:szCs w:val="20"/>
        </w:rPr>
        <w:t>Environment:</w:t>
      </w:r>
      <w:r>
        <w:rPr>
          <w:rFonts w:asciiTheme="majorHAnsi" w:hAnsiTheme="majorHAnsi" w:cstheme="minorHAnsi"/>
          <w:sz w:val="20"/>
          <w:szCs w:val="20"/>
        </w:rPr>
        <w:t xml:space="preserve"> Linux (RHEL, SLES), Solaris, Windows, Oracle DB, SQL, HP ALM/Quality Center, Bugzilla, VMware ESX, EMC Networker, JMeter/LoadRunner, Bash, Perl, SAN/NAS/DAS, TCP/IP, IPv4/IPv6, NFS, CIFS, Agile/Scrum.</w:t>
      </w:r>
    </w:p>
    <w:p w14:paraId="47394761">
      <w:pPr>
        <w:spacing w:after="0"/>
        <w:ind w:left="-270" w:hanging="180"/>
        <w:rPr>
          <w:rFonts w:asciiTheme="majorHAnsi" w:hAnsiTheme="majorHAnsi" w:cstheme="minorHAnsi"/>
          <w:b/>
          <w:bCs/>
          <w:sz w:val="20"/>
          <w:szCs w:val="20"/>
        </w:rPr>
      </w:pPr>
      <w:r>
        <w:rPr>
          <w:rFonts w:asciiTheme="majorHAnsi" w:hAnsiTheme="majorHAnsi" w:cstheme="minorHAnsi"/>
          <w:b/>
          <w:bCs/>
          <w:sz w:val="20"/>
          <w:szCs w:val="20"/>
        </w:rPr>
        <w:t>Release and Build Engineer,</w:t>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ab/>
      </w:r>
      <w:r>
        <w:rPr>
          <w:rFonts w:asciiTheme="majorHAnsi" w:hAnsiTheme="majorHAnsi" w:cstheme="minorHAnsi"/>
          <w:b/>
          <w:bCs/>
          <w:sz w:val="20"/>
          <w:szCs w:val="20"/>
        </w:rPr>
        <w:t xml:space="preserve">June 2015-Oct 2018 </w:t>
      </w:r>
    </w:p>
    <w:p w14:paraId="50EAAD52">
      <w:pPr>
        <w:spacing w:after="0"/>
        <w:ind w:left="-270" w:hanging="180"/>
        <w:rPr>
          <w:rFonts w:asciiTheme="majorHAnsi" w:hAnsiTheme="majorHAnsi" w:cstheme="minorHAnsi"/>
          <w:b/>
          <w:bCs/>
          <w:sz w:val="20"/>
          <w:szCs w:val="20"/>
        </w:rPr>
      </w:pPr>
      <w:r>
        <w:rPr>
          <w:rFonts w:asciiTheme="majorHAnsi" w:hAnsiTheme="majorHAnsi" w:cstheme="minorHAnsi"/>
          <w:b/>
          <w:bCs/>
          <w:sz w:val="20"/>
          <w:szCs w:val="20"/>
        </w:rPr>
        <w:t>Infosys, Hyderabad</w:t>
      </w:r>
    </w:p>
    <w:p w14:paraId="579CD70E">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Directed </w:t>
      </w:r>
      <w:r>
        <w:rPr>
          <w:rStyle w:val="6"/>
          <w:rFonts w:asciiTheme="majorHAnsi" w:hAnsiTheme="majorHAnsi" w:eastAsiaTheme="majorEastAsia" w:cstheme="minorHAnsi"/>
          <w:sz w:val="20"/>
          <w:szCs w:val="20"/>
        </w:rPr>
        <w:t>end-to-end release management</w:t>
      </w:r>
      <w:r>
        <w:rPr>
          <w:rFonts w:asciiTheme="majorHAnsi" w:hAnsiTheme="majorHAnsi" w:cstheme="minorHAnsi"/>
          <w:sz w:val="20"/>
          <w:szCs w:val="20"/>
        </w:rPr>
        <w:t xml:space="preserve"> for mission-critical </w:t>
      </w:r>
      <w:r>
        <w:rPr>
          <w:rStyle w:val="6"/>
          <w:rFonts w:asciiTheme="majorHAnsi" w:hAnsiTheme="majorHAnsi" w:eastAsiaTheme="majorEastAsia" w:cstheme="minorHAnsi"/>
          <w:sz w:val="20"/>
          <w:szCs w:val="20"/>
        </w:rPr>
        <w:t>financial applications</w:t>
      </w:r>
      <w:r>
        <w:rPr>
          <w:rFonts w:asciiTheme="majorHAnsi" w:hAnsiTheme="majorHAnsi" w:cstheme="minorHAnsi"/>
          <w:sz w:val="20"/>
          <w:szCs w:val="20"/>
        </w:rPr>
        <w:t xml:space="preserve">, coordinating across Development, QA, Operations, and Business teams to ensure </w:t>
      </w:r>
      <w:r>
        <w:rPr>
          <w:rStyle w:val="6"/>
          <w:rFonts w:asciiTheme="majorHAnsi" w:hAnsiTheme="majorHAnsi" w:eastAsiaTheme="majorEastAsia" w:cstheme="minorHAnsi"/>
          <w:sz w:val="20"/>
          <w:szCs w:val="20"/>
        </w:rPr>
        <w:t>secure, compliant, and on-time deployments</w:t>
      </w:r>
      <w:r>
        <w:rPr>
          <w:rFonts w:asciiTheme="majorHAnsi" w:hAnsiTheme="majorHAnsi" w:cstheme="minorHAnsi"/>
          <w:sz w:val="20"/>
          <w:szCs w:val="20"/>
        </w:rPr>
        <w:t>.</w:t>
      </w:r>
    </w:p>
    <w:p w14:paraId="63B1EA37">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Led and mentored </w:t>
      </w:r>
      <w:r>
        <w:rPr>
          <w:rStyle w:val="6"/>
          <w:rFonts w:asciiTheme="majorHAnsi" w:hAnsiTheme="majorHAnsi" w:eastAsiaTheme="majorEastAsia" w:cstheme="minorHAnsi"/>
          <w:sz w:val="20"/>
          <w:szCs w:val="20"/>
        </w:rPr>
        <w:t>performance testing and release validation teams</w:t>
      </w:r>
      <w:r>
        <w:rPr>
          <w:rFonts w:asciiTheme="majorHAnsi" w:hAnsiTheme="majorHAnsi" w:cstheme="minorHAnsi"/>
          <w:sz w:val="20"/>
          <w:szCs w:val="20"/>
        </w:rPr>
        <w:t xml:space="preserve">, ensuring readiness for </w:t>
      </w:r>
      <w:r>
        <w:rPr>
          <w:rStyle w:val="6"/>
          <w:rFonts w:asciiTheme="majorHAnsi" w:hAnsiTheme="majorHAnsi" w:eastAsiaTheme="majorEastAsia" w:cstheme="minorHAnsi"/>
          <w:sz w:val="20"/>
          <w:szCs w:val="20"/>
        </w:rPr>
        <w:t>high-volume, high-throughput financial platforms</w:t>
      </w:r>
      <w:r>
        <w:rPr>
          <w:rFonts w:asciiTheme="majorHAnsi" w:hAnsiTheme="majorHAnsi" w:cstheme="minorHAnsi"/>
          <w:sz w:val="20"/>
          <w:szCs w:val="20"/>
        </w:rPr>
        <w:t>.</w:t>
      </w:r>
    </w:p>
    <w:p w14:paraId="4C3CE59F">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Architected and executed </w:t>
      </w:r>
      <w:r>
        <w:rPr>
          <w:rStyle w:val="6"/>
          <w:rFonts w:asciiTheme="majorHAnsi" w:hAnsiTheme="majorHAnsi" w:eastAsiaTheme="majorEastAsia" w:cstheme="minorHAnsi"/>
          <w:sz w:val="20"/>
          <w:szCs w:val="20"/>
        </w:rPr>
        <w:t>automated performance, regression, and integration testing frameworks</w:t>
      </w:r>
      <w:r>
        <w:rPr>
          <w:rFonts w:asciiTheme="majorHAnsi" w:hAnsiTheme="majorHAnsi" w:cstheme="minorHAnsi"/>
          <w:sz w:val="20"/>
          <w:szCs w:val="20"/>
        </w:rPr>
        <w:t xml:space="preserve"> to validate </w:t>
      </w:r>
      <w:r>
        <w:rPr>
          <w:rStyle w:val="6"/>
          <w:rFonts w:asciiTheme="majorHAnsi" w:hAnsiTheme="majorHAnsi" w:eastAsiaTheme="majorEastAsia" w:cstheme="minorHAnsi"/>
          <w:sz w:val="20"/>
          <w:szCs w:val="20"/>
        </w:rPr>
        <w:t>system stability, scalability, and reliability</w:t>
      </w:r>
      <w:r>
        <w:rPr>
          <w:rFonts w:asciiTheme="majorHAnsi" w:hAnsiTheme="majorHAnsi" w:cstheme="minorHAnsi"/>
          <w:sz w:val="20"/>
          <w:szCs w:val="20"/>
        </w:rPr>
        <w:t>.</w:t>
      </w:r>
    </w:p>
    <w:p w14:paraId="6AC6C2FD">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Authored and maintained </w:t>
      </w:r>
      <w:r>
        <w:rPr>
          <w:rStyle w:val="6"/>
          <w:rFonts w:asciiTheme="majorHAnsi" w:hAnsiTheme="majorHAnsi" w:eastAsiaTheme="majorEastAsia" w:cstheme="minorHAnsi"/>
          <w:sz w:val="20"/>
          <w:szCs w:val="20"/>
        </w:rPr>
        <w:t>Release Test Plans, deployment workflows, rollback procedures, and release governance documentation</w:t>
      </w:r>
      <w:r>
        <w:rPr>
          <w:rFonts w:asciiTheme="majorHAnsi" w:hAnsiTheme="majorHAnsi" w:cstheme="minorHAnsi"/>
          <w:sz w:val="20"/>
          <w:szCs w:val="20"/>
        </w:rPr>
        <w:t xml:space="preserve"> in alignment with </w:t>
      </w:r>
      <w:r>
        <w:rPr>
          <w:rStyle w:val="6"/>
          <w:rFonts w:asciiTheme="majorHAnsi" w:hAnsiTheme="majorHAnsi" w:eastAsiaTheme="majorEastAsia" w:cstheme="minorHAnsi"/>
          <w:sz w:val="20"/>
          <w:szCs w:val="20"/>
        </w:rPr>
        <w:t>regulatory and compliance standards</w:t>
      </w:r>
      <w:r>
        <w:rPr>
          <w:rFonts w:asciiTheme="majorHAnsi" w:hAnsiTheme="majorHAnsi" w:cstheme="minorHAnsi"/>
          <w:sz w:val="20"/>
          <w:szCs w:val="20"/>
        </w:rPr>
        <w:t>.</w:t>
      </w:r>
    </w:p>
    <w:p w14:paraId="6CC1EBC8">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b/>
          <w:bCs/>
          <w:sz w:val="20"/>
          <w:szCs w:val="20"/>
        </w:rPr>
        <w:t>Built and managed</w:t>
      </w:r>
      <w:r>
        <w:rPr>
          <w:rStyle w:val="6"/>
          <w:rFonts w:asciiTheme="majorHAnsi" w:hAnsiTheme="majorHAnsi" w:eastAsiaTheme="majorEastAsia" w:cstheme="minorHAnsi"/>
          <w:sz w:val="20"/>
          <w:szCs w:val="20"/>
        </w:rPr>
        <w:t>production-like test environments</w:t>
      </w:r>
      <w:r>
        <w:rPr>
          <w:rFonts w:asciiTheme="majorHAnsi" w:hAnsiTheme="majorHAnsi" w:cstheme="minorHAnsi"/>
          <w:sz w:val="20"/>
          <w:szCs w:val="20"/>
        </w:rPr>
        <w:t xml:space="preserve"> to support risk analysis, scenario testing, and proactive issue mitigation, significantly reducing post-release incidents.</w:t>
      </w:r>
    </w:p>
    <w:p w14:paraId="1488791A">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Administered and optimized </w:t>
      </w:r>
      <w:r>
        <w:rPr>
          <w:rStyle w:val="6"/>
          <w:rFonts w:asciiTheme="majorHAnsi" w:hAnsiTheme="majorHAnsi" w:eastAsiaTheme="majorEastAsia" w:cstheme="minorHAnsi"/>
          <w:sz w:val="20"/>
          <w:szCs w:val="20"/>
        </w:rPr>
        <w:t>Linux, Solaris, and Windows systems</w:t>
      </w:r>
      <w:r>
        <w:rPr>
          <w:rFonts w:asciiTheme="majorHAnsi" w:hAnsiTheme="majorHAnsi" w:cstheme="minorHAnsi"/>
          <w:sz w:val="20"/>
          <w:szCs w:val="20"/>
        </w:rPr>
        <w:t xml:space="preserve">, including </w:t>
      </w:r>
      <w:r>
        <w:rPr>
          <w:rStyle w:val="6"/>
          <w:rFonts w:asciiTheme="majorHAnsi" w:hAnsiTheme="majorHAnsi" w:eastAsiaTheme="majorEastAsia" w:cstheme="minorHAnsi"/>
          <w:sz w:val="20"/>
          <w:szCs w:val="20"/>
        </w:rPr>
        <w:t>RAID configurations, enterprise storage (DAS/NAS/SAN), backup strategies, and VMware virtualization</w:t>
      </w:r>
      <w:r>
        <w:rPr>
          <w:rFonts w:asciiTheme="majorHAnsi" w:hAnsiTheme="majorHAnsi" w:cstheme="minorHAnsi"/>
          <w:sz w:val="20"/>
          <w:szCs w:val="20"/>
        </w:rPr>
        <w:t xml:space="preserve"> to support release operations.</w:t>
      </w:r>
    </w:p>
    <w:p w14:paraId="7B976FC8">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Developed </w:t>
      </w:r>
      <w:r>
        <w:rPr>
          <w:rStyle w:val="6"/>
          <w:rFonts w:asciiTheme="majorHAnsi" w:hAnsiTheme="majorHAnsi" w:eastAsiaTheme="majorEastAsia" w:cstheme="minorHAnsi"/>
          <w:sz w:val="20"/>
          <w:szCs w:val="20"/>
        </w:rPr>
        <w:t>SQL queries and Bash/Perl scripts</w:t>
      </w:r>
      <w:r>
        <w:rPr>
          <w:rFonts w:asciiTheme="majorHAnsi" w:hAnsiTheme="majorHAnsi" w:cstheme="minorHAnsi"/>
          <w:sz w:val="20"/>
          <w:szCs w:val="20"/>
        </w:rPr>
        <w:t xml:space="preserve"> to automate testing, validate critical financial data, and streamline deployment processes.</w:t>
      </w:r>
    </w:p>
    <w:p w14:paraId="53712739">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Managed </w:t>
      </w:r>
      <w:r>
        <w:rPr>
          <w:rStyle w:val="6"/>
          <w:rFonts w:asciiTheme="majorHAnsi" w:hAnsiTheme="majorHAnsi" w:eastAsiaTheme="majorEastAsia" w:cstheme="minorHAnsi"/>
          <w:sz w:val="20"/>
          <w:szCs w:val="20"/>
        </w:rPr>
        <w:t>defect tracking and test management tools</w:t>
      </w:r>
      <w:r>
        <w:rPr>
          <w:rFonts w:asciiTheme="majorHAnsi" w:hAnsiTheme="majorHAnsi" w:cstheme="minorHAnsi"/>
          <w:sz w:val="20"/>
          <w:szCs w:val="20"/>
        </w:rPr>
        <w:t xml:space="preserve"> (HP QC, Bugzilla, DDTS), driving issue resolution and maintaining release quality metrics.</w:t>
      </w:r>
    </w:p>
    <w:p w14:paraId="062825DF">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Ensured strict compliance with </w:t>
      </w:r>
      <w:r>
        <w:rPr>
          <w:rStyle w:val="6"/>
          <w:rFonts w:asciiTheme="majorHAnsi" w:hAnsiTheme="majorHAnsi" w:eastAsiaTheme="majorEastAsia" w:cstheme="minorHAnsi"/>
          <w:sz w:val="20"/>
          <w:szCs w:val="20"/>
        </w:rPr>
        <w:t>Agile/Scrum practices, change management processes, audit controls, and regulatory requirements</w:t>
      </w:r>
      <w:r>
        <w:rPr>
          <w:rFonts w:asciiTheme="majorHAnsi" w:hAnsiTheme="majorHAnsi" w:cstheme="minorHAnsi"/>
          <w:sz w:val="20"/>
          <w:szCs w:val="20"/>
        </w:rPr>
        <w:t xml:space="preserve"> in controlled financial environments.</w:t>
      </w:r>
    </w:p>
    <w:p w14:paraId="7189F967">
      <w:pPr>
        <w:pStyle w:val="8"/>
        <w:numPr>
          <w:ilvl w:val="0"/>
          <w:numId w:val="5"/>
        </w:numPr>
        <w:spacing w:after="0"/>
        <w:ind w:left="-270" w:hanging="180"/>
        <w:rPr>
          <w:rFonts w:asciiTheme="majorHAnsi" w:hAnsiTheme="majorHAnsi" w:cstheme="minorHAnsi"/>
          <w:sz w:val="20"/>
          <w:szCs w:val="20"/>
        </w:rPr>
      </w:pPr>
      <w:r>
        <w:rPr>
          <w:rFonts w:asciiTheme="majorHAnsi" w:hAnsiTheme="majorHAnsi" w:cstheme="minorHAnsi"/>
          <w:sz w:val="20"/>
          <w:szCs w:val="20"/>
        </w:rPr>
        <w:t xml:space="preserve">Prepared and presented </w:t>
      </w:r>
      <w:r>
        <w:rPr>
          <w:rStyle w:val="6"/>
          <w:rFonts w:asciiTheme="majorHAnsi" w:hAnsiTheme="majorHAnsi" w:eastAsiaTheme="majorEastAsia" w:cstheme="minorHAnsi"/>
          <w:sz w:val="20"/>
          <w:szCs w:val="20"/>
        </w:rPr>
        <w:t>release readiness assessments, risk evaluations, and compliance reports</w:t>
      </w:r>
      <w:r>
        <w:rPr>
          <w:rFonts w:asciiTheme="majorHAnsi" w:hAnsiTheme="majorHAnsi" w:cstheme="minorHAnsi"/>
          <w:sz w:val="20"/>
          <w:szCs w:val="20"/>
        </w:rPr>
        <w:t xml:space="preserve"> to senior leadership and business stakeholders.</w:t>
      </w:r>
    </w:p>
    <w:p w14:paraId="0F92A2FE">
      <w:pPr>
        <w:pStyle w:val="8"/>
        <w:numPr>
          <w:ilvl w:val="0"/>
          <w:numId w:val="5"/>
        </w:numPr>
        <w:spacing w:after="0"/>
        <w:ind w:left="-270" w:hanging="180"/>
        <w:rPr>
          <w:rFonts w:hint="default" w:asciiTheme="majorAscii" w:hAnsiTheme="majorAscii" w:cstheme="majorEastAsia"/>
          <w:sz w:val="20"/>
          <w:szCs w:val="20"/>
        </w:rPr>
      </w:pPr>
      <w:r>
        <w:rPr>
          <w:rFonts w:hint="default" w:asciiTheme="majorAscii" w:hAnsiTheme="majorAscii" w:cstheme="majorEastAsia"/>
        </w:rPr>
        <w:t>Played a critical role in delivering secure, compliant, and high-performance financial systems by combining release engineering, automation, performance testing, and cross-team coordination.</w:t>
      </w:r>
    </w:p>
    <w:p w14:paraId="1D0C3EFC">
      <w:pPr>
        <w:pStyle w:val="8"/>
        <w:spacing w:after="0"/>
        <w:ind w:left="-270" w:hanging="180"/>
        <w:rPr>
          <w:rFonts w:hint="default" w:asciiTheme="majorAscii" w:hAnsiTheme="majorAscii" w:cstheme="majorEastAsia"/>
          <w:sz w:val="20"/>
          <w:szCs w:val="20"/>
        </w:rPr>
      </w:pPr>
    </w:p>
    <w:p w14:paraId="33F08263">
      <w:pPr>
        <w:ind w:left="-270" w:hanging="180"/>
        <w:rPr>
          <w:rFonts w:asciiTheme="majorHAnsi" w:hAnsiTheme="majorHAnsi" w:cstheme="minorHAnsi"/>
          <w:bCs/>
          <w:sz w:val="20"/>
          <w:szCs w:val="20"/>
        </w:rPr>
      </w:pPr>
      <w:r>
        <w:rPr>
          <w:rFonts w:asciiTheme="majorHAnsi" w:hAnsiTheme="majorHAnsi" w:cstheme="minorHAnsi"/>
          <w:b/>
          <w:bCs/>
          <w:sz w:val="20"/>
          <w:szCs w:val="20"/>
        </w:rPr>
        <w:t>Environment:</w:t>
      </w:r>
      <w:r>
        <w:rPr>
          <w:rFonts w:asciiTheme="majorHAnsi" w:hAnsiTheme="majorHAnsi" w:cstheme="minorHAnsi"/>
          <w:bCs/>
          <w:sz w:val="20"/>
          <w:szCs w:val="20"/>
        </w:rPr>
        <w:t>Splunk, GitHub (CI/CD), Open Lens, AWS, Denali, Certificate Manager, Shield VIPS, Helm, Radar, Linux,Docker, Java, Argo CD, Artifact.</w:t>
      </w:r>
    </w:p>
    <w:p w14:paraId="16B630DD"/>
    <w:sectPr>
      <w:pgSz w:w="12240" w:h="15840"/>
      <w:pgMar w:top="1440" w:right="144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Cambria">
    <w:panose1 w:val="02040503050406030204"/>
    <w:charset w:val="00"/>
    <w:family w:val="roman"/>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F42A0"/>
    <w:multiLevelType w:val="multilevel"/>
    <w:tmpl w:val="081F42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EDD06AC"/>
    <w:multiLevelType w:val="multilevel"/>
    <w:tmpl w:val="2EDD06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A376FAA"/>
    <w:multiLevelType w:val="multilevel"/>
    <w:tmpl w:val="4A376F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3633535"/>
    <w:multiLevelType w:val="multilevel"/>
    <w:tmpl w:val="53633535"/>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4">
    <w:nsid w:val="712D162A"/>
    <w:multiLevelType w:val="multilevel"/>
    <w:tmpl w:val="712D16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F63868"/>
    <w:rsid w:val="0CF63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6">
    <w:name w:val="Strong"/>
    <w:basedOn w:val="2"/>
    <w:qFormat/>
    <w:uiPriority w:val="22"/>
    <w:rPr>
      <w:b/>
      <w:bCs/>
    </w:r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2026-02-09T20:32:00Z</dcterms:created>
  <dc:creator>BENJAMIN</dc:creator>
  <cp:lastModifiedBy>BENJAMIN</cp:lastModifiedBy>
  <dcterms:modified xsi:type="dcterms:W3CDTF">2026-02-09T20:45:40Z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76C591F69EB04184BF909BC0A53D30D9_11</vt:lpwstr>
  </property>
</Properties>
</file>