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8490148</wp:posOffset>
                </wp:positionH>
                <wp:positionV relativeFrom="paragraph">
                  <wp:posOffset>46406</wp:posOffset>
                </wp:positionV>
                <wp:extent cx="931124" cy="698201"/>
                <wp:effectExtent b="0" l="0" r="0" t="0"/>
                <wp:wrapNone/>
                <wp:docPr id="4838115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87115">
                          <a:off x="4961190" y="3567919"/>
                          <a:ext cx="769620" cy="4241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8490148</wp:posOffset>
                </wp:positionH>
                <wp:positionV relativeFrom="paragraph">
                  <wp:posOffset>46406</wp:posOffset>
                </wp:positionV>
                <wp:extent cx="931124" cy="698201"/>
                <wp:effectExtent b="0" l="0" r="0" t="0"/>
                <wp:wrapNone/>
                <wp:docPr id="4838115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1124" cy="6982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left="284" w:right="260" w:hanging="284"/>
        <w:jc w:val="both"/>
        <w:rPr>
          <w:rFonts w:ascii="Aptos" w:cs="Aptos" w:eastAsia="Aptos" w:hAnsi="Aptos"/>
          <w:b w:val="1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Mail: </w:t>
      </w:r>
      <w:hyperlink r:id="rId8">
        <w:r w:rsidDel="00000000" w:rsidR="00000000" w:rsidRPr="00000000">
          <w:rPr>
            <w:rFonts w:ascii="Aptos" w:cs="Aptos" w:eastAsia="Aptos" w:hAnsi="Aptos"/>
            <w:b w:val="1"/>
            <w:color w:val="1155cc"/>
            <w:sz w:val="22"/>
            <w:szCs w:val="22"/>
            <w:u w:val="single"/>
            <w:rtl w:val="0"/>
          </w:rPr>
          <w:t xml:space="preserve">finn@srimatech.com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84" w:right="260" w:hanging="284"/>
        <w:jc w:val="both"/>
        <w:rPr>
          <w:rFonts w:ascii="Aptos" w:cs="Aptos" w:eastAsia="Aptos" w:hAnsi="Apto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4" w:right="260" w:hanging="284"/>
        <w:jc w:val="both"/>
        <w:rPr>
          <w:rFonts w:ascii="Aptos" w:cs="Aptos" w:eastAsia="Aptos" w:hAnsi="Aptos"/>
          <w:b w:val="1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LinkedIn: </w:t>
      </w:r>
      <w:hyperlink r:id="rId9">
        <w:r w:rsidDel="00000000" w:rsidR="00000000" w:rsidRPr="00000000">
          <w:rPr>
            <w:rFonts w:ascii="Arial" w:cs="Arial" w:eastAsia="Arial" w:hAnsi="Arial"/>
            <w:i w:val="0"/>
            <w:sz w:val="20"/>
            <w:szCs w:val="20"/>
            <w:u w:val="single"/>
            <w:rtl w:val="0"/>
          </w:rPr>
          <w:t xml:space="preserve">https://www.linkedin.com/in/aravind-reddy-moola-b2b03b212/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4" w:right="260" w:hanging="284"/>
        <w:jc w:val="both"/>
        <w:rPr>
          <w:rFonts w:ascii="Aptos" w:cs="Aptos" w:eastAsia="Aptos" w:hAnsi="Aptos"/>
          <w:b w:val="1"/>
          <w:color w:val="4472c4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Mobile: </w:t>
      </w:r>
      <w:r w:rsidDel="00000000" w:rsidR="00000000" w:rsidRPr="00000000">
        <w:rPr>
          <w:rFonts w:ascii="Aptos" w:cs="Aptos" w:eastAsia="Aptos" w:hAnsi="Aptos"/>
          <w:b w:val="1"/>
          <w:color w:val="4472c4"/>
          <w:sz w:val="22"/>
          <w:szCs w:val="22"/>
          <w:rtl w:val="0"/>
        </w:rPr>
        <w:t xml:space="preserve">+1 (470) 809 8362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righ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cdcdc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AI/ML &amp; Data Science Expertise: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Over 10+ years of experience in AI/ML, Data Science, and Big Data, specializing in predictive modeling, NLP, Gen AI, and AI governance. Proficient in R, Python, C, C++, Java, SQL, and Unix, leveraging frameworks like TensorFlow, PyTorch, Hugging Face, and sci-kit-learn.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AI/ML Pipelines &amp; Deployment: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Designed scalable AI/ML pipelines with CI/CD using Azure DevOps, AWS SageMaker, Vertex AI, and Hugging Face. Optimized AI models through prompt engineering, fine-tuning (LoRA/QLoRA), and responsible AI techniques (SHAP, LIME). Integrated RAG-based search (LangChain, Pinecone) and LLMs into enterprise applications.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Engineering &amp; Databases: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Experienced with SQL databases (Oracle, PostgreSQL, MS SQL Server, DB2, Teradata) and NoSQL (MongoDB, Cassandra, HBase). Built ETL/ELT pipelines on AWS (Glue, S3, Lambda) and GCP (BigQuery, Dataflow). Proficient in data visualization (Tableau, QlikView, ggplot2) and Anaplan forecasting.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&amp; MLOps: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Developed and deployed AI solutions on AWS, Azure, and GCP using services like AWS Bedrock, Azure OpenAI, SageMaker, and Vertex AI. Automated ML workflows with Airflow, Docker, and Kubernetes.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NLP &amp; Gen AI: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Built AI-driven chatbots, NLP models, and automated decision systems using OpenAI, ChatGPT, Gemini, and neural networks. Engineered advanced prompts and fine-tuned LLMs to enhance AI-driven communication.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Leadership &amp; Governance: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Led enterprise-wide AI adoption, defining governance policies to ensure ethical AI use. Strong stakeholder communication skills, bridging technical and business needs for AI-driven transformation.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0cece" w:val="clear"/>
        <w:spacing w:after="0" w:before="0" w:line="240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ind w:left="426" w:right="260" w:firstLine="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Generative AI &amp; ML Models: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Expertise in GPT-4, BERT, LLAMA, RAG, and LLM chains.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ind w:left="426" w:right="260" w:firstLine="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Machine Learning Frameworks: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Proficient in PyTorch, TensorFlow, Hugging Face, and Lang Chain.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ind w:left="426" w:right="260" w:firstLine="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Programming Languages: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Advanced in Python, C/C++, Java.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ind w:left="426" w:right="260" w:firstLine="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API Development &amp; Integration: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Skilled in designing APIs with JSON, HTML formatting, and low-code UI/UX.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ind w:left="426" w:right="260" w:firstLine="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Version Control &amp; Project Management: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Proficient in Git, Jira, and Agile methodologies.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ind w:left="426" w:right="260" w:firstLine="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Cloud Platforms: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Experience with AWS, Azure, and GCP for AI deployments.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ind w:left="426" w:right="260" w:firstLine="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Document Management: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Expertise in PDF parsing, chunking, and partitioning strategies.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ind w:left="426" w:right="260" w:firstLine="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Vector Databases: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Experience with Pinecone, Weaviate, and vector search algorithms.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ind w:left="426" w:right="260" w:firstLine="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Model Deployment &amp; Monitoring: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Skilled in deploying models and setting up performance monitoring protocols.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ind w:left="426" w:right="260" w:firstLine="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AI Governance &amp; Compliance: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Knowledge of NIST standards and ethical AI practices.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ind w:left="426" w:right="260" w:firstLine="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Audit &amp; Compliance Testing: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Expertise in testing AI tools for compliance and model explainability.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ind w:left="426" w:right="260" w:firstLine="0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Other Tools:</w:t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 TensorFlow, Keras, AWS ML, Azure ML NLTK, SpaCy, Gensim, Vertex Ai, Open Ai, GitHub, Google Analytics, MS Office, AWS (EC2, S3, Redshift, EMR, Lambda)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0cece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9d9d9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Mayo Clinic (Healthcare), MN</w:t>
        <w:tab/>
        <w:tab/>
        <w:tab/>
        <w:tab/>
        <w:tab/>
        <w:t xml:space="preserve">               January 2024 – To Date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9d9d9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Artificial Intelligence/Machine Learning Engineer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the development and fine-tuning of LLMs (OpenAI, Vertex AI, AWS Bedrock, Hugging Face) to enhance AI applications like chatbots, search, and automation.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NLP models (NLTK, SpaCy, Transformers) for text analysis, EHR data extraction, and AI-driven insights.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RAG using LangChain, Pinecone, and Vertex AI to improve search, document retrieval, and recommendations.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MLOps workflows with SageMaker Pipelines, AWS Step Functions, and Azure ML pipelines for automated model deployment and monitoring.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AI models combining NLP, Computer Vision, and Speech Recognition for diverse business applications.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AutoML frameworks (Google AutoML, AutoKeras) and hyperparameter tuning techniques to optimize model performance.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AI models adhering to ethical AI principles, mitigating bias and ensuring explainability.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AWS Glue, Athena, Redshift, and Azure AI Search for scalable data preprocessing and intelligent document retrieval.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AI models using AWS Lambda, Kubernetes, and Docker for efficient scaling.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robust feature pipelines using Apache Spark, Dask, and Pandas to handle large-scale data efficiently.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AI-driven applications from research to production, ensuring scalability and efficiency.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parameter tuning, GPU resource optimization, and Hugging Face model registries to improve AI efficiency.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deployed Gen AI agents using Google Vertex AI Agent Builder for seamless enterprise integration.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AI adoption strategies, aligning AI initiatives with business goals to drive innovation and efficiency.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lightweight ML models optimized for edge devices, enabling real-time AI inferencing.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data engineers, product managers, and executives to integrate AI into enterprise applications.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compliance with AI ethics, bias mitigation, and governance standards while staying updated on Generative AI advancements.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teams in designing secure, scalable AI platforms and mentored junior AI engineers on LLM fine-tuning and best practices.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142" w:right="124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OpenAI, Vertex AI, AWS Bedrock, Azure AI, Hugging Face, TensorFlow, PyTorch, LangChain, Pinecone, Weaviate, NLTK, SpaCy, sci-kit-learn, C/C++, Java, Python, GPU optimization, Generative AI, NLP, LLM fine-tuning, and AI governance.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9d9d9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Bank of America, NC</w:t>
        <w:tab/>
        <w:tab/>
        <w:tab/>
        <w:tab/>
        <w:tab/>
        <w:t xml:space="preserve">       November 2022 – December 2023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9d9d9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Data Scientist /Machine Learning Engineer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machine learning models to automate credit risk assessment, improving loan approval efficiency by 30%.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optimized predictive analytics models to forecast market trends, enabling more informed investment decisions with 20% higher accuracy.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model registries and versioning for LLMs, ensuring consistent and reproducible deployments across development and production environments.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Azure AI Search and Cognitive Services for intelligent document retrieval, sentiment analysis, and NLP applications.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Knowledgeable in embedding models and vector databases like Pinecone, FAISS, and Azure AI Search for NLP workflows.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AI-driven financial advisory tools to provide personalized investment strategies to clients based on risk tolerance, financial goals, and market conditions.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AI/ML pipelines using Vertex AI, and Hugging Face Transformers with CI/CD integration for seamless model deployment and monitoring.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XGBoost for high-performance predictive modeling, achieving significant improvements in accuracy and efficiency through advanced gradient boosting techniques.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ML models using PyTorch and TensorFlow, ensuring GPU-efficient utilization and resource optimization.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Fine-tune parameters in ML models and large language models (LLMs) to enhance performance and accuracy.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and optimize LLMs for advanced AI applications, ensuring efficient operations across infrastructure.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optimized deep learning workloads on Azure GPUs (VM-Series) using TensorFlow and PyTorch, accelerating AI model training.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Terraform to develop, deploy, and manage secure, scalable, and highly available cloud-based applications in Azure.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and implement CI/CD pipelines using Jenkins and Harness for seamless deployment orchestration and integration.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 infrastructure provisioning and deployment processes with Terraform, ensuring consistency and compliance.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and optimize the Kubernetes platform for the control plane, ingress, scaling, segmentation, and networking.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machine learning techniques supervised, unsupervised, reinforcement learning as applied to the travel, transport, or logistics industry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advanced prompts and fine-tuned LLM models (OpenAI, Hugging Face, LangChain, Bedrock) to optimize AI-generated responses for customer support and content automation.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up-to-date with the latest advancements in machine learning, statistical methods, and optimization techniques, and apply them to ongoing projects.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142" w:right="124" w:firstLine="0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Vertex AI, AWS Bedrock, GCP, Azure AI, Hugging Face, PyTorch, TensorFlow, XGBoost, LangChain, Pinecone, FAISS, OpenAI, Azure AI Search, Kubernetes, Terraform, Jenkins, Harness, CI/CD, Cloud Composer, GKE, Document AI, GPU optimization, and ML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9d9d9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Cipla Ltd, India</w:t>
        <w:tab/>
        <w:tab/>
        <w:tab/>
        <w:tab/>
        <w:tab/>
        <w:tab/>
        <w:t xml:space="preserve">             January 2018 – November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9d9d9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Data Scientist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applications of Machine learning, Statistical Analysis and Data visualizations with challenging large data processing problems.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various databases like Oracle, SQL and performed the computations, log transformations, feature engineering, and Data exploration to identify the insights and conclusions from complex data using R - studio.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predictive models using machine learning algorithms Regression and Classification algorithms and performed in- depth analysis on the structure of models, compared the performance of all the models and found boosted decision tree algorithm gives best for the prediction.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concepts of R-squared, R.M.S.E, P-value in the evaluation stage to extract interesting findings through comparisons.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the entire Data Science life cycle and actively involved in all the phases of project life cycle including data acquisition, data cleaning, data engineering.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 Azure Machine Learning to set up the experiments and creating Web services for the predictive analytics.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writing complex SQL queries in performing Data analysis using window functions, joins, improving performance by creating partitioned tables.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multiple dashboards using Tableau to reflect the data behavior over period of time Analyzed and worked with all aspects of regression models (OLS etc.)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142" w:right="124" w:firstLine="0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Learning, Statistical Analysis, Data Visualization, R-Studio, Python, Azure Machine Learning, SQL (Oracle, SQL Server), Tableau, Feature Engineering, Data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142" w:right="124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9d9d9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Sify Technologies, India</w:t>
        <w:tab/>
        <w:tab/>
        <w:tab/>
        <w:tab/>
        <w:tab/>
        <w:tab/>
        <w:t xml:space="preserve">  June 2015 – December 2017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9d9d9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Python Developer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the complete SDLC process and used PHP to develop website functionality.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the UI of the website using HTML, XHTML, AJAX, CSS, and JavaScript.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entire frontend and backend modules using Python on Django Web Framework.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data management system using MySQL. Built application logic using Python 2.7.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GUI utilizing PyQt for the end user to create, modify and view reports based on client data.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Angular.js is used to build efficient backend for client web application.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Service Oriented Architecture (SOA) and its related technologies like Web Services, BPEL, WSDLs, SOAP1.1, XML, XSD, XSLT etc.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requirement gathering and worked closely with the architect in designing and modeling.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development of SQL and stored procedures on MYSQL.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shopping cart for Library and integrated web services to access the payment (E-commerce)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monitoring and established best practices around using elastic search.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GIT for the version control.</w:t>
      </w:r>
    </w:p>
    <w:p w:rsidR="00000000" w:rsidDel="00000000" w:rsidP="00000000" w:rsidRDefault="00000000" w:rsidRPr="00000000" w14:paraId="00000075">
      <w:pPr>
        <w:ind w:left="426" w:right="124" w:hanging="284"/>
        <w:jc w:val="both"/>
        <w:rPr>
          <w:rFonts w:ascii="Aptos" w:cs="Aptos" w:eastAsia="Aptos" w:hAnsi="Aptos"/>
          <w:b w:val="1"/>
          <w:color w:val="00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9d9d9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Globus soft, India</w:t>
        <w:tab/>
        <w:tab/>
        <w:tab/>
        <w:tab/>
        <w:tab/>
        <w:tab/>
        <w:t xml:space="preserve">                                 July 2013 – May 2015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9d9d9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Python Developer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right="124"/>
        <w:jc w:val="both"/>
        <w:rPr>
          <w:rFonts w:ascii="Aptos" w:cs="Aptos" w:eastAsia="Aptos" w:hAnsi="Aptos"/>
          <w:b w:val="1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production and beta websites using HTML5 and Python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Django forms to create a B2B dashboard platform where end users could input daily gas inventory, and request orders for delivery.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server code optimization using Python and Javascript.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the presentation layer with HTML, DHTML, AJAX, CSS, and Javascript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platform configuration in support of multiple website system hosting requirements.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Django to build APIs.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Nginx as a reverse proxy server and caching server to provide high performance.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426" w:right="124" w:hanging="284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website on AWS cloud server</w:t>
      </w:r>
    </w:p>
    <w:sectPr>
      <w:headerReference r:id="rId10" w:type="default"/>
      <w:pgSz w:h="16840" w:w="11900" w:orient="portrait"/>
      <w:pgMar w:bottom="709" w:top="993" w:left="720" w:right="991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pto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ind w:left="284" w:right="260" w:hanging="284"/>
      <w:jc w:val="both"/>
      <w:rPr>
        <w:rFonts w:ascii="Aptos" w:cs="Aptos" w:eastAsia="Aptos" w:hAnsi="Aptos"/>
        <w:b w:val="1"/>
        <w:sz w:val="32"/>
        <w:szCs w:val="32"/>
      </w:rPr>
    </w:pPr>
    <w:r w:rsidDel="00000000" w:rsidR="00000000" w:rsidRPr="00000000">
      <w:rPr>
        <w:rFonts w:ascii="Aptos" w:cs="Aptos" w:eastAsia="Aptos" w:hAnsi="Aptos"/>
        <w:b w:val="1"/>
        <w:sz w:val="32"/>
        <w:szCs w:val="32"/>
        <w:rtl w:val="0"/>
      </w:rPr>
      <w:t xml:space="preserve">Aravind Moola</w:t>
    </w:r>
    <w:r w:rsidDel="00000000" w:rsidR="00000000" w:rsidRPr="00000000">
      <w:rPr>
        <w:rFonts w:ascii="Aptos" w:cs="Aptos" w:eastAsia="Aptos" w:hAnsi="Aptos"/>
        <w:rtl w:val="0"/>
      </w:rPr>
      <w:tab/>
      <w:tab/>
      <w:t xml:space="preserve">                                                                                                                 AI/ML Engineer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6" w:hanging="284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46" w:hanging="284.0000000000001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66" w:hanging="284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586" w:hanging="284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06" w:hanging="283.99999999999955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26" w:hanging="283.99999999999955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4746" w:hanging="284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66" w:hanging="284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86" w:hanging="284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Helvetica Neue" w:cs="Helvetica Neue" w:eastAsia="Helvetica Neue" w:hAnsi="Helvetica Neue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3" w:default="1">
    <w:name w:val="Default Paragraph Font"/>
    <w:uiPriority w:val="1"/>
    <w:unhideWhenUsed w:val="1"/>
    <w:qFormat w:val="1"/>
  </w:style>
  <w:style w:type="table" w:styleId="4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footer"/>
    <w:basedOn w:val="1"/>
    <w:link w:val="19"/>
    <w:uiPriority w:val="99"/>
    <w:unhideWhenUsed w:val="1"/>
    <w:qFormat w:val="1"/>
    <w:pPr>
      <w:tabs>
        <w:tab w:val="center" w:pos="4513"/>
        <w:tab w:val="right" w:pos="9026"/>
      </w:tabs>
    </w:pPr>
  </w:style>
  <w:style w:type="paragraph" w:styleId="6">
    <w:name w:val="header"/>
    <w:uiPriority w:val="0"/>
    <w:qFormat w:val="1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tabs>
        <w:tab w:val="center" w:pos="4513"/>
        <w:tab w:val="right" w:pos="9026"/>
      </w:tabs>
    </w:pPr>
    <w:rPr>
      <w:rFonts w:ascii="Calibri" w:cs="Arial Unicode MS" w:eastAsia="Arial Unicode MS" w:hAnsi="Calibri"/>
      <w:color w:val="000000"/>
      <w:kern w:val="2"/>
      <w:sz w:val="22"/>
      <w:szCs w:val="22"/>
      <w:u w:color="000000"/>
      <w:lang w:bidi="ar-SA" w:eastAsia="en-IN" w:val="en-US"/>
    </w:rPr>
  </w:style>
  <w:style w:type="character" w:styleId="7">
    <w:name w:val="Hyperlink"/>
    <w:uiPriority w:val="0"/>
    <w:rPr>
      <w:u w:val="single"/>
    </w:rPr>
  </w:style>
  <w:style w:type="paragraph" w:styleId="8">
    <w:name w:val="Normal (Web)"/>
    <w:uiPriority w:val="99"/>
    <w:qFormat w:val="1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00" w:before="100"/>
    </w:pPr>
    <w:rPr>
      <w:rFonts w:ascii="Times New Roman" w:cs="Arial Unicode MS" w:eastAsia="Arial Unicode MS" w:hAnsi="Times New Roman"/>
      <w:color w:val="000000"/>
      <w:sz w:val="24"/>
      <w:szCs w:val="24"/>
      <w:u w:color="000000"/>
      <w:lang w:bidi="ar-SA" w:eastAsia="en-IN" w:val="en-US"/>
    </w:rPr>
  </w:style>
  <w:style w:type="character" w:styleId="9">
    <w:name w:val="Strong"/>
    <w:basedOn w:val="3"/>
    <w:uiPriority w:val="22"/>
    <w:qFormat w:val="1"/>
    <w:rPr>
      <w:b w:val="1"/>
      <w:bCs w:val="1"/>
    </w:rPr>
  </w:style>
  <w:style w:type="paragraph" w:styleId="10" w:customStyle="1">
    <w:name w:val="Header &amp; Footer"/>
    <w:uiPriority w:val="0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tabs>
        <w:tab w:val="right" w:pos="9020"/>
      </w:tabs>
    </w:pPr>
    <w:rPr>
      <w:rFonts w:ascii="Helvetica Neue" w:cs="Helvetica Neue" w:eastAsia="Helvetica Neue" w:hAnsi="Helvetica Neue"/>
      <w:color w:val="000000"/>
      <w:sz w:val="24"/>
      <w:szCs w:val="24"/>
      <w:lang w:bidi="ar-SA" w:eastAsia="en-IN" w:val="en-IN"/>
    </w:rPr>
  </w:style>
  <w:style w:type="paragraph" w:styleId="11" w:customStyle="1">
    <w:name w:val="Body"/>
    <w:uiPriority w:val="0"/>
    <w:qFormat w:val="1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60" w:line="259" w:lineRule="auto"/>
    </w:pPr>
    <w:rPr>
      <w:rFonts w:ascii="Calibri" w:cs="Arial Unicode MS" w:eastAsia="Arial Unicode MS" w:hAnsi="Calibri"/>
      <w:color w:val="000000"/>
      <w:kern w:val="2"/>
      <w:sz w:val="22"/>
      <w:szCs w:val="22"/>
      <w:u w:color="000000"/>
      <w:lang w:bidi="ar-SA" w:eastAsia="en-IN" w:val="pt-PT"/>
    </w:rPr>
  </w:style>
  <w:style w:type="paragraph" w:styleId="12">
    <w:name w:val="No Spacing"/>
    <w:uiPriority w:val="0"/>
    <w:qFormat w:val="1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</w:pPr>
    <w:rPr>
      <w:rFonts w:ascii="Calibri" w:cs="Calibri" w:eastAsia="Calibri" w:hAnsi="Calibri"/>
      <w:color w:val="000000"/>
      <w:sz w:val="22"/>
      <w:szCs w:val="22"/>
      <w:u w:color="000000"/>
      <w:lang w:bidi="ar-SA" w:eastAsia="en-IN" w:val="en-US"/>
    </w:rPr>
  </w:style>
  <w:style w:type="character" w:styleId="13" w:customStyle="1">
    <w:name w:val="Link"/>
    <w:uiPriority w:val="0"/>
    <w:qFormat w:val="1"/>
    <w:rPr>
      <w:color w:val="0563c1"/>
      <w:u w:color="0563c1" w:val="single"/>
    </w:rPr>
  </w:style>
  <w:style w:type="character" w:styleId="14" w:customStyle="1">
    <w:name w:val="Hyperlink.0"/>
    <w:basedOn w:val="13"/>
    <w:uiPriority w:val="0"/>
    <w:rPr>
      <w:rFonts w:ascii="Aptos" w:cs="Aptos" w:eastAsia="Aptos" w:hAnsi="Aptos"/>
      <w:color w:val="0563c1"/>
      <w:u w:color="0563c1" w:val="single"/>
      <w:lang w:val="pt-PT"/>
    </w:rPr>
  </w:style>
  <w:style w:type="character" w:styleId="15" w:customStyle="1">
    <w:name w:val="Hyperlink.1"/>
    <w:basedOn w:val="13"/>
    <w:uiPriority w:val="0"/>
    <w:rPr>
      <w:rFonts w:ascii="Aptos" w:cs="Aptos" w:eastAsia="Aptos" w:hAnsi="Aptos"/>
      <w:color w:val="0563c1"/>
      <w:kern w:val="0"/>
      <w:u w:color="0563c1" w:val="single"/>
      <w:lang w:val="en-US"/>
    </w:rPr>
  </w:style>
  <w:style w:type="paragraph" w:styleId="16">
    <w:name w:val="List Paragraph"/>
    <w:uiPriority w:val="34"/>
    <w:qFormat w:val="1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60" w:line="259" w:lineRule="auto"/>
      <w:ind w:left="720"/>
    </w:pPr>
    <w:rPr>
      <w:rFonts w:ascii="Calibri" w:cs="Calibri" w:eastAsia="Calibri" w:hAnsi="Calibri"/>
      <w:color w:val="000000"/>
      <w:kern w:val="2"/>
      <w:sz w:val="22"/>
      <w:szCs w:val="22"/>
      <w:u w:color="000000"/>
      <w:lang w:bidi="ar-SA" w:eastAsia="en-IN" w:val="en-US"/>
    </w:rPr>
  </w:style>
  <w:style w:type="paragraph" w:styleId="17" w:customStyle="1">
    <w:name w:val="Default"/>
    <w:uiPriority w:val="0"/>
    <w:qFormat w:val="1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before="160" w:line="288" w:lineRule="auto"/>
    </w:pPr>
    <w:rPr>
      <w:rFonts w:ascii="Helvetica Neue" w:cs="Arial Unicode MS" w:eastAsia="Arial Unicode MS" w:hAnsi="Helvetica Neue"/>
      <w:color w:val="000000"/>
      <w:sz w:val="24"/>
      <w:szCs w:val="24"/>
      <w:lang w:bidi="ar-SA" w:eastAsia="en-IN" w:val="en-US"/>
    </w:rPr>
  </w:style>
  <w:style w:type="character" w:styleId="18" w:customStyle="1">
    <w:name w:val="Heading 1 Char"/>
    <w:basedOn w:val="3"/>
    <w:link w:val="2"/>
    <w:uiPriority w:val="9"/>
    <w:qFormat w:val="1"/>
    <w:rPr>
      <w:rFonts w:asciiTheme="majorHAnsi" w:cstheme="majorBidi" w:eastAsiaTheme="majorEastAsia" w:hAnsiTheme="majorHAnsi"/>
      <w:color w:val="2f5597" w:themeColor="accent1" w:themeShade="0000BF"/>
      <w:sz w:val="32"/>
      <w:szCs w:val="32"/>
      <w:lang w:eastAsia="en-US" w:val="en-US"/>
    </w:rPr>
  </w:style>
  <w:style w:type="character" w:styleId="19" w:customStyle="1">
    <w:name w:val="Footer Char"/>
    <w:basedOn w:val="3"/>
    <w:link w:val="5"/>
    <w:uiPriority w:val="99"/>
    <w:qFormat w:val="1"/>
    <w:rPr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linkedin.com/in/aravind-reddy-moola-b2b03b212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neelam@srimatec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QZZgZ2te1Q/WPOt105Pii1HIiA==">CgMxLjAyCGguZ2pkZ3hzOAByITFJeVE0aVVqWm9iRlF3a3QtM0lQVGR0MFpNMjBMZVZTdw==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2025-02-24T18:10:00Z</dcterms:created>
  <dc:creator>Aravind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a5f7553a7f9c81d9d18209975fbdfe3e55c1e9bdef924549c8785e2eecf2c5f8</vt:lpwstr>
  </property>
  <property fmtid="{D5CDD505-2E9C-101B-9397-08002B2CF9AE}" pid="3" name="KSOProductBuildVer">
    <vt:lpwstr>1033-12.2.0.19805</vt:lpwstr>
  </property>
  <property fmtid="{D5CDD505-2E9C-101B-9397-08002B2CF9AE}" pid="4" name="ICV">
    <vt:lpwstr>B86D7FA2897E4CEB9ACDAE4C0B7667B8_12</vt:lpwstr>
  </property>
</Properties>
</file>