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68290" w14:textId="77777777" w:rsidR="00644B23" w:rsidRPr="006C6C80" w:rsidRDefault="00644B23" w:rsidP="00644B23">
      <w:pPr>
        <w:ind w:left="-270"/>
        <w:rPr>
          <w:rFonts w:ascii="Calibri" w:hAnsi="Calibri" w:cs="Calibri"/>
          <w:b/>
          <w:bCs/>
          <w:sz w:val="22"/>
          <w:szCs w:val="22"/>
        </w:rPr>
      </w:pPr>
      <w:r w:rsidRPr="006C6C80">
        <w:rPr>
          <w:rFonts w:ascii="Calibri" w:eastAsia="DejaVu Sans" w:hAnsi="Calibri" w:cs="Calibri"/>
          <w:b/>
          <w:noProof/>
          <w:kern w:val="1"/>
          <w:sz w:val="22"/>
          <w:szCs w:val="22"/>
        </w:rPr>
        <w:drawing>
          <wp:anchor distT="0" distB="0" distL="114300" distR="114300" simplePos="0" relativeHeight="251660288" behindDoc="0" locked="0" layoutInCell="1" allowOverlap="1" wp14:anchorId="5A86E0BF" wp14:editId="35337629">
            <wp:simplePos x="0" y="0"/>
            <wp:positionH relativeFrom="column">
              <wp:posOffset>5093970</wp:posOffset>
            </wp:positionH>
            <wp:positionV relativeFrom="paragraph">
              <wp:posOffset>-266700</wp:posOffset>
            </wp:positionV>
            <wp:extent cx="882650" cy="882650"/>
            <wp:effectExtent l="0" t="0" r="0" b="0"/>
            <wp:wrapNone/>
            <wp:docPr id="1479742187"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2187" name="Picture 4" descr="A logo for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882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6C80">
        <w:rPr>
          <w:rFonts w:ascii="Calibri" w:hAnsi="Calibri" w:cs="Calibri"/>
          <w:noProof/>
          <w:sz w:val="22"/>
          <w:szCs w:val="22"/>
        </w:rPr>
        <w:drawing>
          <wp:anchor distT="0" distB="0" distL="114300" distR="114300" simplePos="0" relativeHeight="251659264" behindDoc="1" locked="0" layoutInCell="1" allowOverlap="1" wp14:anchorId="6BF46E9D" wp14:editId="7ED464FF">
            <wp:simplePos x="0" y="0"/>
            <wp:positionH relativeFrom="column">
              <wp:posOffset>4156710</wp:posOffset>
            </wp:positionH>
            <wp:positionV relativeFrom="paragraph">
              <wp:posOffset>-234950</wp:posOffset>
            </wp:positionV>
            <wp:extent cx="832485" cy="832485"/>
            <wp:effectExtent l="0" t="0" r="5715" b="5715"/>
            <wp:wrapNone/>
            <wp:docPr id="364864594" name="Picture 1" descr="Professional Data Engineer Certification badge image. Certification. Advanced level. Issued by 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64594" name="Picture 1" descr="Professional Data Engineer Certification badge image. Certification. Advanced level. Issued by Google Clou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2485" cy="832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6C80">
        <w:rPr>
          <w:rFonts w:ascii="Calibri" w:eastAsia="DejaVu Sans" w:hAnsi="Calibri" w:cs="Calibri"/>
          <w:b/>
          <w:noProof/>
          <w:kern w:val="1"/>
          <w:sz w:val="22"/>
          <w:szCs w:val="22"/>
        </w:rPr>
        <w:drawing>
          <wp:anchor distT="0" distB="0" distL="114300" distR="114300" simplePos="0" relativeHeight="251661312" behindDoc="0" locked="0" layoutInCell="1" allowOverlap="1" wp14:anchorId="2C886A4A" wp14:editId="08626444">
            <wp:simplePos x="0" y="0"/>
            <wp:positionH relativeFrom="column">
              <wp:posOffset>5955030</wp:posOffset>
            </wp:positionH>
            <wp:positionV relativeFrom="paragraph">
              <wp:posOffset>-271145</wp:posOffset>
            </wp:positionV>
            <wp:extent cx="844550" cy="844550"/>
            <wp:effectExtent l="0" t="0" r="0" b="0"/>
            <wp:wrapNone/>
            <wp:docPr id="646075657"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75657" name="Picture 2" descr="A blue and white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4550" cy="84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4B921F" w14:textId="77777777" w:rsidR="00644B23" w:rsidRPr="006C6C80" w:rsidRDefault="00644B23" w:rsidP="00644B23">
      <w:pPr>
        <w:ind w:left="-270"/>
        <w:rPr>
          <w:rFonts w:ascii="Calibri" w:hAnsi="Calibri" w:cs="Calibri"/>
          <w:b/>
          <w:bCs/>
          <w:sz w:val="22"/>
          <w:szCs w:val="22"/>
        </w:rPr>
      </w:pPr>
      <w:r w:rsidRPr="006C6C80">
        <w:rPr>
          <w:rFonts w:ascii="Calibri" w:hAnsi="Calibri" w:cs="Calibri"/>
          <w:b/>
          <w:bCs/>
          <w:sz w:val="22"/>
          <w:szCs w:val="22"/>
        </w:rPr>
        <w:t xml:space="preserve">BHANU PRAKASH </w:t>
      </w:r>
    </w:p>
    <w:p w14:paraId="0B3197DD" w14:textId="6AC6D9FE" w:rsidR="00644B23" w:rsidRPr="00354E03" w:rsidRDefault="00644B23" w:rsidP="00644B23">
      <w:pPr>
        <w:ind w:left="-270"/>
        <w:rPr>
          <w:rFonts w:ascii="Calibri" w:hAnsi="Calibri" w:cs="Calibri"/>
          <w:sz w:val="22"/>
          <w:szCs w:val="22"/>
        </w:rPr>
      </w:pPr>
      <w:r w:rsidRPr="00354E03">
        <w:rPr>
          <w:rFonts w:ascii="Calibri" w:hAnsi="Calibri" w:cs="Calibri"/>
          <w:sz w:val="22"/>
          <w:szCs w:val="22"/>
        </w:rPr>
        <w:t>GEN AI E</w:t>
      </w:r>
      <w:r w:rsidR="00354E03">
        <w:rPr>
          <w:rFonts w:ascii="Calibri" w:hAnsi="Calibri" w:cs="Calibri"/>
          <w:sz w:val="22"/>
          <w:szCs w:val="22"/>
        </w:rPr>
        <w:t>ngineer</w:t>
      </w:r>
    </w:p>
    <w:p w14:paraId="089BC2A5" w14:textId="77777777" w:rsidR="00644B23" w:rsidRPr="006C6C80" w:rsidRDefault="00644B23" w:rsidP="00644B23">
      <w:pPr>
        <w:pBdr>
          <w:bottom w:val="single" w:sz="36" w:space="10" w:color="auto"/>
        </w:pBdr>
        <w:ind w:left="-270"/>
        <w:rPr>
          <w:rFonts w:ascii="Calibri" w:hAnsi="Calibri" w:cs="Calibri"/>
          <w:b/>
          <w:bCs/>
          <w:sz w:val="22"/>
          <w:szCs w:val="22"/>
        </w:rPr>
      </w:pPr>
      <w:r w:rsidRPr="006C6C80">
        <w:rPr>
          <w:rFonts w:ascii="Calibri" w:hAnsi="Calibri" w:cs="Calibri"/>
          <w:b/>
          <w:bCs/>
          <w:iCs/>
          <w:sz w:val="22"/>
          <w:szCs w:val="22"/>
        </w:rPr>
        <w:t>Email</w:t>
      </w:r>
      <w:r w:rsidRPr="006C6C80">
        <w:rPr>
          <w:rFonts w:ascii="Calibri" w:hAnsi="Calibri" w:cs="Calibri"/>
          <w:b/>
          <w:bCs/>
          <w:i/>
          <w:iCs/>
          <w:sz w:val="22"/>
          <w:szCs w:val="22"/>
        </w:rPr>
        <w:t>:</w:t>
      </w:r>
      <w:r w:rsidRPr="006C6C80">
        <w:rPr>
          <w:rFonts w:ascii="Calibri" w:hAnsi="Calibri" w:cs="Calibri"/>
          <w:b/>
          <w:bCs/>
          <w:sz w:val="22"/>
          <w:szCs w:val="22"/>
        </w:rPr>
        <w:t xml:space="preserve"> </w:t>
      </w:r>
      <w:hyperlink r:id="rId8" w:history="1">
        <w:r w:rsidRPr="006C6C80">
          <w:rPr>
            <w:rStyle w:val="Hyperlink"/>
            <w:rFonts w:ascii="Calibri" w:eastAsiaTheme="majorEastAsia" w:hAnsi="Calibri" w:cs="Calibri"/>
            <w:b/>
            <w:bCs/>
            <w:sz w:val="22"/>
            <w:szCs w:val="22"/>
          </w:rPr>
          <w:t>bhanuprakashreddym09@gmail.com</w:t>
        </w:r>
      </w:hyperlink>
      <w:r w:rsidRPr="006C6C80">
        <w:rPr>
          <w:rFonts w:ascii="Calibri" w:hAnsi="Calibri" w:cs="Calibri"/>
          <w:b/>
          <w:bCs/>
          <w:sz w:val="22"/>
          <w:szCs w:val="22"/>
        </w:rPr>
        <w:t xml:space="preserve"> || Ph No: +1 203-805-8519 </w:t>
      </w:r>
    </w:p>
    <w:p w14:paraId="2B02E55F" w14:textId="77777777" w:rsidR="00FC6BCF" w:rsidRPr="006C6C80" w:rsidRDefault="00FC6BCF" w:rsidP="00FC6BCF">
      <w:pPr>
        <w:spacing w:after="240"/>
        <w:ind w:left="-270"/>
        <w:jc w:val="both"/>
        <w:rPr>
          <w:rFonts w:ascii="Calibri" w:hAnsi="Calibri" w:cs="Calibri"/>
          <w:b/>
          <w:bCs/>
          <w:sz w:val="22"/>
          <w:szCs w:val="22"/>
          <w:u w:val="single"/>
        </w:rPr>
      </w:pPr>
    </w:p>
    <w:p w14:paraId="29262962" w14:textId="77777777" w:rsidR="00FC6BCF" w:rsidRPr="006C6C80" w:rsidRDefault="00FC6BCF" w:rsidP="00FC6BCF">
      <w:pPr>
        <w:spacing w:after="240"/>
        <w:ind w:left="-270"/>
        <w:jc w:val="both"/>
        <w:rPr>
          <w:rFonts w:ascii="Calibri" w:hAnsi="Calibri" w:cs="Calibri"/>
          <w:b/>
          <w:bCs/>
          <w:i/>
          <w:iCs/>
          <w:sz w:val="22"/>
          <w:szCs w:val="22"/>
          <w:u w:val="single"/>
        </w:rPr>
      </w:pPr>
      <w:r w:rsidRPr="006C6C80">
        <w:rPr>
          <w:rFonts w:ascii="Calibri" w:hAnsi="Calibri" w:cs="Calibri"/>
          <w:b/>
          <w:bCs/>
          <w:sz w:val="22"/>
          <w:szCs w:val="22"/>
          <w:u w:val="single"/>
        </w:rPr>
        <w:t>SUMMARY:</w:t>
      </w:r>
    </w:p>
    <w:p w14:paraId="7C9810D9" w14:textId="6AC76757"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b/>
          <w:bCs/>
          <w:sz w:val="22"/>
          <w:szCs w:val="22"/>
          <w:lang w:val="en-IN"/>
        </w:rPr>
        <w:t>Overall 1</w:t>
      </w:r>
      <w:r w:rsidR="00E30BBF">
        <w:rPr>
          <w:rFonts w:ascii="Calibri" w:hAnsi="Calibri" w:cs="Calibri"/>
          <w:b/>
          <w:bCs/>
          <w:sz w:val="22"/>
          <w:szCs w:val="22"/>
          <w:lang w:val="en-IN"/>
        </w:rPr>
        <w:t>1</w:t>
      </w:r>
      <w:r w:rsidRPr="00354E03">
        <w:rPr>
          <w:rFonts w:ascii="Calibri" w:hAnsi="Calibri" w:cs="Calibri"/>
          <w:b/>
          <w:bCs/>
          <w:sz w:val="22"/>
          <w:szCs w:val="22"/>
          <w:lang w:val="en-IN"/>
        </w:rPr>
        <w:t>+ years of experience</w:t>
      </w:r>
      <w:r w:rsidRPr="00354E03">
        <w:rPr>
          <w:rFonts w:ascii="Calibri" w:hAnsi="Calibri" w:cs="Calibri"/>
          <w:sz w:val="22"/>
          <w:szCs w:val="22"/>
          <w:lang w:val="en-IN"/>
        </w:rPr>
        <w:t xml:space="preserve"> delivering </w:t>
      </w:r>
      <w:r w:rsidRPr="00354E03">
        <w:rPr>
          <w:rFonts w:ascii="Calibri" w:hAnsi="Calibri" w:cs="Calibri"/>
          <w:b/>
          <w:bCs/>
          <w:sz w:val="22"/>
          <w:szCs w:val="22"/>
          <w:lang w:val="en-IN"/>
        </w:rPr>
        <w:t>data engineering and Generative AI solutions</w:t>
      </w:r>
      <w:r w:rsidRPr="00354E03">
        <w:rPr>
          <w:rFonts w:ascii="Calibri" w:hAnsi="Calibri" w:cs="Calibri"/>
          <w:sz w:val="22"/>
          <w:szCs w:val="22"/>
          <w:lang w:val="en-IN"/>
        </w:rPr>
        <w:t>, specializing in healthcare, banking, finance, and HR domains with end-to-end AI pipeline design, deployment, and governance.</w:t>
      </w:r>
    </w:p>
    <w:p w14:paraId="70CB57CE" w14:textId="75FA7D0D"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Built </w:t>
      </w:r>
      <w:r w:rsidRPr="00354E03">
        <w:rPr>
          <w:rFonts w:ascii="Calibri" w:hAnsi="Calibri" w:cs="Calibri"/>
          <w:b/>
          <w:bCs/>
          <w:sz w:val="22"/>
          <w:szCs w:val="22"/>
          <w:lang w:val="en-IN"/>
        </w:rPr>
        <w:t>retrieval-augmented generation (RAG) pipelines</w:t>
      </w:r>
      <w:r w:rsidRPr="00354E03">
        <w:rPr>
          <w:rFonts w:ascii="Calibri" w:hAnsi="Calibri" w:cs="Calibri"/>
          <w:sz w:val="22"/>
          <w:szCs w:val="22"/>
          <w:lang w:val="en-IN"/>
        </w:rPr>
        <w:t xml:space="preserve"> using </w:t>
      </w:r>
      <w:r w:rsidRPr="00354E03">
        <w:rPr>
          <w:rFonts w:ascii="Calibri" w:hAnsi="Calibri" w:cs="Calibri"/>
          <w:b/>
          <w:bCs/>
          <w:sz w:val="22"/>
          <w:szCs w:val="22"/>
          <w:lang w:val="en-IN"/>
        </w:rPr>
        <w:t>Azure OpenAI, LangChain, Pinecone, and Weaviate</w:t>
      </w:r>
      <w:r w:rsidRPr="00354E03">
        <w:rPr>
          <w:rFonts w:ascii="Calibri" w:hAnsi="Calibri" w:cs="Calibri"/>
          <w:sz w:val="22"/>
          <w:szCs w:val="22"/>
          <w:lang w:val="en-IN"/>
        </w:rPr>
        <w:t>, enabling HIPAA-compliant contextual querying of clinical notes, insurance claims, and regulatory filings.</w:t>
      </w:r>
    </w:p>
    <w:p w14:paraId="43F46728" w14:textId="676ABE6B"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Designed </w:t>
      </w:r>
      <w:r w:rsidRPr="00354E03">
        <w:rPr>
          <w:rFonts w:ascii="Calibri" w:hAnsi="Calibri" w:cs="Calibri"/>
          <w:b/>
          <w:bCs/>
          <w:sz w:val="22"/>
          <w:szCs w:val="22"/>
          <w:lang w:val="en-IN"/>
        </w:rPr>
        <w:t>fraud detection workflows</w:t>
      </w:r>
      <w:r w:rsidRPr="00354E03">
        <w:rPr>
          <w:rFonts w:ascii="Calibri" w:hAnsi="Calibri" w:cs="Calibri"/>
          <w:sz w:val="22"/>
          <w:szCs w:val="22"/>
          <w:lang w:val="en-IN"/>
        </w:rPr>
        <w:t xml:space="preserve"> with </w:t>
      </w:r>
      <w:r w:rsidRPr="00354E03">
        <w:rPr>
          <w:rFonts w:ascii="Calibri" w:hAnsi="Calibri" w:cs="Calibri"/>
          <w:b/>
          <w:bCs/>
          <w:sz w:val="22"/>
          <w:szCs w:val="22"/>
          <w:lang w:val="en-IN"/>
        </w:rPr>
        <w:t>AWS Bedrock, Kafka, and Spark Structured Streaming</w:t>
      </w:r>
      <w:r w:rsidRPr="00354E03">
        <w:rPr>
          <w:rFonts w:ascii="Calibri" w:hAnsi="Calibri" w:cs="Calibri"/>
          <w:sz w:val="22"/>
          <w:szCs w:val="22"/>
          <w:lang w:val="en-IN"/>
        </w:rPr>
        <w:t>, identifying suspicious credit card transactions and reducing compliance risks through real-time anomaly monitoring.</w:t>
      </w:r>
    </w:p>
    <w:p w14:paraId="122643F9" w14:textId="02B37337"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Developed </w:t>
      </w:r>
      <w:r w:rsidRPr="00354E03">
        <w:rPr>
          <w:rFonts w:ascii="Calibri" w:hAnsi="Calibri" w:cs="Calibri"/>
          <w:b/>
          <w:bCs/>
          <w:sz w:val="22"/>
          <w:szCs w:val="22"/>
          <w:lang w:val="en-IN"/>
        </w:rPr>
        <w:t>claims summarization models</w:t>
      </w:r>
      <w:r w:rsidRPr="00354E03">
        <w:rPr>
          <w:rFonts w:ascii="Calibri" w:hAnsi="Calibri" w:cs="Calibri"/>
          <w:sz w:val="22"/>
          <w:szCs w:val="22"/>
          <w:lang w:val="en-IN"/>
        </w:rPr>
        <w:t xml:space="preserve"> using </w:t>
      </w:r>
      <w:r w:rsidRPr="00354E03">
        <w:rPr>
          <w:rFonts w:ascii="Calibri" w:hAnsi="Calibri" w:cs="Calibri"/>
          <w:b/>
          <w:bCs/>
          <w:sz w:val="22"/>
          <w:szCs w:val="22"/>
          <w:lang w:val="en-IN"/>
        </w:rPr>
        <w:t>Azure OpenAI and Databricks Delta Lake</w:t>
      </w:r>
      <w:r w:rsidRPr="00354E03">
        <w:rPr>
          <w:rFonts w:ascii="Calibri" w:hAnsi="Calibri" w:cs="Calibri"/>
          <w:sz w:val="22"/>
          <w:szCs w:val="22"/>
          <w:lang w:val="en-IN"/>
        </w:rPr>
        <w:t>, automating medical claim adjudication and accelerating healthcare reimbursement cycles.</w:t>
      </w:r>
    </w:p>
    <w:p w14:paraId="610A6426" w14:textId="0082062E"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Created </w:t>
      </w:r>
      <w:r w:rsidRPr="00354E03">
        <w:rPr>
          <w:rFonts w:ascii="Calibri" w:hAnsi="Calibri" w:cs="Calibri"/>
          <w:b/>
          <w:bCs/>
          <w:sz w:val="22"/>
          <w:szCs w:val="22"/>
          <w:lang w:val="en-IN"/>
        </w:rPr>
        <w:t>financial compliance Q&amp;A bots</w:t>
      </w:r>
      <w:r w:rsidRPr="00354E03">
        <w:rPr>
          <w:rFonts w:ascii="Calibri" w:hAnsi="Calibri" w:cs="Calibri"/>
          <w:sz w:val="22"/>
          <w:szCs w:val="22"/>
          <w:lang w:val="en-IN"/>
        </w:rPr>
        <w:t xml:space="preserve"> with </w:t>
      </w:r>
      <w:r w:rsidRPr="00354E03">
        <w:rPr>
          <w:rFonts w:ascii="Calibri" w:hAnsi="Calibri" w:cs="Calibri"/>
          <w:b/>
          <w:bCs/>
          <w:sz w:val="22"/>
          <w:szCs w:val="22"/>
          <w:lang w:val="en-IN"/>
        </w:rPr>
        <w:t>LangChain and Hugging Face Transformers</w:t>
      </w:r>
      <w:r w:rsidRPr="00354E03">
        <w:rPr>
          <w:rFonts w:ascii="Calibri" w:hAnsi="Calibri" w:cs="Calibri"/>
          <w:sz w:val="22"/>
          <w:szCs w:val="22"/>
          <w:lang w:val="en-IN"/>
        </w:rPr>
        <w:t>, enabling auditors to query regulatory data with contextual, evidence-backed AI responses.</w:t>
      </w:r>
    </w:p>
    <w:p w14:paraId="66B0E496" w14:textId="6D99E9EE"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Engineered </w:t>
      </w:r>
      <w:r w:rsidRPr="00354E03">
        <w:rPr>
          <w:rFonts w:ascii="Calibri" w:hAnsi="Calibri" w:cs="Calibri"/>
          <w:b/>
          <w:bCs/>
          <w:sz w:val="22"/>
          <w:szCs w:val="22"/>
          <w:lang w:val="en-IN"/>
        </w:rPr>
        <w:t>vector embeddings and semantic search systems</w:t>
      </w:r>
      <w:r w:rsidRPr="00354E03">
        <w:rPr>
          <w:rFonts w:ascii="Calibri" w:hAnsi="Calibri" w:cs="Calibri"/>
          <w:sz w:val="22"/>
          <w:szCs w:val="22"/>
          <w:lang w:val="en-IN"/>
        </w:rPr>
        <w:t xml:space="preserve"> with </w:t>
      </w:r>
      <w:r w:rsidRPr="00354E03">
        <w:rPr>
          <w:rFonts w:ascii="Calibri" w:hAnsi="Calibri" w:cs="Calibri"/>
          <w:b/>
          <w:bCs/>
          <w:sz w:val="22"/>
          <w:szCs w:val="22"/>
          <w:lang w:val="en-IN"/>
        </w:rPr>
        <w:t>Pinecone and Bedrock embeddings</w:t>
      </w:r>
      <w:r w:rsidRPr="00354E03">
        <w:rPr>
          <w:rFonts w:ascii="Calibri" w:hAnsi="Calibri" w:cs="Calibri"/>
          <w:sz w:val="22"/>
          <w:szCs w:val="22"/>
          <w:lang w:val="en-IN"/>
        </w:rPr>
        <w:t>, powering intelligent retrieval for regulatory and financial documentation.</w:t>
      </w:r>
    </w:p>
    <w:p w14:paraId="2B3E4614" w14:textId="23F6B63A"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Automated </w:t>
      </w:r>
      <w:r w:rsidRPr="00354E03">
        <w:rPr>
          <w:rFonts w:ascii="Calibri" w:hAnsi="Calibri" w:cs="Calibri"/>
          <w:b/>
          <w:bCs/>
          <w:sz w:val="22"/>
          <w:szCs w:val="22"/>
          <w:lang w:val="en-IN"/>
        </w:rPr>
        <w:t>ETL pipelines</w:t>
      </w:r>
      <w:r w:rsidRPr="00354E03">
        <w:rPr>
          <w:rFonts w:ascii="Calibri" w:hAnsi="Calibri" w:cs="Calibri"/>
          <w:sz w:val="22"/>
          <w:szCs w:val="22"/>
          <w:lang w:val="en-IN"/>
        </w:rPr>
        <w:t xml:space="preserve"> using </w:t>
      </w:r>
      <w:r w:rsidRPr="00354E03">
        <w:rPr>
          <w:rFonts w:ascii="Calibri" w:hAnsi="Calibri" w:cs="Calibri"/>
          <w:b/>
          <w:bCs/>
          <w:sz w:val="22"/>
          <w:szCs w:val="22"/>
          <w:lang w:val="en-IN"/>
        </w:rPr>
        <w:t>Databricks, ADF, and Python</w:t>
      </w:r>
      <w:r w:rsidRPr="00354E03">
        <w:rPr>
          <w:rFonts w:ascii="Calibri" w:hAnsi="Calibri" w:cs="Calibri"/>
          <w:sz w:val="22"/>
          <w:szCs w:val="22"/>
          <w:lang w:val="en-IN"/>
        </w:rPr>
        <w:t>, preparing structured and unstructured datasets for AI/ML model consumption across enterprise data lakes.</w:t>
      </w:r>
    </w:p>
    <w:p w14:paraId="0F134336" w14:textId="5413BA35"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Implemented </w:t>
      </w:r>
      <w:r w:rsidRPr="00354E03">
        <w:rPr>
          <w:rFonts w:ascii="Calibri" w:hAnsi="Calibri" w:cs="Calibri"/>
          <w:b/>
          <w:bCs/>
          <w:sz w:val="22"/>
          <w:szCs w:val="22"/>
          <w:lang w:val="en-IN"/>
        </w:rPr>
        <w:t>text classification pipelines</w:t>
      </w:r>
      <w:r w:rsidRPr="00354E03">
        <w:rPr>
          <w:rFonts w:ascii="Calibri" w:hAnsi="Calibri" w:cs="Calibri"/>
          <w:sz w:val="22"/>
          <w:szCs w:val="22"/>
          <w:lang w:val="en-IN"/>
        </w:rPr>
        <w:t xml:space="preserve"> with </w:t>
      </w:r>
      <w:r w:rsidRPr="00354E03">
        <w:rPr>
          <w:rFonts w:ascii="Calibri" w:hAnsi="Calibri" w:cs="Calibri"/>
          <w:b/>
          <w:bCs/>
          <w:sz w:val="22"/>
          <w:szCs w:val="22"/>
          <w:lang w:val="en-IN"/>
        </w:rPr>
        <w:t>scikit-learn and Hugging Face</w:t>
      </w:r>
      <w:r w:rsidRPr="00354E03">
        <w:rPr>
          <w:rFonts w:ascii="Calibri" w:hAnsi="Calibri" w:cs="Calibri"/>
          <w:sz w:val="22"/>
          <w:szCs w:val="22"/>
          <w:lang w:val="en-IN"/>
        </w:rPr>
        <w:t>, categorizing clinical documents, payroll reports, and compliance filings into standardized taxonomies.</w:t>
      </w:r>
    </w:p>
    <w:p w14:paraId="71062F34" w14:textId="22090EB6"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Built </w:t>
      </w:r>
      <w:r w:rsidRPr="00354E03">
        <w:rPr>
          <w:rFonts w:ascii="Calibri" w:hAnsi="Calibri" w:cs="Calibri"/>
          <w:b/>
          <w:bCs/>
          <w:sz w:val="22"/>
          <w:szCs w:val="22"/>
          <w:lang w:val="en-IN"/>
        </w:rPr>
        <w:t>employee self-service chatbots</w:t>
      </w:r>
      <w:r w:rsidRPr="00354E03">
        <w:rPr>
          <w:rFonts w:ascii="Calibri" w:hAnsi="Calibri" w:cs="Calibri"/>
          <w:sz w:val="22"/>
          <w:szCs w:val="22"/>
          <w:lang w:val="en-IN"/>
        </w:rPr>
        <w:t xml:space="preserve"> using </w:t>
      </w:r>
      <w:r w:rsidRPr="00354E03">
        <w:rPr>
          <w:rFonts w:ascii="Calibri" w:hAnsi="Calibri" w:cs="Calibri"/>
          <w:b/>
          <w:bCs/>
          <w:sz w:val="22"/>
          <w:szCs w:val="22"/>
          <w:lang w:val="en-IN"/>
        </w:rPr>
        <w:t>Dialogflow and Azure Bot Services</w:t>
      </w:r>
      <w:r w:rsidRPr="00354E03">
        <w:rPr>
          <w:rFonts w:ascii="Calibri" w:hAnsi="Calibri" w:cs="Calibri"/>
          <w:sz w:val="22"/>
          <w:szCs w:val="22"/>
          <w:lang w:val="en-IN"/>
        </w:rPr>
        <w:t>, automating payroll queries, HR benefits assistance, and attendance inquiries, improving workforce productivity.</w:t>
      </w:r>
    </w:p>
    <w:p w14:paraId="154DCDC3" w14:textId="77389819"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Designed </w:t>
      </w:r>
      <w:r w:rsidRPr="00354E03">
        <w:rPr>
          <w:rFonts w:ascii="Calibri" w:hAnsi="Calibri" w:cs="Calibri"/>
          <w:b/>
          <w:bCs/>
          <w:sz w:val="22"/>
          <w:szCs w:val="22"/>
          <w:lang w:val="en-IN"/>
        </w:rPr>
        <w:t>synthetic data generation frameworks</w:t>
      </w:r>
      <w:r w:rsidRPr="00354E03">
        <w:rPr>
          <w:rFonts w:ascii="Calibri" w:hAnsi="Calibri" w:cs="Calibri"/>
          <w:sz w:val="22"/>
          <w:szCs w:val="22"/>
          <w:lang w:val="en-IN"/>
        </w:rPr>
        <w:t xml:space="preserve"> in </w:t>
      </w:r>
      <w:r w:rsidRPr="00354E03">
        <w:rPr>
          <w:rFonts w:ascii="Calibri" w:hAnsi="Calibri" w:cs="Calibri"/>
          <w:b/>
          <w:bCs/>
          <w:sz w:val="22"/>
          <w:szCs w:val="22"/>
          <w:lang w:val="en-IN"/>
        </w:rPr>
        <w:t>Databricks and Python</w:t>
      </w:r>
      <w:r w:rsidRPr="00354E03">
        <w:rPr>
          <w:rFonts w:ascii="Calibri" w:hAnsi="Calibri" w:cs="Calibri"/>
          <w:sz w:val="22"/>
          <w:szCs w:val="22"/>
          <w:lang w:val="en-IN"/>
        </w:rPr>
        <w:t>, creating safe, de-identified healthcare and financial datasets for AI model training.</w:t>
      </w:r>
    </w:p>
    <w:p w14:paraId="64DB6CA8" w14:textId="314CD586"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Created </w:t>
      </w:r>
      <w:r w:rsidRPr="00354E03">
        <w:rPr>
          <w:rFonts w:ascii="Calibri" w:hAnsi="Calibri" w:cs="Calibri"/>
          <w:b/>
          <w:bCs/>
          <w:sz w:val="22"/>
          <w:szCs w:val="22"/>
          <w:lang w:val="en-IN"/>
        </w:rPr>
        <w:t>financial risk scoring pipelines</w:t>
      </w:r>
      <w:r w:rsidRPr="00354E03">
        <w:rPr>
          <w:rFonts w:ascii="Calibri" w:hAnsi="Calibri" w:cs="Calibri"/>
          <w:sz w:val="22"/>
          <w:szCs w:val="22"/>
          <w:lang w:val="en-IN"/>
        </w:rPr>
        <w:t xml:space="preserve"> by integrating </w:t>
      </w:r>
      <w:r w:rsidRPr="00354E03">
        <w:rPr>
          <w:rFonts w:ascii="Calibri" w:hAnsi="Calibri" w:cs="Calibri"/>
          <w:b/>
          <w:bCs/>
          <w:sz w:val="22"/>
          <w:szCs w:val="22"/>
          <w:lang w:val="en-IN"/>
        </w:rPr>
        <w:t>Equifax and TransUnion APIs</w:t>
      </w:r>
      <w:r w:rsidRPr="00354E03">
        <w:rPr>
          <w:rFonts w:ascii="Calibri" w:hAnsi="Calibri" w:cs="Calibri"/>
          <w:sz w:val="22"/>
          <w:szCs w:val="22"/>
          <w:lang w:val="en-IN"/>
        </w:rPr>
        <w:t xml:space="preserve"> into LLM workflows, improving underwriting and credit decision-making processes.</w:t>
      </w:r>
    </w:p>
    <w:p w14:paraId="50E4596C" w14:textId="1D5970E2"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Delivered </w:t>
      </w:r>
      <w:r w:rsidRPr="00354E03">
        <w:rPr>
          <w:rFonts w:ascii="Calibri" w:hAnsi="Calibri" w:cs="Calibri"/>
          <w:b/>
          <w:bCs/>
          <w:sz w:val="22"/>
          <w:szCs w:val="22"/>
          <w:lang w:val="en-IN"/>
        </w:rPr>
        <w:t>real-time monitoring dashboards</w:t>
      </w:r>
      <w:r w:rsidRPr="00354E03">
        <w:rPr>
          <w:rFonts w:ascii="Calibri" w:hAnsi="Calibri" w:cs="Calibri"/>
          <w:sz w:val="22"/>
          <w:szCs w:val="22"/>
          <w:lang w:val="en-IN"/>
        </w:rPr>
        <w:t xml:space="preserve"> in </w:t>
      </w:r>
      <w:r w:rsidRPr="00354E03">
        <w:rPr>
          <w:rFonts w:ascii="Calibri" w:hAnsi="Calibri" w:cs="Calibri"/>
          <w:b/>
          <w:bCs/>
          <w:sz w:val="22"/>
          <w:szCs w:val="22"/>
          <w:lang w:val="en-IN"/>
        </w:rPr>
        <w:t>Tableau and Power BI</w:t>
      </w:r>
      <w:r w:rsidRPr="00354E03">
        <w:rPr>
          <w:rFonts w:ascii="Calibri" w:hAnsi="Calibri" w:cs="Calibri"/>
          <w:sz w:val="22"/>
          <w:szCs w:val="22"/>
          <w:lang w:val="en-IN"/>
        </w:rPr>
        <w:t>, integrating GenAI-powered fraud detection and compliance insights for business stakeholders.</w:t>
      </w:r>
    </w:p>
    <w:p w14:paraId="63476FC1" w14:textId="135EA301"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Fine-tuned </w:t>
      </w:r>
      <w:r w:rsidRPr="00354E03">
        <w:rPr>
          <w:rFonts w:ascii="Calibri" w:hAnsi="Calibri" w:cs="Calibri"/>
          <w:b/>
          <w:bCs/>
          <w:sz w:val="22"/>
          <w:szCs w:val="22"/>
          <w:lang w:val="en-IN"/>
        </w:rPr>
        <w:t>LLMs with domain-specific datasets</w:t>
      </w:r>
      <w:r w:rsidRPr="00354E03">
        <w:rPr>
          <w:rFonts w:ascii="Calibri" w:hAnsi="Calibri" w:cs="Calibri"/>
          <w:sz w:val="22"/>
          <w:szCs w:val="22"/>
          <w:lang w:val="en-IN"/>
        </w:rPr>
        <w:t>, ensuring higher accuracy in healthcare claims processing, compliance documentation parsing, and financial risk analysis.</w:t>
      </w:r>
    </w:p>
    <w:p w14:paraId="4697320E" w14:textId="72DD0C41"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Implemented </w:t>
      </w:r>
      <w:r w:rsidRPr="00354E03">
        <w:rPr>
          <w:rFonts w:ascii="Calibri" w:hAnsi="Calibri" w:cs="Calibri"/>
          <w:b/>
          <w:bCs/>
          <w:sz w:val="22"/>
          <w:szCs w:val="22"/>
          <w:lang w:val="en-IN"/>
        </w:rPr>
        <w:t>role-based access policies (RBAC)</w:t>
      </w:r>
      <w:r w:rsidRPr="00354E03">
        <w:rPr>
          <w:rFonts w:ascii="Calibri" w:hAnsi="Calibri" w:cs="Calibri"/>
          <w:sz w:val="22"/>
          <w:szCs w:val="22"/>
          <w:lang w:val="en-IN"/>
        </w:rPr>
        <w:t xml:space="preserve"> within AI pipelines, ensuring PHI and financial data security under </w:t>
      </w:r>
      <w:r w:rsidRPr="00354E03">
        <w:rPr>
          <w:rFonts w:ascii="Calibri" w:hAnsi="Calibri" w:cs="Calibri"/>
          <w:b/>
          <w:bCs/>
          <w:sz w:val="22"/>
          <w:szCs w:val="22"/>
          <w:lang w:val="en-IN"/>
        </w:rPr>
        <w:t>HIPAA, PCI DSS, and SOX</w:t>
      </w:r>
      <w:r w:rsidRPr="00354E03">
        <w:rPr>
          <w:rFonts w:ascii="Calibri" w:hAnsi="Calibri" w:cs="Calibri"/>
          <w:sz w:val="22"/>
          <w:szCs w:val="22"/>
          <w:lang w:val="en-IN"/>
        </w:rPr>
        <w:t xml:space="preserve"> regulations.</w:t>
      </w:r>
    </w:p>
    <w:p w14:paraId="31680EFD" w14:textId="7EE763B8"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Developed </w:t>
      </w:r>
      <w:r w:rsidRPr="00354E03">
        <w:rPr>
          <w:rFonts w:ascii="Calibri" w:hAnsi="Calibri" w:cs="Calibri"/>
          <w:b/>
          <w:bCs/>
          <w:sz w:val="22"/>
          <w:szCs w:val="22"/>
          <w:lang w:val="en-IN"/>
        </w:rPr>
        <w:t>document summarization pipelines</w:t>
      </w:r>
      <w:r w:rsidRPr="00354E03">
        <w:rPr>
          <w:rFonts w:ascii="Calibri" w:hAnsi="Calibri" w:cs="Calibri"/>
          <w:sz w:val="22"/>
          <w:szCs w:val="22"/>
          <w:lang w:val="en-IN"/>
        </w:rPr>
        <w:t xml:space="preserve"> with </w:t>
      </w:r>
      <w:r w:rsidRPr="00354E03">
        <w:rPr>
          <w:rFonts w:ascii="Calibri" w:hAnsi="Calibri" w:cs="Calibri"/>
          <w:b/>
          <w:bCs/>
          <w:sz w:val="22"/>
          <w:szCs w:val="22"/>
          <w:lang w:val="en-IN"/>
        </w:rPr>
        <w:t>Transformers and LangChain</w:t>
      </w:r>
      <w:r w:rsidRPr="00354E03">
        <w:rPr>
          <w:rFonts w:ascii="Calibri" w:hAnsi="Calibri" w:cs="Calibri"/>
          <w:sz w:val="22"/>
          <w:szCs w:val="22"/>
          <w:lang w:val="en-IN"/>
        </w:rPr>
        <w:t>, condensing lengthy financial reports and clinical transcripts into consumable executive summaries.</w:t>
      </w:r>
    </w:p>
    <w:p w14:paraId="0013D9D4" w14:textId="330606F2"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Built </w:t>
      </w:r>
      <w:r w:rsidRPr="00354E03">
        <w:rPr>
          <w:rFonts w:ascii="Calibri" w:hAnsi="Calibri" w:cs="Calibri"/>
          <w:b/>
          <w:bCs/>
          <w:sz w:val="22"/>
          <w:szCs w:val="22"/>
          <w:lang w:val="en-IN"/>
        </w:rPr>
        <w:t>predictive analytics models</w:t>
      </w:r>
      <w:r w:rsidRPr="00354E03">
        <w:rPr>
          <w:rFonts w:ascii="Calibri" w:hAnsi="Calibri" w:cs="Calibri"/>
          <w:sz w:val="22"/>
          <w:szCs w:val="22"/>
          <w:lang w:val="en-IN"/>
        </w:rPr>
        <w:t xml:space="preserve"> in </w:t>
      </w:r>
      <w:r w:rsidRPr="00354E03">
        <w:rPr>
          <w:rFonts w:ascii="Calibri" w:hAnsi="Calibri" w:cs="Calibri"/>
          <w:b/>
          <w:bCs/>
          <w:sz w:val="22"/>
          <w:szCs w:val="22"/>
          <w:lang w:val="en-IN"/>
        </w:rPr>
        <w:t>Python, R, and Databricks ML</w:t>
      </w:r>
      <w:r w:rsidRPr="00354E03">
        <w:rPr>
          <w:rFonts w:ascii="Calibri" w:hAnsi="Calibri" w:cs="Calibri"/>
          <w:sz w:val="22"/>
          <w:szCs w:val="22"/>
          <w:lang w:val="en-IN"/>
        </w:rPr>
        <w:t>, supporting risk management, workforce planning, and patient care optimization.</w:t>
      </w:r>
    </w:p>
    <w:p w14:paraId="14984C4C" w14:textId="1DF63549"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Established </w:t>
      </w:r>
      <w:r w:rsidRPr="00354E03">
        <w:rPr>
          <w:rFonts w:ascii="Calibri" w:hAnsi="Calibri" w:cs="Calibri"/>
          <w:b/>
          <w:bCs/>
          <w:sz w:val="22"/>
          <w:szCs w:val="22"/>
          <w:lang w:val="en-IN"/>
        </w:rPr>
        <w:t>data governance and lineage frameworks</w:t>
      </w:r>
      <w:r w:rsidRPr="00354E03">
        <w:rPr>
          <w:rFonts w:ascii="Calibri" w:hAnsi="Calibri" w:cs="Calibri"/>
          <w:sz w:val="22"/>
          <w:szCs w:val="22"/>
          <w:lang w:val="en-IN"/>
        </w:rPr>
        <w:t xml:space="preserve"> with </w:t>
      </w:r>
      <w:r w:rsidRPr="00354E03">
        <w:rPr>
          <w:rFonts w:ascii="Calibri" w:hAnsi="Calibri" w:cs="Calibri"/>
          <w:b/>
          <w:bCs/>
          <w:sz w:val="22"/>
          <w:szCs w:val="22"/>
          <w:lang w:val="en-IN"/>
        </w:rPr>
        <w:t>Unity Catalog and Apache Atlas</w:t>
      </w:r>
      <w:r w:rsidRPr="00354E03">
        <w:rPr>
          <w:rFonts w:ascii="Calibri" w:hAnsi="Calibri" w:cs="Calibri"/>
          <w:sz w:val="22"/>
          <w:szCs w:val="22"/>
          <w:lang w:val="en-IN"/>
        </w:rPr>
        <w:t>, providing transparent audit trails for regulatory compliance.</w:t>
      </w:r>
    </w:p>
    <w:p w14:paraId="31B3AE84" w14:textId="1120BB6F"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Automated </w:t>
      </w:r>
      <w:r w:rsidRPr="00354E03">
        <w:rPr>
          <w:rFonts w:ascii="Calibri" w:hAnsi="Calibri" w:cs="Calibri"/>
          <w:b/>
          <w:bCs/>
          <w:sz w:val="22"/>
          <w:szCs w:val="22"/>
          <w:lang w:val="en-IN"/>
        </w:rPr>
        <w:t>OCR-driven ingestion workflows</w:t>
      </w:r>
      <w:r w:rsidRPr="00354E03">
        <w:rPr>
          <w:rFonts w:ascii="Calibri" w:hAnsi="Calibri" w:cs="Calibri"/>
          <w:sz w:val="22"/>
          <w:szCs w:val="22"/>
          <w:lang w:val="en-IN"/>
        </w:rPr>
        <w:t xml:space="preserve"> using </w:t>
      </w:r>
      <w:r w:rsidRPr="00354E03">
        <w:rPr>
          <w:rFonts w:ascii="Calibri" w:hAnsi="Calibri" w:cs="Calibri"/>
          <w:b/>
          <w:bCs/>
          <w:sz w:val="22"/>
          <w:szCs w:val="22"/>
          <w:lang w:val="en-IN"/>
        </w:rPr>
        <w:t>Azure Cognitive Services</w:t>
      </w:r>
      <w:r w:rsidRPr="00354E03">
        <w:rPr>
          <w:rFonts w:ascii="Calibri" w:hAnsi="Calibri" w:cs="Calibri"/>
          <w:sz w:val="22"/>
          <w:szCs w:val="22"/>
          <w:lang w:val="en-IN"/>
        </w:rPr>
        <w:t>, digitizing paper-based claims, tax forms, and compliance documents into AI-ready formats.</w:t>
      </w:r>
    </w:p>
    <w:p w14:paraId="553ADA35" w14:textId="2CBC126C"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Implemented </w:t>
      </w:r>
      <w:r w:rsidRPr="00354E03">
        <w:rPr>
          <w:rFonts w:ascii="Calibri" w:hAnsi="Calibri" w:cs="Calibri"/>
          <w:b/>
          <w:bCs/>
          <w:sz w:val="22"/>
          <w:szCs w:val="22"/>
          <w:lang w:val="en-IN"/>
        </w:rPr>
        <w:t>CI/CD pipelines</w:t>
      </w:r>
      <w:r w:rsidRPr="00354E03">
        <w:rPr>
          <w:rFonts w:ascii="Calibri" w:hAnsi="Calibri" w:cs="Calibri"/>
          <w:sz w:val="22"/>
          <w:szCs w:val="22"/>
          <w:lang w:val="en-IN"/>
        </w:rPr>
        <w:t xml:space="preserve"> for GenAI models using </w:t>
      </w:r>
      <w:r w:rsidRPr="00354E03">
        <w:rPr>
          <w:rFonts w:ascii="Calibri" w:hAnsi="Calibri" w:cs="Calibri"/>
          <w:b/>
          <w:bCs/>
          <w:sz w:val="22"/>
          <w:szCs w:val="22"/>
          <w:lang w:val="en-IN"/>
        </w:rPr>
        <w:t>Terraform, GitHub Actions, and Jenkins</w:t>
      </w:r>
      <w:r w:rsidRPr="00354E03">
        <w:rPr>
          <w:rFonts w:ascii="Calibri" w:hAnsi="Calibri" w:cs="Calibri"/>
          <w:sz w:val="22"/>
          <w:szCs w:val="22"/>
          <w:lang w:val="en-IN"/>
        </w:rPr>
        <w:t>, streamlining deployments and reducing operational risks.</w:t>
      </w:r>
    </w:p>
    <w:p w14:paraId="4DD20C3A" w14:textId="3FEDE899"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Conducted </w:t>
      </w:r>
      <w:r w:rsidRPr="00354E03">
        <w:rPr>
          <w:rFonts w:ascii="Calibri" w:hAnsi="Calibri" w:cs="Calibri"/>
          <w:b/>
          <w:bCs/>
          <w:sz w:val="22"/>
          <w:szCs w:val="22"/>
          <w:lang w:val="en-IN"/>
        </w:rPr>
        <w:t>explainability audits</w:t>
      </w:r>
      <w:r w:rsidRPr="00354E03">
        <w:rPr>
          <w:rFonts w:ascii="Calibri" w:hAnsi="Calibri" w:cs="Calibri"/>
          <w:sz w:val="22"/>
          <w:szCs w:val="22"/>
          <w:lang w:val="en-IN"/>
        </w:rPr>
        <w:t xml:space="preserve"> with </w:t>
      </w:r>
      <w:r w:rsidRPr="00354E03">
        <w:rPr>
          <w:rFonts w:ascii="Calibri" w:hAnsi="Calibri" w:cs="Calibri"/>
          <w:b/>
          <w:bCs/>
          <w:sz w:val="22"/>
          <w:szCs w:val="22"/>
          <w:lang w:val="en-IN"/>
        </w:rPr>
        <w:t>MLflow, SHAP, and Weights &amp; Biases</w:t>
      </w:r>
      <w:r w:rsidRPr="00354E03">
        <w:rPr>
          <w:rFonts w:ascii="Calibri" w:hAnsi="Calibri" w:cs="Calibri"/>
          <w:sz w:val="22"/>
          <w:szCs w:val="22"/>
          <w:lang w:val="en-IN"/>
        </w:rPr>
        <w:t>, ensuring transparent AI outcomes for healthcare and banking stakeholders.</w:t>
      </w:r>
    </w:p>
    <w:p w14:paraId="0E2BF945" w14:textId="2A1A1DB0"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Integrated </w:t>
      </w:r>
      <w:r w:rsidRPr="00354E03">
        <w:rPr>
          <w:rFonts w:ascii="Calibri" w:hAnsi="Calibri" w:cs="Calibri"/>
          <w:b/>
          <w:bCs/>
          <w:sz w:val="22"/>
          <w:szCs w:val="22"/>
          <w:lang w:val="en-IN"/>
        </w:rPr>
        <w:t>FHIR and HL7 APIs</w:t>
      </w:r>
      <w:r w:rsidRPr="00354E03">
        <w:rPr>
          <w:rFonts w:ascii="Calibri" w:hAnsi="Calibri" w:cs="Calibri"/>
          <w:sz w:val="22"/>
          <w:szCs w:val="22"/>
          <w:lang w:val="en-IN"/>
        </w:rPr>
        <w:t xml:space="preserve"> into GenAI workflows, ensuring interoperability with electronic health record systems and improving clinical data availability.</w:t>
      </w:r>
    </w:p>
    <w:p w14:paraId="48068AA2" w14:textId="59AAE625"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Developed </w:t>
      </w:r>
      <w:r w:rsidRPr="00354E03">
        <w:rPr>
          <w:rFonts w:ascii="Calibri" w:hAnsi="Calibri" w:cs="Calibri"/>
          <w:b/>
          <w:bCs/>
          <w:sz w:val="22"/>
          <w:szCs w:val="22"/>
          <w:lang w:val="en-IN"/>
        </w:rPr>
        <w:t>market sentiment analysis tools</w:t>
      </w:r>
      <w:r w:rsidRPr="00354E03">
        <w:rPr>
          <w:rFonts w:ascii="Calibri" w:hAnsi="Calibri" w:cs="Calibri"/>
          <w:sz w:val="22"/>
          <w:szCs w:val="22"/>
          <w:lang w:val="en-IN"/>
        </w:rPr>
        <w:t xml:space="preserve"> using </w:t>
      </w:r>
      <w:r w:rsidRPr="00354E03">
        <w:rPr>
          <w:rFonts w:ascii="Calibri" w:hAnsi="Calibri" w:cs="Calibri"/>
          <w:b/>
          <w:bCs/>
          <w:sz w:val="22"/>
          <w:szCs w:val="22"/>
          <w:lang w:val="en-IN"/>
        </w:rPr>
        <w:t>NLTK, SpaCy, and Hugging Face</w:t>
      </w:r>
      <w:r w:rsidRPr="00354E03">
        <w:rPr>
          <w:rFonts w:ascii="Calibri" w:hAnsi="Calibri" w:cs="Calibri"/>
          <w:sz w:val="22"/>
          <w:szCs w:val="22"/>
          <w:lang w:val="en-IN"/>
        </w:rPr>
        <w:t>, classifying news and analyst reports to assist investment advisors.</w:t>
      </w:r>
    </w:p>
    <w:p w14:paraId="3E013607" w14:textId="6488AB86"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lastRenderedPageBreak/>
        <w:t xml:space="preserve">Migrated legacy </w:t>
      </w:r>
      <w:r w:rsidRPr="00354E03">
        <w:rPr>
          <w:rFonts w:ascii="Calibri" w:hAnsi="Calibri" w:cs="Calibri"/>
          <w:b/>
          <w:bCs/>
          <w:sz w:val="22"/>
          <w:szCs w:val="22"/>
          <w:lang w:val="en-IN"/>
        </w:rPr>
        <w:t>reporting workflows</w:t>
      </w:r>
      <w:r w:rsidRPr="00354E03">
        <w:rPr>
          <w:rFonts w:ascii="Calibri" w:hAnsi="Calibri" w:cs="Calibri"/>
          <w:sz w:val="22"/>
          <w:szCs w:val="22"/>
          <w:lang w:val="en-IN"/>
        </w:rPr>
        <w:t xml:space="preserve"> into </w:t>
      </w:r>
      <w:r w:rsidRPr="00354E03">
        <w:rPr>
          <w:rFonts w:ascii="Calibri" w:hAnsi="Calibri" w:cs="Calibri"/>
          <w:b/>
          <w:bCs/>
          <w:sz w:val="22"/>
          <w:szCs w:val="22"/>
          <w:lang w:val="en-IN"/>
        </w:rPr>
        <w:t>cloud-based AI ecosystems (Azure, AWS, GCP)</w:t>
      </w:r>
      <w:r w:rsidRPr="00354E03">
        <w:rPr>
          <w:rFonts w:ascii="Calibri" w:hAnsi="Calibri" w:cs="Calibri"/>
          <w:sz w:val="22"/>
          <w:szCs w:val="22"/>
          <w:lang w:val="en-IN"/>
        </w:rPr>
        <w:t>, improving scalability and reducing infrastructure costs.</w:t>
      </w:r>
    </w:p>
    <w:p w14:paraId="4F8287D4" w14:textId="60B26DD0"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Designed </w:t>
      </w:r>
      <w:r w:rsidRPr="00354E03">
        <w:rPr>
          <w:rFonts w:ascii="Calibri" w:hAnsi="Calibri" w:cs="Calibri"/>
          <w:b/>
          <w:bCs/>
          <w:sz w:val="22"/>
          <w:szCs w:val="22"/>
          <w:lang w:val="en-IN"/>
        </w:rPr>
        <w:t>LangChain-powered contract parsing solutions</w:t>
      </w:r>
      <w:r w:rsidRPr="00354E03">
        <w:rPr>
          <w:rFonts w:ascii="Calibri" w:hAnsi="Calibri" w:cs="Calibri"/>
          <w:sz w:val="22"/>
          <w:szCs w:val="22"/>
          <w:lang w:val="en-IN"/>
        </w:rPr>
        <w:t>, extracting key clauses from insurance and financial contracts, reducing manual legal review effort.</w:t>
      </w:r>
    </w:p>
    <w:p w14:paraId="5DA1AF53" w14:textId="66DDDE36"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Partnered with compliance teams to enforce </w:t>
      </w:r>
      <w:r w:rsidRPr="00354E03">
        <w:rPr>
          <w:rFonts w:ascii="Calibri" w:hAnsi="Calibri" w:cs="Calibri"/>
          <w:b/>
          <w:bCs/>
          <w:sz w:val="22"/>
          <w:szCs w:val="22"/>
          <w:lang w:val="en-IN"/>
        </w:rPr>
        <w:t>AI governance best practices</w:t>
      </w:r>
      <w:r w:rsidRPr="00354E03">
        <w:rPr>
          <w:rFonts w:ascii="Calibri" w:hAnsi="Calibri" w:cs="Calibri"/>
          <w:sz w:val="22"/>
          <w:szCs w:val="22"/>
          <w:lang w:val="en-IN"/>
        </w:rPr>
        <w:t>, ensuring all GenAI use cases aligned with ethical AI and regulatory guidelines.</w:t>
      </w:r>
    </w:p>
    <w:p w14:paraId="1ECFDECB" w14:textId="3C2EB52E"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Built </w:t>
      </w:r>
      <w:r w:rsidRPr="00354E03">
        <w:rPr>
          <w:rFonts w:ascii="Calibri" w:hAnsi="Calibri" w:cs="Calibri"/>
          <w:b/>
          <w:bCs/>
          <w:sz w:val="22"/>
          <w:szCs w:val="22"/>
          <w:lang w:val="en-IN"/>
        </w:rPr>
        <w:t>recommendation engines</w:t>
      </w:r>
      <w:r w:rsidRPr="00354E03">
        <w:rPr>
          <w:rFonts w:ascii="Calibri" w:hAnsi="Calibri" w:cs="Calibri"/>
          <w:sz w:val="22"/>
          <w:szCs w:val="22"/>
          <w:lang w:val="en-IN"/>
        </w:rPr>
        <w:t xml:space="preserve"> using </w:t>
      </w:r>
      <w:r w:rsidRPr="00354E03">
        <w:rPr>
          <w:rFonts w:ascii="Calibri" w:hAnsi="Calibri" w:cs="Calibri"/>
          <w:b/>
          <w:bCs/>
          <w:sz w:val="22"/>
          <w:szCs w:val="22"/>
          <w:lang w:val="en-IN"/>
        </w:rPr>
        <w:t>Snowflake, Python ML, and Bedrock embeddings</w:t>
      </w:r>
      <w:r w:rsidRPr="00354E03">
        <w:rPr>
          <w:rFonts w:ascii="Calibri" w:hAnsi="Calibri" w:cs="Calibri"/>
          <w:sz w:val="22"/>
          <w:szCs w:val="22"/>
          <w:lang w:val="en-IN"/>
        </w:rPr>
        <w:t>, enabling hyper-personalized cross-sell strategies in financial services.</w:t>
      </w:r>
    </w:p>
    <w:p w14:paraId="27A2CAD8" w14:textId="15393204"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Designed </w:t>
      </w:r>
      <w:r w:rsidRPr="00354E03">
        <w:rPr>
          <w:rFonts w:ascii="Calibri" w:hAnsi="Calibri" w:cs="Calibri"/>
          <w:b/>
          <w:bCs/>
          <w:sz w:val="22"/>
          <w:szCs w:val="22"/>
          <w:lang w:val="en-IN"/>
        </w:rPr>
        <w:t>semantic Q&amp;A pipelines</w:t>
      </w:r>
      <w:r w:rsidRPr="00354E03">
        <w:rPr>
          <w:rFonts w:ascii="Calibri" w:hAnsi="Calibri" w:cs="Calibri"/>
          <w:sz w:val="22"/>
          <w:szCs w:val="22"/>
          <w:lang w:val="en-IN"/>
        </w:rPr>
        <w:t xml:space="preserve"> for healthcare claims adjusters, using </w:t>
      </w:r>
      <w:r w:rsidRPr="00354E03">
        <w:rPr>
          <w:rFonts w:ascii="Calibri" w:hAnsi="Calibri" w:cs="Calibri"/>
          <w:b/>
          <w:bCs/>
          <w:sz w:val="22"/>
          <w:szCs w:val="22"/>
          <w:lang w:val="en-IN"/>
        </w:rPr>
        <w:t>Azure OpenAI and Pinecone</w:t>
      </w:r>
      <w:r w:rsidRPr="00354E03">
        <w:rPr>
          <w:rFonts w:ascii="Calibri" w:hAnsi="Calibri" w:cs="Calibri"/>
          <w:sz w:val="22"/>
          <w:szCs w:val="22"/>
          <w:lang w:val="en-IN"/>
        </w:rPr>
        <w:t xml:space="preserve"> to provide contextual claim resolution support.</w:t>
      </w:r>
    </w:p>
    <w:p w14:paraId="2B4C83AE" w14:textId="474E16E4"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Engineered </w:t>
      </w:r>
      <w:r w:rsidRPr="00354E03">
        <w:rPr>
          <w:rFonts w:ascii="Calibri" w:hAnsi="Calibri" w:cs="Calibri"/>
          <w:b/>
          <w:bCs/>
          <w:sz w:val="22"/>
          <w:szCs w:val="22"/>
          <w:lang w:val="en-IN"/>
        </w:rPr>
        <w:t>batch and streaming data pipelines</w:t>
      </w:r>
      <w:r w:rsidRPr="00354E03">
        <w:rPr>
          <w:rFonts w:ascii="Calibri" w:hAnsi="Calibri" w:cs="Calibri"/>
          <w:sz w:val="22"/>
          <w:szCs w:val="22"/>
          <w:lang w:val="en-IN"/>
        </w:rPr>
        <w:t xml:space="preserve"> with </w:t>
      </w:r>
      <w:r w:rsidRPr="00354E03">
        <w:rPr>
          <w:rFonts w:ascii="Calibri" w:hAnsi="Calibri" w:cs="Calibri"/>
          <w:b/>
          <w:bCs/>
          <w:sz w:val="22"/>
          <w:szCs w:val="22"/>
          <w:lang w:val="en-IN"/>
        </w:rPr>
        <w:t>Databricks, Spark, and Kafka</w:t>
      </w:r>
      <w:r w:rsidRPr="00354E03">
        <w:rPr>
          <w:rFonts w:ascii="Calibri" w:hAnsi="Calibri" w:cs="Calibri"/>
          <w:sz w:val="22"/>
          <w:szCs w:val="22"/>
          <w:lang w:val="en-IN"/>
        </w:rPr>
        <w:t>, supporting both real-time anomaly detection and large-scale batch AI training.</w:t>
      </w:r>
    </w:p>
    <w:p w14:paraId="3164816E" w14:textId="05A176CA"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Created </w:t>
      </w:r>
      <w:r w:rsidRPr="00354E03">
        <w:rPr>
          <w:rFonts w:ascii="Calibri" w:hAnsi="Calibri" w:cs="Calibri"/>
          <w:b/>
          <w:bCs/>
          <w:sz w:val="22"/>
          <w:szCs w:val="22"/>
          <w:lang w:val="en-IN"/>
        </w:rPr>
        <w:t>compliance-ready reporting pipelines</w:t>
      </w:r>
      <w:r w:rsidRPr="00354E03">
        <w:rPr>
          <w:rFonts w:ascii="Calibri" w:hAnsi="Calibri" w:cs="Calibri"/>
          <w:sz w:val="22"/>
          <w:szCs w:val="22"/>
          <w:lang w:val="en-IN"/>
        </w:rPr>
        <w:t xml:space="preserve"> that automated generation of OCC, SEC, and CMS reports, improving regulatory inspection preparedness.</w:t>
      </w:r>
    </w:p>
    <w:p w14:paraId="77C61CEB" w14:textId="193D09FF" w:rsidR="00354E03" w:rsidRPr="00354E03" w:rsidRDefault="00354E03" w:rsidP="00354E03">
      <w:pPr>
        <w:numPr>
          <w:ilvl w:val="0"/>
          <w:numId w:val="1"/>
        </w:numPr>
        <w:tabs>
          <w:tab w:val="clear" w:pos="720"/>
        </w:tabs>
        <w:ind w:left="0" w:hanging="270"/>
        <w:jc w:val="both"/>
        <w:rPr>
          <w:rFonts w:ascii="Calibri" w:hAnsi="Calibri" w:cs="Calibri"/>
          <w:sz w:val="22"/>
          <w:szCs w:val="22"/>
          <w:lang w:val="en-IN"/>
        </w:rPr>
      </w:pPr>
      <w:r w:rsidRPr="00354E03">
        <w:rPr>
          <w:rFonts w:ascii="Calibri" w:hAnsi="Calibri" w:cs="Calibri"/>
          <w:sz w:val="22"/>
          <w:szCs w:val="22"/>
          <w:lang w:val="en-IN"/>
        </w:rPr>
        <w:t xml:space="preserve">Drove </w:t>
      </w:r>
      <w:r w:rsidRPr="00354E03">
        <w:rPr>
          <w:rFonts w:ascii="Calibri" w:hAnsi="Calibri" w:cs="Calibri"/>
          <w:b/>
          <w:bCs/>
          <w:sz w:val="22"/>
          <w:szCs w:val="22"/>
          <w:lang w:val="en-IN"/>
        </w:rPr>
        <w:t>enterprise-wide adoption of Generative AI</w:t>
      </w:r>
      <w:r w:rsidRPr="00354E03">
        <w:rPr>
          <w:rFonts w:ascii="Calibri" w:hAnsi="Calibri" w:cs="Calibri"/>
          <w:sz w:val="22"/>
          <w:szCs w:val="22"/>
          <w:lang w:val="en-IN"/>
        </w:rPr>
        <w:t xml:space="preserve"> by delivering roadmaps, training, and POCs, scaling LLM-driven automation across claims, fraud, HR, compliance, and financial advisory domains.</w:t>
      </w:r>
    </w:p>
    <w:p w14:paraId="460E440B" w14:textId="77777777" w:rsidR="00FC6BCF" w:rsidRPr="006C6C80" w:rsidRDefault="00FC6BCF" w:rsidP="00FC6BCF">
      <w:pPr>
        <w:jc w:val="both"/>
        <w:rPr>
          <w:rFonts w:ascii="Calibri" w:hAnsi="Calibri" w:cs="Calibri"/>
          <w:sz w:val="22"/>
          <w:szCs w:val="22"/>
        </w:rPr>
      </w:pPr>
    </w:p>
    <w:p w14:paraId="2C552C7E" w14:textId="77777777" w:rsidR="00FC6BCF" w:rsidRPr="006C6C80" w:rsidRDefault="00FC6BCF" w:rsidP="00FC6BCF">
      <w:pPr>
        <w:spacing w:after="240"/>
        <w:ind w:left="-270"/>
        <w:jc w:val="both"/>
        <w:rPr>
          <w:rFonts w:ascii="Calibri" w:hAnsi="Calibri" w:cs="Calibri"/>
          <w:b/>
          <w:bCs/>
          <w:sz w:val="22"/>
          <w:szCs w:val="22"/>
          <w:u w:val="single"/>
        </w:rPr>
      </w:pPr>
      <w:r w:rsidRPr="006C6C80">
        <w:rPr>
          <w:rFonts w:ascii="Calibri" w:hAnsi="Calibri" w:cs="Calibri"/>
          <w:b/>
          <w:bCs/>
          <w:sz w:val="22"/>
          <w:szCs w:val="22"/>
          <w:u w:val="single"/>
        </w:rPr>
        <w:t>TECHNICAL SKILLS:</w:t>
      </w:r>
    </w:p>
    <w:tbl>
      <w:tblPr>
        <w:tblW w:w="106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0"/>
        <w:gridCol w:w="7020"/>
      </w:tblGrid>
      <w:tr w:rsidR="00B52591" w:rsidRPr="006C6C80" w14:paraId="4281BAE9" w14:textId="77777777" w:rsidTr="00406557">
        <w:trPr>
          <w:trHeight w:val="315"/>
        </w:trPr>
        <w:tc>
          <w:tcPr>
            <w:tcW w:w="3600" w:type="dxa"/>
            <w:tcMar>
              <w:top w:w="30" w:type="dxa"/>
              <w:left w:w="45" w:type="dxa"/>
              <w:bottom w:w="30" w:type="dxa"/>
              <w:right w:w="45" w:type="dxa"/>
            </w:tcMar>
            <w:vAlign w:val="center"/>
          </w:tcPr>
          <w:p w14:paraId="5A98B716" w14:textId="77777777" w:rsidR="00B52591" w:rsidRPr="006C6C80" w:rsidRDefault="00B52591" w:rsidP="00406557">
            <w:pPr>
              <w:suppressAutoHyphens/>
              <w:spacing w:line="276" w:lineRule="auto"/>
              <w:rPr>
                <w:rFonts w:ascii="Calibri" w:eastAsia="DejaVu Sans" w:hAnsi="Calibri" w:cs="Calibri"/>
                <w:b/>
                <w:bCs/>
                <w:kern w:val="1"/>
                <w:sz w:val="22"/>
                <w:szCs w:val="22"/>
                <w:lang w:eastAsia="ar-SA"/>
              </w:rPr>
            </w:pPr>
            <w:r w:rsidRPr="006C6C80">
              <w:rPr>
                <w:rFonts w:ascii="Calibri" w:eastAsia="DejaVu Sans" w:hAnsi="Calibri" w:cs="Calibri"/>
                <w:b/>
                <w:bCs/>
                <w:kern w:val="1"/>
                <w:sz w:val="22"/>
                <w:szCs w:val="22"/>
                <w:lang w:eastAsia="ar-SA"/>
              </w:rPr>
              <w:t>Category</w:t>
            </w:r>
          </w:p>
        </w:tc>
        <w:tc>
          <w:tcPr>
            <w:tcW w:w="7020" w:type="dxa"/>
            <w:tcMar>
              <w:top w:w="30" w:type="dxa"/>
              <w:left w:w="45" w:type="dxa"/>
              <w:bottom w:w="30" w:type="dxa"/>
              <w:right w:w="45" w:type="dxa"/>
            </w:tcMar>
            <w:vAlign w:val="center"/>
          </w:tcPr>
          <w:p w14:paraId="2FB4B49D" w14:textId="77777777" w:rsidR="00B52591" w:rsidRPr="006C6C80" w:rsidRDefault="00B52591" w:rsidP="00406557">
            <w:pPr>
              <w:suppressAutoHyphens/>
              <w:spacing w:line="276" w:lineRule="auto"/>
              <w:rPr>
                <w:rFonts w:ascii="Calibri" w:eastAsia="DejaVu Sans" w:hAnsi="Calibri" w:cs="Calibri"/>
                <w:b/>
                <w:bCs/>
                <w:kern w:val="1"/>
                <w:sz w:val="22"/>
                <w:szCs w:val="22"/>
                <w:lang w:eastAsia="ar-SA"/>
              </w:rPr>
            </w:pPr>
            <w:r w:rsidRPr="006C6C80">
              <w:rPr>
                <w:rFonts w:ascii="Calibri" w:eastAsia="DejaVu Sans" w:hAnsi="Calibri" w:cs="Calibri"/>
                <w:b/>
                <w:bCs/>
                <w:kern w:val="1"/>
                <w:sz w:val="22"/>
                <w:szCs w:val="22"/>
                <w:lang w:eastAsia="ar-SA"/>
              </w:rPr>
              <w:t>Skills</w:t>
            </w:r>
          </w:p>
        </w:tc>
      </w:tr>
      <w:tr w:rsidR="00B52591" w:rsidRPr="006C6C80" w14:paraId="127F6903" w14:textId="77777777" w:rsidTr="00406557">
        <w:trPr>
          <w:trHeight w:val="315"/>
        </w:trPr>
        <w:tc>
          <w:tcPr>
            <w:tcW w:w="3600" w:type="dxa"/>
            <w:tcMar>
              <w:top w:w="30" w:type="dxa"/>
              <w:left w:w="45" w:type="dxa"/>
              <w:bottom w:w="30" w:type="dxa"/>
              <w:right w:w="45" w:type="dxa"/>
            </w:tcMar>
            <w:vAlign w:val="center"/>
            <w:hideMark/>
          </w:tcPr>
          <w:p w14:paraId="05EC4840"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Programming Languages</w:t>
            </w:r>
          </w:p>
        </w:tc>
        <w:tc>
          <w:tcPr>
            <w:tcW w:w="7020" w:type="dxa"/>
            <w:tcMar>
              <w:top w:w="30" w:type="dxa"/>
              <w:left w:w="0" w:type="dxa"/>
              <w:bottom w:w="30" w:type="dxa"/>
              <w:right w:w="0" w:type="dxa"/>
            </w:tcMar>
            <w:vAlign w:val="center"/>
            <w:hideMark/>
          </w:tcPr>
          <w:p w14:paraId="549C7D4A"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Python, R, SQL, PySpark, Spark SQL, Scala, Java, Go, Shell Scripting, T-SQL, JavaScript, Django, Flask</w:t>
            </w:r>
          </w:p>
        </w:tc>
      </w:tr>
      <w:tr w:rsidR="00B52591" w:rsidRPr="006C6C80" w14:paraId="710D6D93" w14:textId="77777777" w:rsidTr="00406557">
        <w:trPr>
          <w:trHeight w:val="315"/>
        </w:trPr>
        <w:tc>
          <w:tcPr>
            <w:tcW w:w="3600" w:type="dxa"/>
            <w:tcMar>
              <w:top w:w="30" w:type="dxa"/>
              <w:left w:w="45" w:type="dxa"/>
              <w:bottom w:w="30" w:type="dxa"/>
              <w:right w:w="45" w:type="dxa"/>
            </w:tcMar>
            <w:vAlign w:val="center"/>
            <w:hideMark/>
          </w:tcPr>
          <w:p w14:paraId="3CEC457F"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Machine Learning &amp; NLP</w:t>
            </w:r>
          </w:p>
        </w:tc>
        <w:tc>
          <w:tcPr>
            <w:tcW w:w="7020" w:type="dxa"/>
            <w:tcMar>
              <w:top w:w="30" w:type="dxa"/>
              <w:left w:w="0" w:type="dxa"/>
              <w:bottom w:w="30" w:type="dxa"/>
              <w:right w:w="0" w:type="dxa"/>
            </w:tcMar>
            <w:vAlign w:val="center"/>
            <w:hideMark/>
          </w:tcPr>
          <w:p w14:paraId="4F32F5D3"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scikit-learn, XGBoost, LightGBM, TensorFlow, PyTorch, spaCy, Transformers (BERT, GPT), Hugging Face, MLflow, SHAP</w:t>
            </w:r>
          </w:p>
        </w:tc>
      </w:tr>
      <w:tr w:rsidR="00B52591" w:rsidRPr="006C6C80" w14:paraId="10D21AB2" w14:textId="77777777" w:rsidTr="00406557">
        <w:trPr>
          <w:trHeight w:val="315"/>
        </w:trPr>
        <w:tc>
          <w:tcPr>
            <w:tcW w:w="3600" w:type="dxa"/>
            <w:tcMar>
              <w:top w:w="30" w:type="dxa"/>
              <w:left w:w="45" w:type="dxa"/>
              <w:bottom w:w="30" w:type="dxa"/>
              <w:right w:w="45" w:type="dxa"/>
            </w:tcMar>
            <w:vAlign w:val="center"/>
            <w:hideMark/>
          </w:tcPr>
          <w:p w14:paraId="2B319D02"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LLM &amp; GenAI Technologies</w:t>
            </w:r>
          </w:p>
        </w:tc>
        <w:tc>
          <w:tcPr>
            <w:tcW w:w="7020" w:type="dxa"/>
            <w:tcMar>
              <w:top w:w="30" w:type="dxa"/>
              <w:left w:w="0" w:type="dxa"/>
              <w:bottom w:w="30" w:type="dxa"/>
              <w:right w:w="0" w:type="dxa"/>
            </w:tcMar>
            <w:vAlign w:val="center"/>
            <w:hideMark/>
          </w:tcPr>
          <w:p w14:paraId="29613244"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LangChain, OpenAI API, ChatGPT, LoRA, QLoRA, PEFT, RAG, FAISS, Prompt Engineering, BERT, GPT, Agentic Reasoning</w:t>
            </w:r>
          </w:p>
        </w:tc>
      </w:tr>
      <w:tr w:rsidR="00B52591" w:rsidRPr="006C6C80" w14:paraId="440DC45C" w14:textId="77777777" w:rsidTr="00406557">
        <w:trPr>
          <w:trHeight w:val="315"/>
        </w:trPr>
        <w:tc>
          <w:tcPr>
            <w:tcW w:w="3600" w:type="dxa"/>
            <w:tcMar>
              <w:top w:w="30" w:type="dxa"/>
              <w:left w:w="45" w:type="dxa"/>
              <w:bottom w:w="30" w:type="dxa"/>
              <w:right w:w="45" w:type="dxa"/>
            </w:tcMar>
            <w:vAlign w:val="center"/>
          </w:tcPr>
          <w:p w14:paraId="6756D6C9"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Cloud Platforms</w:t>
            </w:r>
          </w:p>
        </w:tc>
        <w:tc>
          <w:tcPr>
            <w:tcW w:w="7020" w:type="dxa"/>
            <w:tcMar>
              <w:top w:w="30" w:type="dxa"/>
              <w:left w:w="0" w:type="dxa"/>
              <w:bottom w:w="30" w:type="dxa"/>
              <w:right w:w="0" w:type="dxa"/>
            </w:tcMar>
            <w:vAlign w:val="center"/>
          </w:tcPr>
          <w:p w14:paraId="097AB8BC"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AWS (S3, SageMaker, Glue, Redshift, Lambda, EMR, Step Functions), Azure (ADF, Synapse, Event Hub, ML Studio, DevOps), GCP (BigQuery, Vertex AI)</w:t>
            </w:r>
          </w:p>
        </w:tc>
      </w:tr>
      <w:tr w:rsidR="00B52591" w:rsidRPr="006C6C80" w14:paraId="4C4B2488" w14:textId="77777777" w:rsidTr="00406557">
        <w:trPr>
          <w:trHeight w:val="315"/>
        </w:trPr>
        <w:tc>
          <w:tcPr>
            <w:tcW w:w="3600" w:type="dxa"/>
            <w:tcMar>
              <w:top w:w="30" w:type="dxa"/>
              <w:left w:w="45" w:type="dxa"/>
              <w:bottom w:w="30" w:type="dxa"/>
              <w:right w:w="45" w:type="dxa"/>
            </w:tcMar>
            <w:vAlign w:val="center"/>
            <w:hideMark/>
          </w:tcPr>
          <w:p w14:paraId="5F32E2E0"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Data Engineering &amp; ETL</w:t>
            </w:r>
          </w:p>
        </w:tc>
        <w:tc>
          <w:tcPr>
            <w:tcW w:w="7020" w:type="dxa"/>
            <w:tcMar>
              <w:top w:w="30" w:type="dxa"/>
              <w:left w:w="45" w:type="dxa"/>
              <w:bottom w:w="30" w:type="dxa"/>
              <w:right w:w="45" w:type="dxa"/>
            </w:tcMar>
            <w:vAlign w:val="center"/>
            <w:hideMark/>
          </w:tcPr>
          <w:p w14:paraId="3E3682F7"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Apache Spark, Apache Kafka, Apache Flink, Apache NiFi, AWS Glue, Azure Data Factory, Talend, Airflow, Databricks</w:t>
            </w:r>
          </w:p>
        </w:tc>
      </w:tr>
      <w:tr w:rsidR="00B52591" w:rsidRPr="006C6C80" w14:paraId="7DF6F4AD" w14:textId="77777777" w:rsidTr="00406557">
        <w:trPr>
          <w:trHeight w:val="315"/>
        </w:trPr>
        <w:tc>
          <w:tcPr>
            <w:tcW w:w="3600" w:type="dxa"/>
            <w:tcMar>
              <w:top w:w="30" w:type="dxa"/>
              <w:left w:w="45" w:type="dxa"/>
              <w:bottom w:w="30" w:type="dxa"/>
              <w:right w:w="45" w:type="dxa"/>
            </w:tcMar>
            <w:vAlign w:val="center"/>
            <w:hideMark/>
          </w:tcPr>
          <w:p w14:paraId="79C55756"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Data Warehousing</w:t>
            </w:r>
          </w:p>
        </w:tc>
        <w:tc>
          <w:tcPr>
            <w:tcW w:w="7020" w:type="dxa"/>
            <w:tcMar>
              <w:top w:w="30" w:type="dxa"/>
              <w:left w:w="45" w:type="dxa"/>
              <w:bottom w:w="30" w:type="dxa"/>
              <w:right w:w="45" w:type="dxa"/>
            </w:tcMar>
            <w:vAlign w:val="center"/>
            <w:hideMark/>
          </w:tcPr>
          <w:p w14:paraId="22B46798"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Snowflake, Amazon Redshift, BigQuery, Azure Synapse Analytics, Teradata, SQL Server, Oracle, PostgreSQL, MySQL</w:t>
            </w:r>
          </w:p>
        </w:tc>
      </w:tr>
      <w:tr w:rsidR="00B52591" w:rsidRPr="006C6C80" w14:paraId="6CCD305E" w14:textId="77777777" w:rsidTr="00406557">
        <w:trPr>
          <w:trHeight w:val="315"/>
        </w:trPr>
        <w:tc>
          <w:tcPr>
            <w:tcW w:w="3600" w:type="dxa"/>
            <w:tcMar>
              <w:top w:w="30" w:type="dxa"/>
              <w:left w:w="45" w:type="dxa"/>
              <w:bottom w:w="30" w:type="dxa"/>
              <w:right w:w="45" w:type="dxa"/>
            </w:tcMar>
            <w:vAlign w:val="center"/>
            <w:hideMark/>
          </w:tcPr>
          <w:p w14:paraId="06159579"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Streaming &amp; Real-Time Data</w:t>
            </w:r>
          </w:p>
        </w:tc>
        <w:tc>
          <w:tcPr>
            <w:tcW w:w="7020" w:type="dxa"/>
            <w:tcMar>
              <w:top w:w="30" w:type="dxa"/>
              <w:left w:w="45" w:type="dxa"/>
              <w:bottom w:w="30" w:type="dxa"/>
              <w:right w:w="45" w:type="dxa"/>
            </w:tcMar>
            <w:vAlign w:val="center"/>
            <w:hideMark/>
          </w:tcPr>
          <w:p w14:paraId="051409EB"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Apache Kafka, Azure Event Hub, AWS Kinesis, NiFi, Event-driven pipelines</w:t>
            </w:r>
          </w:p>
        </w:tc>
      </w:tr>
      <w:tr w:rsidR="00B52591" w:rsidRPr="006C6C80" w14:paraId="7684C420" w14:textId="77777777" w:rsidTr="00406557">
        <w:trPr>
          <w:trHeight w:val="315"/>
        </w:trPr>
        <w:tc>
          <w:tcPr>
            <w:tcW w:w="3600" w:type="dxa"/>
            <w:tcMar>
              <w:top w:w="30" w:type="dxa"/>
              <w:left w:w="45" w:type="dxa"/>
              <w:bottom w:w="30" w:type="dxa"/>
              <w:right w:w="45" w:type="dxa"/>
            </w:tcMar>
            <w:vAlign w:val="center"/>
            <w:hideMark/>
          </w:tcPr>
          <w:p w14:paraId="16C5889A"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Visualization &amp; BI</w:t>
            </w:r>
          </w:p>
        </w:tc>
        <w:tc>
          <w:tcPr>
            <w:tcW w:w="7020" w:type="dxa"/>
            <w:tcMar>
              <w:top w:w="30" w:type="dxa"/>
              <w:left w:w="45" w:type="dxa"/>
              <w:bottom w:w="30" w:type="dxa"/>
              <w:right w:w="45" w:type="dxa"/>
            </w:tcMar>
            <w:vAlign w:val="center"/>
            <w:hideMark/>
          </w:tcPr>
          <w:p w14:paraId="33163890"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Power BI, Tableau, Databricks SQL Analytics, QuickSight, Matplotlib, Seaborn</w:t>
            </w:r>
          </w:p>
        </w:tc>
      </w:tr>
      <w:tr w:rsidR="00B52591" w:rsidRPr="006C6C80" w14:paraId="2EAEFCC2" w14:textId="77777777" w:rsidTr="00406557">
        <w:trPr>
          <w:trHeight w:val="315"/>
        </w:trPr>
        <w:tc>
          <w:tcPr>
            <w:tcW w:w="3600" w:type="dxa"/>
            <w:tcMar>
              <w:top w:w="30" w:type="dxa"/>
              <w:left w:w="45" w:type="dxa"/>
              <w:bottom w:w="30" w:type="dxa"/>
              <w:right w:w="45" w:type="dxa"/>
            </w:tcMar>
            <w:vAlign w:val="center"/>
            <w:hideMark/>
          </w:tcPr>
          <w:p w14:paraId="5E64FB55"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Model Monitoring &amp; MLOps</w:t>
            </w:r>
          </w:p>
        </w:tc>
        <w:tc>
          <w:tcPr>
            <w:tcW w:w="7020" w:type="dxa"/>
            <w:tcMar>
              <w:top w:w="30" w:type="dxa"/>
              <w:left w:w="45" w:type="dxa"/>
              <w:bottom w:w="30" w:type="dxa"/>
              <w:right w:w="45" w:type="dxa"/>
            </w:tcMar>
            <w:vAlign w:val="center"/>
            <w:hideMark/>
          </w:tcPr>
          <w:p w14:paraId="630AC185"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MLflow, Prometheus, Grafana, Azure ML Registry, Confluence, Jira, Model Drift Detection, Bias Audits</w:t>
            </w:r>
          </w:p>
        </w:tc>
      </w:tr>
      <w:tr w:rsidR="00B52591" w:rsidRPr="006C6C80" w14:paraId="317DA541" w14:textId="77777777" w:rsidTr="00406557">
        <w:trPr>
          <w:trHeight w:val="315"/>
        </w:trPr>
        <w:tc>
          <w:tcPr>
            <w:tcW w:w="3600" w:type="dxa"/>
            <w:tcMar>
              <w:top w:w="30" w:type="dxa"/>
              <w:left w:w="45" w:type="dxa"/>
              <w:bottom w:w="30" w:type="dxa"/>
              <w:right w:w="45" w:type="dxa"/>
            </w:tcMar>
            <w:vAlign w:val="center"/>
            <w:hideMark/>
          </w:tcPr>
          <w:p w14:paraId="0A237878" w14:textId="77777777" w:rsidR="00B52591" w:rsidRPr="006C6C80" w:rsidRDefault="00B52591" w:rsidP="00406557">
            <w:pPr>
              <w:suppressAutoHyphens/>
              <w:spacing w:line="276" w:lineRule="auto"/>
              <w:rPr>
                <w:rFonts w:ascii="Calibri" w:eastAsia="DejaVu Sans" w:hAnsi="Calibri" w:cs="Calibri"/>
                <w:b/>
                <w:kern w:val="1"/>
                <w:sz w:val="22"/>
                <w:szCs w:val="22"/>
                <w:lang w:eastAsia="ar-SA"/>
              </w:rPr>
            </w:pPr>
            <w:r w:rsidRPr="006C6C80">
              <w:rPr>
                <w:rFonts w:ascii="Calibri" w:eastAsia="DejaVu Sans" w:hAnsi="Calibri" w:cs="Calibri"/>
                <w:b/>
                <w:bCs/>
                <w:kern w:val="1"/>
                <w:sz w:val="22"/>
                <w:szCs w:val="22"/>
                <w:lang w:eastAsia="ar-SA"/>
              </w:rPr>
              <w:t>DevOps &amp; CI/CD</w:t>
            </w:r>
          </w:p>
        </w:tc>
        <w:tc>
          <w:tcPr>
            <w:tcW w:w="7020" w:type="dxa"/>
            <w:tcMar>
              <w:top w:w="30" w:type="dxa"/>
              <w:left w:w="45" w:type="dxa"/>
              <w:bottom w:w="30" w:type="dxa"/>
              <w:right w:w="45" w:type="dxa"/>
            </w:tcMar>
            <w:vAlign w:val="center"/>
            <w:hideMark/>
          </w:tcPr>
          <w:p w14:paraId="0DD14CD8" w14:textId="77777777" w:rsidR="00B52591" w:rsidRPr="006C6C80" w:rsidRDefault="00B52591" w:rsidP="00406557">
            <w:pPr>
              <w:suppressAutoHyphens/>
              <w:spacing w:line="276" w:lineRule="auto"/>
              <w:rPr>
                <w:rFonts w:ascii="Calibri" w:eastAsia="DejaVu Sans" w:hAnsi="Calibri" w:cs="Calibri"/>
                <w:kern w:val="1"/>
                <w:sz w:val="22"/>
                <w:szCs w:val="22"/>
                <w:lang w:eastAsia="ar-SA"/>
              </w:rPr>
            </w:pPr>
            <w:r w:rsidRPr="006C6C80">
              <w:rPr>
                <w:rFonts w:ascii="Calibri" w:eastAsia="DejaVu Sans" w:hAnsi="Calibri" w:cs="Calibri"/>
                <w:kern w:val="1"/>
                <w:sz w:val="22"/>
                <w:szCs w:val="22"/>
                <w:lang w:eastAsia="ar-SA"/>
              </w:rPr>
              <w:t>Git, GitHub, Bitbucket, Jenkins, Azure DevOps, Terraform, Docker, Kubernetes, YAML, GitHub Actions</w:t>
            </w:r>
          </w:p>
        </w:tc>
      </w:tr>
    </w:tbl>
    <w:p w14:paraId="3C397D97" w14:textId="77777777" w:rsidR="00FC6BCF" w:rsidRPr="006C6C80" w:rsidRDefault="00FC6BCF" w:rsidP="00FC6BCF">
      <w:pPr>
        <w:jc w:val="both"/>
        <w:rPr>
          <w:rFonts w:ascii="Calibri" w:hAnsi="Calibri" w:cs="Calibri"/>
          <w:sz w:val="22"/>
          <w:szCs w:val="22"/>
        </w:rPr>
      </w:pPr>
    </w:p>
    <w:p w14:paraId="64AA280E" w14:textId="77777777" w:rsidR="00E51635" w:rsidRPr="006C6C80" w:rsidRDefault="00E51635" w:rsidP="00E51635">
      <w:pPr>
        <w:spacing w:after="240"/>
        <w:ind w:left="-270"/>
        <w:jc w:val="both"/>
        <w:rPr>
          <w:rFonts w:ascii="Calibri" w:hAnsi="Calibri" w:cs="Calibri"/>
          <w:b/>
          <w:bCs/>
          <w:sz w:val="22"/>
          <w:szCs w:val="22"/>
          <w:u w:val="single"/>
        </w:rPr>
      </w:pPr>
      <w:r w:rsidRPr="006C6C80">
        <w:rPr>
          <w:rFonts w:ascii="Calibri" w:hAnsi="Calibri" w:cs="Calibri"/>
          <w:b/>
          <w:bCs/>
          <w:sz w:val="22"/>
          <w:szCs w:val="22"/>
          <w:u w:val="single"/>
        </w:rPr>
        <w:t>CERTIFICATIONS:</w:t>
      </w:r>
    </w:p>
    <w:p w14:paraId="6ECF8FE7" w14:textId="77777777" w:rsidR="00E51635" w:rsidRPr="006C6C80" w:rsidRDefault="00E51635" w:rsidP="00E51635">
      <w:pPr>
        <w:numPr>
          <w:ilvl w:val="0"/>
          <w:numId w:val="1"/>
        </w:numPr>
        <w:ind w:left="0"/>
        <w:jc w:val="both"/>
        <w:rPr>
          <w:rFonts w:ascii="Calibri" w:hAnsi="Calibri" w:cs="Calibri"/>
          <w:b/>
          <w:bCs/>
          <w:sz w:val="22"/>
          <w:szCs w:val="22"/>
          <w:lang w:val="en-IN"/>
        </w:rPr>
      </w:pPr>
      <w:r w:rsidRPr="006C6C80">
        <w:rPr>
          <w:rFonts w:ascii="Calibri" w:hAnsi="Calibri" w:cs="Calibri"/>
          <w:b/>
          <w:bCs/>
          <w:sz w:val="22"/>
          <w:szCs w:val="22"/>
          <w:lang w:val="en-IN"/>
        </w:rPr>
        <w:t>Microsoft Certified: Azure Data Engineer Associate (DP-203)</w:t>
      </w:r>
    </w:p>
    <w:p w14:paraId="2BD0838F" w14:textId="77777777" w:rsidR="00E51635" w:rsidRPr="006C6C80" w:rsidRDefault="00E51635" w:rsidP="00E51635">
      <w:pPr>
        <w:numPr>
          <w:ilvl w:val="0"/>
          <w:numId w:val="1"/>
        </w:numPr>
        <w:ind w:left="0"/>
        <w:jc w:val="both"/>
        <w:rPr>
          <w:rFonts w:ascii="Calibri" w:hAnsi="Calibri" w:cs="Calibri"/>
          <w:b/>
          <w:bCs/>
          <w:sz w:val="22"/>
          <w:szCs w:val="22"/>
          <w:lang w:val="en-IN"/>
        </w:rPr>
      </w:pPr>
      <w:r w:rsidRPr="006C6C80">
        <w:rPr>
          <w:rFonts w:ascii="Calibri" w:hAnsi="Calibri" w:cs="Calibri"/>
          <w:b/>
          <w:bCs/>
          <w:sz w:val="22"/>
          <w:szCs w:val="22"/>
          <w:lang w:val="en-IN"/>
        </w:rPr>
        <w:t>Google Cloud Professional Data Engineer</w:t>
      </w:r>
    </w:p>
    <w:p w14:paraId="7953DB7D" w14:textId="77777777" w:rsidR="00E51635" w:rsidRPr="006C6C80" w:rsidRDefault="00E51635" w:rsidP="00E51635">
      <w:pPr>
        <w:numPr>
          <w:ilvl w:val="0"/>
          <w:numId w:val="1"/>
        </w:numPr>
        <w:ind w:left="0"/>
        <w:jc w:val="both"/>
        <w:rPr>
          <w:rFonts w:ascii="Calibri" w:hAnsi="Calibri" w:cs="Calibri"/>
          <w:b/>
          <w:bCs/>
          <w:sz w:val="22"/>
          <w:szCs w:val="22"/>
        </w:rPr>
      </w:pPr>
      <w:r w:rsidRPr="006C6C80">
        <w:rPr>
          <w:rFonts w:ascii="Calibri" w:hAnsi="Calibri" w:cs="Calibri"/>
          <w:b/>
          <w:bCs/>
          <w:sz w:val="22"/>
          <w:szCs w:val="22"/>
          <w:lang w:val="en-IN"/>
        </w:rPr>
        <w:t>AWS Certified Data Analytics – Specialty</w:t>
      </w:r>
      <w:r w:rsidRPr="006C6C80">
        <w:rPr>
          <w:rFonts w:ascii="Calibri" w:hAnsi="Calibri" w:cs="Calibri"/>
          <w:b/>
          <w:bCs/>
          <w:sz w:val="22"/>
          <w:szCs w:val="22"/>
          <w:lang w:val="en-IN" w:eastAsia="en-IN"/>
        </w:rPr>
        <w:t xml:space="preserve"> </w:t>
      </w:r>
    </w:p>
    <w:p w14:paraId="211842BF" w14:textId="77777777" w:rsidR="00E51635" w:rsidRPr="006C6C80" w:rsidRDefault="00E51635" w:rsidP="00E51635">
      <w:pPr>
        <w:numPr>
          <w:ilvl w:val="0"/>
          <w:numId w:val="1"/>
        </w:numPr>
        <w:ind w:left="0"/>
        <w:jc w:val="both"/>
        <w:rPr>
          <w:rFonts w:ascii="Calibri" w:hAnsi="Calibri" w:cs="Calibri"/>
          <w:b/>
          <w:bCs/>
          <w:sz w:val="22"/>
          <w:szCs w:val="22"/>
        </w:rPr>
      </w:pPr>
      <w:r w:rsidRPr="006C6C80">
        <w:rPr>
          <w:rFonts w:ascii="Calibri" w:hAnsi="Calibri" w:cs="Calibri"/>
          <w:b/>
          <w:bCs/>
          <w:sz w:val="22"/>
          <w:szCs w:val="22"/>
        </w:rPr>
        <w:t>Snowflake SnowPro Core Certification</w:t>
      </w:r>
    </w:p>
    <w:p w14:paraId="3AC56870" w14:textId="77777777" w:rsidR="00E51635" w:rsidRPr="006C6C80" w:rsidRDefault="00E51635" w:rsidP="00E51635">
      <w:pPr>
        <w:numPr>
          <w:ilvl w:val="0"/>
          <w:numId w:val="1"/>
        </w:numPr>
        <w:ind w:left="0"/>
        <w:jc w:val="both"/>
        <w:rPr>
          <w:rFonts w:ascii="Calibri" w:hAnsi="Calibri" w:cs="Calibri"/>
          <w:b/>
          <w:bCs/>
          <w:sz w:val="22"/>
          <w:szCs w:val="22"/>
          <w:lang w:val="en-IN"/>
        </w:rPr>
      </w:pPr>
      <w:r w:rsidRPr="006C6C80">
        <w:rPr>
          <w:rFonts w:ascii="Calibri" w:hAnsi="Calibri" w:cs="Calibri"/>
          <w:b/>
          <w:bCs/>
          <w:sz w:val="22"/>
          <w:szCs w:val="22"/>
          <w:lang w:val="en-IN"/>
        </w:rPr>
        <w:t>Databricks Certified Data Engineer Professional</w:t>
      </w:r>
    </w:p>
    <w:p w14:paraId="59615246" w14:textId="77777777" w:rsidR="00E51635" w:rsidRPr="006C6C80" w:rsidRDefault="00E51635" w:rsidP="00E51635">
      <w:pPr>
        <w:jc w:val="both"/>
        <w:rPr>
          <w:rFonts w:ascii="Calibri" w:hAnsi="Calibri" w:cs="Calibri"/>
          <w:b/>
          <w:bCs/>
          <w:sz w:val="22"/>
          <w:szCs w:val="22"/>
          <w:lang w:val="en-IN"/>
        </w:rPr>
      </w:pPr>
    </w:p>
    <w:p w14:paraId="7575A516" w14:textId="77777777" w:rsidR="00561AE1" w:rsidRDefault="00561AE1" w:rsidP="00FC6BCF">
      <w:pPr>
        <w:spacing w:after="240"/>
        <w:ind w:left="-360"/>
        <w:jc w:val="both"/>
        <w:rPr>
          <w:rFonts w:ascii="Calibri" w:hAnsi="Calibri" w:cs="Calibri"/>
          <w:b/>
          <w:bCs/>
          <w:sz w:val="22"/>
          <w:szCs w:val="22"/>
          <w:u w:val="single"/>
        </w:rPr>
      </w:pPr>
    </w:p>
    <w:p w14:paraId="0493CE92" w14:textId="13629A5F" w:rsidR="00FC6BCF" w:rsidRPr="006C6C80" w:rsidRDefault="00FC6BCF" w:rsidP="00FC6BCF">
      <w:pPr>
        <w:spacing w:after="240"/>
        <w:ind w:left="-360"/>
        <w:jc w:val="both"/>
        <w:rPr>
          <w:rFonts w:ascii="Calibri" w:hAnsi="Calibri" w:cs="Calibri"/>
          <w:b/>
          <w:bCs/>
          <w:sz w:val="22"/>
          <w:szCs w:val="22"/>
          <w:u w:val="single"/>
        </w:rPr>
      </w:pPr>
      <w:r w:rsidRPr="006C6C80">
        <w:rPr>
          <w:rFonts w:ascii="Calibri" w:hAnsi="Calibri" w:cs="Calibri"/>
          <w:b/>
          <w:bCs/>
          <w:sz w:val="22"/>
          <w:szCs w:val="22"/>
          <w:u w:val="single"/>
        </w:rPr>
        <w:lastRenderedPageBreak/>
        <w:t>PROFESSIONAL EXPERIENCE:</w:t>
      </w:r>
    </w:p>
    <w:p w14:paraId="356859CF" w14:textId="076654A2" w:rsidR="00FC6BCF" w:rsidRPr="006C6C80" w:rsidRDefault="00FC6BCF" w:rsidP="00FC6BCF">
      <w:pPr>
        <w:ind w:left="-360"/>
        <w:jc w:val="both"/>
        <w:rPr>
          <w:rFonts w:ascii="Calibri" w:hAnsi="Calibri" w:cs="Calibri"/>
          <w:b/>
          <w:bCs/>
          <w:sz w:val="22"/>
          <w:szCs w:val="22"/>
        </w:rPr>
      </w:pPr>
      <w:r w:rsidRPr="006C6C80">
        <w:rPr>
          <w:rFonts w:ascii="Calibri" w:hAnsi="Calibri" w:cs="Calibri"/>
          <w:b/>
          <w:bCs/>
          <w:sz w:val="22"/>
          <w:szCs w:val="22"/>
        </w:rPr>
        <w:t xml:space="preserve">Client: </w:t>
      </w:r>
      <w:r w:rsidR="00B52591" w:rsidRPr="006C6C80">
        <w:rPr>
          <w:rFonts w:ascii="Calibri" w:hAnsi="Calibri" w:cs="Calibri"/>
          <w:b/>
          <w:bCs/>
          <w:sz w:val="22"/>
          <w:szCs w:val="22"/>
        </w:rPr>
        <w:t>United Health Group</w:t>
      </w:r>
      <w:r w:rsidR="00D458B0" w:rsidRPr="006C6C80">
        <w:rPr>
          <w:rFonts w:ascii="Calibri" w:hAnsi="Calibri" w:cs="Calibri"/>
          <w:b/>
          <w:bCs/>
          <w:sz w:val="22"/>
          <w:szCs w:val="22"/>
        </w:rPr>
        <w:t>,</w:t>
      </w:r>
      <w:r w:rsidR="00644B23" w:rsidRPr="006C6C80">
        <w:rPr>
          <w:rFonts w:ascii="Calibri" w:hAnsi="Calibri" w:cs="Calibri"/>
          <w:b/>
          <w:bCs/>
          <w:sz w:val="22"/>
          <w:szCs w:val="22"/>
        </w:rPr>
        <w:t xml:space="preserve"> CA</w:t>
      </w:r>
      <w:r w:rsidR="00F735D8" w:rsidRPr="006C6C80">
        <w:rPr>
          <w:rFonts w:ascii="Calibri" w:hAnsi="Calibri" w:cs="Calibri"/>
          <w:b/>
          <w:bCs/>
          <w:sz w:val="22"/>
          <w:szCs w:val="22"/>
        </w:rPr>
        <w:t xml:space="preserve">                                                                                                           </w:t>
      </w:r>
      <w:r w:rsidR="00B52591" w:rsidRPr="006C6C80">
        <w:rPr>
          <w:rFonts w:ascii="Calibri" w:hAnsi="Calibri" w:cs="Calibri"/>
          <w:b/>
          <w:bCs/>
          <w:sz w:val="22"/>
          <w:szCs w:val="22"/>
        </w:rPr>
        <w:t xml:space="preserve"> November2022</w:t>
      </w:r>
      <w:r w:rsidRPr="006C6C80">
        <w:rPr>
          <w:rFonts w:ascii="Calibri" w:hAnsi="Calibri" w:cs="Calibri"/>
          <w:b/>
          <w:bCs/>
          <w:sz w:val="22"/>
          <w:szCs w:val="22"/>
        </w:rPr>
        <w:t xml:space="preserve"> – Present                                                       </w:t>
      </w:r>
    </w:p>
    <w:p w14:paraId="7F4A1876" w14:textId="69A5C9E6" w:rsidR="00FC6BCF" w:rsidRPr="006C6C80" w:rsidRDefault="00B52591" w:rsidP="00FC6BCF">
      <w:pPr>
        <w:ind w:left="-360"/>
        <w:jc w:val="both"/>
        <w:rPr>
          <w:rFonts w:ascii="Calibri" w:hAnsi="Calibri" w:cs="Calibri"/>
          <w:b/>
          <w:bCs/>
          <w:sz w:val="22"/>
          <w:szCs w:val="22"/>
        </w:rPr>
      </w:pPr>
      <w:r w:rsidRPr="006C6C80">
        <w:rPr>
          <w:rFonts w:ascii="Calibri" w:hAnsi="Calibri" w:cs="Calibri"/>
          <w:b/>
          <w:bCs/>
          <w:sz w:val="22"/>
          <w:szCs w:val="22"/>
        </w:rPr>
        <w:t xml:space="preserve">Role: </w:t>
      </w:r>
      <w:r w:rsidR="001A7739" w:rsidRPr="006C6C80">
        <w:rPr>
          <w:rFonts w:ascii="Calibri" w:hAnsi="Calibri" w:cs="Calibri"/>
          <w:b/>
          <w:bCs/>
          <w:sz w:val="22"/>
          <w:szCs w:val="22"/>
        </w:rPr>
        <w:t xml:space="preserve">Gen AI </w:t>
      </w:r>
      <w:r w:rsidRPr="006C6C80">
        <w:rPr>
          <w:rFonts w:ascii="Calibri" w:hAnsi="Calibri" w:cs="Calibri"/>
          <w:b/>
          <w:bCs/>
          <w:sz w:val="22"/>
          <w:szCs w:val="22"/>
        </w:rPr>
        <w:t>Engineer</w:t>
      </w:r>
    </w:p>
    <w:p w14:paraId="589964E5" w14:textId="77777777" w:rsidR="00B04856" w:rsidRDefault="00FC6BCF" w:rsidP="00B04856">
      <w:pPr>
        <w:ind w:left="-360"/>
        <w:jc w:val="both"/>
        <w:rPr>
          <w:rFonts w:ascii="Calibri" w:hAnsi="Calibri" w:cs="Calibri"/>
          <w:sz w:val="22"/>
          <w:szCs w:val="22"/>
        </w:rPr>
      </w:pPr>
      <w:r w:rsidRPr="006C6C80">
        <w:rPr>
          <w:rFonts w:ascii="Calibri" w:hAnsi="Calibri" w:cs="Calibri"/>
          <w:b/>
          <w:bCs/>
          <w:sz w:val="22"/>
          <w:szCs w:val="22"/>
        </w:rPr>
        <w:t>Responsibilities:</w:t>
      </w:r>
      <w:r w:rsidR="00B04856" w:rsidRPr="006C6C80">
        <w:rPr>
          <w:rFonts w:ascii="Calibri" w:hAnsi="Calibri" w:cs="Calibri"/>
          <w:sz w:val="22"/>
          <w:szCs w:val="22"/>
        </w:rPr>
        <w:t xml:space="preserve"> </w:t>
      </w:r>
    </w:p>
    <w:p w14:paraId="2DA395CA" w14:textId="77777777" w:rsidR="00561AE1" w:rsidRPr="006C6C80" w:rsidRDefault="00561AE1" w:rsidP="00B04856">
      <w:pPr>
        <w:ind w:left="-360"/>
        <w:jc w:val="both"/>
        <w:rPr>
          <w:rFonts w:ascii="Calibri" w:hAnsi="Calibri" w:cs="Calibri"/>
          <w:b/>
          <w:bCs/>
          <w:sz w:val="22"/>
          <w:szCs w:val="22"/>
        </w:rPr>
      </w:pPr>
    </w:p>
    <w:p w14:paraId="033ECDB5" w14:textId="5FA52D62" w:rsidR="00316336" w:rsidRPr="00316336" w:rsidRDefault="00316336" w:rsidP="00316336">
      <w:pPr>
        <w:numPr>
          <w:ilvl w:val="0"/>
          <w:numId w:val="1"/>
        </w:numPr>
        <w:ind w:left="0"/>
        <w:jc w:val="both"/>
        <w:rPr>
          <w:rFonts w:ascii="Calibri" w:hAnsi="Calibri" w:cs="Calibri"/>
          <w:sz w:val="22"/>
          <w:szCs w:val="22"/>
        </w:rPr>
      </w:pPr>
      <w:r w:rsidRPr="00316336">
        <w:rPr>
          <w:rFonts w:ascii="Calibri" w:hAnsi="Calibri" w:cs="Calibri"/>
          <w:sz w:val="22"/>
          <w:szCs w:val="22"/>
        </w:rPr>
        <w:t xml:space="preserve">Designed and deployed </w:t>
      </w:r>
      <w:r w:rsidRPr="00316336">
        <w:rPr>
          <w:rFonts w:ascii="Calibri" w:hAnsi="Calibri" w:cs="Calibri"/>
          <w:b/>
          <w:bCs/>
          <w:sz w:val="22"/>
          <w:szCs w:val="22"/>
        </w:rPr>
        <w:t>HIPAA-compliant RAG pipelines</w:t>
      </w:r>
      <w:r w:rsidRPr="00316336">
        <w:rPr>
          <w:rFonts w:ascii="Calibri" w:hAnsi="Calibri" w:cs="Calibri"/>
          <w:sz w:val="22"/>
          <w:szCs w:val="22"/>
        </w:rPr>
        <w:t xml:space="preserve"> using </w:t>
      </w:r>
      <w:r w:rsidRPr="00316336">
        <w:rPr>
          <w:rFonts w:ascii="Calibri" w:hAnsi="Calibri" w:cs="Calibri"/>
          <w:b/>
          <w:bCs/>
          <w:sz w:val="22"/>
          <w:szCs w:val="22"/>
        </w:rPr>
        <w:t>Azure OpenAI, LangChain, and Pinecone</w:t>
      </w:r>
      <w:r w:rsidRPr="00316336">
        <w:rPr>
          <w:rFonts w:ascii="Calibri" w:hAnsi="Calibri" w:cs="Calibri"/>
          <w:sz w:val="22"/>
          <w:szCs w:val="22"/>
        </w:rPr>
        <w:t>, enabling clinicians to query unstructured patient records and claims data with domain-specific, evidence-backed contextual responses.</w:t>
      </w:r>
    </w:p>
    <w:p w14:paraId="1B663DC5" w14:textId="5F791B91"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Built </w:t>
      </w:r>
      <w:r w:rsidRPr="00316336">
        <w:rPr>
          <w:rFonts w:ascii="Calibri" w:hAnsi="Calibri" w:cs="Calibri"/>
          <w:b/>
          <w:bCs/>
          <w:sz w:val="22"/>
          <w:szCs w:val="22"/>
          <w:lang w:val="en-IN"/>
        </w:rPr>
        <w:t>claims summarization models</w:t>
      </w:r>
      <w:r w:rsidRPr="00316336">
        <w:rPr>
          <w:rFonts w:ascii="Calibri" w:hAnsi="Calibri" w:cs="Calibri"/>
          <w:sz w:val="22"/>
          <w:szCs w:val="22"/>
          <w:lang w:val="en-IN"/>
        </w:rPr>
        <w:t xml:space="preserve"> with </w:t>
      </w:r>
      <w:r w:rsidRPr="00316336">
        <w:rPr>
          <w:rFonts w:ascii="Calibri" w:hAnsi="Calibri" w:cs="Calibri"/>
          <w:b/>
          <w:bCs/>
          <w:sz w:val="22"/>
          <w:szCs w:val="22"/>
          <w:lang w:val="en-IN"/>
        </w:rPr>
        <w:t>Azure OpenAI GPT APIs and Databricks Delta Lake</w:t>
      </w:r>
      <w:r w:rsidRPr="00316336">
        <w:rPr>
          <w:rFonts w:ascii="Calibri" w:hAnsi="Calibri" w:cs="Calibri"/>
          <w:sz w:val="22"/>
          <w:szCs w:val="22"/>
          <w:lang w:val="en-IN"/>
        </w:rPr>
        <w:t>, reducing manual review efforts and accelerating insurance claim adjudication workflows.</w:t>
      </w:r>
    </w:p>
    <w:p w14:paraId="3C5C7E11" w14:textId="59077E3D"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Engineered </w:t>
      </w:r>
      <w:r w:rsidRPr="00316336">
        <w:rPr>
          <w:rFonts w:ascii="Calibri" w:hAnsi="Calibri" w:cs="Calibri"/>
          <w:b/>
          <w:bCs/>
          <w:sz w:val="22"/>
          <w:szCs w:val="22"/>
          <w:lang w:val="en-IN"/>
        </w:rPr>
        <w:t>clinical note analysis pipelines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LangChain and Azure Cognitive Services</w:t>
      </w:r>
      <w:r w:rsidRPr="00316336">
        <w:rPr>
          <w:rFonts w:ascii="Calibri" w:hAnsi="Calibri" w:cs="Calibri"/>
          <w:sz w:val="22"/>
          <w:szCs w:val="22"/>
          <w:lang w:val="en-IN"/>
        </w:rPr>
        <w:t>, extracting diagnosis codes, treatments, and medications to support care teams with structured EHR insights.</w:t>
      </w:r>
    </w:p>
    <w:p w14:paraId="435D384E" w14:textId="5A35D3FD"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Developed </w:t>
      </w:r>
      <w:r w:rsidRPr="00316336">
        <w:rPr>
          <w:rFonts w:ascii="Calibri" w:hAnsi="Calibri" w:cs="Calibri"/>
          <w:b/>
          <w:bCs/>
          <w:sz w:val="22"/>
          <w:szCs w:val="22"/>
          <w:lang w:val="en-IN"/>
        </w:rPr>
        <w:t>patient engagement chatbots</w:t>
      </w:r>
      <w:r w:rsidRPr="00316336">
        <w:rPr>
          <w:rFonts w:ascii="Calibri" w:hAnsi="Calibri" w:cs="Calibri"/>
          <w:sz w:val="22"/>
          <w:szCs w:val="22"/>
          <w:lang w:val="en-IN"/>
        </w:rPr>
        <w:t xml:space="preserve"> leveraging </w:t>
      </w:r>
      <w:r w:rsidRPr="00316336">
        <w:rPr>
          <w:rFonts w:ascii="Calibri" w:hAnsi="Calibri" w:cs="Calibri"/>
          <w:b/>
          <w:bCs/>
          <w:sz w:val="22"/>
          <w:szCs w:val="22"/>
          <w:lang w:val="en-IN"/>
        </w:rPr>
        <w:t>Azure OpenAI and LangChain</w:t>
      </w:r>
      <w:r w:rsidRPr="00316336">
        <w:rPr>
          <w:rFonts w:ascii="Calibri" w:hAnsi="Calibri" w:cs="Calibri"/>
          <w:sz w:val="22"/>
          <w:szCs w:val="22"/>
          <w:lang w:val="en-IN"/>
        </w:rPr>
        <w:t>, automating responses for appointment scheduling, benefits inquiries, and prescription renewals while maintaining HIPAA data privacy standards.</w:t>
      </w:r>
    </w:p>
    <w:p w14:paraId="6A45D1EA" w14:textId="1FEBDA0C"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Implemented </w:t>
      </w:r>
      <w:r w:rsidRPr="00316336">
        <w:rPr>
          <w:rFonts w:ascii="Calibri" w:hAnsi="Calibri" w:cs="Calibri"/>
          <w:b/>
          <w:bCs/>
          <w:sz w:val="22"/>
          <w:szCs w:val="22"/>
          <w:lang w:val="en-IN"/>
        </w:rPr>
        <w:t>vector embeddings and semantic search</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Pinecone and Weaviate</w:t>
      </w:r>
      <w:r w:rsidRPr="00316336">
        <w:rPr>
          <w:rFonts w:ascii="Calibri" w:hAnsi="Calibri" w:cs="Calibri"/>
          <w:sz w:val="22"/>
          <w:szCs w:val="22"/>
          <w:lang w:val="en-IN"/>
        </w:rPr>
        <w:t>, allowing doctors to retrieve patient history across distributed EHR systems with contextual accuracy.</w:t>
      </w:r>
    </w:p>
    <w:p w14:paraId="1392E616" w14:textId="29E864E3"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Built </w:t>
      </w:r>
      <w:r w:rsidRPr="00316336">
        <w:rPr>
          <w:rFonts w:ascii="Calibri" w:hAnsi="Calibri" w:cs="Calibri"/>
          <w:b/>
          <w:bCs/>
          <w:sz w:val="22"/>
          <w:szCs w:val="22"/>
          <w:lang w:val="en-IN"/>
        </w:rPr>
        <w:t>real-time healthcare analytics dashboards</w:t>
      </w:r>
      <w:r w:rsidRPr="00316336">
        <w:rPr>
          <w:rFonts w:ascii="Calibri" w:hAnsi="Calibri" w:cs="Calibri"/>
          <w:sz w:val="22"/>
          <w:szCs w:val="22"/>
          <w:lang w:val="en-IN"/>
        </w:rPr>
        <w:t xml:space="preserve"> in </w:t>
      </w:r>
      <w:r w:rsidRPr="00316336">
        <w:rPr>
          <w:rFonts w:ascii="Calibri" w:hAnsi="Calibri" w:cs="Calibri"/>
          <w:b/>
          <w:bCs/>
          <w:sz w:val="22"/>
          <w:szCs w:val="22"/>
          <w:lang w:val="en-IN"/>
        </w:rPr>
        <w:t>Power BI and Databricks SQL</w:t>
      </w:r>
      <w:r w:rsidRPr="00316336">
        <w:rPr>
          <w:rFonts w:ascii="Calibri" w:hAnsi="Calibri" w:cs="Calibri"/>
          <w:sz w:val="22"/>
          <w:szCs w:val="22"/>
          <w:lang w:val="en-IN"/>
        </w:rPr>
        <w:t>, integrating AI-driven claims and patient insights into clinical workflows.</w:t>
      </w:r>
    </w:p>
    <w:p w14:paraId="059198F0" w14:textId="71CED9FC"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Automated </w:t>
      </w:r>
      <w:r w:rsidRPr="00316336">
        <w:rPr>
          <w:rFonts w:ascii="Calibri" w:hAnsi="Calibri" w:cs="Calibri"/>
          <w:b/>
          <w:bCs/>
          <w:sz w:val="22"/>
          <w:szCs w:val="22"/>
          <w:lang w:val="en-IN"/>
        </w:rPr>
        <w:t>ETL pipelines</w:t>
      </w:r>
      <w:r w:rsidRPr="00316336">
        <w:rPr>
          <w:rFonts w:ascii="Calibri" w:hAnsi="Calibri" w:cs="Calibri"/>
          <w:sz w:val="22"/>
          <w:szCs w:val="22"/>
          <w:lang w:val="en-IN"/>
        </w:rPr>
        <w:t xml:space="preserve"> with </w:t>
      </w:r>
      <w:r w:rsidRPr="00316336">
        <w:rPr>
          <w:rFonts w:ascii="Calibri" w:hAnsi="Calibri" w:cs="Calibri"/>
          <w:b/>
          <w:bCs/>
          <w:sz w:val="22"/>
          <w:szCs w:val="22"/>
          <w:lang w:val="en-IN"/>
        </w:rPr>
        <w:t>Azure Data Factory and Databricks notebooks</w:t>
      </w:r>
      <w:r w:rsidRPr="00316336">
        <w:rPr>
          <w:rFonts w:ascii="Calibri" w:hAnsi="Calibri" w:cs="Calibri"/>
          <w:sz w:val="22"/>
          <w:szCs w:val="22"/>
          <w:lang w:val="en-IN"/>
        </w:rPr>
        <w:t>, preparing structured/unstructured healthcare data for GenAI model consumption.</w:t>
      </w:r>
    </w:p>
    <w:p w14:paraId="3DA4D27B" w14:textId="5A33FDF3"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Conducted </w:t>
      </w:r>
      <w:r w:rsidRPr="00316336">
        <w:rPr>
          <w:rFonts w:ascii="Calibri" w:hAnsi="Calibri" w:cs="Calibri"/>
          <w:b/>
          <w:bCs/>
          <w:sz w:val="22"/>
          <w:szCs w:val="22"/>
          <w:lang w:val="en-IN"/>
        </w:rPr>
        <w:t>prompt engineering and fine-tuning experiments</w:t>
      </w:r>
      <w:r w:rsidRPr="00316336">
        <w:rPr>
          <w:rFonts w:ascii="Calibri" w:hAnsi="Calibri" w:cs="Calibri"/>
          <w:sz w:val="22"/>
          <w:szCs w:val="22"/>
          <w:lang w:val="en-IN"/>
        </w:rPr>
        <w:t xml:space="preserve"> on </w:t>
      </w:r>
      <w:r w:rsidRPr="00316336">
        <w:rPr>
          <w:rFonts w:ascii="Calibri" w:hAnsi="Calibri" w:cs="Calibri"/>
          <w:b/>
          <w:bCs/>
          <w:sz w:val="22"/>
          <w:szCs w:val="22"/>
          <w:lang w:val="en-IN"/>
        </w:rPr>
        <w:t>Azure OpenAI GPT models</w:t>
      </w:r>
      <w:r w:rsidRPr="00316336">
        <w:rPr>
          <w:rFonts w:ascii="Calibri" w:hAnsi="Calibri" w:cs="Calibri"/>
          <w:sz w:val="22"/>
          <w:szCs w:val="22"/>
          <w:lang w:val="en-IN"/>
        </w:rPr>
        <w:t>, optimizing responses for medical claims adjudication and clinical decision support.</w:t>
      </w:r>
    </w:p>
    <w:p w14:paraId="772B815C" w14:textId="35CE21C0"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Integrated </w:t>
      </w:r>
      <w:r w:rsidRPr="00316336">
        <w:rPr>
          <w:rFonts w:ascii="Calibri" w:hAnsi="Calibri" w:cs="Calibri"/>
          <w:b/>
          <w:bCs/>
          <w:sz w:val="22"/>
          <w:szCs w:val="22"/>
          <w:lang w:val="en-IN"/>
        </w:rPr>
        <w:t>FHIR and HL7 APIs</w:t>
      </w:r>
      <w:r w:rsidRPr="00316336">
        <w:rPr>
          <w:rFonts w:ascii="Calibri" w:hAnsi="Calibri" w:cs="Calibri"/>
          <w:sz w:val="22"/>
          <w:szCs w:val="22"/>
          <w:lang w:val="en-IN"/>
        </w:rPr>
        <w:t xml:space="preserve"> into GenAI pipelines, ensuring interoperability with existing healthcare systems.</w:t>
      </w:r>
    </w:p>
    <w:p w14:paraId="5B0EADF7" w14:textId="58270AB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Established </w:t>
      </w:r>
      <w:r w:rsidRPr="00316336">
        <w:rPr>
          <w:rFonts w:ascii="Calibri" w:hAnsi="Calibri" w:cs="Calibri"/>
          <w:b/>
          <w:bCs/>
          <w:sz w:val="22"/>
          <w:szCs w:val="22"/>
          <w:lang w:val="en-IN"/>
        </w:rPr>
        <w:t>data governance and lineage frameworks</w:t>
      </w:r>
      <w:r w:rsidRPr="00316336">
        <w:rPr>
          <w:rFonts w:ascii="Calibri" w:hAnsi="Calibri" w:cs="Calibri"/>
          <w:sz w:val="22"/>
          <w:szCs w:val="22"/>
          <w:lang w:val="en-IN"/>
        </w:rPr>
        <w:t xml:space="preserve"> with </w:t>
      </w:r>
      <w:r w:rsidRPr="00316336">
        <w:rPr>
          <w:rFonts w:ascii="Calibri" w:hAnsi="Calibri" w:cs="Calibri"/>
          <w:b/>
          <w:bCs/>
          <w:sz w:val="22"/>
          <w:szCs w:val="22"/>
          <w:lang w:val="en-IN"/>
        </w:rPr>
        <w:t>Unity Catalog and Apache Atlas</w:t>
      </w:r>
      <w:r w:rsidRPr="00316336">
        <w:rPr>
          <w:rFonts w:ascii="Calibri" w:hAnsi="Calibri" w:cs="Calibri"/>
          <w:sz w:val="22"/>
          <w:szCs w:val="22"/>
          <w:lang w:val="en-IN"/>
        </w:rPr>
        <w:t>, ensuring auditability and HIPAA compliance of GenAI outputs.</w:t>
      </w:r>
    </w:p>
    <w:p w14:paraId="5D34CD32" w14:textId="623FB3B1"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Developed </w:t>
      </w:r>
      <w:r w:rsidRPr="00316336">
        <w:rPr>
          <w:rFonts w:ascii="Calibri" w:hAnsi="Calibri" w:cs="Calibri"/>
          <w:b/>
          <w:bCs/>
          <w:sz w:val="22"/>
          <w:szCs w:val="22"/>
          <w:lang w:val="en-IN"/>
        </w:rPr>
        <w:t>document classification models</w:t>
      </w:r>
      <w:r w:rsidRPr="00316336">
        <w:rPr>
          <w:rFonts w:ascii="Calibri" w:hAnsi="Calibri" w:cs="Calibri"/>
          <w:sz w:val="22"/>
          <w:szCs w:val="22"/>
          <w:lang w:val="en-IN"/>
        </w:rPr>
        <w:t xml:space="preserve"> in </w:t>
      </w:r>
      <w:r w:rsidRPr="00316336">
        <w:rPr>
          <w:rFonts w:ascii="Calibri" w:hAnsi="Calibri" w:cs="Calibri"/>
          <w:b/>
          <w:bCs/>
          <w:sz w:val="22"/>
          <w:szCs w:val="22"/>
          <w:lang w:val="en-IN"/>
        </w:rPr>
        <w:t>Python and Hugging Face</w:t>
      </w:r>
      <w:r w:rsidRPr="00316336">
        <w:rPr>
          <w:rFonts w:ascii="Calibri" w:hAnsi="Calibri" w:cs="Calibri"/>
          <w:sz w:val="22"/>
          <w:szCs w:val="22"/>
          <w:lang w:val="en-IN"/>
        </w:rPr>
        <w:t>, categorizing clinical notes, insurance claims, and lab results into predefined medical taxonomies.</w:t>
      </w:r>
    </w:p>
    <w:p w14:paraId="4DB0E9A7" w14:textId="6885E69B"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Implemented </w:t>
      </w:r>
      <w:r w:rsidRPr="00316336">
        <w:rPr>
          <w:rFonts w:ascii="Calibri" w:hAnsi="Calibri" w:cs="Calibri"/>
          <w:b/>
          <w:bCs/>
          <w:sz w:val="22"/>
          <w:szCs w:val="22"/>
          <w:lang w:val="en-IN"/>
        </w:rPr>
        <w:t>real-time claims anomaly detection workflows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Databricks Structured Streaming and Delta Live Tables</w:t>
      </w:r>
      <w:r w:rsidRPr="00316336">
        <w:rPr>
          <w:rFonts w:ascii="Calibri" w:hAnsi="Calibri" w:cs="Calibri"/>
          <w:sz w:val="22"/>
          <w:szCs w:val="22"/>
          <w:lang w:val="en-IN"/>
        </w:rPr>
        <w:t>, identifying fraudulent or duplicate claims instantly.</w:t>
      </w:r>
    </w:p>
    <w:p w14:paraId="17009A7D" w14:textId="36228A19"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Designed </w:t>
      </w:r>
      <w:r w:rsidRPr="00316336">
        <w:rPr>
          <w:rFonts w:ascii="Calibri" w:hAnsi="Calibri" w:cs="Calibri"/>
          <w:b/>
          <w:bCs/>
          <w:sz w:val="22"/>
          <w:szCs w:val="22"/>
          <w:lang w:val="en-IN"/>
        </w:rPr>
        <w:t>semantic question-answering pipelines</w:t>
      </w:r>
      <w:r w:rsidRPr="00316336">
        <w:rPr>
          <w:rFonts w:ascii="Calibri" w:hAnsi="Calibri" w:cs="Calibri"/>
          <w:sz w:val="22"/>
          <w:szCs w:val="22"/>
          <w:lang w:val="en-IN"/>
        </w:rPr>
        <w:t xml:space="preserve"> for doctors and claims adjusters, using </w:t>
      </w:r>
      <w:r w:rsidRPr="00316336">
        <w:rPr>
          <w:rFonts w:ascii="Calibri" w:hAnsi="Calibri" w:cs="Calibri"/>
          <w:b/>
          <w:bCs/>
          <w:sz w:val="22"/>
          <w:szCs w:val="22"/>
          <w:lang w:val="en-IN"/>
        </w:rPr>
        <w:t>LangChain RAG workflows</w:t>
      </w:r>
      <w:r w:rsidRPr="00316336">
        <w:rPr>
          <w:rFonts w:ascii="Calibri" w:hAnsi="Calibri" w:cs="Calibri"/>
          <w:sz w:val="22"/>
          <w:szCs w:val="22"/>
          <w:lang w:val="en-IN"/>
        </w:rPr>
        <w:t xml:space="preserve"> connected to structured and unstructured data sources.</w:t>
      </w:r>
    </w:p>
    <w:p w14:paraId="0D3379B1" w14:textId="1833E371"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Integrated </w:t>
      </w:r>
      <w:r w:rsidRPr="00316336">
        <w:rPr>
          <w:rFonts w:ascii="Calibri" w:hAnsi="Calibri" w:cs="Calibri"/>
          <w:b/>
          <w:bCs/>
          <w:sz w:val="22"/>
          <w:szCs w:val="22"/>
          <w:lang w:val="en-IN"/>
        </w:rPr>
        <w:t>patient communication bots</w:t>
      </w:r>
      <w:r w:rsidRPr="00316336">
        <w:rPr>
          <w:rFonts w:ascii="Calibri" w:hAnsi="Calibri" w:cs="Calibri"/>
          <w:sz w:val="22"/>
          <w:szCs w:val="22"/>
          <w:lang w:val="en-IN"/>
        </w:rPr>
        <w:t xml:space="preserve"> into mobile health apps via </w:t>
      </w:r>
      <w:r w:rsidRPr="00316336">
        <w:rPr>
          <w:rFonts w:ascii="Calibri" w:hAnsi="Calibri" w:cs="Calibri"/>
          <w:b/>
          <w:bCs/>
          <w:sz w:val="22"/>
          <w:szCs w:val="22"/>
          <w:lang w:val="en-IN"/>
        </w:rPr>
        <w:t>Azure Bot Services</w:t>
      </w:r>
      <w:r w:rsidRPr="00316336">
        <w:rPr>
          <w:rFonts w:ascii="Calibri" w:hAnsi="Calibri" w:cs="Calibri"/>
          <w:sz w:val="22"/>
          <w:szCs w:val="22"/>
          <w:lang w:val="en-IN"/>
        </w:rPr>
        <w:t>, improving engagement and reducing call center loads.</w:t>
      </w:r>
    </w:p>
    <w:p w14:paraId="0AD02B55" w14:textId="15EADA2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Built </w:t>
      </w:r>
      <w:r w:rsidRPr="00316336">
        <w:rPr>
          <w:rFonts w:ascii="Calibri" w:hAnsi="Calibri" w:cs="Calibri"/>
          <w:b/>
          <w:bCs/>
          <w:sz w:val="22"/>
          <w:szCs w:val="22"/>
          <w:lang w:val="en-IN"/>
        </w:rPr>
        <w:t>knowledge graphs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Neo4j and Databricks GraphFrames</w:t>
      </w:r>
      <w:r w:rsidRPr="00316336">
        <w:rPr>
          <w:rFonts w:ascii="Calibri" w:hAnsi="Calibri" w:cs="Calibri"/>
          <w:sz w:val="22"/>
          <w:szCs w:val="22"/>
          <w:lang w:val="en-IN"/>
        </w:rPr>
        <w:t>, linking patient, provider, and claims data for contextual AI responses.</w:t>
      </w:r>
    </w:p>
    <w:p w14:paraId="6F1B1FE9" w14:textId="726DE3DD"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Conducted </w:t>
      </w:r>
      <w:r w:rsidRPr="00316336">
        <w:rPr>
          <w:rFonts w:ascii="Calibri" w:hAnsi="Calibri" w:cs="Calibri"/>
          <w:b/>
          <w:bCs/>
          <w:sz w:val="22"/>
          <w:szCs w:val="22"/>
          <w:lang w:val="en-IN"/>
        </w:rPr>
        <w:t>model explainability audits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MLflow and SHAP</w:t>
      </w:r>
      <w:r w:rsidRPr="00316336">
        <w:rPr>
          <w:rFonts w:ascii="Calibri" w:hAnsi="Calibri" w:cs="Calibri"/>
          <w:sz w:val="22"/>
          <w:szCs w:val="22"/>
          <w:lang w:val="en-IN"/>
        </w:rPr>
        <w:t>, ensuring AI outputs in healthcare decisions were interpretable and regulatory compliant.</w:t>
      </w:r>
    </w:p>
    <w:p w14:paraId="7EA42B25" w14:textId="0E8F666F"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Developed </w:t>
      </w:r>
      <w:r w:rsidRPr="00316336">
        <w:rPr>
          <w:rFonts w:ascii="Calibri" w:hAnsi="Calibri" w:cs="Calibri"/>
          <w:b/>
          <w:bCs/>
          <w:sz w:val="22"/>
          <w:szCs w:val="22"/>
          <w:lang w:val="en-IN"/>
        </w:rPr>
        <w:t>synthetic healthcare data generators</w:t>
      </w:r>
      <w:r w:rsidRPr="00316336">
        <w:rPr>
          <w:rFonts w:ascii="Calibri" w:hAnsi="Calibri" w:cs="Calibri"/>
          <w:sz w:val="22"/>
          <w:szCs w:val="22"/>
          <w:lang w:val="en-IN"/>
        </w:rPr>
        <w:t xml:space="preserve"> with </w:t>
      </w:r>
      <w:r w:rsidRPr="00316336">
        <w:rPr>
          <w:rFonts w:ascii="Calibri" w:hAnsi="Calibri" w:cs="Calibri"/>
          <w:b/>
          <w:bCs/>
          <w:sz w:val="22"/>
          <w:szCs w:val="22"/>
          <w:lang w:val="en-IN"/>
        </w:rPr>
        <w:t>Databricks and Python</w:t>
      </w:r>
      <w:r w:rsidRPr="00316336">
        <w:rPr>
          <w:rFonts w:ascii="Calibri" w:hAnsi="Calibri" w:cs="Calibri"/>
          <w:sz w:val="22"/>
          <w:szCs w:val="22"/>
          <w:lang w:val="en-IN"/>
        </w:rPr>
        <w:t>, enabling safe model training without exposing PHI.</w:t>
      </w:r>
    </w:p>
    <w:p w14:paraId="7B18343B" w14:textId="25873BFB"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Collaborated with compliance teams to enforce </w:t>
      </w:r>
      <w:r w:rsidRPr="00316336">
        <w:rPr>
          <w:rFonts w:ascii="Calibri" w:hAnsi="Calibri" w:cs="Calibri"/>
          <w:b/>
          <w:bCs/>
          <w:sz w:val="22"/>
          <w:szCs w:val="22"/>
          <w:lang w:val="en-IN"/>
        </w:rPr>
        <w:t>role-based access policies and RBAC rules</w:t>
      </w:r>
      <w:r w:rsidRPr="00316336">
        <w:rPr>
          <w:rFonts w:ascii="Calibri" w:hAnsi="Calibri" w:cs="Calibri"/>
          <w:sz w:val="22"/>
          <w:szCs w:val="22"/>
          <w:lang w:val="en-IN"/>
        </w:rPr>
        <w:t xml:space="preserve"> in AI workflows, ensuring strict PHI protection.</w:t>
      </w:r>
    </w:p>
    <w:p w14:paraId="6A98BD22" w14:textId="4FA9CB39"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Implemented </w:t>
      </w:r>
      <w:r w:rsidRPr="00316336">
        <w:rPr>
          <w:rFonts w:ascii="Calibri" w:hAnsi="Calibri" w:cs="Calibri"/>
          <w:b/>
          <w:bCs/>
          <w:sz w:val="22"/>
          <w:szCs w:val="22"/>
          <w:lang w:val="en-IN"/>
        </w:rPr>
        <w:t>monitoring and drift detection pipelines</w:t>
      </w:r>
      <w:r w:rsidRPr="00316336">
        <w:rPr>
          <w:rFonts w:ascii="Calibri" w:hAnsi="Calibri" w:cs="Calibri"/>
          <w:sz w:val="22"/>
          <w:szCs w:val="22"/>
          <w:lang w:val="en-IN"/>
        </w:rPr>
        <w:t xml:space="preserve"> for deployed GenAI models using </w:t>
      </w:r>
      <w:r w:rsidRPr="00316336">
        <w:rPr>
          <w:rFonts w:ascii="Calibri" w:hAnsi="Calibri" w:cs="Calibri"/>
          <w:b/>
          <w:bCs/>
          <w:sz w:val="22"/>
          <w:szCs w:val="22"/>
          <w:lang w:val="en-IN"/>
        </w:rPr>
        <w:t>Databricks MLflow and Weights &amp; Biases</w:t>
      </w:r>
      <w:r w:rsidRPr="00316336">
        <w:rPr>
          <w:rFonts w:ascii="Calibri" w:hAnsi="Calibri" w:cs="Calibri"/>
          <w:sz w:val="22"/>
          <w:szCs w:val="22"/>
          <w:lang w:val="en-IN"/>
        </w:rPr>
        <w:t>.</w:t>
      </w:r>
    </w:p>
    <w:p w14:paraId="009CAB61" w14:textId="525AA909"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Automated </w:t>
      </w:r>
      <w:r w:rsidRPr="00316336">
        <w:rPr>
          <w:rFonts w:ascii="Calibri" w:hAnsi="Calibri" w:cs="Calibri"/>
          <w:b/>
          <w:bCs/>
          <w:sz w:val="22"/>
          <w:szCs w:val="22"/>
          <w:lang w:val="en-IN"/>
        </w:rPr>
        <w:t>OCR-driven ingestion workflows</w:t>
      </w:r>
      <w:r w:rsidRPr="00316336">
        <w:rPr>
          <w:rFonts w:ascii="Calibri" w:hAnsi="Calibri" w:cs="Calibri"/>
          <w:sz w:val="22"/>
          <w:szCs w:val="22"/>
          <w:lang w:val="en-IN"/>
        </w:rPr>
        <w:t xml:space="preserve"> with </w:t>
      </w:r>
      <w:r w:rsidRPr="00316336">
        <w:rPr>
          <w:rFonts w:ascii="Calibri" w:hAnsi="Calibri" w:cs="Calibri"/>
          <w:b/>
          <w:bCs/>
          <w:sz w:val="22"/>
          <w:szCs w:val="22"/>
          <w:lang w:val="en-IN"/>
        </w:rPr>
        <w:t>Azure Cognitive Services</w:t>
      </w:r>
      <w:r w:rsidRPr="00316336">
        <w:rPr>
          <w:rFonts w:ascii="Calibri" w:hAnsi="Calibri" w:cs="Calibri"/>
          <w:sz w:val="22"/>
          <w:szCs w:val="22"/>
          <w:lang w:val="en-IN"/>
        </w:rPr>
        <w:t>, digitizing paper-based claims and medical forms into AI-ready formats.</w:t>
      </w:r>
    </w:p>
    <w:p w14:paraId="15675C8B" w14:textId="6A9AF622"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Partnered with healthcare stakeholders to design </w:t>
      </w:r>
      <w:r w:rsidRPr="00316336">
        <w:rPr>
          <w:rFonts w:ascii="Calibri" w:hAnsi="Calibri" w:cs="Calibri"/>
          <w:b/>
          <w:bCs/>
          <w:sz w:val="22"/>
          <w:szCs w:val="22"/>
          <w:lang w:val="en-IN"/>
        </w:rPr>
        <w:t>GenAI-driven prior authorization automation</w:t>
      </w:r>
      <w:r w:rsidRPr="00316336">
        <w:rPr>
          <w:rFonts w:ascii="Calibri" w:hAnsi="Calibri" w:cs="Calibri"/>
          <w:sz w:val="22"/>
          <w:szCs w:val="22"/>
          <w:lang w:val="en-IN"/>
        </w:rPr>
        <w:t>, streamlining claim approvals while reducing processing delays.</w:t>
      </w:r>
    </w:p>
    <w:p w14:paraId="3355E5E9" w14:textId="77777777" w:rsidR="00316336" w:rsidRDefault="00316336" w:rsidP="0050159E">
      <w:pPr>
        <w:pStyle w:val="ListParagraph"/>
        <w:ind w:left="-360"/>
        <w:jc w:val="both"/>
        <w:rPr>
          <w:rFonts w:ascii="Calibri" w:hAnsi="Calibri" w:cs="Calibri"/>
          <w:b/>
          <w:sz w:val="22"/>
          <w:szCs w:val="22"/>
          <w:u w:val="single"/>
        </w:rPr>
      </w:pPr>
    </w:p>
    <w:p w14:paraId="76236D58" w14:textId="3BC0CE7F" w:rsidR="0050159E" w:rsidRPr="006C6C80" w:rsidRDefault="0050159E" w:rsidP="0050159E">
      <w:pPr>
        <w:pStyle w:val="ListParagraph"/>
        <w:ind w:left="-360"/>
        <w:jc w:val="both"/>
        <w:rPr>
          <w:rFonts w:ascii="Calibri" w:hAnsi="Calibri" w:cs="Calibri"/>
          <w:sz w:val="22"/>
          <w:szCs w:val="22"/>
        </w:rPr>
      </w:pPr>
      <w:r w:rsidRPr="006C6C80">
        <w:rPr>
          <w:rFonts w:ascii="Calibri" w:hAnsi="Calibri" w:cs="Calibri"/>
          <w:b/>
          <w:sz w:val="22"/>
          <w:szCs w:val="22"/>
          <w:u w:val="single"/>
        </w:rPr>
        <w:t>Environment:</w:t>
      </w:r>
      <w:r w:rsidRPr="006C6C80">
        <w:rPr>
          <w:rFonts w:ascii="Calibri" w:hAnsi="Calibri" w:cs="Calibri"/>
          <w:b/>
          <w:sz w:val="22"/>
          <w:szCs w:val="22"/>
        </w:rPr>
        <w:t xml:space="preserve"> </w:t>
      </w:r>
      <w:r w:rsidR="00316336" w:rsidRPr="00316336">
        <w:rPr>
          <w:rFonts w:ascii="Calibri" w:hAnsi="Calibri" w:cs="Calibri"/>
          <w:sz w:val="22"/>
          <w:szCs w:val="22"/>
        </w:rPr>
        <w:t>Azure OpenAI, LangChain, Pinecone, Weaviate, Databricks, Delta Lake, Delta Live Tables, MLflow, Azure Data Factory, Power BI, Hugging Face, Unity Catalog, Apache Atlas, FHIR APIs, HL7 APIs, Azure Bot Services, Cognitive Services, Python (Pandas, NumPy, scikit-learn, Transformers), Neo4j, GraphFrames, SHAP, Weights &amp; Biases</w:t>
      </w:r>
      <w:r w:rsidR="00316336">
        <w:rPr>
          <w:rFonts w:ascii="Calibri" w:hAnsi="Calibri" w:cs="Calibri"/>
          <w:sz w:val="22"/>
          <w:szCs w:val="22"/>
        </w:rPr>
        <w:t>.</w:t>
      </w:r>
    </w:p>
    <w:p w14:paraId="4826CAE5" w14:textId="77777777" w:rsidR="0050159E" w:rsidRPr="006C6C80" w:rsidRDefault="0050159E" w:rsidP="0050159E">
      <w:pPr>
        <w:pStyle w:val="ListParagraph"/>
        <w:ind w:left="-360"/>
        <w:jc w:val="both"/>
        <w:rPr>
          <w:rFonts w:ascii="Calibri" w:hAnsi="Calibri" w:cs="Calibri"/>
          <w:b/>
          <w:sz w:val="22"/>
          <w:szCs w:val="22"/>
        </w:rPr>
      </w:pPr>
    </w:p>
    <w:p w14:paraId="13428BD6" w14:textId="7A96DBFC" w:rsidR="0050159E" w:rsidRPr="006C6C80" w:rsidRDefault="0050159E" w:rsidP="0050159E">
      <w:pPr>
        <w:pStyle w:val="ListParagraph"/>
        <w:ind w:left="-360"/>
        <w:jc w:val="both"/>
        <w:rPr>
          <w:rFonts w:ascii="Calibri" w:hAnsi="Calibri" w:cs="Calibri"/>
          <w:b/>
          <w:sz w:val="22"/>
          <w:szCs w:val="22"/>
        </w:rPr>
      </w:pPr>
      <w:r w:rsidRPr="006C6C80">
        <w:rPr>
          <w:rFonts w:ascii="Calibri" w:hAnsi="Calibri" w:cs="Calibri"/>
          <w:b/>
          <w:sz w:val="22"/>
          <w:szCs w:val="22"/>
        </w:rPr>
        <w:lastRenderedPageBreak/>
        <w:t xml:space="preserve">Client: Capital One, St Louis, MO                                                                                                      </w:t>
      </w:r>
      <w:r w:rsidR="00740CD0">
        <w:rPr>
          <w:rFonts w:ascii="Calibri" w:hAnsi="Calibri" w:cs="Calibri"/>
          <w:b/>
          <w:sz w:val="22"/>
          <w:szCs w:val="22"/>
        </w:rPr>
        <w:t xml:space="preserve">           </w:t>
      </w:r>
      <w:r w:rsidRPr="006C6C80">
        <w:rPr>
          <w:rFonts w:ascii="Calibri" w:hAnsi="Calibri" w:cs="Calibri"/>
          <w:b/>
          <w:sz w:val="22"/>
          <w:szCs w:val="22"/>
        </w:rPr>
        <w:t xml:space="preserve">   Sep 2020 – Oct 2022</w:t>
      </w:r>
    </w:p>
    <w:p w14:paraId="7AFB3FA5" w14:textId="40AE5790" w:rsidR="0050159E" w:rsidRPr="006C6C80" w:rsidRDefault="0050159E" w:rsidP="0050159E">
      <w:pPr>
        <w:pStyle w:val="ListParagraph"/>
        <w:ind w:left="-360"/>
        <w:jc w:val="both"/>
        <w:rPr>
          <w:rFonts w:ascii="Calibri" w:hAnsi="Calibri" w:cs="Calibri"/>
          <w:b/>
          <w:sz w:val="22"/>
          <w:szCs w:val="22"/>
        </w:rPr>
      </w:pPr>
      <w:r w:rsidRPr="006C6C80">
        <w:rPr>
          <w:rFonts w:ascii="Calibri" w:hAnsi="Calibri" w:cs="Calibri"/>
          <w:b/>
          <w:sz w:val="22"/>
          <w:szCs w:val="22"/>
        </w:rPr>
        <w:t xml:space="preserve">Role: </w:t>
      </w:r>
      <w:r w:rsidR="00316336" w:rsidRPr="00316336">
        <w:rPr>
          <w:rFonts w:ascii="Calibri" w:hAnsi="Calibri" w:cs="Calibri"/>
          <w:b/>
          <w:sz w:val="22"/>
          <w:szCs w:val="22"/>
        </w:rPr>
        <w:t>Gen AI Engineer</w:t>
      </w:r>
    </w:p>
    <w:p w14:paraId="13C591E8" w14:textId="77777777" w:rsidR="0050159E" w:rsidRPr="006C6C80" w:rsidRDefault="0050159E" w:rsidP="0050159E">
      <w:pPr>
        <w:pStyle w:val="ListParagraph"/>
        <w:ind w:left="-360"/>
        <w:jc w:val="both"/>
        <w:rPr>
          <w:rFonts w:ascii="Calibri" w:hAnsi="Calibri" w:cs="Calibri"/>
          <w:b/>
          <w:sz w:val="22"/>
          <w:szCs w:val="22"/>
          <w:u w:val="single"/>
        </w:rPr>
      </w:pPr>
      <w:r w:rsidRPr="006C6C80">
        <w:rPr>
          <w:rFonts w:ascii="Calibri" w:hAnsi="Calibri" w:cs="Calibri"/>
          <w:b/>
          <w:sz w:val="22"/>
          <w:szCs w:val="22"/>
          <w:u w:val="single"/>
        </w:rPr>
        <w:t>Responsibilities:</w:t>
      </w:r>
    </w:p>
    <w:p w14:paraId="336F63CA" w14:textId="493F849B" w:rsidR="00316336" w:rsidRPr="00316336" w:rsidRDefault="00316336" w:rsidP="00316336">
      <w:pPr>
        <w:numPr>
          <w:ilvl w:val="0"/>
          <w:numId w:val="1"/>
        </w:numPr>
        <w:ind w:left="0"/>
        <w:jc w:val="both"/>
        <w:rPr>
          <w:rFonts w:ascii="Calibri" w:hAnsi="Calibri" w:cs="Calibri"/>
          <w:sz w:val="22"/>
          <w:szCs w:val="22"/>
        </w:rPr>
      </w:pPr>
      <w:r w:rsidRPr="00316336">
        <w:rPr>
          <w:rFonts w:ascii="Calibri" w:hAnsi="Calibri" w:cs="Calibri"/>
          <w:sz w:val="22"/>
          <w:szCs w:val="22"/>
        </w:rPr>
        <w:t xml:space="preserve">Built </w:t>
      </w:r>
      <w:r w:rsidRPr="00316336">
        <w:rPr>
          <w:rFonts w:ascii="Calibri" w:hAnsi="Calibri" w:cs="Calibri"/>
          <w:b/>
          <w:bCs/>
          <w:sz w:val="22"/>
          <w:szCs w:val="22"/>
        </w:rPr>
        <w:t>real-time fraud detection pipelines</w:t>
      </w:r>
      <w:r w:rsidRPr="00316336">
        <w:rPr>
          <w:rFonts w:ascii="Calibri" w:hAnsi="Calibri" w:cs="Calibri"/>
          <w:sz w:val="22"/>
          <w:szCs w:val="22"/>
        </w:rPr>
        <w:t xml:space="preserve"> using </w:t>
      </w:r>
      <w:r w:rsidRPr="00316336">
        <w:rPr>
          <w:rFonts w:ascii="Calibri" w:hAnsi="Calibri" w:cs="Calibri"/>
          <w:b/>
          <w:bCs/>
          <w:sz w:val="22"/>
          <w:szCs w:val="22"/>
        </w:rPr>
        <w:t>AWS Bedrock, Hugging Face Transformers, and Databricks</w:t>
      </w:r>
      <w:r w:rsidRPr="00316336">
        <w:rPr>
          <w:rFonts w:ascii="Calibri" w:hAnsi="Calibri" w:cs="Calibri"/>
          <w:sz w:val="22"/>
          <w:szCs w:val="22"/>
        </w:rPr>
        <w:t>, enabling anomaly detection in millions of credit card transactions with reduced false positives.</w:t>
      </w:r>
    </w:p>
    <w:p w14:paraId="53541AF1"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Designed </w:t>
      </w:r>
      <w:r w:rsidRPr="00316336">
        <w:rPr>
          <w:rFonts w:ascii="Calibri" w:hAnsi="Calibri" w:cs="Calibri"/>
          <w:b/>
          <w:bCs/>
          <w:sz w:val="22"/>
          <w:szCs w:val="22"/>
          <w:lang w:val="en-IN"/>
        </w:rPr>
        <w:t>regulatory reporting summarization workflows</w:t>
      </w:r>
      <w:r w:rsidRPr="00316336">
        <w:rPr>
          <w:rFonts w:ascii="Calibri" w:hAnsi="Calibri" w:cs="Calibri"/>
          <w:sz w:val="22"/>
          <w:szCs w:val="22"/>
          <w:lang w:val="en-IN"/>
        </w:rPr>
        <w:t xml:space="preserve"> leveraging </w:t>
      </w:r>
      <w:r w:rsidRPr="00316336">
        <w:rPr>
          <w:rFonts w:ascii="Calibri" w:hAnsi="Calibri" w:cs="Calibri"/>
          <w:b/>
          <w:bCs/>
          <w:sz w:val="22"/>
          <w:szCs w:val="22"/>
          <w:lang w:val="en-IN"/>
        </w:rPr>
        <w:t>LLM prompt engineering and Databricks Delta Lake</w:t>
      </w:r>
      <w:r w:rsidRPr="00316336">
        <w:rPr>
          <w:rFonts w:ascii="Calibri" w:hAnsi="Calibri" w:cs="Calibri"/>
          <w:sz w:val="22"/>
          <w:szCs w:val="22"/>
          <w:lang w:val="en-IN"/>
        </w:rPr>
        <w:t>, converting lengthy compliance documents into concise, audit-ready summaries.</w:t>
      </w:r>
    </w:p>
    <w:p w14:paraId="5C9A723B"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Engineered </w:t>
      </w:r>
      <w:r w:rsidRPr="00316336">
        <w:rPr>
          <w:rFonts w:ascii="Calibri" w:hAnsi="Calibri" w:cs="Calibri"/>
          <w:b/>
          <w:bCs/>
          <w:sz w:val="22"/>
          <w:szCs w:val="22"/>
          <w:lang w:val="en-IN"/>
        </w:rPr>
        <w:t>retrieval-augmented generation (RAG) pipelines</w:t>
      </w:r>
      <w:r w:rsidRPr="00316336">
        <w:rPr>
          <w:rFonts w:ascii="Calibri" w:hAnsi="Calibri" w:cs="Calibri"/>
          <w:sz w:val="22"/>
          <w:szCs w:val="22"/>
          <w:lang w:val="en-IN"/>
        </w:rPr>
        <w:t xml:space="preserve"> integrating </w:t>
      </w:r>
      <w:r w:rsidRPr="00316336">
        <w:rPr>
          <w:rFonts w:ascii="Calibri" w:hAnsi="Calibri" w:cs="Calibri"/>
          <w:b/>
          <w:bCs/>
          <w:sz w:val="22"/>
          <w:szCs w:val="22"/>
          <w:lang w:val="en-IN"/>
        </w:rPr>
        <w:t>Snowflake and Pinecone vector databases</w:t>
      </w:r>
      <w:r w:rsidRPr="00316336">
        <w:rPr>
          <w:rFonts w:ascii="Calibri" w:hAnsi="Calibri" w:cs="Calibri"/>
          <w:sz w:val="22"/>
          <w:szCs w:val="22"/>
          <w:lang w:val="en-IN"/>
        </w:rPr>
        <w:t>, supporting contextual responses for regulatory compliance and financial reporting queries.</w:t>
      </w:r>
    </w:p>
    <w:p w14:paraId="2C1D23BE"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Implemented </w:t>
      </w:r>
      <w:r w:rsidRPr="00316336">
        <w:rPr>
          <w:rFonts w:ascii="Calibri" w:hAnsi="Calibri" w:cs="Calibri"/>
          <w:b/>
          <w:bCs/>
          <w:sz w:val="22"/>
          <w:szCs w:val="22"/>
          <w:lang w:val="en-IN"/>
        </w:rPr>
        <w:t>credit risk modeling datasets</w:t>
      </w:r>
      <w:r w:rsidRPr="00316336">
        <w:rPr>
          <w:rFonts w:ascii="Calibri" w:hAnsi="Calibri" w:cs="Calibri"/>
          <w:sz w:val="22"/>
          <w:szCs w:val="22"/>
          <w:lang w:val="en-IN"/>
        </w:rPr>
        <w:t xml:space="preserve"> by integrating </w:t>
      </w:r>
      <w:r w:rsidRPr="00316336">
        <w:rPr>
          <w:rFonts w:ascii="Calibri" w:hAnsi="Calibri" w:cs="Calibri"/>
          <w:b/>
          <w:bCs/>
          <w:sz w:val="22"/>
          <w:szCs w:val="22"/>
          <w:lang w:val="en-IN"/>
        </w:rPr>
        <w:t>Equifax and TransUnion APIs</w:t>
      </w:r>
      <w:r w:rsidRPr="00316336">
        <w:rPr>
          <w:rFonts w:ascii="Calibri" w:hAnsi="Calibri" w:cs="Calibri"/>
          <w:sz w:val="22"/>
          <w:szCs w:val="22"/>
          <w:lang w:val="en-IN"/>
        </w:rPr>
        <w:t xml:space="preserve"> into Capital One’s Data Lake, enabling LLM-powered scoring models for underwriting.</w:t>
      </w:r>
    </w:p>
    <w:p w14:paraId="74F0EF7C"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Automated </w:t>
      </w:r>
      <w:r w:rsidRPr="00316336">
        <w:rPr>
          <w:rFonts w:ascii="Calibri" w:hAnsi="Calibri" w:cs="Calibri"/>
          <w:b/>
          <w:bCs/>
          <w:sz w:val="22"/>
          <w:szCs w:val="22"/>
          <w:lang w:val="en-IN"/>
        </w:rPr>
        <w:t>pipeline deployments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GitHub Actions, Jenkins, and Terraform</w:t>
      </w:r>
      <w:r w:rsidRPr="00316336">
        <w:rPr>
          <w:rFonts w:ascii="Calibri" w:hAnsi="Calibri" w:cs="Calibri"/>
          <w:sz w:val="22"/>
          <w:szCs w:val="22"/>
          <w:lang w:val="en-IN"/>
        </w:rPr>
        <w:t>, reducing manual intervention in AI/ML model lifecycle management.</w:t>
      </w:r>
    </w:p>
    <w:p w14:paraId="5A20627A"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Created </w:t>
      </w:r>
      <w:r w:rsidRPr="00316336">
        <w:rPr>
          <w:rFonts w:ascii="Calibri" w:hAnsi="Calibri" w:cs="Calibri"/>
          <w:b/>
          <w:bCs/>
          <w:sz w:val="22"/>
          <w:szCs w:val="22"/>
          <w:lang w:val="en-IN"/>
        </w:rPr>
        <w:t>fraud anomaly detection bots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Hugging Face Transformers</w:t>
      </w:r>
      <w:r w:rsidRPr="00316336">
        <w:rPr>
          <w:rFonts w:ascii="Calibri" w:hAnsi="Calibri" w:cs="Calibri"/>
          <w:sz w:val="22"/>
          <w:szCs w:val="22"/>
          <w:lang w:val="en-IN"/>
        </w:rPr>
        <w:t>, applying NLP on transaction logs for suspicious pattern identification.</w:t>
      </w:r>
    </w:p>
    <w:p w14:paraId="276EDB08"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Developed </w:t>
      </w:r>
      <w:r w:rsidRPr="00316336">
        <w:rPr>
          <w:rFonts w:ascii="Calibri" w:hAnsi="Calibri" w:cs="Calibri"/>
          <w:b/>
          <w:bCs/>
          <w:sz w:val="22"/>
          <w:szCs w:val="22"/>
          <w:lang w:val="en-IN"/>
        </w:rPr>
        <w:t>financial compliance Q&amp;A bots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AWS Bedrock and LangChain</w:t>
      </w:r>
      <w:r w:rsidRPr="00316336">
        <w:rPr>
          <w:rFonts w:ascii="Calibri" w:hAnsi="Calibri" w:cs="Calibri"/>
          <w:sz w:val="22"/>
          <w:szCs w:val="22"/>
          <w:lang w:val="en-IN"/>
        </w:rPr>
        <w:t>, answering auditor queries with evidence-backed contextual responses from regulatory filings.</w:t>
      </w:r>
    </w:p>
    <w:p w14:paraId="62D58D48"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Established </w:t>
      </w:r>
      <w:r w:rsidRPr="00316336">
        <w:rPr>
          <w:rFonts w:ascii="Calibri" w:hAnsi="Calibri" w:cs="Calibri"/>
          <w:b/>
          <w:bCs/>
          <w:sz w:val="22"/>
          <w:szCs w:val="22"/>
          <w:lang w:val="en-IN"/>
        </w:rPr>
        <w:t>data governance frameworks</w:t>
      </w:r>
      <w:r w:rsidRPr="00316336">
        <w:rPr>
          <w:rFonts w:ascii="Calibri" w:hAnsi="Calibri" w:cs="Calibri"/>
          <w:sz w:val="22"/>
          <w:szCs w:val="22"/>
          <w:lang w:val="en-IN"/>
        </w:rPr>
        <w:t xml:space="preserve"> with </w:t>
      </w:r>
      <w:r w:rsidRPr="00316336">
        <w:rPr>
          <w:rFonts w:ascii="Calibri" w:hAnsi="Calibri" w:cs="Calibri"/>
          <w:b/>
          <w:bCs/>
          <w:sz w:val="22"/>
          <w:szCs w:val="22"/>
          <w:lang w:val="en-IN"/>
        </w:rPr>
        <w:t>Databricks Unity Catalog and Apache Atlas</w:t>
      </w:r>
      <w:r w:rsidRPr="00316336">
        <w:rPr>
          <w:rFonts w:ascii="Calibri" w:hAnsi="Calibri" w:cs="Calibri"/>
          <w:sz w:val="22"/>
          <w:szCs w:val="22"/>
          <w:lang w:val="en-IN"/>
        </w:rPr>
        <w:t>, ensuring AI pipelines adhered to SOX and PCI DSS compliance standards.</w:t>
      </w:r>
    </w:p>
    <w:p w14:paraId="3599F905"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Designed </w:t>
      </w:r>
      <w:r w:rsidRPr="00316336">
        <w:rPr>
          <w:rFonts w:ascii="Calibri" w:hAnsi="Calibri" w:cs="Calibri"/>
          <w:b/>
          <w:bCs/>
          <w:sz w:val="22"/>
          <w:szCs w:val="22"/>
          <w:lang w:val="en-IN"/>
        </w:rPr>
        <w:t>credit card anomaly detection pipelines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Kafka, Spark Structured Streaming, and Bedrock LLM APIs</w:t>
      </w:r>
      <w:r w:rsidRPr="00316336">
        <w:rPr>
          <w:rFonts w:ascii="Calibri" w:hAnsi="Calibri" w:cs="Calibri"/>
          <w:sz w:val="22"/>
          <w:szCs w:val="22"/>
          <w:lang w:val="en-IN"/>
        </w:rPr>
        <w:t>, achieving near real-time fraud monitoring.</w:t>
      </w:r>
    </w:p>
    <w:p w14:paraId="6EF303F0"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Built </w:t>
      </w:r>
      <w:r w:rsidRPr="00316336">
        <w:rPr>
          <w:rFonts w:ascii="Calibri" w:hAnsi="Calibri" w:cs="Calibri"/>
          <w:b/>
          <w:bCs/>
          <w:sz w:val="22"/>
          <w:szCs w:val="22"/>
          <w:lang w:val="en-IN"/>
        </w:rPr>
        <w:t>multi-model evaluation workflows</w:t>
      </w:r>
      <w:r w:rsidRPr="00316336">
        <w:rPr>
          <w:rFonts w:ascii="Calibri" w:hAnsi="Calibri" w:cs="Calibri"/>
          <w:sz w:val="22"/>
          <w:szCs w:val="22"/>
          <w:lang w:val="en-IN"/>
        </w:rPr>
        <w:t xml:space="preserve"> in </w:t>
      </w:r>
      <w:r w:rsidRPr="00316336">
        <w:rPr>
          <w:rFonts w:ascii="Calibri" w:hAnsi="Calibri" w:cs="Calibri"/>
          <w:b/>
          <w:bCs/>
          <w:sz w:val="22"/>
          <w:szCs w:val="22"/>
          <w:lang w:val="en-IN"/>
        </w:rPr>
        <w:t>MLflow and Weights &amp; Biases</w:t>
      </w:r>
      <w:r w:rsidRPr="00316336">
        <w:rPr>
          <w:rFonts w:ascii="Calibri" w:hAnsi="Calibri" w:cs="Calibri"/>
          <w:sz w:val="22"/>
          <w:szCs w:val="22"/>
          <w:lang w:val="en-IN"/>
        </w:rPr>
        <w:t>, comparing LLM outputs for regulatory consistency and accuracy.</w:t>
      </w:r>
    </w:p>
    <w:p w14:paraId="7BEB0732"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Implemented </w:t>
      </w:r>
      <w:r w:rsidRPr="00316336">
        <w:rPr>
          <w:rFonts w:ascii="Calibri" w:hAnsi="Calibri" w:cs="Calibri"/>
          <w:b/>
          <w:bCs/>
          <w:sz w:val="22"/>
          <w:szCs w:val="22"/>
          <w:lang w:val="en-IN"/>
        </w:rPr>
        <w:t>synthetic data generation frameworks</w:t>
      </w:r>
      <w:r w:rsidRPr="00316336">
        <w:rPr>
          <w:rFonts w:ascii="Calibri" w:hAnsi="Calibri" w:cs="Calibri"/>
          <w:sz w:val="22"/>
          <w:szCs w:val="22"/>
          <w:lang w:val="en-IN"/>
        </w:rPr>
        <w:t xml:space="preserve"> in </w:t>
      </w:r>
      <w:r w:rsidRPr="00316336">
        <w:rPr>
          <w:rFonts w:ascii="Calibri" w:hAnsi="Calibri" w:cs="Calibri"/>
          <w:b/>
          <w:bCs/>
          <w:sz w:val="22"/>
          <w:szCs w:val="22"/>
          <w:lang w:val="en-IN"/>
        </w:rPr>
        <w:t>Databricks</w:t>
      </w:r>
      <w:r w:rsidRPr="00316336">
        <w:rPr>
          <w:rFonts w:ascii="Calibri" w:hAnsi="Calibri" w:cs="Calibri"/>
          <w:sz w:val="22"/>
          <w:szCs w:val="22"/>
          <w:lang w:val="en-IN"/>
        </w:rPr>
        <w:t>, enabling model training without exposing sensitive financial information.</w:t>
      </w:r>
    </w:p>
    <w:p w14:paraId="027FF07F"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Created </w:t>
      </w:r>
      <w:r w:rsidRPr="00316336">
        <w:rPr>
          <w:rFonts w:ascii="Calibri" w:hAnsi="Calibri" w:cs="Calibri"/>
          <w:b/>
          <w:bCs/>
          <w:sz w:val="22"/>
          <w:szCs w:val="22"/>
          <w:lang w:val="en-IN"/>
        </w:rPr>
        <w:t>cross-sell recommendation engines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Snowflake, Bedrock embeddings, and Python ML</w:t>
      </w:r>
      <w:r w:rsidRPr="00316336">
        <w:rPr>
          <w:rFonts w:ascii="Calibri" w:hAnsi="Calibri" w:cs="Calibri"/>
          <w:sz w:val="22"/>
          <w:szCs w:val="22"/>
          <w:lang w:val="en-IN"/>
        </w:rPr>
        <w:t>, enabling personalized product offerings for customers.</w:t>
      </w:r>
    </w:p>
    <w:p w14:paraId="0139D7D6"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Designed </w:t>
      </w:r>
      <w:r w:rsidRPr="00316336">
        <w:rPr>
          <w:rFonts w:ascii="Calibri" w:hAnsi="Calibri" w:cs="Calibri"/>
          <w:b/>
          <w:bCs/>
          <w:sz w:val="22"/>
          <w:szCs w:val="22"/>
          <w:lang w:val="en-IN"/>
        </w:rPr>
        <w:t>CI/CD pipelines</w:t>
      </w:r>
      <w:r w:rsidRPr="00316336">
        <w:rPr>
          <w:rFonts w:ascii="Calibri" w:hAnsi="Calibri" w:cs="Calibri"/>
          <w:sz w:val="22"/>
          <w:szCs w:val="22"/>
          <w:lang w:val="en-IN"/>
        </w:rPr>
        <w:t xml:space="preserve"> for GenAI model delivery using </w:t>
      </w:r>
      <w:r w:rsidRPr="00316336">
        <w:rPr>
          <w:rFonts w:ascii="Calibri" w:hAnsi="Calibri" w:cs="Calibri"/>
          <w:b/>
          <w:bCs/>
          <w:sz w:val="22"/>
          <w:szCs w:val="22"/>
          <w:lang w:val="en-IN"/>
        </w:rPr>
        <w:t>Terraform, GitHub Actions, and Jenkins</w:t>
      </w:r>
      <w:r w:rsidRPr="00316336">
        <w:rPr>
          <w:rFonts w:ascii="Calibri" w:hAnsi="Calibri" w:cs="Calibri"/>
          <w:sz w:val="22"/>
          <w:szCs w:val="22"/>
          <w:lang w:val="en-IN"/>
        </w:rPr>
        <w:t>, ensuring compliance with internal IT governance.</w:t>
      </w:r>
    </w:p>
    <w:p w14:paraId="2319D9DA"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Integrated </w:t>
      </w:r>
      <w:r w:rsidRPr="00316336">
        <w:rPr>
          <w:rFonts w:ascii="Calibri" w:hAnsi="Calibri" w:cs="Calibri"/>
          <w:b/>
          <w:bCs/>
          <w:sz w:val="22"/>
          <w:szCs w:val="22"/>
          <w:lang w:val="en-IN"/>
        </w:rPr>
        <w:t>transaction anomaly monitoring dashboards</w:t>
      </w:r>
      <w:r w:rsidRPr="00316336">
        <w:rPr>
          <w:rFonts w:ascii="Calibri" w:hAnsi="Calibri" w:cs="Calibri"/>
          <w:sz w:val="22"/>
          <w:szCs w:val="22"/>
          <w:lang w:val="en-IN"/>
        </w:rPr>
        <w:t xml:space="preserve"> in </w:t>
      </w:r>
      <w:r w:rsidRPr="00316336">
        <w:rPr>
          <w:rFonts w:ascii="Calibri" w:hAnsi="Calibri" w:cs="Calibri"/>
          <w:b/>
          <w:bCs/>
          <w:sz w:val="22"/>
          <w:szCs w:val="22"/>
          <w:lang w:val="en-IN"/>
        </w:rPr>
        <w:t>Power BI and Tableau</w:t>
      </w:r>
      <w:r w:rsidRPr="00316336">
        <w:rPr>
          <w:rFonts w:ascii="Calibri" w:hAnsi="Calibri" w:cs="Calibri"/>
          <w:sz w:val="22"/>
          <w:szCs w:val="22"/>
          <w:lang w:val="en-IN"/>
        </w:rPr>
        <w:t>, enabling real-time fraud insights for compliance teams.</w:t>
      </w:r>
    </w:p>
    <w:p w14:paraId="31C75802"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Developed </w:t>
      </w:r>
      <w:r w:rsidRPr="00316336">
        <w:rPr>
          <w:rFonts w:ascii="Calibri" w:hAnsi="Calibri" w:cs="Calibri"/>
          <w:b/>
          <w:bCs/>
          <w:sz w:val="22"/>
          <w:szCs w:val="22"/>
          <w:lang w:val="en-IN"/>
        </w:rPr>
        <w:t>secure API integrations</w:t>
      </w:r>
      <w:r w:rsidRPr="00316336">
        <w:rPr>
          <w:rFonts w:ascii="Calibri" w:hAnsi="Calibri" w:cs="Calibri"/>
          <w:sz w:val="22"/>
          <w:szCs w:val="22"/>
          <w:lang w:val="en-IN"/>
        </w:rPr>
        <w:t xml:space="preserve"> with third-party credit bureaus using </w:t>
      </w:r>
      <w:r w:rsidRPr="00316336">
        <w:rPr>
          <w:rFonts w:ascii="Calibri" w:hAnsi="Calibri" w:cs="Calibri"/>
          <w:b/>
          <w:bCs/>
          <w:sz w:val="22"/>
          <w:szCs w:val="22"/>
          <w:lang w:val="en-IN"/>
        </w:rPr>
        <w:t>OAuth2, RBAC, and TLS encryption</w:t>
      </w:r>
      <w:r w:rsidRPr="00316336">
        <w:rPr>
          <w:rFonts w:ascii="Calibri" w:hAnsi="Calibri" w:cs="Calibri"/>
          <w:sz w:val="22"/>
          <w:szCs w:val="22"/>
          <w:lang w:val="en-IN"/>
        </w:rPr>
        <w:t>, ensuring compliance with financial data security standards.</w:t>
      </w:r>
    </w:p>
    <w:p w14:paraId="478806ED"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Conducted </w:t>
      </w:r>
      <w:r w:rsidRPr="00316336">
        <w:rPr>
          <w:rFonts w:ascii="Calibri" w:hAnsi="Calibri" w:cs="Calibri"/>
          <w:b/>
          <w:bCs/>
          <w:sz w:val="22"/>
          <w:szCs w:val="22"/>
          <w:lang w:val="en-IN"/>
        </w:rPr>
        <w:t>fine-tuning experiments</w:t>
      </w:r>
      <w:r w:rsidRPr="00316336">
        <w:rPr>
          <w:rFonts w:ascii="Calibri" w:hAnsi="Calibri" w:cs="Calibri"/>
          <w:sz w:val="22"/>
          <w:szCs w:val="22"/>
          <w:lang w:val="en-IN"/>
        </w:rPr>
        <w:t xml:space="preserve"> on Hugging Face LLMs with domain-specific financial datasets, improving regulatory Q&amp;A accuracy.</w:t>
      </w:r>
    </w:p>
    <w:p w14:paraId="487E8B26"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Built </w:t>
      </w:r>
      <w:r w:rsidRPr="00316336">
        <w:rPr>
          <w:rFonts w:ascii="Calibri" w:hAnsi="Calibri" w:cs="Calibri"/>
          <w:b/>
          <w:bCs/>
          <w:sz w:val="22"/>
          <w:szCs w:val="22"/>
          <w:lang w:val="en-IN"/>
        </w:rPr>
        <w:t>LangChain-powered document parsing workflows</w:t>
      </w:r>
      <w:r w:rsidRPr="00316336">
        <w:rPr>
          <w:rFonts w:ascii="Calibri" w:hAnsi="Calibri" w:cs="Calibri"/>
          <w:sz w:val="22"/>
          <w:szCs w:val="22"/>
          <w:lang w:val="en-IN"/>
        </w:rPr>
        <w:t>, extracting clauses from lengthy compliance manuals to support auditors and regulatory officers.</w:t>
      </w:r>
    </w:p>
    <w:p w14:paraId="39AD1941"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Designed </w:t>
      </w:r>
      <w:r w:rsidRPr="00316336">
        <w:rPr>
          <w:rFonts w:ascii="Calibri" w:hAnsi="Calibri" w:cs="Calibri"/>
          <w:b/>
          <w:bCs/>
          <w:sz w:val="22"/>
          <w:szCs w:val="22"/>
          <w:lang w:val="en-IN"/>
        </w:rPr>
        <w:t>embedding-based semantic search</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AWS Bedrock embeddings and Pinecone</w:t>
      </w:r>
      <w:r w:rsidRPr="00316336">
        <w:rPr>
          <w:rFonts w:ascii="Calibri" w:hAnsi="Calibri" w:cs="Calibri"/>
          <w:sz w:val="22"/>
          <w:szCs w:val="22"/>
          <w:lang w:val="en-IN"/>
        </w:rPr>
        <w:t>, enabling contextual query resolution for compliance officers.</w:t>
      </w:r>
    </w:p>
    <w:p w14:paraId="40AEB465"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Automated </w:t>
      </w:r>
      <w:r w:rsidRPr="00316336">
        <w:rPr>
          <w:rFonts w:ascii="Calibri" w:hAnsi="Calibri" w:cs="Calibri"/>
          <w:b/>
          <w:bCs/>
          <w:sz w:val="22"/>
          <w:szCs w:val="22"/>
          <w:lang w:val="en-IN"/>
        </w:rPr>
        <w:t>financial reporting pipelines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Databricks Delta Live Tables</w:t>
      </w:r>
      <w:r w:rsidRPr="00316336">
        <w:rPr>
          <w:rFonts w:ascii="Calibri" w:hAnsi="Calibri" w:cs="Calibri"/>
          <w:sz w:val="22"/>
          <w:szCs w:val="22"/>
          <w:lang w:val="en-IN"/>
        </w:rPr>
        <w:t>, ensuring transparency and reproducibility for auditors.</w:t>
      </w:r>
    </w:p>
    <w:p w14:paraId="094B621C"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Implemented </w:t>
      </w:r>
      <w:r w:rsidRPr="00316336">
        <w:rPr>
          <w:rFonts w:ascii="Calibri" w:hAnsi="Calibri" w:cs="Calibri"/>
          <w:b/>
          <w:bCs/>
          <w:sz w:val="22"/>
          <w:szCs w:val="22"/>
          <w:lang w:val="en-IN"/>
        </w:rPr>
        <w:t>AI-driven anomaly alerts</w:t>
      </w:r>
      <w:r w:rsidRPr="00316336">
        <w:rPr>
          <w:rFonts w:ascii="Calibri" w:hAnsi="Calibri" w:cs="Calibri"/>
          <w:sz w:val="22"/>
          <w:szCs w:val="22"/>
          <w:lang w:val="en-IN"/>
        </w:rPr>
        <w:t xml:space="preserve"> with Kafka streaming pipelines, sending fraud detection notifications to monitoring dashboards.</w:t>
      </w:r>
    </w:p>
    <w:p w14:paraId="2BFF705D"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Collaborated with compliance and audit teams to design </w:t>
      </w:r>
      <w:r w:rsidRPr="00316336">
        <w:rPr>
          <w:rFonts w:ascii="Calibri" w:hAnsi="Calibri" w:cs="Calibri"/>
          <w:b/>
          <w:bCs/>
          <w:sz w:val="22"/>
          <w:szCs w:val="22"/>
          <w:lang w:val="en-IN"/>
        </w:rPr>
        <w:t>explainability frameworks</w:t>
      </w:r>
      <w:r w:rsidRPr="00316336">
        <w:rPr>
          <w:rFonts w:ascii="Calibri" w:hAnsi="Calibri" w:cs="Calibri"/>
          <w:sz w:val="22"/>
          <w:szCs w:val="22"/>
          <w:lang w:val="en-IN"/>
        </w:rPr>
        <w:t xml:space="preserve"> for LLM outputs, meeting regulatory transparency requirements.</w:t>
      </w:r>
    </w:p>
    <w:p w14:paraId="01866F5D"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Built </w:t>
      </w:r>
      <w:r w:rsidRPr="00316336">
        <w:rPr>
          <w:rFonts w:ascii="Calibri" w:hAnsi="Calibri" w:cs="Calibri"/>
          <w:b/>
          <w:bCs/>
          <w:sz w:val="22"/>
          <w:szCs w:val="22"/>
          <w:lang w:val="en-IN"/>
        </w:rPr>
        <w:t>automated governance workflows</w:t>
      </w:r>
      <w:r w:rsidRPr="00316336">
        <w:rPr>
          <w:rFonts w:ascii="Calibri" w:hAnsi="Calibri" w:cs="Calibri"/>
          <w:sz w:val="22"/>
          <w:szCs w:val="22"/>
          <w:lang w:val="en-IN"/>
        </w:rPr>
        <w:t xml:space="preserve"> using </w:t>
      </w:r>
      <w:r w:rsidRPr="00316336">
        <w:rPr>
          <w:rFonts w:ascii="Calibri" w:hAnsi="Calibri" w:cs="Calibri"/>
          <w:b/>
          <w:bCs/>
          <w:sz w:val="22"/>
          <w:szCs w:val="22"/>
          <w:lang w:val="en-IN"/>
        </w:rPr>
        <w:t>Unity Catalog and MLflow tracking</w:t>
      </w:r>
      <w:r w:rsidRPr="00316336">
        <w:rPr>
          <w:rFonts w:ascii="Calibri" w:hAnsi="Calibri" w:cs="Calibri"/>
          <w:sz w:val="22"/>
          <w:szCs w:val="22"/>
          <w:lang w:val="en-IN"/>
        </w:rPr>
        <w:t>, ensuring audit trails were complete for all AI models.</w:t>
      </w:r>
    </w:p>
    <w:p w14:paraId="1D6AF284" w14:textId="77777777" w:rsidR="00316336" w:rsidRPr="00316336" w:rsidRDefault="00316336" w:rsidP="00316336">
      <w:pPr>
        <w:numPr>
          <w:ilvl w:val="0"/>
          <w:numId w:val="1"/>
        </w:numPr>
        <w:ind w:left="0"/>
        <w:jc w:val="both"/>
        <w:rPr>
          <w:rFonts w:ascii="Calibri" w:hAnsi="Calibri" w:cs="Calibri"/>
          <w:sz w:val="22"/>
          <w:szCs w:val="22"/>
          <w:lang w:val="en-IN"/>
        </w:rPr>
      </w:pPr>
      <w:r w:rsidRPr="00316336">
        <w:rPr>
          <w:rFonts w:ascii="Calibri" w:hAnsi="Calibri" w:cs="Calibri"/>
          <w:sz w:val="22"/>
          <w:szCs w:val="22"/>
          <w:lang w:val="en-IN"/>
        </w:rPr>
        <w:t xml:space="preserve">Partnered with stakeholders to develop </w:t>
      </w:r>
      <w:r w:rsidRPr="00316336">
        <w:rPr>
          <w:rFonts w:ascii="Calibri" w:hAnsi="Calibri" w:cs="Calibri"/>
          <w:b/>
          <w:bCs/>
          <w:sz w:val="22"/>
          <w:szCs w:val="22"/>
          <w:lang w:val="en-IN"/>
        </w:rPr>
        <w:t>enterprise AI strategy roadmaps</w:t>
      </w:r>
      <w:r w:rsidRPr="00316336">
        <w:rPr>
          <w:rFonts w:ascii="Calibri" w:hAnsi="Calibri" w:cs="Calibri"/>
          <w:sz w:val="22"/>
          <w:szCs w:val="22"/>
          <w:lang w:val="en-IN"/>
        </w:rPr>
        <w:t>, scaling LLM adoption across fraud detection, compliance, and regulatory reporting.</w:t>
      </w:r>
    </w:p>
    <w:p w14:paraId="37379FB2" w14:textId="2AE6807B" w:rsidR="001A7739" w:rsidRPr="006C6C80" w:rsidRDefault="001A7739" w:rsidP="001A7739">
      <w:pPr>
        <w:numPr>
          <w:ilvl w:val="0"/>
          <w:numId w:val="1"/>
        </w:numPr>
        <w:ind w:left="0"/>
        <w:jc w:val="both"/>
        <w:rPr>
          <w:rFonts w:ascii="Calibri" w:hAnsi="Calibri" w:cs="Calibri"/>
          <w:sz w:val="22"/>
          <w:szCs w:val="22"/>
          <w:lang w:val="en-IN"/>
        </w:rPr>
      </w:pPr>
    </w:p>
    <w:p w14:paraId="02A97FA9" w14:textId="77777777" w:rsidR="0050159E" w:rsidRPr="006C6C80" w:rsidRDefault="0050159E" w:rsidP="001A7739">
      <w:pPr>
        <w:jc w:val="both"/>
        <w:rPr>
          <w:rFonts w:ascii="Calibri" w:hAnsi="Calibri" w:cs="Calibri"/>
          <w:sz w:val="22"/>
          <w:szCs w:val="22"/>
          <w:lang w:val="en-IN"/>
        </w:rPr>
      </w:pPr>
    </w:p>
    <w:p w14:paraId="3B932CCB" w14:textId="129015AE" w:rsidR="0050159E" w:rsidRPr="006C6C80" w:rsidRDefault="0050159E" w:rsidP="001A7739">
      <w:pPr>
        <w:pStyle w:val="ListParagraph"/>
        <w:ind w:left="-360"/>
        <w:jc w:val="both"/>
        <w:rPr>
          <w:rFonts w:ascii="Calibri" w:hAnsi="Calibri" w:cs="Calibri"/>
          <w:sz w:val="22"/>
          <w:szCs w:val="22"/>
          <w:lang w:val="en-IN"/>
        </w:rPr>
      </w:pPr>
      <w:r w:rsidRPr="006C6C80">
        <w:rPr>
          <w:rFonts w:ascii="Calibri" w:hAnsi="Calibri" w:cs="Calibri"/>
          <w:b/>
          <w:sz w:val="22"/>
          <w:szCs w:val="22"/>
          <w:u w:val="single"/>
        </w:rPr>
        <w:t>Environment:</w:t>
      </w:r>
      <w:r w:rsidRPr="006C6C80">
        <w:rPr>
          <w:rFonts w:ascii="Calibri" w:hAnsi="Calibri" w:cs="Calibri"/>
          <w:b/>
          <w:sz w:val="22"/>
          <w:szCs w:val="22"/>
        </w:rPr>
        <w:t xml:space="preserve"> </w:t>
      </w:r>
      <w:r w:rsidR="00316336" w:rsidRPr="00316336">
        <w:rPr>
          <w:rFonts w:ascii="Calibri" w:hAnsi="Calibri" w:cs="Calibri"/>
          <w:sz w:val="22"/>
          <w:szCs w:val="22"/>
        </w:rPr>
        <w:t>AWS Bedrock, Databricks, Snowflake, Kafka, Spark Structured Streaming, Delta Lake, Delta Live Tables, Hugging Face Transformers, LangChain, Pinecone, Terraform, GitHub Actions, Jenkins, MLflow, Weights &amp; Biases, Unity Catalog, Power BI, Tableau, OAuth2, RBAC</w:t>
      </w:r>
    </w:p>
    <w:p w14:paraId="42F4B959" w14:textId="77777777" w:rsidR="00FC19A7" w:rsidRPr="006C6C80" w:rsidRDefault="00FC19A7" w:rsidP="0050159E">
      <w:pPr>
        <w:pStyle w:val="ListParagraph"/>
        <w:ind w:left="-360"/>
        <w:jc w:val="both"/>
        <w:rPr>
          <w:rFonts w:ascii="Calibri" w:hAnsi="Calibri" w:cs="Calibri"/>
          <w:sz w:val="22"/>
          <w:szCs w:val="22"/>
          <w:lang w:val="en-IN"/>
        </w:rPr>
      </w:pPr>
    </w:p>
    <w:p w14:paraId="40A35B63" w14:textId="208F5E64" w:rsidR="00FC6BCF" w:rsidRPr="006C6C80" w:rsidRDefault="00567548" w:rsidP="00F735D8">
      <w:pPr>
        <w:pStyle w:val="ListParagraph"/>
        <w:ind w:left="-360"/>
        <w:jc w:val="both"/>
        <w:rPr>
          <w:rFonts w:ascii="Calibri" w:hAnsi="Calibri" w:cs="Calibri"/>
          <w:sz w:val="22"/>
          <w:szCs w:val="22"/>
        </w:rPr>
      </w:pPr>
      <w:r w:rsidRPr="006C6C80">
        <w:rPr>
          <w:rFonts w:ascii="Calibri" w:hAnsi="Calibri" w:cs="Calibri"/>
          <w:b/>
          <w:sz w:val="22"/>
          <w:szCs w:val="22"/>
        </w:rPr>
        <w:t>Client: LPL Financial, Durham,</w:t>
      </w:r>
      <w:r w:rsidR="00F735D8" w:rsidRPr="006C6C80">
        <w:rPr>
          <w:rFonts w:ascii="Calibri" w:hAnsi="Calibri" w:cs="Calibri"/>
          <w:b/>
          <w:sz w:val="22"/>
          <w:szCs w:val="22"/>
        </w:rPr>
        <w:t xml:space="preserve"> </w:t>
      </w:r>
      <w:r w:rsidRPr="006C6C80">
        <w:rPr>
          <w:rFonts w:ascii="Calibri" w:hAnsi="Calibri" w:cs="Calibri"/>
          <w:b/>
          <w:sz w:val="22"/>
          <w:szCs w:val="22"/>
        </w:rPr>
        <w:t>NC</w:t>
      </w:r>
      <w:r w:rsidR="00FC6BCF" w:rsidRPr="006C6C80">
        <w:rPr>
          <w:rFonts w:ascii="Calibri" w:hAnsi="Calibri" w:cs="Calibri"/>
          <w:b/>
          <w:sz w:val="22"/>
          <w:szCs w:val="22"/>
        </w:rPr>
        <w:t xml:space="preserve">                                                                                               </w:t>
      </w:r>
      <w:r w:rsidRPr="006C6C80">
        <w:rPr>
          <w:rFonts w:ascii="Calibri" w:hAnsi="Calibri" w:cs="Calibri"/>
          <w:b/>
          <w:sz w:val="22"/>
          <w:szCs w:val="22"/>
        </w:rPr>
        <w:t xml:space="preserve">          Aug 2018 – Aug2020</w:t>
      </w:r>
      <w:r w:rsidR="00FC6BCF" w:rsidRPr="006C6C80">
        <w:rPr>
          <w:rFonts w:ascii="Calibri" w:hAnsi="Calibri" w:cs="Calibri"/>
          <w:b/>
          <w:sz w:val="22"/>
          <w:szCs w:val="22"/>
        </w:rPr>
        <w:t xml:space="preserve">                                                                                                                                                                                                                                                                                                                                                                               </w:t>
      </w:r>
    </w:p>
    <w:p w14:paraId="55F5BE47" w14:textId="374263DC" w:rsidR="00FC6BCF" w:rsidRPr="006C6C80" w:rsidRDefault="00FC6BCF" w:rsidP="00FC6BCF">
      <w:pPr>
        <w:pStyle w:val="ListParagraph"/>
        <w:ind w:left="-360"/>
        <w:jc w:val="both"/>
        <w:rPr>
          <w:rFonts w:ascii="Calibri" w:hAnsi="Calibri" w:cs="Calibri"/>
          <w:b/>
          <w:sz w:val="22"/>
          <w:szCs w:val="22"/>
          <w:u w:val="single"/>
        </w:rPr>
      </w:pPr>
      <w:r w:rsidRPr="006C6C80">
        <w:rPr>
          <w:rFonts w:ascii="Calibri" w:hAnsi="Calibri" w:cs="Calibri"/>
          <w:b/>
          <w:sz w:val="22"/>
          <w:szCs w:val="22"/>
        </w:rPr>
        <w:t xml:space="preserve">Role: </w:t>
      </w:r>
      <w:r w:rsidR="005D1A8F" w:rsidRPr="005D1A8F">
        <w:rPr>
          <w:rFonts w:ascii="Calibri" w:hAnsi="Calibri" w:cs="Calibri"/>
          <w:b/>
          <w:sz w:val="22"/>
          <w:szCs w:val="22"/>
        </w:rPr>
        <w:t>AI/ML Engineer</w:t>
      </w:r>
    </w:p>
    <w:p w14:paraId="4F91976A" w14:textId="77777777" w:rsidR="00FC6BCF" w:rsidRDefault="00FC6BCF" w:rsidP="00FC6BCF">
      <w:pPr>
        <w:pStyle w:val="ListParagraph"/>
        <w:ind w:left="-360"/>
        <w:jc w:val="both"/>
        <w:rPr>
          <w:rFonts w:ascii="Calibri" w:hAnsi="Calibri" w:cs="Calibri"/>
          <w:b/>
          <w:sz w:val="22"/>
          <w:szCs w:val="22"/>
          <w:u w:val="single"/>
        </w:rPr>
      </w:pPr>
      <w:r w:rsidRPr="006C6C80">
        <w:rPr>
          <w:rFonts w:ascii="Calibri" w:hAnsi="Calibri" w:cs="Calibri"/>
          <w:b/>
          <w:sz w:val="22"/>
          <w:szCs w:val="22"/>
          <w:u w:val="single"/>
        </w:rPr>
        <w:t>Responsibilities:</w:t>
      </w:r>
    </w:p>
    <w:p w14:paraId="07A2FA67" w14:textId="77777777" w:rsidR="005D1A8F" w:rsidRPr="006C6C80" w:rsidRDefault="005D1A8F" w:rsidP="00FC6BCF">
      <w:pPr>
        <w:pStyle w:val="ListParagraph"/>
        <w:ind w:left="-360"/>
        <w:jc w:val="both"/>
        <w:rPr>
          <w:rFonts w:ascii="Calibri" w:hAnsi="Calibri" w:cs="Calibri"/>
          <w:b/>
          <w:sz w:val="22"/>
          <w:szCs w:val="22"/>
          <w:u w:val="single"/>
        </w:rPr>
      </w:pPr>
    </w:p>
    <w:p w14:paraId="1E59E5D2" w14:textId="0C5CFAB8"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Designed and deployed </w:t>
      </w:r>
      <w:r w:rsidRPr="005D1A8F">
        <w:rPr>
          <w:rFonts w:ascii="Calibri" w:hAnsi="Calibri" w:cs="Calibri"/>
          <w:b/>
          <w:bCs/>
          <w:sz w:val="22"/>
          <w:szCs w:val="22"/>
          <w:lang w:val="en-IN"/>
        </w:rPr>
        <w:t>LLM-powered conversational assistants</w:t>
      </w:r>
      <w:r w:rsidRPr="005D1A8F">
        <w:rPr>
          <w:rFonts w:ascii="Calibri" w:hAnsi="Calibri" w:cs="Calibri"/>
          <w:sz w:val="22"/>
          <w:szCs w:val="22"/>
          <w:lang w:val="en-IN"/>
        </w:rPr>
        <w:t xml:space="preserve"> using </w:t>
      </w:r>
      <w:r w:rsidRPr="005D1A8F">
        <w:rPr>
          <w:rFonts w:ascii="Calibri" w:hAnsi="Calibri" w:cs="Calibri"/>
          <w:b/>
          <w:bCs/>
          <w:sz w:val="22"/>
          <w:szCs w:val="22"/>
          <w:lang w:val="en-IN"/>
        </w:rPr>
        <w:t>Hugging Face Transformers and GCP Vertex AI</w:t>
      </w:r>
      <w:r w:rsidRPr="005D1A8F">
        <w:rPr>
          <w:rFonts w:ascii="Calibri" w:hAnsi="Calibri" w:cs="Calibri"/>
          <w:sz w:val="22"/>
          <w:szCs w:val="22"/>
          <w:lang w:val="en-IN"/>
        </w:rPr>
        <w:t>, enabling financial advisors to query portfolio insights, compliance reports, and market data through natural language interfaces.</w:t>
      </w:r>
    </w:p>
    <w:p w14:paraId="79D26D9F"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Built </w:t>
      </w:r>
      <w:r w:rsidRPr="005D1A8F">
        <w:rPr>
          <w:rFonts w:ascii="Calibri" w:hAnsi="Calibri" w:cs="Calibri"/>
          <w:b/>
          <w:bCs/>
          <w:sz w:val="22"/>
          <w:szCs w:val="22"/>
          <w:lang w:val="en-IN"/>
        </w:rPr>
        <w:t>Q&amp;A chatbots</w:t>
      </w:r>
      <w:r w:rsidRPr="005D1A8F">
        <w:rPr>
          <w:rFonts w:ascii="Calibri" w:hAnsi="Calibri" w:cs="Calibri"/>
          <w:sz w:val="22"/>
          <w:szCs w:val="22"/>
          <w:lang w:val="en-IN"/>
        </w:rPr>
        <w:t xml:space="preserve"> integrated with wealth management portals, leveraging </w:t>
      </w:r>
      <w:r w:rsidRPr="005D1A8F">
        <w:rPr>
          <w:rFonts w:ascii="Calibri" w:hAnsi="Calibri" w:cs="Calibri"/>
          <w:b/>
          <w:bCs/>
          <w:sz w:val="22"/>
          <w:szCs w:val="22"/>
          <w:lang w:val="en-IN"/>
        </w:rPr>
        <w:t>GCP Dialogflow and Python NLP pipelines</w:t>
      </w:r>
      <w:r w:rsidRPr="005D1A8F">
        <w:rPr>
          <w:rFonts w:ascii="Calibri" w:hAnsi="Calibri" w:cs="Calibri"/>
          <w:sz w:val="22"/>
          <w:szCs w:val="22"/>
          <w:lang w:val="en-IN"/>
        </w:rPr>
        <w:t xml:space="preserve"> to handle investor FAQs, trade policies, and compliance queries.</w:t>
      </w:r>
    </w:p>
    <w:p w14:paraId="18C45FC8"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Engineered </w:t>
      </w:r>
      <w:r w:rsidRPr="005D1A8F">
        <w:rPr>
          <w:rFonts w:ascii="Calibri" w:hAnsi="Calibri" w:cs="Calibri"/>
          <w:b/>
          <w:bCs/>
          <w:sz w:val="22"/>
          <w:szCs w:val="22"/>
          <w:lang w:val="en-IN"/>
        </w:rPr>
        <w:t>retrieval-augmented generation (RAG) pipelines</w:t>
      </w:r>
      <w:r w:rsidRPr="005D1A8F">
        <w:rPr>
          <w:rFonts w:ascii="Calibri" w:hAnsi="Calibri" w:cs="Calibri"/>
          <w:sz w:val="22"/>
          <w:szCs w:val="22"/>
          <w:lang w:val="en-IN"/>
        </w:rPr>
        <w:t xml:space="preserve"> by integrating </w:t>
      </w:r>
      <w:r w:rsidRPr="005D1A8F">
        <w:rPr>
          <w:rFonts w:ascii="Calibri" w:hAnsi="Calibri" w:cs="Calibri"/>
          <w:b/>
          <w:bCs/>
          <w:sz w:val="22"/>
          <w:szCs w:val="22"/>
          <w:lang w:val="en-IN"/>
        </w:rPr>
        <w:t>BigQuery with semantic search embeddings</w:t>
      </w:r>
      <w:r w:rsidRPr="005D1A8F">
        <w:rPr>
          <w:rFonts w:ascii="Calibri" w:hAnsi="Calibri" w:cs="Calibri"/>
          <w:sz w:val="22"/>
          <w:szCs w:val="22"/>
          <w:lang w:val="en-IN"/>
        </w:rPr>
        <w:t>, allowing advisors to retrieve historical client portfolios, transaction summaries, and market outlooks.</w:t>
      </w:r>
    </w:p>
    <w:p w14:paraId="409B283D"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Developed </w:t>
      </w:r>
      <w:r w:rsidRPr="005D1A8F">
        <w:rPr>
          <w:rFonts w:ascii="Calibri" w:hAnsi="Calibri" w:cs="Calibri"/>
          <w:b/>
          <w:bCs/>
          <w:sz w:val="22"/>
          <w:szCs w:val="22"/>
          <w:lang w:val="en-IN"/>
        </w:rPr>
        <w:t>investment recommendation summarizers</w:t>
      </w:r>
      <w:r w:rsidRPr="005D1A8F">
        <w:rPr>
          <w:rFonts w:ascii="Calibri" w:hAnsi="Calibri" w:cs="Calibri"/>
          <w:sz w:val="22"/>
          <w:szCs w:val="22"/>
          <w:lang w:val="en-IN"/>
        </w:rPr>
        <w:t xml:space="preserve"> using </w:t>
      </w:r>
      <w:r w:rsidRPr="005D1A8F">
        <w:rPr>
          <w:rFonts w:ascii="Calibri" w:hAnsi="Calibri" w:cs="Calibri"/>
          <w:b/>
          <w:bCs/>
          <w:sz w:val="22"/>
          <w:szCs w:val="22"/>
          <w:lang w:val="en-IN"/>
        </w:rPr>
        <w:t>Python Transformers models</w:t>
      </w:r>
      <w:r w:rsidRPr="005D1A8F">
        <w:rPr>
          <w:rFonts w:ascii="Calibri" w:hAnsi="Calibri" w:cs="Calibri"/>
          <w:sz w:val="22"/>
          <w:szCs w:val="22"/>
          <w:lang w:val="en-IN"/>
        </w:rPr>
        <w:t>, condensing lengthy analyst reports into concise insights for advisors and clients, improving decision-making efficiency.</w:t>
      </w:r>
    </w:p>
    <w:p w14:paraId="1B6388ED"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Automated </w:t>
      </w:r>
      <w:r w:rsidRPr="005D1A8F">
        <w:rPr>
          <w:rFonts w:ascii="Calibri" w:hAnsi="Calibri" w:cs="Calibri"/>
          <w:b/>
          <w:bCs/>
          <w:sz w:val="22"/>
          <w:szCs w:val="22"/>
          <w:lang w:val="en-IN"/>
        </w:rPr>
        <w:t>ETL data pipelines</w:t>
      </w:r>
      <w:r w:rsidRPr="005D1A8F">
        <w:rPr>
          <w:rFonts w:ascii="Calibri" w:hAnsi="Calibri" w:cs="Calibri"/>
          <w:sz w:val="22"/>
          <w:szCs w:val="22"/>
          <w:lang w:val="en-IN"/>
        </w:rPr>
        <w:t xml:space="preserve"> in </w:t>
      </w:r>
      <w:r w:rsidRPr="005D1A8F">
        <w:rPr>
          <w:rFonts w:ascii="Calibri" w:hAnsi="Calibri" w:cs="Calibri"/>
          <w:b/>
          <w:bCs/>
          <w:sz w:val="22"/>
          <w:szCs w:val="22"/>
          <w:lang w:val="en-IN"/>
        </w:rPr>
        <w:t>GCP BigQuery and Cloud Functions</w:t>
      </w:r>
      <w:r w:rsidRPr="005D1A8F">
        <w:rPr>
          <w:rFonts w:ascii="Calibri" w:hAnsi="Calibri" w:cs="Calibri"/>
          <w:sz w:val="22"/>
          <w:szCs w:val="22"/>
          <w:lang w:val="en-IN"/>
        </w:rPr>
        <w:t>, processing structured trade and unstructured research datasets into AI-ready formats for model consumption.</w:t>
      </w:r>
    </w:p>
    <w:p w14:paraId="54889AA1"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Built </w:t>
      </w:r>
      <w:r w:rsidRPr="005D1A8F">
        <w:rPr>
          <w:rFonts w:ascii="Calibri" w:hAnsi="Calibri" w:cs="Calibri"/>
          <w:b/>
          <w:bCs/>
          <w:sz w:val="22"/>
          <w:szCs w:val="22"/>
          <w:lang w:val="en-IN"/>
        </w:rPr>
        <w:t>Python-based feature engineering workflows</w:t>
      </w:r>
      <w:r w:rsidRPr="005D1A8F">
        <w:rPr>
          <w:rFonts w:ascii="Calibri" w:hAnsi="Calibri" w:cs="Calibri"/>
          <w:sz w:val="22"/>
          <w:szCs w:val="22"/>
          <w:lang w:val="en-IN"/>
        </w:rPr>
        <w:t xml:space="preserve"> for training LLM models on financial datasets, enabling contextual understanding of compliance regulations and investment guidelines.</w:t>
      </w:r>
    </w:p>
    <w:p w14:paraId="17A0E49D"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Designed </w:t>
      </w:r>
      <w:r w:rsidRPr="005D1A8F">
        <w:rPr>
          <w:rFonts w:ascii="Calibri" w:hAnsi="Calibri" w:cs="Calibri"/>
          <w:b/>
          <w:bCs/>
          <w:sz w:val="22"/>
          <w:szCs w:val="22"/>
          <w:lang w:val="en-IN"/>
        </w:rPr>
        <w:t>financial advisor dashboards</w:t>
      </w:r>
      <w:r w:rsidRPr="005D1A8F">
        <w:rPr>
          <w:rFonts w:ascii="Calibri" w:hAnsi="Calibri" w:cs="Calibri"/>
          <w:sz w:val="22"/>
          <w:szCs w:val="22"/>
          <w:lang w:val="en-IN"/>
        </w:rPr>
        <w:t xml:space="preserve"> in </w:t>
      </w:r>
      <w:r w:rsidRPr="005D1A8F">
        <w:rPr>
          <w:rFonts w:ascii="Calibri" w:hAnsi="Calibri" w:cs="Calibri"/>
          <w:b/>
          <w:bCs/>
          <w:sz w:val="22"/>
          <w:szCs w:val="22"/>
          <w:lang w:val="en-IN"/>
        </w:rPr>
        <w:t>Looker and BigQuery BI Engine</w:t>
      </w:r>
      <w:r w:rsidRPr="005D1A8F">
        <w:rPr>
          <w:rFonts w:ascii="Calibri" w:hAnsi="Calibri" w:cs="Calibri"/>
          <w:sz w:val="22"/>
          <w:szCs w:val="22"/>
          <w:lang w:val="en-IN"/>
        </w:rPr>
        <w:t>, integrating AI insights with real-time portfolio data and client performance metrics.</w:t>
      </w:r>
    </w:p>
    <w:p w14:paraId="126F1183"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Applied </w:t>
      </w:r>
      <w:r w:rsidRPr="005D1A8F">
        <w:rPr>
          <w:rFonts w:ascii="Calibri" w:hAnsi="Calibri" w:cs="Calibri"/>
          <w:b/>
          <w:bCs/>
          <w:sz w:val="22"/>
          <w:szCs w:val="22"/>
          <w:lang w:val="en-IN"/>
        </w:rPr>
        <w:t>text summarization models</w:t>
      </w:r>
      <w:r w:rsidRPr="005D1A8F">
        <w:rPr>
          <w:rFonts w:ascii="Calibri" w:hAnsi="Calibri" w:cs="Calibri"/>
          <w:sz w:val="22"/>
          <w:szCs w:val="22"/>
          <w:lang w:val="en-IN"/>
        </w:rPr>
        <w:t xml:space="preserve"> on quarterly earnings transcripts, enabling near-real-time advisor access to company performance highlights.</w:t>
      </w:r>
    </w:p>
    <w:p w14:paraId="49FF8417"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Established </w:t>
      </w:r>
      <w:r w:rsidRPr="005D1A8F">
        <w:rPr>
          <w:rFonts w:ascii="Calibri" w:hAnsi="Calibri" w:cs="Calibri"/>
          <w:b/>
          <w:bCs/>
          <w:sz w:val="22"/>
          <w:szCs w:val="22"/>
          <w:lang w:val="en-IN"/>
        </w:rPr>
        <w:t>data preprocessing frameworks</w:t>
      </w:r>
      <w:r w:rsidRPr="005D1A8F">
        <w:rPr>
          <w:rFonts w:ascii="Calibri" w:hAnsi="Calibri" w:cs="Calibri"/>
          <w:sz w:val="22"/>
          <w:szCs w:val="22"/>
          <w:lang w:val="en-IN"/>
        </w:rPr>
        <w:t xml:space="preserve"> with </w:t>
      </w:r>
      <w:r w:rsidRPr="005D1A8F">
        <w:rPr>
          <w:rFonts w:ascii="Calibri" w:hAnsi="Calibri" w:cs="Calibri"/>
          <w:b/>
          <w:bCs/>
          <w:sz w:val="22"/>
          <w:szCs w:val="22"/>
          <w:lang w:val="en-IN"/>
        </w:rPr>
        <w:t>Python Pandas and NumPy</w:t>
      </w:r>
      <w:r w:rsidRPr="005D1A8F">
        <w:rPr>
          <w:rFonts w:ascii="Calibri" w:hAnsi="Calibri" w:cs="Calibri"/>
          <w:sz w:val="22"/>
          <w:szCs w:val="22"/>
          <w:lang w:val="en-IN"/>
        </w:rPr>
        <w:t>, ensuring clean, tokenized, and domain-specific financial text corpora for training NLP models.</w:t>
      </w:r>
    </w:p>
    <w:p w14:paraId="6A7B345B"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Integrated </w:t>
      </w:r>
      <w:r w:rsidRPr="005D1A8F">
        <w:rPr>
          <w:rFonts w:ascii="Calibri" w:hAnsi="Calibri" w:cs="Calibri"/>
          <w:b/>
          <w:bCs/>
          <w:sz w:val="22"/>
          <w:szCs w:val="22"/>
          <w:lang w:val="en-IN"/>
        </w:rPr>
        <w:t>sentiment analysis models</w:t>
      </w:r>
      <w:r w:rsidRPr="005D1A8F">
        <w:rPr>
          <w:rFonts w:ascii="Calibri" w:hAnsi="Calibri" w:cs="Calibri"/>
          <w:sz w:val="22"/>
          <w:szCs w:val="22"/>
          <w:lang w:val="en-IN"/>
        </w:rPr>
        <w:t xml:space="preserve"> into advisor workflows, using </w:t>
      </w:r>
      <w:r w:rsidRPr="005D1A8F">
        <w:rPr>
          <w:rFonts w:ascii="Calibri" w:hAnsi="Calibri" w:cs="Calibri"/>
          <w:b/>
          <w:bCs/>
          <w:sz w:val="22"/>
          <w:szCs w:val="22"/>
          <w:lang w:val="en-IN"/>
        </w:rPr>
        <w:t>Python scikit-learn and Hugging Face</w:t>
      </w:r>
      <w:r w:rsidRPr="005D1A8F">
        <w:rPr>
          <w:rFonts w:ascii="Calibri" w:hAnsi="Calibri" w:cs="Calibri"/>
          <w:sz w:val="22"/>
          <w:szCs w:val="22"/>
          <w:lang w:val="en-IN"/>
        </w:rPr>
        <w:t xml:space="preserve"> to classify market news as bullish, bearish, or neutral.</w:t>
      </w:r>
    </w:p>
    <w:p w14:paraId="13946446"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Created </w:t>
      </w:r>
      <w:r w:rsidRPr="005D1A8F">
        <w:rPr>
          <w:rFonts w:ascii="Calibri" w:hAnsi="Calibri" w:cs="Calibri"/>
          <w:b/>
          <w:bCs/>
          <w:sz w:val="22"/>
          <w:szCs w:val="22"/>
          <w:lang w:val="en-IN"/>
        </w:rPr>
        <w:t>vector embeddings</w:t>
      </w:r>
      <w:r w:rsidRPr="005D1A8F">
        <w:rPr>
          <w:rFonts w:ascii="Calibri" w:hAnsi="Calibri" w:cs="Calibri"/>
          <w:sz w:val="22"/>
          <w:szCs w:val="22"/>
          <w:lang w:val="en-IN"/>
        </w:rPr>
        <w:t xml:space="preserve"> of regulatory compliance documents using </w:t>
      </w:r>
      <w:r w:rsidRPr="005D1A8F">
        <w:rPr>
          <w:rFonts w:ascii="Calibri" w:hAnsi="Calibri" w:cs="Calibri"/>
          <w:b/>
          <w:bCs/>
          <w:sz w:val="22"/>
          <w:szCs w:val="22"/>
          <w:lang w:val="en-IN"/>
        </w:rPr>
        <w:t>GCP Vertex AI</w:t>
      </w:r>
      <w:r w:rsidRPr="005D1A8F">
        <w:rPr>
          <w:rFonts w:ascii="Calibri" w:hAnsi="Calibri" w:cs="Calibri"/>
          <w:sz w:val="22"/>
          <w:szCs w:val="22"/>
          <w:lang w:val="en-IN"/>
        </w:rPr>
        <w:t xml:space="preserve"> and integrated them into financial advisory workflows for contextual search.</w:t>
      </w:r>
    </w:p>
    <w:p w14:paraId="3ED78368"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Implemented </w:t>
      </w:r>
      <w:r w:rsidRPr="005D1A8F">
        <w:rPr>
          <w:rFonts w:ascii="Calibri" w:hAnsi="Calibri" w:cs="Calibri"/>
          <w:b/>
          <w:bCs/>
          <w:sz w:val="22"/>
          <w:szCs w:val="22"/>
          <w:lang w:val="en-IN"/>
        </w:rPr>
        <w:t>role-based security policies</w:t>
      </w:r>
      <w:r w:rsidRPr="005D1A8F">
        <w:rPr>
          <w:rFonts w:ascii="Calibri" w:hAnsi="Calibri" w:cs="Calibri"/>
          <w:sz w:val="22"/>
          <w:szCs w:val="22"/>
          <w:lang w:val="en-IN"/>
        </w:rPr>
        <w:t xml:space="preserve"> within BigQuery datasets, ensuring sensitive client financial data was protected under FINRA and SEC regulations.</w:t>
      </w:r>
    </w:p>
    <w:p w14:paraId="6CD90C8A"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Built </w:t>
      </w:r>
      <w:r w:rsidRPr="005D1A8F">
        <w:rPr>
          <w:rFonts w:ascii="Calibri" w:hAnsi="Calibri" w:cs="Calibri"/>
          <w:b/>
          <w:bCs/>
          <w:sz w:val="22"/>
          <w:szCs w:val="22"/>
          <w:lang w:val="en-IN"/>
        </w:rPr>
        <w:t>document classification pipelines</w:t>
      </w:r>
      <w:r w:rsidRPr="005D1A8F">
        <w:rPr>
          <w:rFonts w:ascii="Calibri" w:hAnsi="Calibri" w:cs="Calibri"/>
          <w:sz w:val="22"/>
          <w:szCs w:val="22"/>
          <w:lang w:val="en-IN"/>
        </w:rPr>
        <w:t xml:space="preserve"> to categorize trade memos, compliance filings, and investment research documents, streamlining document retrieval for advisors.</w:t>
      </w:r>
    </w:p>
    <w:p w14:paraId="5DC2E937"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Automated </w:t>
      </w:r>
      <w:r w:rsidRPr="005D1A8F">
        <w:rPr>
          <w:rFonts w:ascii="Calibri" w:hAnsi="Calibri" w:cs="Calibri"/>
          <w:b/>
          <w:bCs/>
          <w:sz w:val="22"/>
          <w:szCs w:val="22"/>
          <w:lang w:val="en-IN"/>
        </w:rPr>
        <w:t>model deployment workflows</w:t>
      </w:r>
      <w:r w:rsidRPr="005D1A8F">
        <w:rPr>
          <w:rFonts w:ascii="Calibri" w:hAnsi="Calibri" w:cs="Calibri"/>
          <w:sz w:val="22"/>
          <w:szCs w:val="22"/>
          <w:lang w:val="en-IN"/>
        </w:rPr>
        <w:t xml:space="preserve"> using </w:t>
      </w:r>
      <w:r w:rsidRPr="005D1A8F">
        <w:rPr>
          <w:rFonts w:ascii="Calibri" w:hAnsi="Calibri" w:cs="Calibri"/>
          <w:b/>
          <w:bCs/>
          <w:sz w:val="22"/>
          <w:szCs w:val="22"/>
          <w:lang w:val="en-IN"/>
        </w:rPr>
        <w:t>Git, Jenkins, and GCP Cloud Build</w:t>
      </w:r>
      <w:r w:rsidRPr="005D1A8F">
        <w:rPr>
          <w:rFonts w:ascii="Calibri" w:hAnsi="Calibri" w:cs="Calibri"/>
          <w:sz w:val="22"/>
          <w:szCs w:val="22"/>
          <w:lang w:val="en-IN"/>
        </w:rPr>
        <w:t>, ensuring consistent CI/CD delivery of NLP and LLM models.</w:t>
      </w:r>
    </w:p>
    <w:p w14:paraId="1979D027"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Collaborated with compliance teams to fine-tune </w:t>
      </w:r>
      <w:r w:rsidRPr="005D1A8F">
        <w:rPr>
          <w:rFonts w:ascii="Calibri" w:hAnsi="Calibri" w:cs="Calibri"/>
          <w:b/>
          <w:bCs/>
          <w:sz w:val="22"/>
          <w:szCs w:val="22"/>
          <w:lang w:val="en-IN"/>
        </w:rPr>
        <w:t>financial Q&amp;A bots</w:t>
      </w:r>
      <w:r w:rsidRPr="005D1A8F">
        <w:rPr>
          <w:rFonts w:ascii="Calibri" w:hAnsi="Calibri" w:cs="Calibri"/>
          <w:sz w:val="22"/>
          <w:szCs w:val="22"/>
          <w:lang w:val="en-IN"/>
        </w:rPr>
        <w:t xml:space="preserve"> with regulatory-approved responses, improving trust and adoption of GenAI pilots.</w:t>
      </w:r>
    </w:p>
    <w:p w14:paraId="71333498"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Deployed </w:t>
      </w:r>
      <w:r w:rsidRPr="005D1A8F">
        <w:rPr>
          <w:rFonts w:ascii="Calibri" w:hAnsi="Calibri" w:cs="Calibri"/>
          <w:b/>
          <w:bCs/>
          <w:sz w:val="22"/>
          <w:szCs w:val="22"/>
          <w:lang w:val="en-IN"/>
        </w:rPr>
        <w:t>advisor-facing APIs</w:t>
      </w:r>
      <w:r w:rsidRPr="005D1A8F">
        <w:rPr>
          <w:rFonts w:ascii="Calibri" w:hAnsi="Calibri" w:cs="Calibri"/>
          <w:sz w:val="22"/>
          <w:szCs w:val="22"/>
          <w:lang w:val="en-IN"/>
        </w:rPr>
        <w:t xml:space="preserve"> on </w:t>
      </w:r>
      <w:r w:rsidRPr="005D1A8F">
        <w:rPr>
          <w:rFonts w:ascii="Calibri" w:hAnsi="Calibri" w:cs="Calibri"/>
          <w:b/>
          <w:bCs/>
          <w:sz w:val="22"/>
          <w:szCs w:val="22"/>
          <w:lang w:val="en-IN"/>
        </w:rPr>
        <w:t>GCP Cloud Functions</w:t>
      </w:r>
      <w:r w:rsidRPr="005D1A8F">
        <w:rPr>
          <w:rFonts w:ascii="Calibri" w:hAnsi="Calibri" w:cs="Calibri"/>
          <w:sz w:val="22"/>
          <w:szCs w:val="22"/>
          <w:lang w:val="en-IN"/>
        </w:rPr>
        <w:t>, exposing AI-driven insights into existing financial planning tools.</w:t>
      </w:r>
    </w:p>
    <w:p w14:paraId="54758F8C"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Integrated </w:t>
      </w:r>
      <w:r w:rsidRPr="005D1A8F">
        <w:rPr>
          <w:rFonts w:ascii="Calibri" w:hAnsi="Calibri" w:cs="Calibri"/>
          <w:b/>
          <w:bCs/>
          <w:sz w:val="22"/>
          <w:szCs w:val="22"/>
          <w:lang w:val="en-IN"/>
        </w:rPr>
        <w:t>third-party APIs</w:t>
      </w:r>
      <w:r w:rsidRPr="005D1A8F">
        <w:rPr>
          <w:rFonts w:ascii="Calibri" w:hAnsi="Calibri" w:cs="Calibri"/>
          <w:sz w:val="22"/>
          <w:szCs w:val="22"/>
          <w:lang w:val="en-IN"/>
        </w:rPr>
        <w:t xml:space="preserve"> (Reuters, Bloomberg) with AI pipelines, enriching advisory insights with real-time market data streams.</w:t>
      </w:r>
    </w:p>
    <w:p w14:paraId="3D10D017"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Designed </w:t>
      </w:r>
      <w:r w:rsidRPr="005D1A8F">
        <w:rPr>
          <w:rFonts w:ascii="Calibri" w:hAnsi="Calibri" w:cs="Calibri"/>
          <w:b/>
          <w:bCs/>
          <w:sz w:val="22"/>
          <w:szCs w:val="22"/>
          <w:lang w:val="en-IN"/>
        </w:rPr>
        <w:t>automated testing frameworks</w:t>
      </w:r>
      <w:r w:rsidRPr="005D1A8F">
        <w:rPr>
          <w:rFonts w:ascii="Calibri" w:hAnsi="Calibri" w:cs="Calibri"/>
          <w:sz w:val="22"/>
          <w:szCs w:val="22"/>
          <w:lang w:val="en-IN"/>
        </w:rPr>
        <w:t xml:space="preserve"> for validating AI model responses, ensuring regulatory compliance and domain accuracy.</w:t>
      </w:r>
    </w:p>
    <w:p w14:paraId="490BE137"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Built </w:t>
      </w:r>
      <w:r w:rsidRPr="005D1A8F">
        <w:rPr>
          <w:rFonts w:ascii="Calibri" w:hAnsi="Calibri" w:cs="Calibri"/>
          <w:b/>
          <w:bCs/>
          <w:sz w:val="22"/>
          <w:szCs w:val="22"/>
          <w:lang w:val="en-IN"/>
        </w:rPr>
        <w:t>semantic search tools</w:t>
      </w:r>
      <w:r w:rsidRPr="005D1A8F">
        <w:rPr>
          <w:rFonts w:ascii="Calibri" w:hAnsi="Calibri" w:cs="Calibri"/>
          <w:sz w:val="22"/>
          <w:szCs w:val="22"/>
          <w:lang w:val="en-IN"/>
        </w:rPr>
        <w:t xml:space="preserve"> leveraging </w:t>
      </w:r>
      <w:r w:rsidRPr="005D1A8F">
        <w:rPr>
          <w:rFonts w:ascii="Calibri" w:hAnsi="Calibri" w:cs="Calibri"/>
          <w:b/>
          <w:bCs/>
          <w:sz w:val="22"/>
          <w:szCs w:val="22"/>
          <w:lang w:val="en-IN"/>
        </w:rPr>
        <w:t>embedding models</w:t>
      </w:r>
      <w:r w:rsidRPr="005D1A8F">
        <w:rPr>
          <w:rFonts w:ascii="Calibri" w:hAnsi="Calibri" w:cs="Calibri"/>
          <w:sz w:val="22"/>
          <w:szCs w:val="22"/>
          <w:lang w:val="en-IN"/>
        </w:rPr>
        <w:t xml:space="preserve"> to allow advisors to query unstructured client contracts and regulatory manuals.</w:t>
      </w:r>
    </w:p>
    <w:p w14:paraId="67CBD32B"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Conducted </w:t>
      </w:r>
      <w:r w:rsidRPr="005D1A8F">
        <w:rPr>
          <w:rFonts w:ascii="Calibri" w:hAnsi="Calibri" w:cs="Calibri"/>
          <w:b/>
          <w:bCs/>
          <w:sz w:val="22"/>
          <w:szCs w:val="22"/>
          <w:lang w:val="en-IN"/>
        </w:rPr>
        <w:t>performance tuning and monitoring</w:t>
      </w:r>
      <w:r w:rsidRPr="005D1A8F">
        <w:rPr>
          <w:rFonts w:ascii="Calibri" w:hAnsi="Calibri" w:cs="Calibri"/>
          <w:sz w:val="22"/>
          <w:szCs w:val="22"/>
          <w:lang w:val="en-IN"/>
        </w:rPr>
        <w:t xml:space="preserve"> of AI pipelines in </w:t>
      </w:r>
      <w:r w:rsidRPr="005D1A8F">
        <w:rPr>
          <w:rFonts w:ascii="Calibri" w:hAnsi="Calibri" w:cs="Calibri"/>
          <w:b/>
          <w:bCs/>
          <w:sz w:val="22"/>
          <w:szCs w:val="22"/>
          <w:lang w:val="en-IN"/>
        </w:rPr>
        <w:t>Vertex AI</w:t>
      </w:r>
      <w:r w:rsidRPr="005D1A8F">
        <w:rPr>
          <w:rFonts w:ascii="Calibri" w:hAnsi="Calibri" w:cs="Calibri"/>
          <w:sz w:val="22"/>
          <w:szCs w:val="22"/>
          <w:lang w:val="en-IN"/>
        </w:rPr>
        <w:t>, optimizing cost, response time, and accuracy.</w:t>
      </w:r>
    </w:p>
    <w:p w14:paraId="117110CF"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Enhanced </w:t>
      </w:r>
      <w:r w:rsidRPr="005D1A8F">
        <w:rPr>
          <w:rFonts w:ascii="Calibri" w:hAnsi="Calibri" w:cs="Calibri"/>
          <w:b/>
          <w:bCs/>
          <w:sz w:val="22"/>
          <w:szCs w:val="22"/>
          <w:lang w:val="en-IN"/>
        </w:rPr>
        <w:t>advisor productivity</w:t>
      </w:r>
      <w:r w:rsidRPr="005D1A8F">
        <w:rPr>
          <w:rFonts w:ascii="Calibri" w:hAnsi="Calibri" w:cs="Calibri"/>
          <w:sz w:val="22"/>
          <w:szCs w:val="22"/>
          <w:lang w:val="en-IN"/>
        </w:rPr>
        <w:t xml:space="preserve"> by automating document parsing of investment proposals and integrating AI-driven recommendations into workflows.</w:t>
      </w:r>
    </w:p>
    <w:p w14:paraId="399E962A" w14:textId="77777777" w:rsidR="005D1A8F" w:rsidRPr="005D1A8F" w:rsidRDefault="005D1A8F" w:rsidP="005D1A8F">
      <w:pPr>
        <w:numPr>
          <w:ilvl w:val="0"/>
          <w:numId w:val="1"/>
        </w:numPr>
        <w:ind w:left="0"/>
        <w:jc w:val="both"/>
        <w:rPr>
          <w:rFonts w:ascii="Calibri" w:hAnsi="Calibri" w:cs="Calibri"/>
          <w:sz w:val="22"/>
          <w:szCs w:val="22"/>
          <w:lang w:val="en-IN"/>
        </w:rPr>
      </w:pPr>
      <w:r w:rsidRPr="005D1A8F">
        <w:rPr>
          <w:rFonts w:ascii="Calibri" w:hAnsi="Calibri" w:cs="Calibri"/>
          <w:sz w:val="22"/>
          <w:szCs w:val="22"/>
          <w:lang w:val="en-IN"/>
        </w:rPr>
        <w:t xml:space="preserve">Collaborated with product managers to pilot </w:t>
      </w:r>
      <w:r w:rsidRPr="005D1A8F">
        <w:rPr>
          <w:rFonts w:ascii="Calibri" w:hAnsi="Calibri" w:cs="Calibri"/>
          <w:b/>
          <w:bCs/>
          <w:sz w:val="22"/>
          <w:szCs w:val="22"/>
          <w:lang w:val="en-IN"/>
        </w:rPr>
        <w:t>GenAI prototypes</w:t>
      </w:r>
      <w:r w:rsidRPr="005D1A8F">
        <w:rPr>
          <w:rFonts w:ascii="Calibri" w:hAnsi="Calibri" w:cs="Calibri"/>
          <w:sz w:val="22"/>
          <w:szCs w:val="22"/>
          <w:lang w:val="en-IN"/>
        </w:rPr>
        <w:t xml:space="preserve"> for personalized client engagement, combining LLM outputs with CRM datasets.</w:t>
      </w:r>
    </w:p>
    <w:p w14:paraId="0A6E4957" w14:textId="77777777" w:rsidR="00316336" w:rsidRDefault="00316336" w:rsidP="00FC6BCF">
      <w:pPr>
        <w:ind w:left="-360"/>
        <w:jc w:val="both"/>
        <w:rPr>
          <w:rFonts w:ascii="Calibri" w:hAnsi="Calibri" w:cs="Calibri"/>
          <w:b/>
          <w:sz w:val="22"/>
          <w:szCs w:val="22"/>
          <w:u w:val="single"/>
        </w:rPr>
      </w:pPr>
    </w:p>
    <w:p w14:paraId="22816B1A" w14:textId="59DD3E52" w:rsidR="00FC6BCF" w:rsidRPr="006C6C80" w:rsidRDefault="00FC6BCF" w:rsidP="00FC6BCF">
      <w:pPr>
        <w:ind w:left="-360"/>
        <w:jc w:val="both"/>
        <w:rPr>
          <w:rFonts w:ascii="Calibri" w:eastAsiaTheme="minorHAnsi" w:hAnsi="Calibri" w:cs="Calibri"/>
          <w:bCs/>
          <w:sz w:val="22"/>
          <w:szCs w:val="22"/>
        </w:rPr>
      </w:pPr>
      <w:r w:rsidRPr="006C6C80">
        <w:rPr>
          <w:rFonts w:ascii="Calibri" w:hAnsi="Calibri" w:cs="Calibri"/>
          <w:b/>
          <w:sz w:val="22"/>
          <w:szCs w:val="22"/>
          <w:u w:val="single"/>
        </w:rPr>
        <w:t>Environment:</w:t>
      </w:r>
      <w:r w:rsidRPr="006C6C80">
        <w:rPr>
          <w:rFonts w:ascii="Calibri" w:hAnsi="Calibri" w:cs="Calibri"/>
          <w:b/>
          <w:sz w:val="22"/>
          <w:szCs w:val="22"/>
        </w:rPr>
        <w:t xml:space="preserve"> </w:t>
      </w:r>
      <w:r w:rsidR="00316336" w:rsidRPr="00316336">
        <w:rPr>
          <w:rFonts w:ascii="Calibri" w:hAnsi="Calibri" w:cs="Calibri"/>
          <w:sz w:val="22"/>
          <w:szCs w:val="22"/>
        </w:rPr>
        <w:t>GCP Vertex AI, BigQuery, Cloud Functions, Cloud Build, Hugging Face Transformers, Python (Pandas, NumPy, scikit-learn, Transformers), Dialogflow, Looker, Git, Jenkins, Cloud Monitoring, API Integrations, Sentiment Analysis, RAG Pipelines, Semantic Search</w:t>
      </w:r>
    </w:p>
    <w:p w14:paraId="59F699DD" w14:textId="77777777" w:rsidR="00FC6BCF" w:rsidRPr="006C6C80" w:rsidRDefault="00FC6BCF" w:rsidP="00FC6BCF">
      <w:pPr>
        <w:ind w:left="-360"/>
        <w:jc w:val="both"/>
        <w:rPr>
          <w:rFonts w:ascii="Calibri" w:eastAsiaTheme="minorHAnsi" w:hAnsi="Calibri" w:cs="Calibri"/>
          <w:sz w:val="22"/>
          <w:szCs w:val="22"/>
        </w:rPr>
      </w:pPr>
    </w:p>
    <w:p w14:paraId="64798FD2" w14:textId="5644430A" w:rsidR="00FC6BCF" w:rsidRPr="006C6C80" w:rsidRDefault="00FC6BCF" w:rsidP="00FC6BCF">
      <w:pPr>
        <w:pStyle w:val="ListParagraph"/>
        <w:ind w:left="-360"/>
        <w:jc w:val="both"/>
        <w:rPr>
          <w:rFonts w:ascii="Calibri" w:hAnsi="Calibri" w:cs="Calibri"/>
          <w:b/>
          <w:sz w:val="22"/>
          <w:szCs w:val="22"/>
        </w:rPr>
      </w:pPr>
      <w:r w:rsidRPr="006C6C80">
        <w:rPr>
          <w:rFonts w:ascii="Calibri" w:hAnsi="Calibri" w:cs="Calibri"/>
          <w:b/>
          <w:sz w:val="22"/>
          <w:szCs w:val="22"/>
        </w:rPr>
        <w:t>Client: A</w:t>
      </w:r>
      <w:r w:rsidR="0041023C" w:rsidRPr="006C6C80">
        <w:rPr>
          <w:rFonts w:ascii="Calibri" w:hAnsi="Calibri" w:cs="Calibri"/>
          <w:b/>
          <w:sz w:val="22"/>
          <w:szCs w:val="22"/>
        </w:rPr>
        <w:t>DP,</w:t>
      </w:r>
      <w:r w:rsidR="00F735D8" w:rsidRPr="006C6C80">
        <w:rPr>
          <w:rFonts w:ascii="Calibri" w:hAnsi="Calibri" w:cs="Calibri"/>
          <w:b/>
          <w:sz w:val="22"/>
          <w:szCs w:val="22"/>
        </w:rPr>
        <w:t xml:space="preserve"> </w:t>
      </w:r>
      <w:r w:rsidR="0041023C" w:rsidRPr="006C6C80">
        <w:rPr>
          <w:rFonts w:ascii="Calibri" w:hAnsi="Calibri" w:cs="Calibri"/>
          <w:b/>
          <w:sz w:val="22"/>
          <w:szCs w:val="22"/>
        </w:rPr>
        <w:t>Roseland ,</w:t>
      </w:r>
      <w:r w:rsidR="00F735D8" w:rsidRPr="006C6C80">
        <w:rPr>
          <w:rFonts w:ascii="Calibri" w:hAnsi="Calibri" w:cs="Calibri"/>
          <w:b/>
          <w:sz w:val="22"/>
          <w:szCs w:val="22"/>
        </w:rPr>
        <w:t xml:space="preserve"> </w:t>
      </w:r>
      <w:r w:rsidR="0041023C" w:rsidRPr="006C6C80">
        <w:rPr>
          <w:rFonts w:ascii="Calibri" w:hAnsi="Calibri" w:cs="Calibri"/>
          <w:b/>
          <w:sz w:val="22"/>
          <w:szCs w:val="22"/>
        </w:rPr>
        <w:t>NJ</w:t>
      </w:r>
      <w:r w:rsidRPr="006C6C80">
        <w:rPr>
          <w:rFonts w:ascii="Calibri" w:hAnsi="Calibri" w:cs="Calibri"/>
          <w:b/>
          <w:sz w:val="22"/>
          <w:szCs w:val="22"/>
        </w:rPr>
        <w:t xml:space="preserve"> </w:t>
      </w:r>
      <w:r w:rsidR="0041023C" w:rsidRPr="006C6C80">
        <w:rPr>
          <w:rFonts w:ascii="Calibri" w:hAnsi="Calibri" w:cs="Calibri"/>
          <w:b/>
          <w:sz w:val="22"/>
          <w:szCs w:val="22"/>
        </w:rPr>
        <w:t xml:space="preserve">                               </w:t>
      </w:r>
      <w:r w:rsidRPr="006C6C80">
        <w:rPr>
          <w:rFonts w:ascii="Calibri" w:hAnsi="Calibri" w:cs="Calibri"/>
          <w:b/>
          <w:sz w:val="22"/>
          <w:szCs w:val="22"/>
        </w:rPr>
        <w:t xml:space="preserve">                                                         </w:t>
      </w:r>
      <w:r w:rsidR="00740CD0">
        <w:rPr>
          <w:rFonts w:ascii="Calibri" w:hAnsi="Calibri" w:cs="Calibri"/>
          <w:b/>
          <w:sz w:val="22"/>
          <w:szCs w:val="22"/>
        </w:rPr>
        <w:t xml:space="preserve">      </w:t>
      </w:r>
      <w:r w:rsidRPr="006C6C80">
        <w:rPr>
          <w:rFonts w:ascii="Calibri" w:hAnsi="Calibri" w:cs="Calibri"/>
          <w:b/>
          <w:sz w:val="22"/>
          <w:szCs w:val="22"/>
        </w:rPr>
        <w:t xml:space="preserve">       </w:t>
      </w:r>
      <w:r w:rsidR="00567548" w:rsidRPr="006C6C80">
        <w:rPr>
          <w:rFonts w:ascii="Calibri" w:hAnsi="Calibri" w:cs="Calibri"/>
          <w:b/>
          <w:sz w:val="22"/>
          <w:szCs w:val="22"/>
        </w:rPr>
        <w:t xml:space="preserve">            </w:t>
      </w:r>
      <w:r w:rsidR="0041023C" w:rsidRPr="006C6C80">
        <w:rPr>
          <w:rFonts w:ascii="Calibri" w:hAnsi="Calibri" w:cs="Calibri"/>
          <w:b/>
          <w:sz w:val="22"/>
          <w:szCs w:val="22"/>
        </w:rPr>
        <w:t xml:space="preserve">            Sep</w:t>
      </w:r>
      <w:r w:rsidR="00567548" w:rsidRPr="006C6C80">
        <w:rPr>
          <w:rFonts w:ascii="Calibri" w:hAnsi="Calibri" w:cs="Calibri"/>
          <w:b/>
          <w:sz w:val="22"/>
          <w:szCs w:val="22"/>
        </w:rPr>
        <w:t xml:space="preserve"> 2016 – </w:t>
      </w:r>
      <w:r w:rsidR="0041023C" w:rsidRPr="006C6C80">
        <w:rPr>
          <w:rFonts w:ascii="Calibri" w:hAnsi="Calibri" w:cs="Calibri"/>
          <w:b/>
          <w:sz w:val="22"/>
          <w:szCs w:val="22"/>
        </w:rPr>
        <w:t>Aug</w:t>
      </w:r>
      <w:r w:rsidR="00567548" w:rsidRPr="006C6C80">
        <w:rPr>
          <w:rFonts w:ascii="Calibri" w:hAnsi="Calibri" w:cs="Calibri"/>
          <w:b/>
          <w:sz w:val="22"/>
          <w:szCs w:val="22"/>
        </w:rPr>
        <w:t xml:space="preserve"> 2018</w:t>
      </w:r>
      <w:r w:rsidRPr="006C6C80">
        <w:rPr>
          <w:rFonts w:ascii="Calibri" w:hAnsi="Calibri" w:cs="Calibri"/>
          <w:b/>
          <w:sz w:val="22"/>
          <w:szCs w:val="22"/>
        </w:rPr>
        <w:t xml:space="preserve">                                                                       </w:t>
      </w:r>
    </w:p>
    <w:p w14:paraId="268F51A5" w14:textId="20F3F536" w:rsidR="00FC6BCF" w:rsidRPr="006C6C80" w:rsidRDefault="00FC6BCF" w:rsidP="00FC6BCF">
      <w:pPr>
        <w:pStyle w:val="ListParagraph"/>
        <w:ind w:left="-360"/>
        <w:jc w:val="both"/>
        <w:rPr>
          <w:rFonts w:ascii="Calibri" w:hAnsi="Calibri" w:cs="Calibri"/>
          <w:b/>
          <w:sz w:val="22"/>
          <w:szCs w:val="22"/>
          <w:u w:val="single"/>
        </w:rPr>
      </w:pPr>
      <w:r w:rsidRPr="006C6C80">
        <w:rPr>
          <w:rFonts w:ascii="Calibri" w:hAnsi="Calibri" w:cs="Calibri"/>
          <w:b/>
          <w:sz w:val="22"/>
          <w:szCs w:val="22"/>
        </w:rPr>
        <w:t xml:space="preserve">Role: </w:t>
      </w:r>
      <w:r w:rsidR="005D1A8F" w:rsidRPr="005D1A8F">
        <w:rPr>
          <w:rFonts w:ascii="Calibri" w:hAnsi="Calibri" w:cs="Calibri"/>
          <w:b/>
          <w:sz w:val="22"/>
          <w:szCs w:val="22"/>
        </w:rPr>
        <w:t>AI Engineer – HCM &amp; Payroll Automation</w:t>
      </w:r>
    </w:p>
    <w:p w14:paraId="633BDF10" w14:textId="77777777" w:rsidR="00FC6BCF" w:rsidRPr="006C6C80" w:rsidRDefault="00FC6BCF" w:rsidP="00FC6BCF">
      <w:pPr>
        <w:pStyle w:val="ListParagraph"/>
        <w:ind w:left="-360"/>
        <w:jc w:val="both"/>
        <w:rPr>
          <w:rFonts w:ascii="Calibri" w:hAnsi="Calibri" w:cs="Calibri"/>
          <w:b/>
          <w:sz w:val="22"/>
          <w:szCs w:val="22"/>
          <w:u w:val="single"/>
        </w:rPr>
      </w:pPr>
      <w:r w:rsidRPr="006C6C80">
        <w:rPr>
          <w:rFonts w:ascii="Calibri" w:hAnsi="Calibri" w:cs="Calibri"/>
          <w:b/>
          <w:sz w:val="22"/>
          <w:szCs w:val="22"/>
          <w:u w:val="single"/>
        </w:rPr>
        <w:t>Responsibilities:</w:t>
      </w:r>
    </w:p>
    <w:p w14:paraId="02DFC0C0" w14:textId="495EB0A8"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Designed and implemented </w:t>
      </w:r>
      <w:r w:rsidRPr="00202FC1">
        <w:rPr>
          <w:rFonts w:ascii="Calibri" w:hAnsi="Calibri" w:cs="Calibri"/>
          <w:b/>
          <w:bCs/>
          <w:sz w:val="22"/>
          <w:szCs w:val="22"/>
          <w:lang w:val="en-IN"/>
        </w:rPr>
        <w:t>ETL pipelines</w:t>
      </w:r>
      <w:r w:rsidRPr="00202FC1">
        <w:rPr>
          <w:rFonts w:ascii="Calibri" w:hAnsi="Calibri" w:cs="Calibri"/>
          <w:sz w:val="22"/>
          <w:szCs w:val="22"/>
          <w:lang w:val="en-IN"/>
        </w:rPr>
        <w:t xml:space="preserve"> using </w:t>
      </w:r>
      <w:r w:rsidRPr="00202FC1">
        <w:rPr>
          <w:rFonts w:ascii="Calibri" w:hAnsi="Calibri" w:cs="Calibri"/>
          <w:b/>
          <w:bCs/>
          <w:sz w:val="22"/>
          <w:szCs w:val="22"/>
          <w:lang w:val="en-IN"/>
        </w:rPr>
        <w:t>Informatica, SQL, and Python</w:t>
      </w:r>
      <w:r w:rsidRPr="00202FC1">
        <w:rPr>
          <w:rFonts w:ascii="Calibri" w:hAnsi="Calibri" w:cs="Calibri"/>
          <w:sz w:val="22"/>
          <w:szCs w:val="22"/>
          <w:lang w:val="en-IN"/>
        </w:rPr>
        <w:t>, extracting HR, payroll, and compliance datasets into centralized warehouses for workforce analytics and regulatory reporting.</w:t>
      </w:r>
    </w:p>
    <w:p w14:paraId="5CF22ECF" w14:textId="7B6F42C8"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Developed </w:t>
      </w:r>
      <w:r w:rsidRPr="00202FC1">
        <w:rPr>
          <w:rFonts w:ascii="Calibri" w:hAnsi="Calibri" w:cs="Calibri"/>
          <w:b/>
          <w:bCs/>
          <w:sz w:val="22"/>
          <w:szCs w:val="22"/>
          <w:lang w:val="en-IN"/>
        </w:rPr>
        <w:t>employee-facing chatbots</w:t>
      </w:r>
      <w:r w:rsidRPr="00202FC1">
        <w:rPr>
          <w:rFonts w:ascii="Calibri" w:hAnsi="Calibri" w:cs="Calibri"/>
          <w:sz w:val="22"/>
          <w:szCs w:val="22"/>
          <w:lang w:val="en-IN"/>
        </w:rPr>
        <w:t xml:space="preserve"> using </w:t>
      </w:r>
      <w:r w:rsidRPr="00202FC1">
        <w:rPr>
          <w:rFonts w:ascii="Calibri" w:hAnsi="Calibri" w:cs="Calibri"/>
          <w:b/>
          <w:bCs/>
          <w:sz w:val="22"/>
          <w:szCs w:val="22"/>
          <w:lang w:val="en-IN"/>
        </w:rPr>
        <w:t>Dialogflow and Python NLP</w:t>
      </w:r>
      <w:r w:rsidRPr="00202FC1">
        <w:rPr>
          <w:rFonts w:ascii="Calibri" w:hAnsi="Calibri" w:cs="Calibri"/>
          <w:sz w:val="22"/>
          <w:szCs w:val="22"/>
          <w:lang w:val="en-IN"/>
        </w:rPr>
        <w:t>, enabling automated responses for payroll queries, tax filing status, and HR policy inquiries, reducing call center dependency.</w:t>
      </w:r>
    </w:p>
    <w:p w14:paraId="51FAA9B8" w14:textId="0D0EA1D5"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Built </w:t>
      </w:r>
      <w:r w:rsidRPr="00202FC1">
        <w:rPr>
          <w:rFonts w:ascii="Calibri" w:hAnsi="Calibri" w:cs="Calibri"/>
          <w:b/>
          <w:bCs/>
          <w:sz w:val="22"/>
          <w:szCs w:val="22"/>
          <w:lang w:val="en-IN"/>
        </w:rPr>
        <w:t>data integration workflows</w:t>
      </w:r>
      <w:r w:rsidRPr="00202FC1">
        <w:rPr>
          <w:rFonts w:ascii="Calibri" w:hAnsi="Calibri" w:cs="Calibri"/>
          <w:sz w:val="22"/>
          <w:szCs w:val="22"/>
          <w:lang w:val="en-IN"/>
        </w:rPr>
        <w:t xml:space="preserve"> combining internal HR datasets with third-party tax, compliance, and benefits data, improving accuracy of payroll processing and compliance audits.</w:t>
      </w:r>
    </w:p>
    <w:p w14:paraId="184DE59E" w14:textId="57239050"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Automated </w:t>
      </w:r>
      <w:r w:rsidRPr="00202FC1">
        <w:rPr>
          <w:rFonts w:ascii="Calibri" w:hAnsi="Calibri" w:cs="Calibri"/>
          <w:b/>
          <w:bCs/>
          <w:sz w:val="22"/>
          <w:szCs w:val="22"/>
          <w:lang w:val="en-IN"/>
        </w:rPr>
        <w:t>batch data processing jobs</w:t>
      </w:r>
      <w:r w:rsidRPr="00202FC1">
        <w:rPr>
          <w:rFonts w:ascii="Calibri" w:hAnsi="Calibri" w:cs="Calibri"/>
          <w:sz w:val="22"/>
          <w:szCs w:val="22"/>
          <w:lang w:val="en-IN"/>
        </w:rPr>
        <w:t xml:space="preserve"> with </w:t>
      </w:r>
      <w:r w:rsidRPr="00202FC1">
        <w:rPr>
          <w:rFonts w:ascii="Calibri" w:hAnsi="Calibri" w:cs="Calibri"/>
          <w:b/>
          <w:bCs/>
          <w:sz w:val="22"/>
          <w:szCs w:val="22"/>
          <w:lang w:val="en-IN"/>
        </w:rPr>
        <w:t>Shell scripting and Autosys</w:t>
      </w:r>
      <w:r w:rsidRPr="00202FC1">
        <w:rPr>
          <w:rFonts w:ascii="Calibri" w:hAnsi="Calibri" w:cs="Calibri"/>
          <w:sz w:val="22"/>
          <w:szCs w:val="22"/>
          <w:lang w:val="en-IN"/>
        </w:rPr>
        <w:t>, improving timeliness of payroll runs, compliance reporting, and workforce data refresh cycles.</w:t>
      </w:r>
    </w:p>
    <w:p w14:paraId="7F6E95D8" w14:textId="60BD099F"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Implemented </w:t>
      </w:r>
      <w:r w:rsidRPr="00202FC1">
        <w:rPr>
          <w:rFonts w:ascii="Calibri" w:hAnsi="Calibri" w:cs="Calibri"/>
          <w:b/>
          <w:bCs/>
          <w:sz w:val="22"/>
          <w:szCs w:val="22"/>
          <w:lang w:val="en-IN"/>
        </w:rPr>
        <w:t>natural language processing pipelines</w:t>
      </w:r>
      <w:r w:rsidRPr="00202FC1">
        <w:rPr>
          <w:rFonts w:ascii="Calibri" w:hAnsi="Calibri" w:cs="Calibri"/>
          <w:sz w:val="22"/>
          <w:szCs w:val="22"/>
          <w:lang w:val="en-IN"/>
        </w:rPr>
        <w:t xml:space="preserve"> using </w:t>
      </w:r>
      <w:r w:rsidRPr="00202FC1">
        <w:rPr>
          <w:rFonts w:ascii="Calibri" w:hAnsi="Calibri" w:cs="Calibri"/>
          <w:b/>
          <w:bCs/>
          <w:sz w:val="22"/>
          <w:szCs w:val="22"/>
          <w:lang w:val="en-IN"/>
        </w:rPr>
        <w:t>Python (NLTK, SpaCy)</w:t>
      </w:r>
      <w:r w:rsidRPr="00202FC1">
        <w:rPr>
          <w:rFonts w:ascii="Calibri" w:hAnsi="Calibri" w:cs="Calibri"/>
          <w:sz w:val="22"/>
          <w:szCs w:val="22"/>
          <w:lang w:val="en-IN"/>
        </w:rPr>
        <w:t xml:space="preserve"> to analyze employee feedback, enabling HR to identify trends in engagement, attrition, and workplace satisfaction.</w:t>
      </w:r>
    </w:p>
    <w:p w14:paraId="50776931" w14:textId="03CE9CA2"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Migrated legacy </w:t>
      </w:r>
      <w:r w:rsidRPr="00202FC1">
        <w:rPr>
          <w:rFonts w:ascii="Calibri" w:hAnsi="Calibri" w:cs="Calibri"/>
          <w:b/>
          <w:bCs/>
          <w:sz w:val="22"/>
          <w:szCs w:val="22"/>
          <w:lang w:val="en-IN"/>
        </w:rPr>
        <w:t>ETL workflows</w:t>
      </w:r>
      <w:r w:rsidRPr="00202FC1">
        <w:rPr>
          <w:rFonts w:ascii="Calibri" w:hAnsi="Calibri" w:cs="Calibri"/>
          <w:sz w:val="22"/>
          <w:szCs w:val="22"/>
          <w:lang w:val="en-IN"/>
        </w:rPr>
        <w:t xml:space="preserve"> from on-prem systems to </w:t>
      </w:r>
      <w:r w:rsidRPr="00202FC1">
        <w:rPr>
          <w:rFonts w:ascii="Calibri" w:hAnsi="Calibri" w:cs="Calibri"/>
          <w:b/>
          <w:bCs/>
          <w:sz w:val="22"/>
          <w:szCs w:val="22"/>
          <w:lang w:val="en-IN"/>
        </w:rPr>
        <w:t>AWS S3 and Redshift</w:t>
      </w:r>
      <w:r w:rsidRPr="00202FC1">
        <w:rPr>
          <w:rFonts w:ascii="Calibri" w:hAnsi="Calibri" w:cs="Calibri"/>
          <w:sz w:val="22"/>
          <w:szCs w:val="22"/>
          <w:lang w:val="en-IN"/>
        </w:rPr>
        <w:t>, modernizing payroll data pipelines and improving query scalability for reporting teams.</w:t>
      </w:r>
    </w:p>
    <w:p w14:paraId="100B6208" w14:textId="571821E9"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Built </w:t>
      </w:r>
      <w:r w:rsidRPr="00202FC1">
        <w:rPr>
          <w:rFonts w:ascii="Calibri" w:hAnsi="Calibri" w:cs="Calibri"/>
          <w:b/>
          <w:bCs/>
          <w:sz w:val="22"/>
          <w:szCs w:val="22"/>
          <w:lang w:val="en-IN"/>
        </w:rPr>
        <w:t>real-time dashboards</w:t>
      </w:r>
      <w:r w:rsidRPr="00202FC1">
        <w:rPr>
          <w:rFonts w:ascii="Calibri" w:hAnsi="Calibri" w:cs="Calibri"/>
          <w:sz w:val="22"/>
          <w:szCs w:val="22"/>
          <w:lang w:val="en-IN"/>
        </w:rPr>
        <w:t xml:space="preserve"> in </w:t>
      </w:r>
      <w:r w:rsidRPr="00202FC1">
        <w:rPr>
          <w:rFonts w:ascii="Calibri" w:hAnsi="Calibri" w:cs="Calibri"/>
          <w:b/>
          <w:bCs/>
          <w:sz w:val="22"/>
          <w:szCs w:val="22"/>
          <w:lang w:val="en-IN"/>
        </w:rPr>
        <w:t>Tableau and Power BI</w:t>
      </w:r>
      <w:r w:rsidRPr="00202FC1">
        <w:rPr>
          <w:rFonts w:ascii="Calibri" w:hAnsi="Calibri" w:cs="Calibri"/>
          <w:sz w:val="22"/>
          <w:szCs w:val="22"/>
          <w:lang w:val="en-IN"/>
        </w:rPr>
        <w:t xml:space="preserve"> visualizing payroll trends, overtime, labor costs, and employee benefits usage for HR executives and operations teams.</w:t>
      </w:r>
    </w:p>
    <w:p w14:paraId="1FBC8F98" w14:textId="2F311BA9"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Engineered </w:t>
      </w:r>
      <w:r w:rsidRPr="00202FC1">
        <w:rPr>
          <w:rFonts w:ascii="Calibri" w:hAnsi="Calibri" w:cs="Calibri"/>
          <w:b/>
          <w:bCs/>
          <w:sz w:val="22"/>
          <w:szCs w:val="22"/>
          <w:lang w:val="en-IN"/>
        </w:rPr>
        <w:t>text classification models</w:t>
      </w:r>
      <w:r w:rsidRPr="00202FC1">
        <w:rPr>
          <w:rFonts w:ascii="Calibri" w:hAnsi="Calibri" w:cs="Calibri"/>
          <w:sz w:val="22"/>
          <w:szCs w:val="22"/>
          <w:lang w:val="en-IN"/>
        </w:rPr>
        <w:t xml:space="preserve"> in </w:t>
      </w:r>
      <w:r w:rsidRPr="00202FC1">
        <w:rPr>
          <w:rFonts w:ascii="Calibri" w:hAnsi="Calibri" w:cs="Calibri"/>
          <w:b/>
          <w:bCs/>
          <w:sz w:val="22"/>
          <w:szCs w:val="22"/>
          <w:lang w:val="en-IN"/>
        </w:rPr>
        <w:t>Python scikit-learn</w:t>
      </w:r>
      <w:r w:rsidRPr="00202FC1">
        <w:rPr>
          <w:rFonts w:ascii="Calibri" w:hAnsi="Calibri" w:cs="Calibri"/>
          <w:sz w:val="22"/>
          <w:szCs w:val="22"/>
          <w:lang w:val="en-IN"/>
        </w:rPr>
        <w:t xml:space="preserve"> to categorize employee grievances, streamlining HR case management and reducing resolution times.</w:t>
      </w:r>
    </w:p>
    <w:p w14:paraId="1FDD8706" w14:textId="52B2790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Designed </w:t>
      </w:r>
      <w:r w:rsidRPr="00202FC1">
        <w:rPr>
          <w:rFonts w:ascii="Calibri" w:hAnsi="Calibri" w:cs="Calibri"/>
          <w:b/>
          <w:bCs/>
          <w:sz w:val="22"/>
          <w:szCs w:val="22"/>
          <w:lang w:val="en-IN"/>
        </w:rPr>
        <w:t>role-based access policies</w:t>
      </w:r>
      <w:r w:rsidRPr="00202FC1">
        <w:rPr>
          <w:rFonts w:ascii="Calibri" w:hAnsi="Calibri" w:cs="Calibri"/>
          <w:sz w:val="22"/>
          <w:szCs w:val="22"/>
          <w:lang w:val="en-IN"/>
        </w:rPr>
        <w:t xml:space="preserve"> within Oracle and SQL Server databases to safeguard payroll and HR data in compliance with GDPR and SOC2 regulations.</w:t>
      </w:r>
    </w:p>
    <w:p w14:paraId="1091ABA1" w14:textId="07DBDB1A"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Created </w:t>
      </w:r>
      <w:r w:rsidRPr="00202FC1">
        <w:rPr>
          <w:rFonts w:ascii="Calibri" w:hAnsi="Calibri" w:cs="Calibri"/>
          <w:b/>
          <w:bCs/>
          <w:sz w:val="22"/>
          <w:szCs w:val="22"/>
          <w:lang w:val="en-IN"/>
        </w:rPr>
        <w:t>data marts and OLAP cubes</w:t>
      </w:r>
      <w:r w:rsidRPr="00202FC1">
        <w:rPr>
          <w:rFonts w:ascii="Calibri" w:hAnsi="Calibri" w:cs="Calibri"/>
          <w:sz w:val="22"/>
          <w:szCs w:val="22"/>
          <w:lang w:val="en-IN"/>
        </w:rPr>
        <w:t xml:space="preserve"> supporting compensation analytics, workforce planning, and labor cost forecasting, enabling improved decision-making for HR and finance leaders.</w:t>
      </w:r>
    </w:p>
    <w:p w14:paraId="3F71E6AD" w14:textId="7821053B"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Developed </w:t>
      </w:r>
      <w:r w:rsidRPr="00202FC1">
        <w:rPr>
          <w:rFonts w:ascii="Calibri" w:hAnsi="Calibri" w:cs="Calibri"/>
          <w:b/>
          <w:bCs/>
          <w:sz w:val="22"/>
          <w:szCs w:val="22"/>
          <w:lang w:val="en-IN"/>
        </w:rPr>
        <w:t>employee lifecycle datasets</w:t>
      </w:r>
      <w:r w:rsidRPr="00202FC1">
        <w:rPr>
          <w:rFonts w:ascii="Calibri" w:hAnsi="Calibri" w:cs="Calibri"/>
          <w:sz w:val="22"/>
          <w:szCs w:val="22"/>
          <w:lang w:val="en-IN"/>
        </w:rPr>
        <w:t xml:space="preserve"> for recruitment, onboarding, and retention analytics using </w:t>
      </w:r>
      <w:r w:rsidRPr="00202FC1">
        <w:rPr>
          <w:rFonts w:ascii="Calibri" w:hAnsi="Calibri" w:cs="Calibri"/>
          <w:b/>
          <w:bCs/>
          <w:sz w:val="22"/>
          <w:szCs w:val="22"/>
          <w:lang w:val="en-IN"/>
        </w:rPr>
        <w:t>SQL transformations</w:t>
      </w:r>
      <w:r w:rsidRPr="00202FC1">
        <w:rPr>
          <w:rFonts w:ascii="Calibri" w:hAnsi="Calibri" w:cs="Calibri"/>
          <w:sz w:val="22"/>
          <w:szCs w:val="22"/>
          <w:lang w:val="en-IN"/>
        </w:rPr>
        <w:t>, supporting talent acquisition and workforce management.</w:t>
      </w:r>
    </w:p>
    <w:p w14:paraId="0FAB549D" w14:textId="5438A31F"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Automated </w:t>
      </w:r>
      <w:r w:rsidRPr="00202FC1">
        <w:rPr>
          <w:rFonts w:ascii="Calibri" w:hAnsi="Calibri" w:cs="Calibri"/>
          <w:b/>
          <w:bCs/>
          <w:sz w:val="22"/>
          <w:szCs w:val="22"/>
          <w:lang w:val="en-IN"/>
        </w:rPr>
        <w:t>tax compliance reporting</w:t>
      </w:r>
      <w:r w:rsidRPr="00202FC1">
        <w:rPr>
          <w:rFonts w:ascii="Calibri" w:hAnsi="Calibri" w:cs="Calibri"/>
          <w:sz w:val="22"/>
          <w:szCs w:val="22"/>
          <w:lang w:val="en-IN"/>
        </w:rPr>
        <w:t xml:space="preserve"> by integrating payroll data with federal and state filing requirements, reducing manual preparation errors.</w:t>
      </w:r>
    </w:p>
    <w:p w14:paraId="3AD9D5BD" w14:textId="29005092"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Collaborated with product teams to design </w:t>
      </w:r>
      <w:r w:rsidRPr="00202FC1">
        <w:rPr>
          <w:rFonts w:ascii="Calibri" w:hAnsi="Calibri" w:cs="Calibri"/>
          <w:b/>
          <w:bCs/>
          <w:sz w:val="22"/>
          <w:szCs w:val="22"/>
          <w:lang w:val="en-IN"/>
        </w:rPr>
        <w:t>chatbot-driven self-service portals</w:t>
      </w:r>
      <w:r w:rsidRPr="00202FC1">
        <w:rPr>
          <w:rFonts w:ascii="Calibri" w:hAnsi="Calibri" w:cs="Calibri"/>
          <w:sz w:val="22"/>
          <w:szCs w:val="22"/>
          <w:lang w:val="en-IN"/>
        </w:rPr>
        <w:t>, improving employee access to payroll stubs, benefits summaries, and attendance data.</w:t>
      </w:r>
    </w:p>
    <w:p w14:paraId="51E9912B" w14:textId="348DCBE2"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Conducted </w:t>
      </w:r>
      <w:r w:rsidRPr="00202FC1">
        <w:rPr>
          <w:rFonts w:ascii="Calibri" w:hAnsi="Calibri" w:cs="Calibri"/>
          <w:b/>
          <w:bCs/>
          <w:sz w:val="22"/>
          <w:szCs w:val="22"/>
          <w:lang w:val="en-IN"/>
        </w:rPr>
        <w:t>data quality audits</w:t>
      </w:r>
      <w:r w:rsidRPr="00202FC1">
        <w:rPr>
          <w:rFonts w:ascii="Calibri" w:hAnsi="Calibri" w:cs="Calibri"/>
          <w:sz w:val="22"/>
          <w:szCs w:val="22"/>
          <w:lang w:val="en-IN"/>
        </w:rPr>
        <w:t xml:space="preserve"> with SQL queries and reconciliation scripts, ensuring integrity of payroll and compliance datasets before reporting deadlines.</w:t>
      </w:r>
    </w:p>
    <w:p w14:paraId="087312D7" w14:textId="33E04CD8"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Built </w:t>
      </w:r>
      <w:r w:rsidRPr="00202FC1">
        <w:rPr>
          <w:rFonts w:ascii="Calibri" w:hAnsi="Calibri" w:cs="Calibri"/>
          <w:b/>
          <w:bCs/>
          <w:sz w:val="22"/>
          <w:szCs w:val="22"/>
          <w:lang w:val="en-IN"/>
        </w:rPr>
        <w:t>forecasting models</w:t>
      </w:r>
      <w:r w:rsidRPr="00202FC1">
        <w:rPr>
          <w:rFonts w:ascii="Calibri" w:hAnsi="Calibri" w:cs="Calibri"/>
          <w:sz w:val="22"/>
          <w:szCs w:val="22"/>
          <w:lang w:val="en-IN"/>
        </w:rPr>
        <w:t xml:space="preserve"> with </w:t>
      </w:r>
      <w:r w:rsidRPr="00202FC1">
        <w:rPr>
          <w:rFonts w:ascii="Calibri" w:hAnsi="Calibri" w:cs="Calibri"/>
          <w:b/>
          <w:bCs/>
          <w:sz w:val="22"/>
          <w:szCs w:val="22"/>
          <w:lang w:val="en-IN"/>
        </w:rPr>
        <w:t>R and Python Pandas</w:t>
      </w:r>
      <w:r w:rsidRPr="00202FC1">
        <w:rPr>
          <w:rFonts w:ascii="Calibri" w:hAnsi="Calibri" w:cs="Calibri"/>
          <w:sz w:val="22"/>
          <w:szCs w:val="22"/>
          <w:lang w:val="en-IN"/>
        </w:rPr>
        <w:t>, projecting payroll expenses and benefit utilization for enterprise clients, supporting finance teams with budget planning.</w:t>
      </w:r>
    </w:p>
    <w:p w14:paraId="41A66B04" w14:textId="21C26B98"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Deployed </w:t>
      </w:r>
      <w:r w:rsidRPr="00202FC1">
        <w:rPr>
          <w:rFonts w:ascii="Calibri" w:hAnsi="Calibri" w:cs="Calibri"/>
          <w:b/>
          <w:bCs/>
          <w:sz w:val="22"/>
          <w:szCs w:val="22"/>
          <w:lang w:val="en-IN"/>
        </w:rPr>
        <w:t>ETL workflows</w:t>
      </w:r>
      <w:r w:rsidRPr="00202FC1">
        <w:rPr>
          <w:rFonts w:ascii="Calibri" w:hAnsi="Calibri" w:cs="Calibri"/>
          <w:sz w:val="22"/>
          <w:szCs w:val="22"/>
          <w:lang w:val="en-IN"/>
        </w:rPr>
        <w:t xml:space="preserve"> for integrating HR master data into analytical platforms, enabling workforce turnover, headcount, and diversity reporting.</w:t>
      </w:r>
    </w:p>
    <w:p w14:paraId="2864590A" w14:textId="31EBA71B"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Used </w:t>
      </w:r>
      <w:r w:rsidRPr="00202FC1">
        <w:rPr>
          <w:rFonts w:ascii="Calibri" w:hAnsi="Calibri" w:cs="Calibri"/>
          <w:b/>
          <w:bCs/>
          <w:sz w:val="22"/>
          <w:szCs w:val="22"/>
          <w:lang w:val="en-IN"/>
        </w:rPr>
        <w:t>Azure Cognitive Services</w:t>
      </w:r>
      <w:r w:rsidRPr="00202FC1">
        <w:rPr>
          <w:rFonts w:ascii="Calibri" w:hAnsi="Calibri" w:cs="Calibri"/>
          <w:sz w:val="22"/>
          <w:szCs w:val="22"/>
          <w:lang w:val="en-IN"/>
        </w:rPr>
        <w:t xml:space="preserve"> for OCR-based extraction of benefits documents, enabling automated ingestion of external HR documentation into payroll systems.</w:t>
      </w:r>
    </w:p>
    <w:p w14:paraId="2CB88D48" w14:textId="0B601980"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Optimized </w:t>
      </w:r>
      <w:r w:rsidRPr="00202FC1">
        <w:rPr>
          <w:rFonts w:ascii="Calibri" w:hAnsi="Calibri" w:cs="Calibri"/>
          <w:b/>
          <w:bCs/>
          <w:sz w:val="22"/>
          <w:szCs w:val="22"/>
          <w:lang w:val="en-IN"/>
        </w:rPr>
        <w:t>SQL queries and transformations</w:t>
      </w:r>
      <w:r w:rsidRPr="00202FC1">
        <w:rPr>
          <w:rFonts w:ascii="Calibri" w:hAnsi="Calibri" w:cs="Calibri"/>
          <w:sz w:val="22"/>
          <w:szCs w:val="22"/>
          <w:lang w:val="en-IN"/>
        </w:rPr>
        <w:t xml:space="preserve"> in Oracle and Teradata, improving payroll calculation performance and report generation efficiency.</w:t>
      </w:r>
    </w:p>
    <w:p w14:paraId="3F10C2EC" w14:textId="5587619A"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Integrated </w:t>
      </w:r>
      <w:r w:rsidRPr="00202FC1">
        <w:rPr>
          <w:rFonts w:ascii="Calibri" w:hAnsi="Calibri" w:cs="Calibri"/>
          <w:b/>
          <w:bCs/>
          <w:sz w:val="22"/>
          <w:szCs w:val="22"/>
          <w:lang w:val="en-IN"/>
        </w:rPr>
        <w:t>third-party compliance datasets</w:t>
      </w:r>
      <w:r w:rsidRPr="00202FC1">
        <w:rPr>
          <w:rFonts w:ascii="Calibri" w:hAnsi="Calibri" w:cs="Calibri"/>
          <w:sz w:val="22"/>
          <w:szCs w:val="22"/>
          <w:lang w:val="en-IN"/>
        </w:rPr>
        <w:t xml:space="preserve"> into data warehouses, enabling auditors to validate payroll against tax and labor regulations.</w:t>
      </w:r>
    </w:p>
    <w:p w14:paraId="0112A151" w14:textId="69EE7018"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Supported </w:t>
      </w:r>
      <w:r w:rsidRPr="00202FC1">
        <w:rPr>
          <w:rFonts w:ascii="Calibri" w:hAnsi="Calibri" w:cs="Calibri"/>
          <w:b/>
          <w:bCs/>
          <w:sz w:val="22"/>
          <w:szCs w:val="22"/>
          <w:lang w:val="en-IN"/>
        </w:rPr>
        <w:t>migration of workforce analytics dashboards</w:t>
      </w:r>
      <w:r w:rsidRPr="00202FC1">
        <w:rPr>
          <w:rFonts w:ascii="Calibri" w:hAnsi="Calibri" w:cs="Calibri"/>
          <w:sz w:val="22"/>
          <w:szCs w:val="22"/>
          <w:lang w:val="en-IN"/>
        </w:rPr>
        <w:t xml:space="preserve"> from on-prem BI to </w:t>
      </w:r>
      <w:r w:rsidRPr="00202FC1">
        <w:rPr>
          <w:rFonts w:ascii="Calibri" w:hAnsi="Calibri" w:cs="Calibri"/>
          <w:b/>
          <w:bCs/>
          <w:sz w:val="22"/>
          <w:szCs w:val="22"/>
          <w:lang w:val="en-IN"/>
        </w:rPr>
        <w:t>cloud-based Power BI service</w:t>
      </w:r>
      <w:r w:rsidRPr="00202FC1">
        <w:rPr>
          <w:rFonts w:ascii="Calibri" w:hAnsi="Calibri" w:cs="Calibri"/>
          <w:sz w:val="22"/>
          <w:szCs w:val="22"/>
          <w:lang w:val="en-IN"/>
        </w:rPr>
        <w:t>, improving scalability and data refresh reliability.</w:t>
      </w:r>
    </w:p>
    <w:p w14:paraId="42C36223" w14:textId="0D1B6D39"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Designed </w:t>
      </w:r>
      <w:r w:rsidRPr="00202FC1">
        <w:rPr>
          <w:rFonts w:ascii="Calibri" w:hAnsi="Calibri" w:cs="Calibri"/>
          <w:b/>
          <w:bCs/>
          <w:sz w:val="22"/>
          <w:szCs w:val="22"/>
          <w:lang w:val="en-IN"/>
        </w:rPr>
        <w:t>data lineage documentation</w:t>
      </w:r>
      <w:r w:rsidRPr="00202FC1">
        <w:rPr>
          <w:rFonts w:ascii="Calibri" w:hAnsi="Calibri" w:cs="Calibri"/>
          <w:sz w:val="22"/>
          <w:szCs w:val="22"/>
          <w:lang w:val="en-IN"/>
        </w:rPr>
        <w:t xml:space="preserve"> for HR and payroll pipelines, ensuring transparency of data flow for internal governance and audits.</w:t>
      </w:r>
    </w:p>
    <w:p w14:paraId="5C98BE05" w14:textId="4D28D58F"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Implemented </w:t>
      </w:r>
      <w:r w:rsidRPr="00202FC1">
        <w:rPr>
          <w:rFonts w:ascii="Calibri" w:hAnsi="Calibri" w:cs="Calibri"/>
          <w:b/>
          <w:bCs/>
          <w:sz w:val="22"/>
          <w:szCs w:val="22"/>
          <w:lang w:val="en-IN"/>
        </w:rPr>
        <w:t>CI/CD pipelines</w:t>
      </w:r>
      <w:r w:rsidRPr="00202FC1">
        <w:rPr>
          <w:rFonts w:ascii="Calibri" w:hAnsi="Calibri" w:cs="Calibri"/>
          <w:sz w:val="22"/>
          <w:szCs w:val="22"/>
          <w:lang w:val="en-IN"/>
        </w:rPr>
        <w:t xml:space="preserve"> with </w:t>
      </w:r>
      <w:r w:rsidRPr="00202FC1">
        <w:rPr>
          <w:rFonts w:ascii="Calibri" w:hAnsi="Calibri" w:cs="Calibri"/>
          <w:b/>
          <w:bCs/>
          <w:sz w:val="22"/>
          <w:szCs w:val="22"/>
          <w:lang w:val="en-IN"/>
        </w:rPr>
        <w:t>Git and Jenkins</w:t>
      </w:r>
      <w:r w:rsidRPr="00202FC1">
        <w:rPr>
          <w:rFonts w:ascii="Calibri" w:hAnsi="Calibri" w:cs="Calibri"/>
          <w:sz w:val="22"/>
          <w:szCs w:val="22"/>
          <w:lang w:val="en-IN"/>
        </w:rPr>
        <w:t xml:space="preserve"> for payroll ETL deployments, improving delivery timelines and reducing manual deployment risks.</w:t>
      </w:r>
    </w:p>
    <w:p w14:paraId="6ABE9AEF" w14:textId="02F85AAC"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Collaborated with compliance teams to establish </w:t>
      </w:r>
      <w:r w:rsidRPr="00202FC1">
        <w:rPr>
          <w:rFonts w:ascii="Calibri" w:hAnsi="Calibri" w:cs="Calibri"/>
          <w:b/>
          <w:bCs/>
          <w:sz w:val="22"/>
          <w:szCs w:val="22"/>
          <w:lang w:val="en-IN"/>
        </w:rPr>
        <w:t>data retention policies</w:t>
      </w:r>
      <w:r w:rsidRPr="00202FC1">
        <w:rPr>
          <w:rFonts w:ascii="Calibri" w:hAnsi="Calibri" w:cs="Calibri"/>
          <w:sz w:val="22"/>
          <w:szCs w:val="22"/>
          <w:lang w:val="en-IN"/>
        </w:rPr>
        <w:t>, archiving payroll records in Hadoop HDFS for long-term storage and regulatory audits.</w:t>
      </w:r>
    </w:p>
    <w:p w14:paraId="128A1465" w14:textId="77777777" w:rsidR="00567548" w:rsidRPr="006C6C80" w:rsidRDefault="00567548" w:rsidP="00776EA7">
      <w:pPr>
        <w:jc w:val="both"/>
        <w:rPr>
          <w:rFonts w:ascii="Calibri" w:eastAsiaTheme="minorHAnsi" w:hAnsi="Calibri" w:cs="Calibri"/>
          <w:sz w:val="22"/>
          <w:szCs w:val="22"/>
        </w:rPr>
      </w:pPr>
    </w:p>
    <w:p w14:paraId="563D342B" w14:textId="61832DE4" w:rsidR="00F735D8" w:rsidRPr="006C6C80" w:rsidRDefault="00F735D8" w:rsidP="00F735D8">
      <w:pPr>
        <w:ind w:left="-360"/>
        <w:jc w:val="both"/>
        <w:rPr>
          <w:rFonts w:ascii="Calibri" w:hAnsi="Calibri" w:cs="Calibri"/>
          <w:sz w:val="22"/>
          <w:szCs w:val="22"/>
        </w:rPr>
      </w:pPr>
      <w:r w:rsidRPr="006C6C80">
        <w:rPr>
          <w:rFonts w:ascii="Calibri" w:hAnsi="Calibri" w:cs="Calibri"/>
          <w:b/>
          <w:sz w:val="22"/>
          <w:szCs w:val="22"/>
          <w:u w:val="single"/>
        </w:rPr>
        <w:t>Environment:</w:t>
      </w:r>
      <w:r w:rsidRPr="006C6C80">
        <w:rPr>
          <w:rFonts w:ascii="Calibri" w:hAnsi="Calibri" w:cs="Calibri"/>
          <w:b/>
          <w:sz w:val="22"/>
          <w:szCs w:val="22"/>
        </w:rPr>
        <w:t xml:space="preserve"> </w:t>
      </w:r>
      <w:r w:rsidR="00202FC1" w:rsidRPr="00202FC1">
        <w:rPr>
          <w:rFonts w:ascii="Calibri" w:hAnsi="Calibri" w:cs="Calibri"/>
          <w:sz w:val="22"/>
          <w:szCs w:val="22"/>
        </w:rPr>
        <w:t>Oracle, SQL Server, Teradata, Informatica, AWS S3, Redshift, Hadoop, HDFS, Python (NLTK, SpaCy, Pandas, NumPy, scikit-learn), R, Dialogflow, Azure Cognitive Services, Autosys, Shell Scripting, Tableau, Power BI, Git, Jenkins, OLAP Cubes, Data Marts</w:t>
      </w:r>
    </w:p>
    <w:p w14:paraId="7EA65FB1" w14:textId="77777777" w:rsidR="00567548" w:rsidRPr="006C6C80" w:rsidRDefault="00567548" w:rsidP="00567548">
      <w:pPr>
        <w:pStyle w:val="ListParagraph"/>
        <w:ind w:left="-360"/>
        <w:jc w:val="both"/>
        <w:rPr>
          <w:rFonts w:ascii="Calibri" w:hAnsi="Calibri" w:cs="Calibri"/>
          <w:b/>
          <w:sz w:val="22"/>
          <w:szCs w:val="22"/>
        </w:rPr>
      </w:pPr>
      <w:r w:rsidRPr="006C6C80">
        <w:rPr>
          <w:rFonts w:ascii="Calibri" w:hAnsi="Calibri" w:cs="Calibri"/>
          <w:b/>
          <w:sz w:val="22"/>
          <w:szCs w:val="22"/>
        </w:rPr>
        <w:lastRenderedPageBreak/>
        <w:t xml:space="preserve">Client: </w:t>
      </w:r>
      <w:r w:rsidR="0041023C" w:rsidRPr="006C6C80">
        <w:rPr>
          <w:rFonts w:ascii="Calibri" w:hAnsi="Calibri" w:cs="Calibri"/>
          <w:b/>
          <w:sz w:val="22"/>
          <w:szCs w:val="22"/>
        </w:rPr>
        <w:t>JP Morgan, NY</w:t>
      </w:r>
      <w:r w:rsidRPr="006C6C80">
        <w:rPr>
          <w:rFonts w:ascii="Calibri" w:hAnsi="Calibri" w:cs="Calibri"/>
          <w:b/>
          <w:sz w:val="22"/>
          <w:szCs w:val="22"/>
        </w:rPr>
        <w:t xml:space="preserve">                                                                                   </w:t>
      </w:r>
      <w:r w:rsidR="0041023C" w:rsidRPr="006C6C80">
        <w:rPr>
          <w:rFonts w:ascii="Calibri" w:hAnsi="Calibri" w:cs="Calibri"/>
          <w:b/>
          <w:sz w:val="22"/>
          <w:szCs w:val="22"/>
        </w:rPr>
        <w:t xml:space="preserve">                                             Jan </w:t>
      </w:r>
      <w:r w:rsidRPr="006C6C80">
        <w:rPr>
          <w:rFonts w:ascii="Calibri" w:hAnsi="Calibri" w:cs="Calibri"/>
          <w:b/>
          <w:sz w:val="22"/>
          <w:szCs w:val="22"/>
        </w:rPr>
        <w:t xml:space="preserve">2014 – Sep 2016                                                                        </w:t>
      </w:r>
    </w:p>
    <w:p w14:paraId="6EE3D1E6" w14:textId="77777777" w:rsidR="00202FC1" w:rsidRDefault="00567548" w:rsidP="00567548">
      <w:pPr>
        <w:pStyle w:val="ListParagraph"/>
        <w:ind w:left="-360"/>
        <w:jc w:val="both"/>
        <w:rPr>
          <w:rFonts w:ascii="Calibri" w:hAnsi="Calibri" w:cs="Calibri"/>
          <w:b/>
          <w:sz w:val="22"/>
          <w:szCs w:val="22"/>
        </w:rPr>
      </w:pPr>
      <w:r w:rsidRPr="006C6C80">
        <w:rPr>
          <w:rFonts w:ascii="Calibri" w:hAnsi="Calibri" w:cs="Calibri"/>
          <w:b/>
          <w:sz w:val="22"/>
          <w:szCs w:val="22"/>
        </w:rPr>
        <w:t xml:space="preserve">Role: </w:t>
      </w:r>
      <w:r w:rsidR="00202FC1" w:rsidRPr="00202FC1">
        <w:rPr>
          <w:rFonts w:ascii="Calibri" w:hAnsi="Calibri" w:cs="Calibri"/>
          <w:b/>
          <w:sz w:val="22"/>
          <w:szCs w:val="22"/>
        </w:rPr>
        <w:t xml:space="preserve">Data &amp; AI Engineer </w:t>
      </w:r>
    </w:p>
    <w:p w14:paraId="7CA1E5EB" w14:textId="44F4656D" w:rsidR="00567548" w:rsidRPr="006C6C80" w:rsidRDefault="00567548" w:rsidP="00567548">
      <w:pPr>
        <w:pStyle w:val="ListParagraph"/>
        <w:ind w:left="-360"/>
        <w:jc w:val="both"/>
        <w:rPr>
          <w:rFonts w:ascii="Calibri" w:hAnsi="Calibri" w:cs="Calibri"/>
          <w:b/>
          <w:sz w:val="22"/>
          <w:szCs w:val="22"/>
          <w:u w:val="single"/>
        </w:rPr>
      </w:pPr>
      <w:r w:rsidRPr="006C6C80">
        <w:rPr>
          <w:rFonts w:ascii="Calibri" w:hAnsi="Calibri" w:cs="Calibri"/>
          <w:b/>
          <w:sz w:val="22"/>
          <w:szCs w:val="22"/>
          <w:u w:val="single"/>
        </w:rPr>
        <w:t>Responsibilities:</w:t>
      </w:r>
    </w:p>
    <w:p w14:paraId="25302054" w14:textId="1B38E0D2" w:rsidR="00202FC1" w:rsidRPr="00202FC1" w:rsidRDefault="00202FC1" w:rsidP="00202FC1">
      <w:pPr>
        <w:numPr>
          <w:ilvl w:val="0"/>
          <w:numId w:val="1"/>
        </w:numPr>
        <w:ind w:left="0"/>
        <w:jc w:val="both"/>
        <w:rPr>
          <w:rFonts w:ascii="Calibri" w:hAnsi="Calibri" w:cs="Calibri"/>
          <w:sz w:val="22"/>
          <w:szCs w:val="22"/>
        </w:rPr>
      </w:pPr>
      <w:r w:rsidRPr="00202FC1">
        <w:rPr>
          <w:rFonts w:ascii="Calibri" w:hAnsi="Calibri" w:cs="Calibri"/>
          <w:sz w:val="22"/>
          <w:szCs w:val="22"/>
        </w:rPr>
        <w:t xml:space="preserve">Designed and maintained </w:t>
      </w:r>
      <w:r w:rsidRPr="00202FC1">
        <w:rPr>
          <w:rFonts w:ascii="Calibri" w:hAnsi="Calibri" w:cs="Calibri"/>
          <w:b/>
          <w:bCs/>
          <w:sz w:val="22"/>
          <w:szCs w:val="22"/>
        </w:rPr>
        <w:t>data pipelines</w:t>
      </w:r>
      <w:r w:rsidRPr="00202FC1">
        <w:rPr>
          <w:rFonts w:ascii="Calibri" w:hAnsi="Calibri" w:cs="Calibri"/>
          <w:sz w:val="22"/>
          <w:szCs w:val="22"/>
        </w:rPr>
        <w:t xml:space="preserve"> using </w:t>
      </w:r>
      <w:r w:rsidRPr="00202FC1">
        <w:rPr>
          <w:rFonts w:ascii="Calibri" w:hAnsi="Calibri" w:cs="Calibri"/>
          <w:b/>
          <w:bCs/>
          <w:sz w:val="22"/>
          <w:szCs w:val="22"/>
        </w:rPr>
        <w:t>SQL Server, Oracle, and Hadoop ecosystems</w:t>
      </w:r>
      <w:r w:rsidRPr="00202FC1">
        <w:rPr>
          <w:rFonts w:ascii="Calibri" w:hAnsi="Calibri" w:cs="Calibri"/>
          <w:sz w:val="22"/>
          <w:szCs w:val="22"/>
        </w:rPr>
        <w:t xml:space="preserve">, ensuring consistent integration of high-volume financial transactions to support compliance monitoring </w:t>
      </w:r>
      <w:r w:rsidR="00354E03">
        <w:rPr>
          <w:rFonts w:ascii="Calibri" w:hAnsi="Calibri" w:cs="Calibri"/>
          <w:sz w:val="22"/>
          <w:szCs w:val="22"/>
        </w:rPr>
        <w:t>&amp;</w:t>
      </w:r>
      <w:r w:rsidRPr="00202FC1">
        <w:rPr>
          <w:rFonts w:ascii="Calibri" w:hAnsi="Calibri" w:cs="Calibri"/>
          <w:sz w:val="22"/>
          <w:szCs w:val="22"/>
        </w:rPr>
        <w:t xml:space="preserve"> regulatory risk reporting needs.</w:t>
      </w:r>
    </w:p>
    <w:p w14:paraId="4254F78E"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Built and deployed </w:t>
      </w:r>
      <w:r w:rsidRPr="00202FC1">
        <w:rPr>
          <w:rFonts w:ascii="Calibri" w:hAnsi="Calibri" w:cs="Calibri"/>
          <w:b/>
          <w:bCs/>
          <w:sz w:val="22"/>
          <w:szCs w:val="22"/>
          <w:lang w:val="en-IN"/>
        </w:rPr>
        <w:t>NLP-based text mining pipelines</w:t>
      </w:r>
      <w:r w:rsidRPr="00202FC1">
        <w:rPr>
          <w:rFonts w:ascii="Calibri" w:hAnsi="Calibri" w:cs="Calibri"/>
          <w:sz w:val="22"/>
          <w:szCs w:val="22"/>
          <w:lang w:val="en-IN"/>
        </w:rPr>
        <w:t xml:space="preserve"> with </w:t>
      </w:r>
      <w:r w:rsidRPr="00202FC1">
        <w:rPr>
          <w:rFonts w:ascii="Calibri" w:hAnsi="Calibri" w:cs="Calibri"/>
          <w:b/>
          <w:bCs/>
          <w:sz w:val="22"/>
          <w:szCs w:val="22"/>
          <w:lang w:val="en-IN"/>
        </w:rPr>
        <w:t>Python NLTK and SpaCy</w:t>
      </w:r>
      <w:r w:rsidRPr="00202FC1">
        <w:rPr>
          <w:rFonts w:ascii="Calibri" w:hAnsi="Calibri" w:cs="Calibri"/>
          <w:sz w:val="22"/>
          <w:szCs w:val="22"/>
          <w:lang w:val="en-IN"/>
        </w:rPr>
        <w:t>, extracting structured insights from regulatory filings and unstructured communications to enhance compliance oversight and reporting accuracy.</w:t>
      </w:r>
    </w:p>
    <w:p w14:paraId="50A9CF89"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Automated repetitive </w:t>
      </w:r>
      <w:r w:rsidRPr="00202FC1">
        <w:rPr>
          <w:rFonts w:ascii="Calibri" w:hAnsi="Calibri" w:cs="Calibri"/>
          <w:b/>
          <w:bCs/>
          <w:sz w:val="22"/>
          <w:szCs w:val="22"/>
          <w:lang w:val="en-IN"/>
        </w:rPr>
        <w:t>compliance reporting processes</w:t>
      </w:r>
      <w:r w:rsidRPr="00202FC1">
        <w:rPr>
          <w:rFonts w:ascii="Calibri" w:hAnsi="Calibri" w:cs="Calibri"/>
          <w:sz w:val="22"/>
          <w:szCs w:val="22"/>
          <w:lang w:val="en-IN"/>
        </w:rPr>
        <w:t xml:space="preserve"> by developing reusable </w:t>
      </w:r>
      <w:r w:rsidRPr="00202FC1">
        <w:rPr>
          <w:rFonts w:ascii="Calibri" w:hAnsi="Calibri" w:cs="Calibri"/>
          <w:b/>
          <w:bCs/>
          <w:sz w:val="22"/>
          <w:szCs w:val="22"/>
          <w:lang w:val="en-IN"/>
        </w:rPr>
        <w:t>ETL workflows</w:t>
      </w:r>
      <w:r w:rsidRPr="00202FC1">
        <w:rPr>
          <w:rFonts w:ascii="Calibri" w:hAnsi="Calibri" w:cs="Calibri"/>
          <w:sz w:val="22"/>
          <w:szCs w:val="22"/>
          <w:lang w:val="en-IN"/>
        </w:rPr>
        <w:t xml:space="preserve"> in </w:t>
      </w:r>
      <w:r w:rsidRPr="00202FC1">
        <w:rPr>
          <w:rFonts w:ascii="Calibri" w:hAnsi="Calibri" w:cs="Calibri"/>
          <w:b/>
          <w:bCs/>
          <w:sz w:val="22"/>
          <w:szCs w:val="22"/>
          <w:lang w:val="en-IN"/>
        </w:rPr>
        <w:t>Informatica</w:t>
      </w:r>
      <w:r w:rsidRPr="00202FC1">
        <w:rPr>
          <w:rFonts w:ascii="Calibri" w:hAnsi="Calibri" w:cs="Calibri"/>
          <w:sz w:val="22"/>
          <w:szCs w:val="22"/>
          <w:lang w:val="en-IN"/>
        </w:rPr>
        <w:t xml:space="preserve"> and </w:t>
      </w:r>
      <w:r w:rsidRPr="00202FC1">
        <w:rPr>
          <w:rFonts w:ascii="Calibri" w:hAnsi="Calibri" w:cs="Calibri"/>
          <w:b/>
          <w:bCs/>
          <w:sz w:val="22"/>
          <w:szCs w:val="22"/>
          <w:lang w:val="en-IN"/>
        </w:rPr>
        <w:t>Unix Shell scripting</w:t>
      </w:r>
      <w:r w:rsidRPr="00202FC1">
        <w:rPr>
          <w:rFonts w:ascii="Calibri" w:hAnsi="Calibri" w:cs="Calibri"/>
          <w:sz w:val="22"/>
          <w:szCs w:val="22"/>
          <w:lang w:val="en-IN"/>
        </w:rPr>
        <w:t>, significantly reducing manual workload and improving reporting turnaround times.</w:t>
      </w:r>
    </w:p>
    <w:p w14:paraId="1D8BA984"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Implemented robust </w:t>
      </w:r>
      <w:r w:rsidRPr="00202FC1">
        <w:rPr>
          <w:rFonts w:ascii="Calibri" w:hAnsi="Calibri" w:cs="Calibri"/>
          <w:b/>
          <w:bCs/>
          <w:sz w:val="22"/>
          <w:szCs w:val="22"/>
          <w:lang w:val="en-IN"/>
        </w:rPr>
        <w:t>data quality frameworks</w:t>
      </w:r>
      <w:r w:rsidRPr="00202FC1">
        <w:rPr>
          <w:rFonts w:ascii="Calibri" w:hAnsi="Calibri" w:cs="Calibri"/>
          <w:sz w:val="22"/>
          <w:szCs w:val="22"/>
          <w:lang w:val="en-IN"/>
        </w:rPr>
        <w:t xml:space="preserve"> with </w:t>
      </w:r>
      <w:r w:rsidRPr="00202FC1">
        <w:rPr>
          <w:rFonts w:ascii="Calibri" w:hAnsi="Calibri" w:cs="Calibri"/>
          <w:b/>
          <w:bCs/>
          <w:sz w:val="22"/>
          <w:szCs w:val="22"/>
          <w:lang w:val="en-IN"/>
        </w:rPr>
        <w:t>SQL triggers, stored procedures, and reconciliation checks</w:t>
      </w:r>
      <w:r w:rsidRPr="00202FC1">
        <w:rPr>
          <w:rFonts w:ascii="Calibri" w:hAnsi="Calibri" w:cs="Calibri"/>
          <w:sz w:val="22"/>
          <w:szCs w:val="22"/>
          <w:lang w:val="en-IN"/>
        </w:rPr>
        <w:t>, ensuring accuracy and integrity of financial datasets required for SOX and Basel III compliance.</w:t>
      </w:r>
    </w:p>
    <w:p w14:paraId="11F2F244"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Developed scalable </w:t>
      </w:r>
      <w:r w:rsidRPr="00202FC1">
        <w:rPr>
          <w:rFonts w:ascii="Calibri" w:hAnsi="Calibri" w:cs="Calibri"/>
          <w:b/>
          <w:bCs/>
          <w:sz w:val="22"/>
          <w:szCs w:val="22"/>
          <w:lang w:val="en-IN"/>
        </w:rPr>
        <w:t>document classification models</w:t>
      </w:r>
      <w:r w:rsidRPr="00202FC1">
        <w:rPr>
          <w:rFonts w:ascii="Calibri" w:hAnsi="Calibri" w:cs="Calibri"/>
          <w:sz w:val="22"/>
          <w:szCs w:val="22"/>
          <w:lang w:val="en-IN"/>
        </w:rPr>
        <w:t xml:space="preserve"> in </w:t>
      </w:r>
      <w:r w:rsidRPr="00202FC1">
        <w:rPr>
          <w:rFonts w:ascii="Calibri" w:hAnsi="Calibri" w:cs="Calibri"/>
          <w:b/>
          <w:bCs/>
          <w:sz w:val="22"/>
          <w:szCs w:val="22"/>
          <w:lang w:val="en-IN"/>
        </w:rPr>
        <w:t>Python scikit-learn</w:t>
      </w:r>
      <w:r w:rsidRPr="00202FC1">
        <w:rPr>
          <w:rFonts w:ascii="Calibri" w:hAnsi="Calibri" w:cs="Calibri"/>
          <w:sz w:val="22"/>
          <w:szCs w:val="22"/>
          <w:lang w:val="en-IN"/>
        </w:rPr>
        <w:t>, categorizing regulatory documentation and internal memos, improving audit preparation and reducing manual categorization errors.</w:t>
      </w:r>
    </w:p>
    <w:p w14:paraId="3044CEDB"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Created </w:t>
      </w:r>
      <w:r w:rsidRPr="00202FC1">
        <w:rPr>
          <w:rFonts w:ascii="Calibri" w:hAnsi="Calibri" w:cs="Calibri"/>
          <w:b/>
          <w:bCs/>
          <w:sz w:val="22"/>
          <w:szCs w:val="22"/>
          <w:lang w:val="en-IN"/>
        </w:rPr>
        <w:t>data marts and OLAP cubes</w:t>
      </w:r>
      <w:r w:rsidRPr="00202FC1">
        <w:rPr>
          <w:rFonts w:ascii="Calibri" w:hAnsi="Calibri" w:cs="Calibri"/>
          <w:sz w:val="22"/>
          <w:szCs w:val="22"/>
          <w:lang w:val="en-IN"/>
        </w:rPr>
        <w:t xml:space="preserve"> in </w:t>
      </w:r>
      <w:r w:rsidRPr="00202FC1">
        <w:rPr>
          <w:rFonts w:ascii="Calibri" w:hAnsi="Calibri" w:cs="Calibri"/>
          <w:b/>
          <w:bCs/>
          <w:sz w:val="22"/>
          <w:szCs w:val="22"/>
          <w:lang w:val="en-IN"/>
        </w:rPr>
        <w:t>SQL Server Analysis Services (SSAS)</w:t>
      </w:r>
      <w:r w:rsidRPr="00202FC1">
        <w:rPr>
          <w:rFonts w:ascii="Calibri" w:hAnsi="Calibri" w:cs="Calibri"/>
          <w:sz w:val="22"/>
          <w:szCs w:val="22"/>
          <w:lang w:val="en-IN"/>
        </w:rPr>
        <w:t>, enabling risk teams to perform multidimensional analysis of credit exposure, liquidity, and capital adequacy.</w:t>
      </w:r>
    </w:p>
    <w:p w14:paraId="5AC06B38"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Designed and published interactive </w:t>
      </w:r>
      <w:r w:rsidRPr="00202FC1">
        <w:rPr>
          <w:rFonts w:ascii="Calibri" w:hAnsi="Calibri" w:cs="Calibri"/>
          <w:b/>
          <w:bCs/>
          <w:sz w:val="22"/>
          <w:szCs w:val="22"/>
          <w:lang w:val="en-IN"/>
        </w:rPr>
        <w:t>Tableau dashboards</w:t>
      </w:r>
      <w:r w:rsidRPr="00202FC1">
        <w:rPr>
          <w:rFonts w:ascii="Calibri" w:hAnsi="Calibri" w:cs="Calibri"/>
          <w:sz w:val="22"/>
          <w:szCs w:val="22"/>
          <w:lang w:val="en-IN"/>
        </w:rPr>
        <w:t xml:space="preserve"> visualizing derivatives risk, market exposure, and portfolio trends, improving decision-making for senior executives and compliance managers.</w:t>
      </w:r>
    </w:p>
    <w:p w14:paraId="22DE1E02"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Integrated structured datasets from </w:t>
      </w:r>
      <w:r w:rsidRPr="00202FC1">
        <w:rPr>
          <w:rFonts w:ascii="Calibri" w:hAnsi="Calibri" w:cs="Calibri"/>
          <w:b/>
          <w:bCs/>
          <w:sz w:val="22"/>
          <w:szCs w:val="22"/>
          <w:lang w:val="en-IN"/>
        </w:rPr>
        <w:t>Oracle</w:t>
      </w:r>
      <w:r w:rsidRPr="00202FC1">
        <w:rPr>
          <w:rFonts w:ascii="Calibri" w:hAnsi="Calibri" w:cs="Calibri"/>
          <w:sz w:val="22"/>
          <w:szCs w:val="22"/>
          <w:lang w:val="en-IN"/>
        </w:rPr>
        <w:t xml:space="preserve"> with unstructured Hadoop clusters, consolidating disparate financial data sources into centralized reporting systems to support audits and regulatory assessments.</w:t>
      </w:r>
    </w:p>
    <w:p w14:paraId="3E320453"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Built </w:t>
      </w:r>
      <w:r w:rsidRPr="00202FC1">
        <w:rPr>
          <w:rFonts w:ascii="Calibri" w:hAnsi="Calibri" w:cs="Calibri"/>
          <w:b/>
          <w:bCs/>
          <w:sz w:val="22"/>
          <w:szCs w:val="22"/>
          <w:lang w:val="en-IN"/>
        </w:rPr>
        <w:t>rule-based anomaly detection scripts</w:t>
      </w:r>
      <w:r w:rsidRPr="00202FC1">
        <w:rPr>
          <w:rFonts w:ascii="Calibri" w:hAnsi="Calibri" w:cs="Calibri"/>
          <w:sz w:val="22"/>
          <w:szCs w:val="22"/>
          <w:lang w:val="en-IN"/>
        </w:rPr>
        <w:t xml:space="preserve"> in </w:t>
      </w:r>
      <w:r w:rsidRPr="00202FC1">
        <w:rPr>
          <w:rFonts w:ascii="Calibri" w:hAnsi="Calibri" w:cs="Calibri"/>
          <w:b/>
          <w:bCs/>
          <w:sz w:val="22"/>
          <w:szCs w:val="22"/>
          <w:lang w:val="en-IN"/>
        </w:rPr>
        <w:t>Python</w:t>
      </w:r>
      <w:r w:rsidRPr="00202FC1">
        <w:rPr>
          <w:rFonts w:ascii="Calibri" w:hAnsi="Calibri" w:cs="Calibri"/>
          <w:sz w:val="22"/>
          <w:szCs w:val="22"/>
          <w:lang w:val="en-IN"/>
        </w:rPr>
        <w:t xml:space="preserve"> to monitor trade transactions, detecting suspicious behavior patterns and flagging potential AML risks for further investigation.</w:t>
      </w:r>
    </w:p>
    <w:p w14:paraId="1FDCB693"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Deployed critical </w:t>
      </w:r>
      <w:r w:rsidRPr="00202FC1">
        <w:rPr>
          <w:rFonts w:ascii="Calibri" w:hAnsi="Calibri" w:cs="Calibri"/>
          <w:b/>
          <w:bCs/>
          <w:sz w:val="22"/>
          <w:szCs w:val="22"/>
          <w:lang w:val="en-IN"/>
        </w:rPr>
        <w:t>batch ETL jobs</w:t>
      </w:r>
      <w:r w:rsidRPr="00202FC1">
        <w:rPr>
          <w:rFonts w:ascii="Calibri" w:hAnsi="Calibri" w:cs="Calibri"/>
          <w:sz w:val="22"/>
          <w:szCs w:val="22"/>
          <w:lang w:val="en-IN"/>
        </w:rPr>
        <w:t xml:space="preserve"> using </w:t>
      </w:r>
      <w:r w:rsidRPr="00202FC1">
        <w:rPr>
          <w:rFonts w:ascii="Calibri" w:hAnsi="Calibri" w:cs="Calibri"/>
          <w:b/>
          <w:bCs/>
          <w:sz w:val="22"/>
          <w:szCs w:val="22"/>
          <w:lang w:val="en-IN"/>
        </w:rPr>
        <w:t>Autosys</w:t>
      </w:r>
      <w:r w:rsidRPr="00202FC1">
        <w:rPr>
          <w:rFonts w:ascii="Calibri" w:hAnsi="Calibri" w:cs="Calibri"/>
          <w:sz w:val="22"/>
          <w:szCs w:val="22"/>
          <w:lang w:val="en-IN"/>
        </w:rPr>
        <w:t xml:space="preserve"> and </w:t>
      </w:r>
      <w:r w:rsidRPr="00202FC1">
        <w:rPr>
          <w:rFonts w:ascii="Calibri" w:hAnsi="Calibri" w:cs="Calibri"/>
          <w:b/>
          <w:bCs/>
          <w:sz w:val="22"/>
          <w:szCs w:val="22"/>
          <w:lang w:val="en-IN"/>
        </w:rPr>
        <w:t>Unix Shell scripting</w:t>
      </w:r>
      <w:r w:rsidRPr="00202FC1">
        <w:rPr>
          <w:rFonts w:ascii="Calibri" w:hAnsi="Calibri" w:cs="Calibri"/>
          <w:sz w:val="22"/>
          <w:szCs w:val="22"/>
          <w:lang w:val="en-IN"/>
        </w:rPr>
        <w:t>, ensuring timely overnight delivery of high-priority financial and risk reporting to compliance teams.</w:t>
      </w:r>
    </w:p>
    <w:p w14:paraId="7154F7BF"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Engineered custom </w:t>
      </w:r>
      <w:r w:rsidRPr="00202FC1">
        <w:rPr>
          <w:rFonts w:ascii="Calibri" w:hAnsi="Calibri" w:cs="Calibri"/>
          <w:b/>
          <w:bCs/>
          <w:sz w:val="22"/>
          <w:szCs w:val="22"/>
          <w:lang w:val="en-IN"/>
        </w:rPr>
        <w:t>feature extraction workflows</w:t>
      </w:r>
      <w:r w:rsidRPr="00202FC1">
        <w:rPr>
          <w:rFonts w:ascii="Calibri" w:hAnsi="Calibri" w:cs="Calibri"/>
          <w:sz w:val="22"/>
          <w:szCs w:val="22"/>
          <w:lang w:val="en-IN"/>
        </w:rPr>
        <w:t xml:space="preserve"> on financial transaction data with </w:t>
      </w:r>
      <w:r w:rsidRPr="00202FC1">
        <w:rPr>
          <w:rFonts w:ascii="Calibri" w:hAnsi="Calibri" w:cs="Calibri"/>
          <w:b/>
          <w:bCs/>
          <w:sz w:val="22"/>
          <w:szCs w:val="22"/>
          <w:lang w:val="en-IN"/>
        </w:rPr>
        <w:t>Python Pandas and NumPy</w:t>
      </w:r>
      <w:r w:rsidRPr="00202FC1">
        <w:rPr>
          <w:rFonts w:ascii="Calibri" w:hAnsi="Calibri" w:cs="Calibri"/>
          <w:sz w:val="22"/>
          <w:szCs w:val="22"/>
          <w:lang w:val="en-IN"/>
        </w:rPr>
        <w:t>, supporting predictive modeling and credit risk scoring initiatives.</w:t>
      </w:r>
    </w:p>
    <w:p w14:paraId="63B14C20"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Designed and maintained </w:t>
      </w:r>
      <w:r w:rsidRPr="00202FC1">
        <w:rPr>
          <w:rFonts w:ascii="Calibri" w:hAnsi="Calibri" w:cs="Calibri"/>
          <w:b/>
          <w:bCs/>
          <w:sz w:val="22"/>
          <w:szCs w:val="22"/>
          <w:lang w:val="en-IN"/>
        </w:rPr>
        <w:t>data lineage tracking frameworks</w:t>
      </w:r>
      <w:r w:rsidRPr="00202FC1">
        <w:rPr>
          <w:rFonts w:ascii="Calibri" w:hAnsi="Calibri" w:cs="Calibri"/>
          <w:sz w:val="22"/>
          <w:szCs w:val="22"/>
          <w:lang w:val="en-IN"/>
        </w:rPr>
        <w:t xml:space="preserve"> with metadata repositories, providing transparency of data flows to satisfy both internal governance policies and external audit requirements.</w:t>
      </w:r>
    </w:p>
    <w:p w14:paraId="23C25DA4"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Conducted advanced </w:t>
      </w:r>
      <w:r w:rsidRPr="00202FC1">
        <w:rPr>
          <w:rFonts w:ascii="Calibri" w:hAnsi="Calibri" w:cs="Calibri"/>
          <w:b/>
          <w:bCs/>
          <w:sz w:val="22"/>
          <w:szCs w:val="22"/>
          <w:lang w:val="en-IN"/>
        </w:rPr>
        <w:t>sentiment analysis</w:t>
      </w:r>
      <w:r w:rsidRPr="00202FC1">
        <w:rPr>
          <w:rFonts w:ascii="Calibri" w:hAnsi="Calibri" w:cs="Calibri"/>
          <w:sz w:val="22"/>
          <w:szCs w:val="22"/>
          <w:lang w:val="en-IN"/>
        </w:rPr>
        <w:t xml:space="preserve"> on analyst reports, market news, and research documents using </w:t>
      </w:r>
      <w:r w:rsidRPr="00202FC1">
        <w:rPr>
          <w:rFonts w:ascii="Calibri" w:hAnsi="Calibri" w:cs="Calibri"/>
          <w:b/>
          <w:bCs/>
          <w:sz w:val="22"/>
          <w:szCs w:val="22"/>
          <w:lang w:val="en-IN"/>
        </w:rPr>
        <w:t>NLTK and SpaCy</w:t>
      </w:r>
      <w:r w:rsidRPr="00202FC1">
        <w:rPr>
          <w:rFonts w:ascii="Calibri" w:hAnsi="Calibri" w:cs="Calibri"/>
          <w:sz w:val="22"/>
          <w:szCs w:val="22"/>
          <w:lang w:val="en-IN"/>
        </w:rPr>
        <w:t>, assisting investment teams with early market signals for decision-making.</w:t>
      </w:r>
    </w:p>
    <w:p w14:paraId="728F1346"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Built optimized </w:t>
      </w:r>
      <w:r w:rsidRPr="00202FC1">
        <w:rPr>
          <w:rFonts w:ascii="Calibri" w:hAnsi="Calibri" w:cs="Calibri"/>
          <w:b/>
          <w:bCs/>
          <w:sz w:val="22"/>
          <w:szCs w:val="22"/>
          <w:lang w:val="en-IN"/>
        </w:rPr>
        <w:t>SQL views, stored procedures, and materialized tables</w:t>
      </w:r>
      <w:r w:rsidRPr="00202FC1">
        <w:rPr>
          <w:rFonts w:ascii="Calibri" w:hAnsi="Calibri" w:cs="Calibri"/>
          <w:sz w:val="22"/>
          <w:szCs w:val="22"/>
          <w:lang w:val="en-IN"/>
        </w:rPr>
        <w:t xml:space="preserve"> to streamline Basel III regulatory reporting, ensuring timely delivery of standardized financial metrics.</w:t>
      </w:r>
    </w:p>
    <w:p w14:paraId="75E35532"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Collaborated with risk analysts and business teams to develop </w:t>
      </w:r>
      <w:r w:rsidRPr="00202FC1">
        <w:rPr>
          <w:rFonts w:ascii="Calibri" w:hAnsi="Calibri" w:cs="Calibri"/>
          <w:b/>
          <w:bCs/>
          <w:sz w:val="22"/>
          <w:szCs w:val="22"/>
          <w:lang w:val="en-IN"/>
        </w:rPr>
        <w:t>predictive counterparty exposure models</w:t>
      </w:r>
      <w:r w:rsidRPr="00202FC1">
        <w:rPr>
          <w:rFonts w:ascii="Calibri" w:hAnsi="Calibri" w:cs="Calibri"/>
          <w:sz w:val="22"/>
          <w:szCs w:val="22"/>
          <w:lang w:val="en-IN"/>
        </w:rPr>
        <w:t xml:space="preserve"> using </w:t>
      </w:r>
      <w:r w:rsidRPr="00202FC1">
        <w:rPr>
          <w:rFonts w:ascii="Calibri" w:hAnsi="Calibri" w:cs="Calibri"/>
          <w:b/>
          <w:bCs/>
          <w:sz w:val="22"/>
          <w:szCs w:val="22"/>
          <w:lang w:val="en-IN"/>
        </w:rPr>
        <w:t>Python scikit-learn and R</w:t>
      </w:r>
      <w:r w:rsidRPr="00202FC1">
        <w:rPr>
          <w:rFonts w:ascii="Calibri" w:hAnsi="Calibri" w:cs="Calibri"/>
          <w:sz w:val="22"/>
          <w:szCs w:val="22"/>
          <w:lang w:val="en-IN"/>
        </w:rPr>
        <w:t>, improving capital allocation strategies.</w:t>
      </w:r>
    </w:p>
    <w:p w14:paraId="2D48473E"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Implemented </w:t>
      </w:r>
      <w:r w:rsidRPr="00202FC1">
        <w:rPr>
          <w:rFonts w:ascii="Calibri" w:hAnsi="Calibri" w:cs="Calibri"/>
          <w:b/>
          <w:bCs/>
          <w:sz w:val="22"/>
          <w:szCs w:val="22"/>
          <w:lang w:val="en-IN"/>
        </w:rPr>
        <w:t>granular data access policies</w:t>
      </w:r>
      <w:r w:rsidRPr="00202FC1">
        <w:rPr>
          <w:rFonts w:ascii="Calibri" w:hAnsi="Calibri" w:cs="Calibri"/>
          <w:sz w:val="22"/>
          <w:szCs w:val="22"/>
          <w:lang w:val="en-IN"/>
        </w:rPr>
        <w:t xml:space="preserve"> and </w:t>
      </w:r>
      <w:r w:rsidRPr="00202FC1">
        <w:rPr>
          <w:rFonts w:ascii="Calibri" w:hAnsi="Calibri" w:cs="Calibri"/>
          <w:b/>
          <w:bCs/>
          <w:sz w:val="22"/>
          <w:szCs w:val="22"/>
          <w:lang w:val="en-IN"/>
        </w:rPr>
        <w:t>role-based controls</w:t>
      </w:r>
      <w:r w:rsidRPr="00202FC1">
        <w:rPr>
          <w:rFonts w:ascii="Calibri" w:hAnsi="Calibri" w:cs="Calibri"/>
          <w:sz w:val="22"/>
          <w:szCs w:val="22"/>
          <w:lang w:val="en-IN"/>
        </w:rPr>
        <w:t xml:space="preserve"> in </w:t>
      </w:r>
      <w:r w:rsidRPr="00202FC1">
        <w:rPr>
          <w:rFonts w:ascii="Calibri" w:hAnsi="Calibri" w:cs="Calibri"/>
          <w:b/>
          <w:bCs/>
          <w:sz w:val="22"/>
          <w:szCs w:val="22"/>
          <w:lang w:val="en-IN"/>
        </w:rPr>
        <w:t>SQL Server</w:t>
      </w:r>
      <w:r w:rsidRPr="00202FC1">
        <w:rPr>
          <w:rFonts w:ascii="Calibri" w:hAnsi="Calibri" w:cs="Calibri"/>
          <w:sz w:val="22"/>
          <w:szCs w:val="22"/>
          <w:lang w:val="en-IN"/>
        </w:rPr>
        <w:t>, ensuring secure and compliant handling of sensitive regulatory and financial datasets.</w:t>
      </w:r>
    </w:p>
    <w:p w14:paraId="48E1D48A"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Designed </w:t>
      </w:r>
      <w:r w:rsidRPr="00202FC1">
        <w:rPr>
          <w:rFonts w:ascii="Calibri" w:hAnsi="Calibri" w:cs="Calibri"/>
          <w:b/>
          <w:bCs/>
          <w:sz w:val="22"/>
          <w:szCs w:val="22"/>
          <w:lang w:val="en-IN"/>
        </w:rPr>
        <w:t>data archival frameworks</w:t>
      </w:r>
      <w:r w:rsidRPr="00202FC1">
        <w:rPr>
          <w:rFonts w:ascii="Calibri" w:hAnsi="Calibri" w:cs="Calibri"/>
          <w:sz w:val="22"/>
          <w:szCs w:val="22"/>
          <w:lang w:val="en-IN"/>
        </w:rPr>
        <w:t xml:space="preserve"> leveraging </w:t>
      </w:r>
      <w:r w:rsidRPr="00202FC1">
        <w:rPr>
          <w:rFonts w:ascii="Calibri" w:hAnsi="Calibri" w:cs="Calibri"/>
          <w:b/>
          <w:bCs/>
          <w:sz w:val="22"/>
          <w:szCs w:val="22"/>
          <w:lang w:val="en-IN"/>
        </w:rPr>
        <w:t>Hadoop HDFS</w:t>
      </w:r>
      <w:r w:rsidRPr="00202FC1">
        <w:rPr>
          <w:rFonts w:ascii="Calibri" w:hAnsi="Calibri" w:cs="Calibri"/>
          <w:sz w:val="22"/>
          <w:szCs w:val="22"/>
          <w:lang w:val="en-IN"/>
        </w:rPr>
        <w:t>, providing secure, cost-efficient long-term storage of historical financial records mandated by regulators.</w:t>
      </w:r>
    </w:p>
    <w:p w14:paraId="1AA382C2"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Built </w:t>
      </w:r>
      <w:r w:rsidRPr="00202FC1">
        <w:rPr>
          <w:rFonts w:ascii="Calibri" w:hAnsi="Calibri" w:cs="Calibri"/>
          <w:b/>
          <w:bCs/>
          <w:sz w:val="22"/>
          <w:szCs w:val="22"/>
          <w:lang w:val="en-IN"/>
        </w:rPr>
        <w:t>Python-based ingestion parsers</w:t>
      </w:r>
      <w:r w:rsidRPr="00202FC1">
        <w:rPr>
          <w:rFonts w:ascii="Calibri" w:hAnsi="Calibri" w:cs="Calibri"/>
          <w:sz w:val="22"/>
          <w:szCs w:val="22"/>
          <w:lang w:val="en-IN"/>
        </w:rPr>
        <w:t xml:space="preserve"> for SEC filings and regulatory disclosures, automating integration of external compliance data into internal data warehouses.</w:t>
      </w:r>
    </w:p>
    <w:p w14:paraId="0DDC110A"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Optimized </w:t>
      </w:r>
      <w:r w:rsidRPr="00202FC1">
        <w:rPr>
          <w:rFonts w:ascii="Calibri" w:hAnsi="Calibri" w:cs="Calibri"/>
          <w:b/>
          <w:bCs/>
          <w:sz w:val="22"/>
          <w:szCs w:val="22"/>
          <w:lang w:val="en-IN"/>
        </w:rPr>
        <w:t>SQL query performance</w:t>
      </w:r>
      <w:r w:rsidRPr="00202FC1">
        <w:rPr>
          <w:rFonts w:ascii="Calibri" w:hAnsi="Calibri" w:cs="Calibri"/>
          <w:sz w:val="22"/>
          <w:szCs w:val="22"/>
          <w:lang w:val="en-IN"/>
        </w:rPr>
        <w:t xml:space="preserve"> through indexing, partitioning, and tuning, accelerating portfolio aggregation reports and reducing compliance reporting latency.</w:t>
      </w:r>
    </w:p>
    <w:p w14:paraId="4E8667D3"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Designed </w:t>
      </w:r>
      <w:r w:rsidRPr="00202FC1">
        <w:rPr>
          <w:rFonts w:ascii="Calibri" w:hAnsi="Calibri" w:cs="Calibri"/>
          <w:b/>
          <w:bCs/>
          <w:sz w:val="22"/>
          <w:szCs w:val="22"/>
          <w:lang w:val="en-IN"/>
        </w:rPr>
        <w:t>incremental ETL loading strategies</w:t>
      </w:r>
      <w:r w:rsidRPr="00202FC1">
        <w:rPr>
          <w:rFonts w:ascii="Calibri" w:hAnsi="Calibri" w:cs="Calibri"/>
          <w:sz w:val="22"/>
          <w:szCs w:val="22"/>
          <w:lang w:val="en-IN"/>
        </w:rPr>
        <w:t xml:space="preserve"> with </w:t>
      </w:r>
      <w:r w:rsidRPr="00202FC1">
        <w:rPr>
          <w:rFonts w:ascii="Calibri" w:hAnsi="Calibri" w:cs="Calibri"/>
          <w:b/>
          <w:bCs/>
          <w:sz w:val="22"/>
          <w:szCs w:val="22"/>
          <w:lang w:val="en-IN"/>
        </w:rPr>
        <w:t>Informatica</w:t>
      </w:r>
      <w:r w:rsidRPr="00202FC1">
        <w:rPr>
          <w:rFonts w:ascii="Calibri" w:hAnsi="Calibri" w:cs="Calibri"/>
          <w:sz w:val="22"/>
          <w:szCs w:val="22"/>
          <w:lang w:val="en-IN"/>
        </w:rPr>
        <w:t xml:space="preserve"> for large-scale datasets, reducing processing overhead and ensuring faster compliance pipeline execution.</w:t>
      </w:r>
    </w:p>
    <w:p w14:paraId="1549F687" w14:textId="77777777" w:rsidR="00202FC1" w:rsidRPr="00202FC1" w:rsidRDefault="00202FC1" w:rsidP="00202FC1">
      <w:pPr>
        <w:numPr>
          <w:ilvl w:val="0"/>
          <w:numId w:val="1"/>
        </w:numPr>
        <w:ind w:left="0"/>
        <w:jc w:val="both"/>
        <w:rPr>
          <w:rFonts w:ascii="Calibri" w:hAnsi="Calibri" w:cs="Calibri"/>
          <w:sz w:val="22"/>
          <w:szCs w:val="22"/>
          <w:lang w:val="en-IN"/>
        </w:rPr>
      </w:pPr>
      <w:r w:rsidRPr="00202FC1">
        <w:rPr>
          <w:rFonts w:ascii="Calibri" w:hAnsi="Calibri" w:cs="Calibri"/>
          <w:sz w:val="22"/>
          <w:szCs w:val="22"/>
          <w:lang w:val="en-IN"/>
        </w:rPr>
        <w:t xml:space="preserve">Performed detailed </w:t>
      </w:r>
      <w:r w:rsidRPr="00202FC1">
        <w:rPr>
          <w:rFonts w:ascii="Calibri" w:hAnsi="Calibri" w:cs="Calibri"/>
          <w:b/>
          <w:bCs/>
          <w:sz w:val="22"/>
          <w:szCs w:val="22"/>
          <w:lang w:val="en-IN"/>
        </w:rPr>
        <w:t>data reconciliation audits</w:t>
      </w:r>
      <w:r w:rsidRPr="00202FC1">
        <w:rPr>
          <w:rFonts w:ascii="Calibri" w:hAnsi="Calibri" w:cs="Calibri"/>
          <w:sz w:val="22"/>
          <w:szCs w:val="22"/>
          <w:lang w:val="en-IN"/>
        </w:rPr>
        <w:t xml:space="preserve"> between </w:t>
      </w:r>
      <w:r w:rsidRPr="00202FC1">
        <w:rPr>
          <w:rFonts w:ascii="Calibri" w:hAnsi="Calibri" w:cs="Calibri"/>
          <w:b/>
          <w:bCs/>
          <w:sz w:val="22"/>
          <w:szCs w:val="22"/>
          <w:lang w:val="en-IN"/>
        </w:rPr>
        <w:t>Oracle, SQL Server, and Hadoop</w:t>
      </w:r>
      <w:r w:rsidRPr="00202FC1">
        <w:rPr>
          <w:rFonts w:ascii="Calibri" w:hAnsi="Calibri" w:cs="Calibri"/>
          <w:sz w:val="22"/>
          <w:szCs w:val="22"/>
          <w:lang w:val="en-IN"/>
        </w:rPr>
        <w:t xml:space="preserve"> systems, guaranteeing accuracy of risk and compliance reporting submissions.</w:t>
      </w:r>
    </w:p>
    <w:p w14:paraId="3D6C8967" w14:textId="77777777" w:rsidR="00202FC1" w:rsidRDefault="00202FC1" w:rsidP="00F735D8">
      <w:pPr>
        <w:pStyle w:val="ListParagraph"/>
        <w:ind w:left="-360"/>
        <w:jc w:val="both"/>
        <w:rPr>
          <w:rFonts w:ascii="Calibri" w:hAnsi="Calibri" w:cs="Calibri"/>
          <w:b/>
          <w:sz w:val="22"/>
          <w:szCs w:val="22"/>
          <w:u w:val="single"/>
        </w:rPr>
      </w:pPr>
    </w:p>
    <w:p w14:paraId="36800B7B" w14:textId="77777777" w:rsidR="00202FC1" w:rsidRDefault="00F735D8" w:rsidP="00202FC1">
      <w:pPr>
        <w:pStyle w:val="ListParagraph"/>
        <w:ind w:left="-360"/>
        <w:jc w:val="both"/>
        <w:rPr>
          <w:rFonts w:ascii="Calibri" w:hAnsi="Calibri" w:cs="Calibri"/>
          <w:sz w:val="22"/>
          <w:szCs w:val="22"/>
        </w:rPr>
      </w:pPr>
      <w:r w:rsidRPr="006C6C80">
        <w:rPr>
          <w:rFonts w:ascii="Calibri" w:hAnsi="Calibri" w:cs="Calibri"/>
          <w:b/>
          <w:sz w:val="22"/>
          <w:szCs w:val="22"/>
          <w:u w:val="single"/>
        </w:rPr>
        <w:t>Environment:</w:t>
      </w:r>
      <w:r w:rsidRPr="006C6C80">
        <w:rPr>
          <w:rFonts w:ascii="Calibri" w:hAnsi="Calibri" w:cs="Calibri"/>
          <w:b/>
          <w:sz w:val="22"/>
          <w:szCs w:val="22"/>
        </w:rPr>
        <w:t xml:space="preserve"> </w:t>
      </w:r>
      <w:r w:rsidR="00202FC1" w:rsidRPr="00202FC1">
        <w:rPr>
          <w:rFonts w:ascii="Calibri" w:hAnsi="Calibri" w:cs="Calibri"/>
          <w:sz w:val="22"/>
          <w:szCs w:val="22"/>
        </w:rPr>
        <w:t>SQL Server, Oracle, Teradata, Informatica, Hadoop, Hive, Pig, MapReduce, Spark, HDFS, Python (NLTK, SpaCy, Pandas, NumPy, scikit-learn), R, Java, Tableau, QlikView, Power BI, Autosys, Shell Scripting, SSAS, Data Marts, OLAP Cubes, Git, SVN, Jenkins, Metadata Repositories</w:t>
      </w:r>
    </w:p>
    <w:p w14:paraId="6C4D9B05" w14:textId="77777777" w:rsidR="00354E03" w:rsidRDefault="00354E03" w:rsidP="00354E03">
      <w:pPr>
        <w:pStyle w:val="ListParagraph"/>
        <w:ind w:left="-360"/>
        <w:jc w:val="both"/>
        <w:rPr>
          <w:rFonts w:ascii="Calibri" w:hAnsi="Calibri" w:cs="Calibri"/>
          <w:b/>
          <w:bCs/>
          <w:sz w:val="22"/>
          <w:szCs w:val="22"/>
          <w:u w:val="single"/>
        </w:rPr>
      </w:pPr>
    </w:p>
    <w:p w14:paraId="5D38E879" w14:textId="4A8BB28D" w:rsidR="00F735D8" w:rsidRPr="00354E03" w:rsidRDefault="00F735D8" w:rsidP="00354E03">
      <w:pPr>
        <w:pStyle w:val="ListParagraph"/>
        <w:ind w:left="-360"/>
        <w:jc w:val="both"/>
        <w:rPr>
          <w:rFonts w:ascii="Calibri" w:hAnsi="Calibri" w:cs="Calibri"/>
          <w:bCs/>
          <w:sz w:val="22"/>
          <w:szCs w:val="22"/>
        </w:rPr>
      </w:pPr>
      <w:r w:rsidRPr="006C6C80">
        <w:rPr>
          <w:rFonts w:ascii="Calibri" w:hAnsi="Calibri" w:cs="Calibri"/>
          <w:b/>
          <w:bCs/>
          <w:sz w:val="22"/>
          <w:szCs w:val="22"/>
          <w:u w:val="single"/>
        </w:rPr>
        <w:t>EDUCATION:</w:t>
      </w:r>
      <w:r w:rsidRPr="006C6C80">
        <w:rPr>
          <w:rFonts w:ascii="Calibri" w:hAnsi="Calibri" w:cs="Calibri"/>
          <w:bCs/>
          <w:sz w:val="22"/>
          <w:szCs w:val="22"/>
        </w:rPr>
        <w:t xml:space="preserve"> </w:t>
      </w:r>
      <w:r w:rsidRPr="00354E03">
        <w:rPr>
          <w:rFonts w:ascii="Calibri" w:hAnsi="Calibri" w:cs="Calibri"/>
          <w:bCs/>
          <w:sz w:val="22"/>
          <w:szCs w:val="22"/>
        </w:rPr>
        <w:t>BTech in Computer Science and Engineering, June 2009 - May 2013, India.</w:t>
      </w:r>
    </w:p>
    <w:p w14:paraId="6B3B4A9D" w14:textId="77777777" w:rsidR="00F735D8" w:rsidRPr="006C6C80" w:rsidRDefault="00F735D8" w:rsidP="00F735D8">
      <w:pPr>
        <w:pStyle w:val="ListParagraph"/>
        <w:ind w:left="-360"/>
        <w:jc w:val="both"/>
        <w:rPr>
          <w:rFonts w:ascii="Calibri" w:hAnsi="Calibri" w:cs="Calibri"/>
          <w:bCs/>
          <w:sz w:val="22"/>
          <w:szCs w:val="22"/>
        </w:rPr>
      </w:pPr>
    </w:p>
    <w:p w14:paraId="5CAA4F03" w14:textId="77777777" w:rsidR="00FC6BCF" w:rsidRPr="006C6C80" w:rsidRDefault="00FC6BCF" w:rsidP="00F735D8">
      <w:pPr>
        <w:pStyle w:val="ListParagraph"/>
        <w:ind w:left="0"/>
        <w:jc w:val="both"/>
        <w:rPr>
          <w:rFonts w:ascii="Calibri" w:hAnsi="Calibri" w:cs="Calibri"/>
          <w:bCs/>
          <w:sz w:val="22"/>
          <w:szCs w:val="22"/>
        </w:rPr>
      </w:pPr>
    </w:p>
    <w:p w14:paraId="0CA6082D" w14:textId="77777777" w:rsidR="00FC6BCF" w:rsidRPr="006C6C80" w:rsidRDefault="00FC6BCF">
      <w:pPr>
        <w:rPr>
          <w:rFonts w:ascii="Calibri" w:hAnsi="Calibri" w:cs="Calibri"/>
          <w:sz w:val="22"/>
          <w:szCs w:val="22"/>
        </w:rPr>
      </w:pPr>
    </w:p>
    <w:sectPr w:rsidR="00FC6BCF" w:rsidRPr="006C6C80" w:rsidSect="00FC6BCF">
      <w:pgSz w:w="12240" w:h="15840"/>
      <w:pgMar w:top="720" w:right="810" w:bottom="5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Arial"/>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D1181"/>
    <w:multiLevelType w:val="multilevel"/>
    <w:tmpl w:val="6C32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10D41"/>
    <w:multiLevelType w:val="multilevel"/>
    <w:tmpl w:val="42A8B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62C0D"/>
    <w:multiLevelType w:val="multilevel"/>
    <w:tmpl w:val="53DA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F3556B"/>
    <w:multiLevelType w:val="multilevel"/>
    <w:tmpl w:val="3D185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4E05C7"/>
    <w:multiLevelType w:val="multilevel"/>
    <w:tmpl w:val="BCB4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C914B1"/>
    <w:multiLevelType w:val="multilevel"/>
    <w:tmpl w:val="2D1E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74A03"/>
    <w:multiLevelType w:val="hybridMultilevel"/>
    <w:tmpl w:val="5374E068"/>
    <w:lvl w:ilvl="0" w:tplc="F2BE0DAA">
      <w:start w:val="1"/>
      <w:numFmt w:val="bullet"/>
      <w:lvlText w:val=""/>
      <w:lvlJc w:val="left"/>
      <w:pPr>
        <w:ind w:left="720" w:hanging="360"/>
      </w:pPr>
      <w:rPr>
        <w:rFonts w:ascii="Wingdings" w:hAnsi="Wingdings" w:hint="default"/>
        <w:color w:val="275317" w:themeColor="accent6" w:themeShade="8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03422634">
    <w:abstractNumId w:val="5"/>
  </w:num>
  <w:num w:numId="2" w16cid:durableId="1322544833">
    <w:abstractNumId w:val="6"/>
  </w:num>
  <w:num w:numId="3" w16cid:durableId="283274803">
    <w:abstractNumId w:val="1"/>
  </w:num>
  <w:num w:numId="4" w16cid:durableId="1027633486">
    <w:abstractNumId w:val="4"/>
  </w:num>
  <w:num w:numId="5" w16cid:durableId="358973172">
    <w:abstractNumId w:val="0"/>
  </w:num>
  <w:num w:numId="6" w16cid:durableId="1021276798">
    <w:abstractNumId w:val="2"/>
  </w:num>
  <w:num w:numId="7" w16cid:durableId="1881939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BCF"/>
    <w:rsid w:val="000327C3"/>
    <w:rsid w:val="001A7739"/>
    <w:rsid w:val="00202FC1"/>
    <w:rsid w:val="00316336"/>
    <w:rsid w:val="003178F0"/>
    <w:rsid w:val="00354E03"/>
    <w:rsid w:val="003B4E7B"/>
    <w:rsid w:val="003C3285"/>
    <w:rsid w:val="003F5BCC"/>
    <w:rsid w:val="00406557"/>
    <w:rsid w:val="0041023C"/>
    <w:rsid w:val="0050159E"/>
    <w:rsid w:val="00561AE1"/>
    <w:rsid w:val="00567548"/>
    <w:rsid w:val="005D1A8F"/>
    <w:rsid w:val="00644B23"/>
    <w:rsid w:val="006C6C80"/>
    <w:rsid w:val="00730A66"/>
    <w:rsid w:val="00737A8C"/>
    <w:rsid w:val="00740CD0"/>
    <w:rsid w:val="0077643A"/>
    <w:rsid w:val="00776EA7"/>
    <w:rsid w:val="0082540D"/>
    <w:rsid w:val="0088539D"/>
    <w:rsid w:val="008B6AA7"/>
    <w:rsid w:val="00922708"/>
    <w:rsid w:val="00955D08"/>
    <w:rsid w:val="00A3769E"/>
    <w:rsid w:val="00B024D6"/>
    <w:rsid w:val="00B04856"/>
    <w:rsid w:val="00B36572"/>
    <w:rsid w:val="00B40B16"/>
    <w:rsid w:val="00B52591"/>
    <w:rsid w:val="00B60BA5"/>
    <w:rsid w:val="00BE1000"/>
    <w:rsid w:val="00D11FA9"/>
    <w:rsid w:val="00D458B0"/>
    <w:rsid w:val="00E30BBF"/>
    <w:rsid w:val="00E51635"/>
    <w:rsid w:val="00E67F97"/>
    <w:rsid w:val="00F735D8"/>
    <w:rsid w:val="00FC19A7"/>
    <w:rsid w:val="00FC6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A18D"/>
  <w15:docId w15:val="{6519EA7A-EB4F-4CAA-9216-AA3ED6D3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BCF"/>
    <w:pPr>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FC6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B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B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B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B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BCF"/>
    <w:rPr>
      <w:rFonts w:eastAsiaTheme="majorEastAsia" w:cstheme="majorBidi"/>
      <w:color w:val="272727" w:themeColor="text1" w:themeTint="D8"/>
    </w:rPr>
  </w:style>
  <w:style w:type="paragraph" w:styleId="Title">
    <w:name w:val="Title"/>
    <w:basedOn w:val="Normal"/>
    <w:next w:val="Normal"/>
    <w:link w:val="TitleChar"/>
    <w:uiPriority w:val="10"/>
    <w:qFormat/>
    <w:rsid w:val="00FC6B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BCF"/>
    <w:pPr>
      <w:spacing w:before="160"/>
      <w:jc w:val="center"/>
    </w:pPr>
    <w:rPr>
      <w:i/>
      <w:iCs/>
      <w:color w:val="404040" w:themeColor="text1" w:themeTint="BF"/>
    </w:rPr>
  </w:style>
  <w:style w:type="character" w:customStyle="1" w:styleId="QuoteChar">
    <w:name w:val="Quote Char"/>
    <w:basedOn w:val="DefaultParagraphFont"/>
    <w:link w:val="Quote"/>
    <w:uiPriority w:val="29"/>
    <w:rsid w:val="00FC6BCF"/>
    <w:rPr>
      <w:i/>
      <w:iCs/>
      <w:color w:val="404040" w:themeColor="text1" w:themeTint="BF"/>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list1,new"/>
    <w:basedOn w:val="Normal"/>
    <w:link w:val="ListParagraphChar"/>
    <w:uiPriority w:val="34"/>
    <w:qFormat/>
    <w:rsid w:val="00FC6BCF"/>
    <w:pPr>
      <w:ind w:left="720"/>
      <w:contextualSpacing/>
    </w:pPr>
  </w:style>
  <w:style w:type="character" w:styleId="IntenseEmphasis">
    <w:name w:val="Intense Emphasis"/>
    <w:basedOn w:val="DefaultParagraphFont"/>
    <w:uiPriority w:val="21"/>
    <w:qFormat/>
    <w:rsid w:val="00FC6BCF"/>
    <w:rPr>
      <w:i/>
      <w:iCs/>
      <w:color w:val="0F4761" w:themeColor="accent1" w:themeShade="BF"/>
    </w:rPr>
  </w:style>
  <w:style w:type="paragraph" w:styleId="IntenseQuote">
    <w:name w:val="Intense Quote"/>
    <w:basedOn w:val="Normal"/>
    <w:next w:val="Normal"/>
    <w:link w:val="IntenseQuoteChar"/>
    <w:uiPriority w:val="30"/>
    <w:qFormat/>
    <w:rsid w:val="00FC6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BCF"/>
    <w:rPr>
      <w:i/>
      <w:iCs/>
      <w:color w:val="0F4761" w:themeColor="accent1" w:themeShade="BF"/>
    </w:rPr>
  </w:style>
  <w:style w:type="character" w:styleId="IntenseReference">
    <w:name w:val="Intense Reference"/>
    <w:basedOn w:val="DefaultParagraphFont"/>
    <w:uiPriority w:val="32"/>
    <w:qFormat/>
    <w:rsid w:val="00FC6BCF"/>
    <w:rPr>
      <w:b/>
      <w:bCs/>
      <w:smallCaps/>
      <w:color w:val="0F4761" w:themeColor="accent1" w:themeShade="BF"/>
      <w:spacing w:val="5"/>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1"/>
    <w:qFormat/>
    <w:locked/>
    <w:rsid w:val="00FC6BCF"/>
  </w:style>
  <w:style w:type="character" w:styleId="Hyperlink">
    <w:name w:val="Hyperlink"/>
    <w:basedOn w:val="DefaultParagraphFont"/>
    <w:uiPriority w:val="99"/>
    <w:unhideWhenUsed/>
    <w:rsid w:val="00FC6BCF"/>
    <w:rPr>
      <w:color w:val="467886" w:themeColor="hyperlink"/>
      <w:u w:val="single"/>
    </w:rPr>
  </w:style>
  <w:style w:type="character" w:styleId="Strong">
    <w:name w:val="Strong"/>
    <w:basedOn w:val="DefaultParagraphFont"/>
    <w:uiPriority w:val="22"/>
    <w:qFormat/>
    <w:rsid w:val="00955D08"/>
    <w:rPr>
      <w:b/>
      <w:bCs/>
    </w:rPr>
  </w:style>
  <w:style w:type="paragraph" w:styleId="NormalWeb">
    <w:name w:val="Normal (Web)"/>
    <w:basedOn w:val="Normal"/>
    <w:uiPriority w:val="99"/>
    <w:unhideWhenUsed/>
    <w:rsid w:val="003F5BCC"/>
    <w:pPr>
      <w:spacing w:after="160" w:line="259" w:lineRule="auto"/>
    </w:pPr>
    <w:rPr>
      <w:rFonts w:eastAsiaTheme="minorHAnsi"/>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3716">
      <w:bodyDiv w:val="1"/>
      <w:marLeft w:val="0"/>
      <w:marRight w:val="0"/>
      <w:marTop w:val="0"/>
      <w:marBottom w:val="0"/>
      <w:divBdr>
        <w:top w:val="none" w:sz="0" w:space="0" w:color="auto"/>
        <w:left w:val="none" w:sz="0" w:space="0" w:color="auto"/>
        <w:bottom w:val="none" w:sz="0" w:space="0" w:color="auto"/>
        <w:right w:val="none" w:sz="0" w:space="0" w:color="auto"/>
      </w:divBdr>
    </w:div>
    <w:div w:id="255989052">
      <w:bodyDiv w:val="1"/>
      <w:marLeft w:val="0"/>
      <w:marRight w:val="0"/>
      <w:marTop w:val="0"/>
      <w:marBottom w:val="0"/>
      <w:divBdr>
        <w:top w:val="none" w:sz="0" w:space="0" w:color="auto"/>
        <w:left w:val="none" w:sz="0" w:space="0" w:color="auto"/>
        <w:bottom w:val="none" w:sz="0" w:space="0" w:color="auto"/>
        <w:right w:val="none" w:sz="0" w:space="0" w:color="auto"/>
      </w:divBdr>
    </w:div>
    <w:div w:id="427968783">
      <w:bodyDiv w:val="1"/>
      <w:marLeft w:val="0"/>
      <w:marRight w:val="0"/>
      <w:marTop w:val="0"/>
      <w:marBottom w:val="0"/>
      <w:divBdr>
        <w:top w:val="none" w:sz="0" w:space="0" w:color="auto"/>
        <w:left w:val="none" w:sz="0" w:space="0" w:color="auto"/>
        <w:bottom w:val="none" w:sz="0" w:space="0" w:color="auto"/>
        <w:right w:val="none" w:sz="0" w:space="0" w:color="auto"/>
      </w:divBdr>
    </w:div>
    <w:div w:id="498548412">
      <w:bodyDiv w:val="1"/>
      <w:marLeft w:val="0"/>
      <w:marRight w:val="0"/>
      <w:marTop w:val="0"/>
      <w:marBottom w:val="0"/>
      <w:divBdr>
        <w:top w:val="none" w:sz="0" w:space="0" w:color="auto"/>
        <w:left w:val="none" w:sz="0" w:space="0" w:color="auto"/>
        <w:bottom w:val="none" w:sz="0" w:space="0" w:color="auto"/>
        <w:right w:val="none" w:sz="0" w:space="0" w:color="auto"/>
      </w:divBdr>
    </w:div>
    <w:div w:id="537669516">
      <w:bodyDiv w:val="1"/>
      <w:marLeft w:val="0"/>
      <w:marRight w:val="0"/>
      <w:marTop w:val="0"/>
      <w:marBottom w:val="0"/>
      <w:divBdr>
        <w:top w:val="none" w:sz="0" w:space="0" w:color="auto"/>
        <w:left w:val="none" w:sz="0" w:space="0" w:color="auto"/>
        <w:bottom w:val="none" w:sz="0" w:space="0" w:color="auto"/>
        <w:right w:val="none" w:sz="0" w:space="0" w:color="auto"/>
      </w:divBdr>
    </w:div>
    <w:div w:id="655307018">
      <w:bodyDiv w:val="1"/>
      <w:marLeft w:val="0"/>
      <w:marRight w:val="0"/>
      <w:marTop w:val="0"/>
      <w:marBottom w:val="0"/>
      <w:divBdr>
        <w:top w:val="none" w:sz="0" w:space="0" w:color="auto"/>
        <w:left w:val="none" w:sz="0" w:space="0" w:color="auto"/>
        <w:bottom w:val="none" w:sz="0" w:space="0" w:color="auto"/>
        <w:right w:val="none" w:sz="0" w:space="0" w:color="auto"/>
      </w:divBdr>
    </w:div>
    <w:div w:id="671951093">
      <w:bodyDiv w:val="1"/>
      <w:marLeft w:val="0"/>
      <w:marRight w:val="0"/>
      <w:marTop w:val="0"/>
      <w:marBottom w:val="0"/>
      <w:divBdr>
        <w:top w:val="none" w:sz="0" w:space="0" w:color="auto"/>
        <w:left w:val="none" w:sz="0" w:space="0" w:color="auto"/>
        <w:bottom w:val="none" w:sz="0" w:space="0" w:color="auto"/>
        <w:right w:val="none" w:sz="0" w:space="0" w:color="auto"/>
      </w:divBdr>
    </w:div>
    <w:div w:id="731125027">
      <w:bodyDiv w:val="1"/>
      <w:marLeft w:val="0"/>
      <w:marRight w:val="0"/>
      <w:marTop w:val="0"/>
      <w:marBottom w:val="0"/>
      <w:divBdr>
        <w:top w:val="none" w:sz="0" w:space="0" w:color="auto"/>
        <w:left w:val="none" w:sz="0" w:space="0" w:color="auto"/>
        <w:bottom w:val="none" w:sz="0" w:space="0" w:color="auto"/>
        <w:right w:val="none" w:sz="0" w:space="0" w:color="auto"/>
      </w:divBdr>
    </w:div>
    <w:div w:id="785854874">
      <w:bodyDiv w:val="1"/>
      <w:marLeft w:val="0"/>
      <w:marRight w:val="0"/>
      <w:marTop w:val="0"/>
      <w:marBottom w:val="0"/>
      <w:divBdr>
        <w:top w:val="none" w:sz="0" w:space="0" w:color="auto"/>
        <w:left w:val="none" w:sz="0" w:space="0" w:color="auto"/>
        <w:bottom w:val="none" w:sz="0" w:space="0" w:color="auto"/>
        <w:right w:val="none" w:sz="0" w:space="0" w:color="auto"/>
      </w:divBdr>
    </w:div>
    <w:div w:id="875973545">
      <w:bodyDiv w:val="1"/>
      <w:marLeft w:val="0"/>
      <w:marRight w:val="0"/>
      <w:marTop w:val="0"/>
      <w:marBottom w:val="0"/>
      <w:divBdr>
        <w:top w:val="none" w:sz="0" w:space="0" w:color="auto"/>
        <w:left w:val="none" w:sz="0" w:space="0" w:color="auto"/>
        <w:bottom w:val="none" w:sz="0" w:space="0" w:color="auto"/>
        <w:right w:val="none" w:sz="0" w:space="0" w:color="auto"/>
      </w:divBdr>
    </w:div>
    <w:div w:id="913660022">
      <w:bodyDiv w:val="1"/>
      <w:marLeft w:val="0"/>
      <w:marRight w:val="0"/>
      <w:marTop w:val="0"/>
      <w:marBottom w:val="0"/>
      <w:divBdr>
        <w:top w:val="none" w:sz="0" w:space="0" w:color="auto"/>
        <w:left w:val="none" w:sz="0" w:space="0" w:color="auto"/>
        <w:bottom w:val="none" w:sz="0" w:space="0" w:color="auto"/>
        <w:right w:val="none" w:sz="0" w:space="0" w:color="auto"/>
      </w:divBdr>
    </w:div>
    <w:div w:id="1063481512">
      <w:bodyDiv w:val="1"/>
      <w:marLeft w:val="0"/>
      <w:marRight w:val="0"/>
      <w:marTop w:val="0"/>
      <w:marBottom w:val="0"/>
      <w:divBdr>
        <w:top w:val="none" w:sz="0" w:space="0" w:color="auto"/>
        <w:left w:val="none" w:sz="0" w:space="0" w:color="auto"/>
        <w:bottom w:val="none" w:sz="0" w:space="0" w:color="auto"/>
        <w:right w:val="none" w:sz="0" w:space="0" w:color="auto"/>
      </w:divBdr>
    </w:div>
    <w:div w:id="1101296617">
      <w:bodyDiv w:val="1"/>
      <w:marLeft w:val="0"/>
      <w:marRight w:val="0"/>
      <w:marTop w:val="0"/>
      <w:marBottom w:val="0"/>
      <w:divBdr>
        <w:top w:val="none" w:sz="0" w:space="0" w:color="auto"/>
        <w:left w:val="none" w:sz="0" w:space="0" w:color="auto"/>
        <w:bottom w:val="none" w:sz="0" w:space="0" w:color="auto"/>
        <w:right w:val="none" w:sz="0" w:space="0" w:color="auto"/>
      </w:divBdr>
    </w:div>
    <w:div w:id="1148327881">
      <w:bodyDiv w:val="1"/>
      <w:marLeft w:val="0"/>
      <w:marRight w:val="0"/>
      <w:marTop w:val="0"/>
      <w:marBottom w:val="0"/>
      <w:divBdr>
        <w:top w:val="none" w:sz="0" w:space="0" w:color="auto"/>
        <w:left w:val="none" w:sz="0" w:space="0" w:color="auto"/>
        <w:bottom w:val="none" w:sz="0" w:space="0" w:color="auto"/>
        <w:right w:val="none" w:sz="0" w:space="0" w:color="auto"/>
      </w:divBdr>
    </w:div>
    <w:div w:id="1228953711">
      <w:bodyDiv w:val="1"/>
      <w:marLeft w:val="0"/>
      <w:marRight w:val="0"/>
      <w:marTop w:val="0"/>
      <w:marBottom w:val="0"/>
      <w:divBdr>
        <w:top w:val="none" w:sz="0" w:space="0" w:color="auto"/>
        <w:left w:val="none" w:sz="0" w:space="0" w:color="auto"/>
        <w:bottom w:val="none" w:sz="0" w:space="0" w:color="auto"/>
        <w:right w:val="none" w:sz="0" w:space="0" w:color="auto"/>
      </w:divBdr>
    </w:div>
    <w:div w:id="1381855713">
      <w:bodyDiv w:val="1"/>
      <w:marLeft w:val="0"/>
      <w:marRight w:val="0"/>
      <w:marTop w:val="0"/>
      <w:marBottom w:val="0"/>
      <w:divBdr>
        <w:top w:val="none" w:sz="0" w:space="0" w:color="auto"/>
        <w:left w:val="none" w:sz="0" w:space="0" w:color="auto"/>
        <w:bottom w:val="none" w:sz="0" w:space="0" w:color="auto"/>
        <w:right w:val="none" w:sz="0" w:space="0" w:color="auto"/>
      </w:divBdr>
    </w:div>
    <w:div w:id="1449199141">
      <w:bodyDiv w:val="1"/>
      <w:marLeft w:val="0"/>
      <w:marRight w:val="0"/>
      <w:marTop w:val="0"/>
      <w:marBottom w:val="0"/>
      <w:divBdr>
        <w:top w:val="none" w:sz="0" w:space="0" w:color="auto"/>
        <w:left w:val="none" w:sz="0" w:space="0" w:color="auto"/>
        <w:bottom w:val="none" w:sz="0" w:space="0" w:color="auto"/>
        <w:right w:val="none" w:sz="0" w:space="0" w:color="auto"/>
      </w:divBdr>
    </w:div>
    <w:div w:id="1454907654">
      <w:bodyDiv w:val="1"/>
      <w:marLeft w:val="0"/>
      <w:marRight w:val="0"/>
      <w:marTop w:val="0"/>
      <w:marBottom w:val="0"/>
      <w:divBdr>
        <w:top w:val="none" w:sz="0" w:space="0" w:color="auto"/>
        <w:left w:val="none" w:sz="0" w:space="0" w:color="auto"/>
        <w:bottom w:val="none" w:sz="0" w:space="0" w:color="auto"/>
        <w:right w:val="none" w:sz="0" w:space="0" w:color="auto"/>
      </w:divBdr>
    </w:div>
    <w:div w:id="1457675085">
      <w:bodyDiv w:val="1"/>
      <w:marLeft w:val="0"/>
      <w:marRight w:val="0"/>
      <w:marTop w:val="0"/>
      <w:marBottom w:val="0"/>
      <w:divBdr>
        <w:top w:val="none" w:sz="0" w:space="0" w:color="auto"/>
        <w:left w:val="none" w:sz="0" w:space="0" w:color="auto"/>
        <w:bottom w:val="none" w:sz="0" w:space="0" w:color="auto"/>
        <w:right w:val="none" w:sz="0" w:space="0" w:color="auto"/>
      </w:divBdr>
    </w:div>
    <w:div w:id="1461223273">
      <w:bodyDiv w:val="1"/>
      <w:marLeft w:val="0"/>
      <w:marRight w:val="0"/>
      <w:marTop w:val="0"/>
      <w:marBottom w:val="0"/>
      <w:divBdr>
        <w:top w:val="none" w:sz="0" w:space="0" w:color="auto"/>
        <w:left w:val="none" w:sz="0" w:space="0" w:color="auto"/>
        <w:bottom w:val="none" w:sz="0" w:space="0" w:color="auto"/>
        <w:right w:val="none" w:sz="0" w:space="0" w:color="auto"/>
      </w:divBdr>
    </w:div>
    <w:div w:id="1768429604">
      <w:bodyDiv w:val="1"/>
      <w:marLeft w:val="0"/>
      <w:marRight w:val="0"/>
      <w:marTop w:val="0"/>
      <w:marBottom w:val="0"/>
      <w:divBdr>
        <w:top w:val="none" w:sz="0" w:space="0" w:color="auto"/>
        <w:left w:val="none" w:sz="0" w:space="0" w:color="auto"/>
        <w:bottom w:val="none" w:sz="0" w:space="0" w:color="auto"/>
        <w:right w:val="none" w:sz="0" w:space="0" w:color="auto"/>
      </w:divBdr>
    </w:div>
    <w:div w:id="1851068281">
      <w:bodyDiv w:val="1"/>
      <w:marLeft w:val="0"/>
      <w:marRight w:val="0"/>
      <w:marTop w:val="0"/>
      <w:marBottom w:val="0"/>
      <w:divBdr>
        <w:top w:val="none" w:sz="0" w:space="0" w:color="auto"/>
        <w:left w:val="none" w:sz="0" w:space="0" w:color="auto"/>
        <w:bottom w:val="none" w:sz="0" w:space="0" w:color="auto"/>
        <w:right w:val="none" w:sz="0" w:space="0" w:color="auto"/>
      </w:divBdr>
    </w:div>
    <w:div w:id="1891306714">
      <w:bodyDiv w:val="1"/>
      <w:marLeft w:val="0"/>
      <w:marRight w:val="0"/>
      <w:marTop w:val="0"/>
      <w:marBottom w:val="0"/>
      <w:divBdr>
        <w:top w:val="none" w:sz="0" w:space="0" w:color="auto"/>
        <w:left w:val="none" w:sz="0" w:space="0" w:color="auto"/>
        <w:bottom w:val="none" w:sz="0" w:space="0" w:color="auto"/>
        <w:right w:val="none" w:sz="0" w:space="0" w:color="auto"/>
      </w:divBdr>
    </w:div>
    <w:div w:id="1906837434">
      <w:bodyDiv w:val="1"/>
      <w:marLeft w:val="0"/>
      <w:marRight w:val="0"/>
      <w:marTop w:val="0"/>
      <w:marBottom w:val="0"/>
      <w:divBdr>
        <w:top w:val="none" w:sz="0" w:space="0" w:color="auto"/>
        <w:left w:val="none" w:sz="0" w:space="0" w:color="auto"/>
        <w:bottom w:val="none" w:sz="0" w:space="0" w:color="auto"/>
        <w:right w:val="none" w:sz="0" w:space="0" w:color="auto"/>
      </w:divBdr>
    </w:div>
    <w:div w:id="1953630701">
      <w:bodyDiv w:val="1"/>
      <w:marLeft w:val="0"/>
      <w:marRight w:val="0"/>
      <w:marTop w:val="0"/>
      <w:marBottom w:val="0"/>
      <w:divBdr>
        <w:top w:val="none" w:sz="0" w:space="0" w:color="auto"/>
        <w:left w:val="none" w:sz="0" w:space="0" w:color="auto"/>
        <w:bottom w:val="none" w:sz="0" w:space="0" w:color="auto"/>
        <w:right w:val="none" w:sz="0" w:space="0" w:color="auto"/>
      </w:divBdr>
    </w:div>
    <w:div w:id="2130200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nuprakashreddym09@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7</Pages>
  <Words>4165</Words>
  <Characters>23743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 kumar</dc:creator>
  <cp:lastModifiedBy>mr.Mogulla Bhanuprakash Reddy</cp:lastModifiedBy>
  <cp:revision>4</cp:revision>
  <dcterms:created xsi:type="dcterms:W3CDTF">2025-09-13T20:19:00Z</dcterms:created>
  <dcterms:modified xsi:type="dcterms:W3CDTF">2025-09-21T01:36:00Z</dcterms:modified>
</cp:coreProperties>
</file>