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EDE6" w14:textId="77777777" w:rsidR="00F9338E" w:rsidRDefault="00F933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</w:p>
    <w:p w14:paraId="502E82D2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 xml:space="preserve">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noProof/>
          <w:color w:val="000000"/>
          <w:sz w:val="24"/>
          <w:szCs w:val="24"/>
        </w:rPr>
        <w:drawing>
          <wp:inline distT="0" distB="0" distL="0" distR="0" wp14:anchorId="3E3456E8" wp14:editId="78F6D1DA">
            <wp:extent cx="811891" cy="790096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1891" cy="790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F81BD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noProof/>
          <w:color w:val="000000"/>
          <w:sz w:val="24"/>
          <w:szCs w:val="24"/>
        </w:rPr>
        <w:drawing>
          <wp:inline distT="0" distB="0" distL="0" distR="0" wp14:anchorId="2FDD94A7" wp14:editId="629C9944">
            <wp:extent cx="1525571" cy="68292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5571" cy="682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D8C35" w14:textId="77777777" w:rsidR="00F9338E" w:rsidRDefault="00F933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</w:p>
    <w:p w14:paraId="56D87F88" w14:textId="2F6E9EC0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172D7D">
        <w:rPr>
          <w:rFonts w:ascii="Calibri" w:eastAsia="Calibri" w:hAnsi="Calibri" w:cs="Calibri"/>
          <w:b/>
          <w:color w:val="4F81BD"/>
          <w:sz w:val="34"/>
          <w:szCs w:val="34"/>
        </w:rPr>
        <w:t>BHARGAV VANKAYALAPATI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 w:rsidR="00172D7D">
        <w:rPr>
          <w:rFonts w:ascii="Calibri" w:eastAsia="Calibri" w:hAnsi="Calibri" w:cs="Calibri"/>
          <w:color w:val="000000"/>
          <w:sz w:val="24"/>
          <w:szCs w:val="24"/>
        </w:rPr>
        <w:t xml:space="preserve">        </w:t>
      </w:r>
      <w:r w:rsidR="00217217" w:rsidRPr="00217217">
        <w:rPr>
          <w:rFonts w:ascii="Calibri" w:eastAsia="Calibri" w:hAnsi="Calibri" w:cs="Calibri"/>
          <w:color w:val="000000"/>
          <w:sz w:val="24"/>
          <w:szCs w:val="24"/>
        </w:rPr>
        <w:t>bhargavdev0ps0407@gmail.com</w:t>
      </w:r>
    </w:p>
    <w:p w14:paraId="199D928C" w14:textId="59410689" w:rsidR="00172D7D" w:rsidRPr="00172D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alibri" w:eastAsia="Calibri" w:hAnsi="Calibri" w:cs="Calibri"/>
          <w:b/>
          <w:color w:val="4F81BD"/>
          <w:sz w:val="28"/>
          <w:szCs w:val="28"/>
        </w:rPr>
      </w:pPr>
      <w:r w:rsidRPr="00172D7D">
        <w:rPr>
          <w:rFonts w:ascii="Calibri" w:eastAsia="Calibri" w:hAnsi="Calibri" w:cs="Calibri"/>
          <w:b/>
          <w:color w:val="4F81BD"/>
          <w:sz w:val="28"/>
          <w:szCs w:val="28"/>
        </w:rPr>
        <w:t xml:space="preserve">Sr. </w:t>
      </w:r>
      <w:r w:rsidR="00172D7D" w:rsidRPr="00172D7D">
        <w:rPr>
          <w:rFonts w:ascii="Calibri" w:eastAsia="Calibri" w:hAnsi="Calibri" w:cs="Calibri"/>
          <w:b/>
          <w:color w:val="4F81BD"/>
          <w:sz w:val="28"/>
          <w:szCs w:val="28"/>
        </w:rPr>
        <w:t>DevOps Engineer</w:t>
      </w:r>
      <w:r w:rsidR="0010647B">
        <w:rPr>
          <w:rFonts w:ascii="Calibri" w:eastAsia="Calibri" w:hAnsi="Calibri" w:cs="Calibri"/>
          <w:b/>
          <w:color w:val="4F81BD"/>
          <w:sz w:val="28"/>
          <w:szCs w:val="28"/>
        </w:rPr>
        <w:t xml:space="preserve">                                                          </w:t>
      </w:r>
      <w:proofErr w:type="gramStart"/>
      <w:r w:rsidR="0010647B">
        <w:rPr>
          <w:rFonts w:ascii="Calibri" w:eastAsia="Calibri" w:hAnsi="Calibri" w:cs="Calibri"/>
          <w:b/>
          <w:color w:val="4F81BD"/>
          <w:sz w:val="28"/>
          <w:szCs w:val="28"/>
        </w:rPr>
        <w:t xml:space="preserve">   </w:t>
      </w:r>
      <w:r w:rsidR="0010647B">
        <w:rPr>
          <w:rFonts w:ascii="Calibri" w:eastAsia="Calibri" w:hAnsi="Calibri" w:cs="Calibri"/>
          <w:b/>
          <w:color w:val="000000"/>
          <w:sz w:val="24"/>
          <w:szCs w:val="24"/>
        </w:rPr>
        <w:t>(</w:t>
      </w:r>
      <w:proofErr w:type="gramEnd"/>
      <w:r w:rsidR="0010647B">
        <w:rPr>
          <w:rFonts w:ascii="Calibri" w:eastAsia="Calibri" w:hAnsi="Calibri" w:cs="Calibri"/>
          <w:b/>
          <w:color w:val="000000"/>
          <w:sz w:val="24"/>
          <w:szCs w:val="24"/>
        </w:rPr>
        <w:t>469-801-9038)</w:t>
      </w:r>
    </w:p>
    <w:p w14:paraId="4AA159AD" w14:textId="16DD8074" w:rsidR="00F9338E" w:rsidRDefault="00172D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hyperlink r:id="rId9" w:history="1">
        <w:proofErr w:type="spellStart"/>
        <w:r w:rsidRPr="00172D7D">
          <w:rPr>
            <w:rStyle w:val="Hyperlink"/>
            <w:rFonts w:ascii="Calibri" w:eastAsia="Calibri" w:hAnsi="Calibri" w:cs="Calibri"/>
            <w:b/>
            <w:sz w:val="24"/>
            <w:szCs w:val="24"/>
          </w:rPr>
          <w:t>linkedin</w:t>
        </w:r>
        <w:proofErr w:type="spellEnd"/>
      </w:hyperlink>
    </w:p>
    <w:p w14:paraId="2AFA1073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42" w:right="56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--------------------------------------------------------------------------------------------------------------------------------------------</w:t>
      </w:r>
    </w:p>
    <w:p w14:paraId="5655D402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mbria" w:eastAsia="Cambria" w:hAnsi="Cambria" w:cs="Cambria"/>
          <w:b/>
          <w:color w:val="000000"/>
        </w:rPr>
        <w:t xml:space="preserve"> </w:t>
      </w:r>
      <w:r>
        <w:rPr>
          <w:rFonts w:ascii="Calibri" w:eastAsia="Calibri" w:hAnsi="Calibri" w:cs="Calibri"/>
          <w:b/>
          <w:color w:val="4F81BD"/>
          <w:sz w:val="26"/>
          <w:szCs w:val="26"/>
          <w:u w:val="single"/>
        </w:rPr>
        <w:t>Professional Summary:</w:t>
      </w:r>
      <w:r>
        <w:rPr>
          <w:rFonts w:ascii="Calibri" w:eastAsia="Calibri" w:hAnsi="Calibri" w:cs="Calibri"/>
          <w:b/>
          <w:color w:val="4F81BD"/>
          <w:sz w:val="26"/>
          <w:szCs w:val="26"/>
        </w:rPr>
        <w:t xml:space="preserve"> </w:t>
      </w:r>
    </w:p>
    <w:p w14:paraId="35B32E76" w14:textId="77777777" w:rsidR="00F9338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right="20"/>
        <w:jc w:val="both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9+ years of experience in the IT industry as DevOps Engineer. Experience includes Implementation, Deployment, and configuration of Cloud Infrastructure, Application Integration, and</w:t>
      </w:r>
      <w:r>
        <w:rPr>
          <w:rFonts w:ascii="Calibri" w:eastAsia="Calibri" w:hAnsi="Calibri" w:cs="Calibri"/>
          <w:sz w:val="20"/>
          <w:szCs w:val="20"/>
        </w:rPr>
        <w:t xml:space="preserve"> Offering Platform as a service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</w:p>
    <w:p w14:paraId="360A47A0" w14:textId="77777777" w:rsidR="00F9338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Experience in </w:t>
      </w:r>
      <w:r>
        <w:rPr>
          <w:rFonts w:ascii="Calibri" w:eastAsia="Calibri" w:hAnsi="Calibri" w:cs="Calibri"/>
          <w:color w:val="000000"/>
          <w:sz w:val="20"/>
          <w:szCs w:val="20"/>
        </w:rPr>
        <w:t>working</w:t>
      </w:r>
      <w:r>
        <w:rPr>
          <w:rFonts w:ascii="Calibri" w:eastAsia="Calibri" w:hAnsi="Calibri" w:cs="Calibri"/>
          <w:sz w:val="20"/>
          <w:szCs w:val="20"/>
        </w:rPr>
        <w:t xml:space="preserve"> with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Git, Jenkins, Azure, OpenStack, AWS, Kubernetes, and Docker </w:t>
      </w:r>
      <w:r>
        <w:rPr>
          <w:rFonts w:ascii="Calibri" w:eastAsia="Calibri" w:hAnsi="Calibri" w:cs="Calibri"/>
          <w:color w:val="000000"/>
          <w:sz w:val="20"/>
          <w:szCs w:val="20"/>
        </w:rPr>
        <w:t>tools.</w:t>
      </w:r>
    </w:p>
    <w:p w14:paraId="436A8809" w14:textId="354BD7FB" w:rsidR="00F9338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Designed and deployed custom </w:t>
      </w:r>
      <w:r>
        <w:rPr>
          <w:rFonts w:ascii="Calibri" w:eastAsia="Calibri" w:hAnsi="Calibri" w:cs="Calibri"/>
          <w:b/>
          <w:sz w:val="20"/>
          <w:szCs w:val="20"/>
        </w:rPr>
        <w:t>Kubernetes</w:t>
      </w:r>
      <w:r>
        <w:rPr>
          <w:rFonts w:ascii="Calibri" w:eastAsia="Calibri" w:hAnsi="Calibri" w:cs="Calibri"/>
          <w:sz w:val="20"/>
          <w:szCs w:val="20"/>
        </w:rPr>
        <w:t xml:space="preserve"> clusters using Heat templates and Helm charts, ensuring near zero downtime across on-premises and </w:t>
      </w:r>
      <w:proofErr w:type="gramStart"/>
      <w:r>
        <w:rPr>
          <w:rFonts w:ascii="Calibri" w:eastAsia="Calibri" w:hAnsi="Calibri" w:cs="Calibri"/>
          <w:sz w:val="20"/>
          <w:szCs w:val="20"/>
        </w:rPr>
        <w:t xml:space="preserve">AWS </w:t>
      </w:r>
      <w:r w:rsidR="00667EF6">
        <w:rPr>
          <w:rFonts w:ascii="Calibri" w:eastAsia="Calibri" w:hAnsi="Calibri" w:cs="Calibri"/>
          <w:sz w:val="20"/>
          <w:szCs w:val="20"/>
        </w:rPr>
        <w:t>,</w:t>
      </w:r>
      <w:proofErr w:type="gramEnd"/>
      <w:r w:rsidR="00667EF6">
        <w:rPr>
          <w:rFonts w:ascii="Calibri" w:eastAsia="Calibri" w:hAnsi="Calibri" w:cs="Calibri"/>
          <w:sz w:val="20"/>
          <w:szCs w:val="20"/>
        </w:rPr>
        <w:t xml:space="preserve"> Azure </w:t>
      </w:r>
      <w:r>
        <w:rPr>
          <w:rFonts w:ascii="Calibri" w:eastAsia="Calibri" w:hAnsi="Calibri" w:cs="Calibri"/>
          <w:sz w:val="20"/>
          <w:szCs w:val="20"/>
        </w:rPr>
        <w:t>environments for over 200 microservices.</w:t>
      </w:r>
    </w:p>
    <w:p w14:paraId="19062544" w14:textId="77777777" w:rsidR="00F9338E" w:rsidRPr="00667EF6" w:rsidRDefault="00000000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designing and configuring </w:t>
      </w:r>
      <w:r>
        <w:rPr>
          <w:rFonts w:ascii="Calibri" w:eastAsia="Calibri" w:hAnsi="Calibri" w:cs="Calibri"/>
          <w:b/>
          <w:sz w:val="20"/>
          <w:szCs w:val="20"/>
        </w:rPr>
        <w:t>Grafana dashboards</w:t>
      </w:r>
      <w:r>
        <w:rPr>
          <w:rFonts w:ascii="Calibri" w:eastAsia="Calibri" w:hAnsi="Calibri" w:cs="Calibri"/>
          <w:sz w:val="20"/>
          <w:szCs w:val="20"/>
        </w:rPr>
        <w:t xml:space="preserve"> that visualize key application performance indicators (KPIs) for real-time monitoring and proactive troubleshooting for applications on </w:t>
      </w:r>
      <w:r>
        <w:rPr>
          <w:rFonts w:ascii="Calibri" w:eastAsia="Calibri" w:hAnsi="Calibri" w:cs="Calibri"/>
          <w:b/>
          <w:sz w:val="20"/>
          <w:szCs w:val="20"/>
        </w:rPr>
        <w:t>Kubernetes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5546FE4" w14:textId="6AE8FF35" w:rsidR="00667EF6" w:rsidRDefault="00667EF6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rFonts w:asciiTheme="majorHAnsi" w:hAnsiTheme="majorHAnsi" w:cstheme="majorHAnsi"/>
          <w:sz w:val="20"/>
          <w:szCs w:val="20"/>
        </w:rPr>
      </w:pPr>
      <w:r w:rsidRPr="00667EF6">
        <w:rPr>
          <w:rFonts w:asciiTheme="majorHAnsi" w:hAnsiTheme="majorHAnsi" w:cstheme="majorHAnsi"/>
          <w:sz w:val="20"/>
          <w:szCs w:val="20"/>
        </w:rPr>
        <w:t>Designed</w:t>
      </w:r>
      <w:r w:rsidRPr="00667EF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667EF6">
        <w:rPr>
          <w:rFonts w:asciiTheme="majorHAnsi" w:hAnsiTheme="majorHAnsi" w:cstheme="majorHAnsi"/>
          <w:sz w:val="20"/>
          <w:szCs w:val="20"/>
        </w:rPr>
        <w:t xml:space="preserve">and deployed a scalable Hub-and-Spoke network architecture using </w:t>
      </w:r>
      <w:r w:rsidRPr="00667EF6">
        <w:rPr>
          <w:rFonts w:asciiTheme="majorHAnsi" w:hAnsiTheme="majorHAnsi" w:cstheme="majorHAnsi"/>
          <w:b/>
          <w:bCs/>
          <w:sz w:val="20"/>
          <w:szCs w:val="20"/>
        </w:rPr>
        <w:t>Bicep templates</w:t>
      </w:r>
      <w:r w:rsidRPr="00667EF6">
        <w:rPr>
          <w:rFonts w:asciiTheme="majorHAnsi" w:hAnsiTheme="majorHAnsi" w:cstheme="majorHAnsi"/>
          <w:sz w:val="20"/>
          <w:szCs w:val="20"/>
        </w:rPr>
        <w:t xml:space="preserve"> to centralize security, governance, and interconnectivity across multiple Azure workloads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42C488E9" w14:textId="13EBF95E" w:rsidR="00667EF6" w:rsidRPr="00667EF6" w:rsidRDefault="00667EF6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rFonts w:asciiTheme="majorHAnsi" w:hAnsiTheme="majorHAnsi" w:cstheme="majorHAnsi"/>
          <w:sz w:val="20"/>
          <w:szCs w:val="20"/>
        </w:rPr>
      </w:pPr>
      <w:r w:rsidRPr="00667EF6">
        <w:rPr>
          <w:rFonts w:asciiTheme="majorHAnsi" w:hAnsiTheme="majorHAnsi" w:cstheme="majorHAnsi"/>
          <w:sz w:val="20"/>
          <w:szCs w:val="20"/>
        </w:rPr>
        <w:t>Implemented Azure Virtual Network (</w:t>
      </w:r>
      <w:proofErr w:type="spellStart"/>
      <w:r w:rsidRPr="00667EF6">
        <w:rPr>
          <w:rFonts w:asciiTheme="majorHAnsi" w:hAnsiTheme="majorHAnsi" w:cstheme="majorHAnsi"/>
          <w:sz w:val="20"/>
          <w:szCs w:val="20"/>
        </w:rPr>
        <w:t>VNet</w:t>
      </w:r>
      <w:proofErr w:type="spellEnd"/>
      <w:r w:rsidRPr="00667EF6">
        <w:rPr>
          <w:rFonts w:asciiTheme="majorHAnsi" w:hAnsiTheme="majorHAnsi" w:cstheme="majorHAnsi"/>
          <w:sz w:val="20"/>
          <w:szCs w:val="20"/>
        </w:rPr>
        <w:t xml:space="preserve">) Peering in Bicep to establish secure and low-latency connectivity between Hub and Spoke </w:t>
      </w:r>
      <w:proofErr w:type="spellStart"/>
      <w:r w:rsidRPr="00667EF6">
        <w:rPr>
          <w:rFonts w:asciiTheme="majorHAnsi" w:hAnsiTheme="majorHAnsi" w:cstheme="majorHAnsi"/>
          <w:sz w:val="20"/>
          <w:szCs w:val="20"/>
        </w:rPr>
        <w:t>VNets</w:t>
      </w:r>
      <w:proofErr w:type="spellEnd"/>
      <w:r w:rsidRPr="00667EF6">
        <w:rPr>
          <w:rFonts w:asciiTheme="majorHAnsi" w:hAnsiTheme="majorHAnsi" w:cstheme="majorHAnsi"/>
          <w:sz w:val="20"/>
          <w:szCs w:val="20"/>
        </w:rPr>
        <w:t xml:space="preserve"> across different environments (Dev, Test, Staging, Prod).</w:t>
      </w:r>
    </w:p>
    <w:p w14:paraId="1BD07061" w14:textId="77777777" w:rsidR="00F9338E" w:rsidRDefault="00000000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Secured </w:t>
      </w:r>
      <w:r>
        <w:rPr>
          <w:rFonts w:ascii="Calibri" w:eastAsia="Calibri" w:hAnsi="Calibri" w:cs="Calibri"/>
          <w:b/>
          <w:sz w:val="20"/>
          <w:szCs w:val="20"/>
        </w:rPr>
        <w:t>Kubernetes</w:t>
      </w:r>
      <w:r>
        <w:rPr>
          <w:rFonts w:ascii="Calibri" w:eastAsia="Calibri" w:hAnsi="Calibri" w:cs="Calibri"/>
          <w:sz w:val="20"/>
          <w:szCs w:val="20"/>
        </w:rPr>
        <w:t xml:space="preserve"> and cloud environments with tailored policies, ensuring compliance with industry standards and reducing </w:t>
      </w:r>
      <w:r>
        <w:rPr>
          <w:rFonts w:ascii="Calibri" w:eastAsia="Calibri" w:hAnsi="Calibri" w:cs="Calibri"/>
          <w:b/>
          <w:sz w:val="20"/>
          <w:szCs w:val="20"/>
        </w:rPr>
        <w:t>unauthorized</w:t>
      </w:r>
      <w:r>
        <w:rPr>
          <w:rFonts w:ascii="Calibri" w:eastAsia="Calibri" w:hAnsi="Calibri" w:cs="Calibri"/>
          <w:sz w:val="20"/>
          <w:szCs w:val="20"/>
        </w:rPr>
        <w:t xml:space="preserve"> access.</w:t>
      </w:r>
    </w:p>
    <w:p w14:paraId="26740870" w14:textId="77777777" w:rsidR="00F9338E" w:rsidRDefault="00000000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Deployed, managed, and monitored applications across multiple environments (Dev, Test, Staging, Prod) using </w:t>
      </w:r>
      <w:r>
        <w:rPr>
          <w:rFonts w:ascii="Calibri" w:eastAsia="Calibri" w:hAnsi="Calibri" w:cs="Calibri"/>
          <w:b/>
          <w:sz w:val="20"/>
          <w:szCs w:val="20"/>
        </w:rPr>
        <w:t>Argo</w:t>
      </w:r>
      <w:r>
        <w:rPr>
          <w:rFonts w:ascii="Calibri" w:eastAsia="Calibri" w:hAnsi="Calibri" w:cs="Calibri"/>
          <w:sz w:val="20"/>
          <w:szCs w:val="20"/>
        </w:rPr>
        <w:t xml:space="preserve"> CD</w:t>
      </w:r>
      <w:r>
        <w:rPr>
          <w:rFonts w:ascii="Calibri" w:eastAsia="Calibri" w:hAnsi="Calibri" w:cs="Calibri"/>
          <w:b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ensuring consistency and reliability in deployment pipeline.</w:t>
      </w:r>
    </w:p>
    <w:p w14:paraId="4C748A4D" w14:textId="77777777" w:rsidR="00F9338E" w:rsidRDefault="00000000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Leveraged </w:t>
      </w:r>
      <w:r>
        <w:rPr>
          <w:rFonts w:ascii="Calibri" w:eastAsia="Calibri" w:hAnsi="Calibri" w:cs="Calibri"/>
          <w:b/>
          <w:sz w:val="20"/>
          <w:szCs w:val="20"/>
        </w:rPr>
        <w:t>Istio’s</w:t>
      </w:r>
      <w:r>
        <w:rPr>
          <w:rFonts w:ascii="Calibri" w:eastAsia="Calibri" w:hAnsi="Calibri" w:cs="Calibri"/>
          <w:sz w:val="20"/>
          <w:szCs w:val="20"/>
        </w:rPr>
        <w:t xml:space="preserve"> telemetry data with monitoring tools like </w:t>
      </w:r>
      <w:r>
        <w:rPr>
          <w:rFonts w:ascii="Calibri" w:eastAsia="Calibri" w:hAnsi="Calibri" w:cs="Calibri"/>
          <w:b/>
          <w:sz w:val="20"/>
          <w:szCs w:val="20"/>
        </w:rPr>
        <w:t>Prometheus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Grafana</w:t>
      </w:r>
      <w:r>
        <w:rPr>
          <w:rFonts w:ascii="Calibri" w:eastAsia="Calibri" w:hAnsi="Calibri" w:cs="Calibri"/>
          <w:sz w:val="20"/>
          <w:szCs w:val="20"/>
        </w:rPr>
        <w:t xml:space="preserve">, and </w:t>
      </w:r>
      <w:r>
        <w:rPr>
          <w:rFonts w:ascii="Calibri" w:eastAsia="Calibri" w:hAnsi="Calibri" w:cs="Calibri"/>
          <w:b/>
          <w:sz w:val="20"/>
          <w:szCs w:val="20"/>
        </w:rPr>
        <w:t>Jaeger</w:t>
      </w:r>
      <w:r>
        <w:rPr>
          <w:rFonts w:ascii="Calibri" w:eastAsia="Calibri" w:hAnsi="Calibri" w:cs="Calibri"/>
          <w:sz w:val="20"/>
          <w:szCs w:val="20"/>
        </w:rPr>
        <w:t xml:space="preserve"> to gain insights into service health and performance</w:t>
      </w:r>
    </w:p>
    <w:p w14:paraId="1A80BE33" w14:textId="77777777" w:rsidR="00F9338E" w:rsidRDefault="00000000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Experience in integrating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OpenTelemetry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for unified collection of telemetry data, enabling centralized logging, tracing, and metrics across distributed applications and microservices</w:t>
      </w:r>
    </w:p>
    <w:p w14:paraId="580D77A1" w14:textId="77777777" w:rsidR="00F9338E" w:rsidRDefault="00000000">
      <w:pPr>
        <w:widowControl w:val="0"/>
        <w:numPr>
          <w:ilvl w:val="0"/>
          <w:numId w:val="3"/>
        </w:numPr>
        <w:spacing w:line="240" w:lineRule="auto"/>
        <w:ind w:right="2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Extensive experience in microservice based Application Architecture and preparing various manifest files for deployment and maintenance of Applications on </w:t>
      </w:r>
      <w:r>
        <w:rPr>
          <w:rFonts w:ascii="Calibri" w:eastAsia="Calibri" w:hAnsi="Calibri" w:cs="Calibri"/>
          <w:b/>
          <w:sz w:val="20"/>
          <w:szCs w:val="20"/>
        </w:rPr>
        <w:t>Kubernetes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08A8F44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Calibri" w:eastAsia="Calibri" w:hAnsi="Calibri" w:cs="Calibri"/>
          <w:b/>
          <w:color w:val="4F81BD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color w:val="4F81BD"/>
          <w:sz w:val="26"/>
          <w:szCs w:val="26"/>
          <w:u w:val="single"/>
        </w:rPr>
        <w:t>Technical Skills:</w:t>
      </w:r>
    </w:p>
    <w:p w14:paraId="6EA6FEF7" w14:textId="77777777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Cloud Technologies: </w:t>
      </w:r>
      <w:r>
        <w:rPr>
          <w:rFonts w:ascii="Calibri" w:eastAsia="Calibri" w:hAnsi="Calibri" w:cs="Calibri"/>
          <w:color w:val="000000"/>
        </w:rPr>
        <w:t>AWS</w:t>
      </w:r>
      <w:r>
        <w:rPr>
          <w:rFonts w:ascii="Calibri" w:eastAsia="Calibri" w:hAnsi="Calibri" w:cs="Calibri"/>
          <w:b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>Azure</w:t>
      </w:r>
    </w:p>
    <w:p w14:paraId="17902CB7" w14:textId="4E265566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Azure Services:</w:t>
      </w:r>
      <w:r>
        <w:rPr>
          <w:rFonts w:ascii="Calibri" w:eastAsia="Calibri" w:hAnsi="Calibri" w:cs="Calibri"/>
          <w:color w:val="000000"/>
        </w:rPr>
        <w:t xml:space="preserve"> APGW, AKS, ACR, </w:t>
      </w:r>
      <w:r w:rsidR="0037597A">
        <w:rPr>
          <w:rFonts w:ascii="Calibri" w:eastAsia="Calibri" w:hAnsi="Calibri" w:cs="Calibri"/>
          <w:color w:val="000000"/>
        </w:rPr>
        <w:t xml:space="preserve">Azure </w:t>
      </w:r>
      <w:proofErr w:type="spellStart"/>
      <w:proofErr w:type="gramStart"/>
      <w:r w:rsidR="0037597A">
        <w:rPr>
          <w:rFonts w:ascii="Calibri" w:eastAsia="Calibri" w:hAnsi="Calibri" w:cs="Calibri"/>
          <w:color w:val="000000"/>
        </w:rPr>
        <w:t>functions,</w:t>
      </w:r>
      <w:r>
        <w:rPr>
          <w:rFonts w:ascii="Calibri" w:eastAsia="Calibri" w:hAnsi="Calibri" w:cs="Calibri"/>
          <w:color w:val="000000"/>
        </w:rPr>
        <w:t>WAF</w:t>
      </w:r>
      <w:proofErr w:type="gramEnd"/>
      <w:r>
        <w:rPr>
          <w:rFonts w:ascii="Calibri" w:eastAsia="Calibri" w:hAnsi="Calibri" w:cs="Calibri"/>
          <w:color w:val="000000"/>
        </w:rPr>
        <w:t>,</w:t>
      </w:r>
      <w:proofErr w:type="gramStart"/>
      <w:r>
        <w:rPr>
          <w:rFonts w:ascii="Calibri" w:eastAsia="Calibri" w:hAnsi="Calibri" w:cs="Calibri"/>
          <w:color w:val="000000"/>
        </w:rPr>
        <w:t>FD,Azure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blob storage</w:t>
      </w:r>
    </w:p>
    <w:p w14:paraId="11101A03" w14:textId="77777777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AWS Services: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APIGW,Lambda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function, EKS, AWS Step function</w:t>
      </w:r>
      <w:r>
        <w:rPr>
          <w:rFonts w:ascii="Calibri" w:eastAsia="Calibri" w:hAnsi="Calibri" w:cs="Calibri"/>
          <w:b/>
          <w:color w:val="000000"/>
        </w:rPr>
        <w:t>,</w:t>
      </w:r>
    </w:p>
    <w:p w14:paraId="31C29B0A" w14:textId="16766908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Infrastructure as code: </w:t>
      </w:r>
      <w:r w:rsidRPr="00D422DC">
        <w:rPr>
          <w:rFonts w:ascii="Calibri" w:eastAsia="Calibri" w:hAnsi="Calibri" w:cs="Calibri"/>
          <w:b/>
          <w:bCs/>
          <w:color w:val="000000"/>
        </w:rPr>
        <w:t>Terraform</w:t>
      </w:r>
      <w:r>
        <w:rPr>
          <w:rFonts w:ascii="Calibri" w:eastAsia="Calibri" w:hAnsi="Calibri" w:cs="Calibri"/>
          <w:color w:val="000000"/>
        </w:rPr>
        <w:t xml:space="preserve">, </w:t>
      </w:r>
      <w:r w:rsidR="00F25232">
        <w:rPr>
          <w:rFonts w:ascii="Calibri" w:eastAsia="Calibri" w:hAnsi="Calibri" w:cs="Calibri"/>
          <w:color w:val="000000"/>
        </w:rPr>
        <w:t xml:space="preserve">Ansible, </w:t>
      </w:r>
      <w:r w:rsidR="00F25232" w:rsidRPr="00D422DC">
        <w:rPr>
          <w:rFonts w:ascii="Calibri" w:eastAsia="Calibri" w:hAnsi="Calibri" w:cs="Calibri"/>
          <w:b/>
          <w:bCs/>
          <w:color w:val="000000"/>
        </w:rPr>
        <w:t>Azure</w:t>
      </w:r>
      <w:r w:rsidR="00F25232">
        <w:rPr>
          <w:rFonts w:ascii="Calibri" w:eastAsia="Calibri" w:hAnsi="Calibri" w:cs="Calibri"/>
          <w:color w:val="000000"/>
        </w:rPr>
        <w:t xml:space="preserve"> </w:t>
      </w:r>
      <w:proofErr w:type="spellStart"/>
      <w:proofErr w:type="gramStart"/>
      <w:r w:rsidR="00F25232" w:rsidRPr="00D422DC">
        <w:rPr>
          <w:rFonts w:ascii="Calibri" w:eastAsia="Calibri" w:hAnsi="Calibri" w:cs="Calibri"/>
          <w:b/>
          <w:bCs/>
          <w:color w:val="000000"/>
        </w:rPr>
        <w:t>Biceps</w:t>
      </w:r>
      <w:r w:rsidR="00F25232">
        <w:rPr>
          <w:rFonts w:ascii="Calibri" w:eastAsia="Calibri" w:hAnsi="Calibri" w:cs="Calibri"/>
          <w:color w:val="000000"/>
        </w:rPr>
        <w:t>,</w:t>
      </w:r>
      <w:r w:rsidR="00F25232" w:rsidRPr="00D422DC">
        <w:rPr>
          <w:rFonts w:ascii="Calibri" w:eastAsia="Calibri" w:hAnsi="Calibri" w:cs="Calibri"/>
          <w:b/>
          <w:bCs/>
          <w:color w:val="000000"/>
        </w:rPr>
        <w:t>Terragrunt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.</w:t>
      </w:r>
    </w:p>
    <w:p w14:paraId="11C2A015" w14:textId="77777777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Container Technologies:</w:t>
      </w:r>
      <w:r>
        <w:rPr>
          <w:rFonts w:ascii="Calibri" w:eastAsia="Calibri" w:hAnsi="Calibri" w:cs="Calibri"/>
          <w:color w:val="000000"/>
        </w:rPr>
        <w:t xml:space="preserve"> Docker, Kubernetes, Helm</w:t>
      </w:r>
    </w:p>
    <w:p w14:paraId="72840A1C" w14:textId="77777777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CICD Tools: </w:t>
      </w:r>
      <w:r>
        <w:rPr>
          <w:rFonts w:ascii="Calibri" w:eastAsia="Calibri" w:hAnsi="Calibri" w:cs="Calibri"/>
          <w:color w:val="000000"/>
        </w:rPr>
        <w:t xml:space="preserve">Jenkins, GitHub Actions, Azure </w:t>
      </w:r>
      <w:proofErr w:type="spellStart"/>
      <w:r>
        <w:rPr>
          <w:rFonts w:ascii="Calibri" w:eastAsia="Calibri" w:hAnsi="Calibri" w:cs="Calibri"/>
          <w:color w:val="000000"/>
        </w:rPr>
        <w:t>Devops</w:t>
      </w:r>
      <w:proofErr w:type="spellEnd"/>
    </w:p>
    <w:p w14:paraId="4E84D51F" w14:textId="77777777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Programming Languages: </w:t>
      </w:r>
      <w:r>
        <w:rPr>
          <w:rFonts w:ascii="Calibri" w:eastAsia="Calibri" w:hAnsi="Calibri" w:cs="Calibri"/>
          <w:color w:val="000000"/>
        </w:rPr>
        <w:t>Python, SQL, YAML, JSON</w:t>
      </w:r>
    </w:p>
    <w:p w14:paraId="58F0F754" w14:textId="77777777" w:rsidR="00F9338E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Monitoring Tools: </w:t>
      </w:r>
      <w:r>
        <w:rPr>
          <w:rFonts w:ascii="Calibri" w:eastAsia="Calibri" w:hAnsi="Calibri" w:cs="Calibri"/>
          <w:color w:val="000000"/>
        </w:rPr>
        <w:t xml:space="preserve">Grafana,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Checkmk,Seq</w:t>
      </w:r>
      <w:proofErr w:type="spellEnd"/>
      <w:proofErr w:type="gramEnd"/>
    </w:p>
    <w:p w14:paraId="2F4D2F07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"/>
        <w:rPr>
          <w:rFonts w:ascii="Calibri" w:eastAsia="Calibri" w:hAnsi="Calibri" w:cs="Calibri"/>
          <w:b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color w:val="4F81BD"/>
          <w:sz w:val="26"/>
          <w:szCs w:val="26"/>
          <w:u w:val="single"/>
        </w:rPr>
        <w:t>Certifications:</w:t>
      </w:r>
      <w:r>
        <w:rPr>
          <w:rFonts w:ascii="Calibri" w:eastAsia="Calibri" w:hAnsi="Calibri" w:cs="Calibri"/>
          <w:b/>
          <w:color w:val="4F81BD"/>
          <w:sz w:val="26"/>
          <w:szCs w:val="26"/>
        </w:rPr>
        <w:t xml:space="preserve"> </w:t>
      </w:r>
    </w:p>
    <w:p w14:paraId="3F11ED65" w14:textId="77777777" w:rsidR="00F9338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Certified Kubernetes Administrator (CKA)                                                                           </w:t>
      </w:r>
    </w:p>
    <w:p w14:paraId="2DCD0AF8" w14:textId="77777777" w:rsidR="00F9338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AWS Certified Developer Associate                                                                                               </w:t>
      </w:r>
    </w:p>
    <w:p w14:paraId="2E2A8650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41" w:right="95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Company: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Ericsson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Jan 2023 –Present </w:t>
      </w:r>
    </w:p>
    <w:p w14:paraId="306F8A13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Role: </w:t>
      </w:r>
      <w:r>
        <w:rPr>
          <w:rFonts w:ascii="Calibri" w:eastAsia="Calibri" w:hAnsi="Calibri" w:cs="Calibri"/>
          <w:color w:val="000000"/>
          <w:sz w:val="24"/>
          <w:szCs w:val="24"/>
        </w:rPr>
        <w:t>Sr DevOps Engineer.</w:t>
      </w:r>
    </w:p>
    <w:p w14:paraId="4210BAAB" w14:textId="77777777" w:rsidR="00F9338E" w:rsidRPr="0037597A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Worked on Deploying and providing the IAAS and PAAS cloud platform based on platform user requirement to run applications </w:t>
      </w:r>
      <w:r>
        <w:rPr>
          <w:rFonts w:ascii="Calibri" w:eastAsia="Calibri" w:hAnsi="Calibri" w:cs="Calibri"/>
          <w:sz w:val="20"/>
          <w:szCs w:val="20"/>
        </w:rPr>
        <w:t xml:space="preserve">on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Openstack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Aure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cloud Platforms. </w:t>
      </w:r>
    </w:p>
    <w:p w14:paraId="2A991F3B" w14:textId="7B2EC09B" w:rsidR="0037597A" w:rsidRPr="00667EF6" w:rsidRDefault="0037597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rFonts w:asciiTheme="majorHAnsi" w:hAnsiTheme="majorHAnsi" w:cstheme="majorHAnsi"/>
          <w:color w:val="000000"/>
          <w:sz w:val="20"/>
          <w:szCs w:val="20"/>
        </w:rPr>
      </w:pP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Integrated 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>Azure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>Functions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 with 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>Azure DevOps Pipelines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 to execute custom scripts, automate release approvals, and notify teams via webhooks.</w:t>
      </w:r>
    </w:p>
    <w:p w14:paraId="21762432" w14:textId="35349661" w:rsidR="0013287A" w:rsidRPr="00667EF6" w:rsidRDefault="0013287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rFonts w:asciiTheme="majorHAnsi" w:hAnsiTheme="majorHAnsi" w:cstheme="majorHAnsi"/>
          <w:color w:val="000000"/>
          <w:sz w:val="20"/>
          <w:szCs w:val="20"/>
        </w:rPr>
      </w:pP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Implemented 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>CI/CD pipelines in Azure DevOps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 to automate the build, testing, and deployment of 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>Azure Functions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 using Azure Application Repos</w:t>
      </w:r>
    </w:p>
    <w:p w14:paraId="16D5FBB4" w14:textId="77777777" w:rsidR="00F9338E" w:rsidRPr="00667EF6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rFonts w:asciiTheme="majorHAnsi" w:hAnsiTheme="majorHAnsi" w:cstheme="majorHAnsi"/>
          <w:color w:val="000000"/>
          <w:sz w:val="20"/>
          <w:szCs w:val="20"/>
        </w:rPr>
      </w:pPr>
      <w:r w:rsidRPr="00667EF6">
        <w:rPr>
          <w:rFonts w:asciiTheme="majorHAnsi" w:eastAsia="Calibri" w:hAnsiTheme="majorHAnsi" w:cstheme="majorHAnsi"/>
          <w:color w:val="000000"/>
          <w:sz w:val="20"/>
          <w:szCs w:val="20"/>
        </w:rPr>
        <w:t xml:space="preserve">Developed </w:t>
      </w:r>
      <w:r w:rsidRPr="00667EF6">
        <w:rPr>
          <w:rFonts w:asciiTheme="majorHAnsi" w:eastAsia="Calibri" w:hAnsiTheme="majorHAnsi" w:cstheme="majorHAnsi"/>
          <w:b/>
          <w:color w:val="000000"/>
          <w:sz w:val="20"/>
          <w:szCs w:val="20"/>
        </w:rPr>
        <w:t>Helm</w:t>
      </w:r>
      <w:r w:rsidRPr="00667EF6">
        <w:rPr>
          <w:rFonts w:asciiTheme="majorHAnsi" w:eastAsia="Calibri" w:hAnsiTheme="majorHAnsi" w:cstheme="majorHAnsi"/>
          <w:color w:val="000000"/>
          <w:sz w:val="20"/>
          <w:szCs w:val="20"/>
        </w:rPr>
        <w:t xml:space="preserve"> </w:t>
      </w:r>
      <w:r w:rsidRPr="00667EF6">
        <w:rPr>
          <w:rFonts w:asciiTheme="majorHAnsi" w:eastAsia="Calibri" w:hAnsiTheme="majorHAnsi" w:cstheme="majorHAnsi"/>
          <w:b/>
          <w:color w:val="000000"/>
          <w:sz w:val="20"/>
          <w:szCs w:val="20"/>
        </w:rPr>
        <w:t>charts</w:t>
      </w:r>
      <w:r w:rsidRPr="00667EF6">
        <w:rPr>
          <w:rFonts w:asciiTheme="majorHAnsi" w:eastAsia="Calibri" w:hAnsiTheme="majorHAnsi" w:cstheme="majorHAnsi"/>
          <w:color w:val="000000"/>
          <w:sz w:val="20"/>
          <w:szCs w:val="20"/>
        </w:rPr>
        <w:t xml:space="preserve"> to package and version </w:t>
      </w:r>
      <w:r w:rsidRPr="00667EF6">
        <w:rPr>
          <w:rFonts w:asciiTheme="majorHAnsi" w:eastAsia="Calibri" w:hAnsiTheme="majorHAnsi" w:cstheme="majorHAnsi"/>
          <w:b/>
          <w:color w:val="000000"/>
          <w:sz w:val="20"/>
          <w:szCs w:val="20"/>
        </w:rPr>
        <w:t>Kubernetes</w:t>
      </w:r>
      <w:r w:rsidRPr="00667EF6">
        <w:rPr>
          <w:rFonts w:asciiTheme="majorHAnsi" w:eastAsia="Calibri" w:hAnsiTheme="majorHAnsi" w:cstheme="majorHAnsi"/>
          <w:color w:val="000000"/>
          <w:sz w:val="20"/>
          <w:szCs w:val="20"/>
        </w:rPr>
        <w:t xml:space="preserve"> applications, ensuring efficient and repeatable deployments across multiple environments.</w:t>
      </w:r>
    </w:p>
    <w:p w14:paraId="2A25EA1B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Implemented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Azure Autoscaling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virtual machine scale sets and Kubernetes clusters, optimizing resource usage and reducing costs by 30% during off-peak hours</w:t>
      </w:r>
    </w:p>
    <w:p w14:paraId="0B92CCC0" w14:textId="77777777" w:rsidR="00F9338E" w:rsidRPr="00F25232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Streamlined continuous deployment processes by implementing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GitOps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principles with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Argo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CD</w:t>
      </w:r>
      <w:r>
        <w:rPr>
          <w:rFonts w:ascii="Calibri" w:eastAsia="Calibri" w:hAnsi="Calibri" w:cs="Calibri"/>
          <w:color w:val="000000"/>
          <w:sz w:val="20"/>
          <w:szCs w:val="20"/>
        </w:rPr>
        <w:t>, resulting in a 30% reduction in deployment lead times.</w:t>
      </w:r>
    </w:p>
    <w:p w14:paraId="21A2ED68" w14:textId="75396041" w:rsidR="00F25232" w:rsidRDefault="00F2523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Integrated 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Bicep 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>with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 Azure DevOps Release Pipelines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 to deploy AKS clusters, ACR, Application Gateway, and other resources across multiple environments</w:t>
      </w:r>
      <w:r w:rsidRPr="00F25232">
        <w:rPr>
          <w:color w:val="000000"/>
          <w:sz w:val="20"/>
          <w:szCs w:val="20"/>
        </w:rPr>
        <w:t>.</w:t>
      </w:r>
    </w:p>
    <w:p w14:paraId="30E30316" w14:textId="40917D11" w:rsidR="00F25232" w:rsidRPr="00667EF6" w:rsidRDefault="00F2523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rFonts w:asciiTheme="majorHAnsi" w:hAnsiTheme="majorHAnsi" w:cstheme="majorHAnsi"/>
          <w:color w:val="000000"/>
          <w:sz w:val="20"/>
          <w:szCs w:val="20"/>
        </w:rPr>
      </w:pPr>
      <w:r w:rsidRPr="00667EF6">
        <w:rPr>
          <w:rFonts w:asciiTheme="majorHAnsi" w:hAnsiTheme="majorHAnsi" w:cstheme="majorHAnsi"/>
          <w:color w:val="000000"/>
          <w:sz w:val="20"/>
          <w:szCs w:val="20"/>
        </w:rPr>
        <w:t>Automated infrastructure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 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>updates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 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>and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 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>rollback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 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 xml:space="preserve">strategies using 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Bicep 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>with</w:t>
      </w:r>
      <w:r w:rsidRPr="00667EF6">
        <w:rPr>
          <w:rFonts w:asciiTheme="majorHAnsi" w:hAnsiTheme="majorHAnsi" w:cstheme="majorHAnsi"/>
          <w:b/>
          <w:bCs/>
          <w:color w:val="000000"/>
          <w:sz w:val="20"/>
          <w:szCs w:val="20"/>
        </w:rPr>
        <w:t xml:space="preserve"> Azure DevOps Pipelines</w:t>
      </w:r>
      <w:r w:rsidRPr="00667EF6">
        <w:rPr>
          <w:rFonts w:asciiTheme="majorHAnsi" w:hAnsiTheme="majorHAnsi" w:cstheme="majorHAnsi"/>
          <w:color w:val="000000"/>
          <w:sz w:val="20"/>
          <w:szCs w:val="20"/>
        </w:rPr>
        <w:t>, ensuring safe deployments by validating changes with pre-deployment checks.</w:t>
      </w:r>
    </w:p>
    <w:p w14:paraId="19C5AB68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Implemented taints, tolerations, and affinity/anti-affinity rules to ensure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AI/ML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workload placement aligns with hardware capabilities.</w:t>
      </w:r>
    </w:p>
    <w:p w14:paraId="0B4B3710" w14:textId="511295D5" w:rsidR="0037597A" w:rsidRPr="0037597A" w:rsidRDefault="00000000" w:rsidP="0037597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Developed custom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Kubernetes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operators to automate the deployment of Api end points for various micro-services along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ssl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offloading on Azure cloud.</w:t>
      </w:r>
    </w:p>
    <w:p w14:paraId="3AA931C1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Deployed "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default-deny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" Network Policies to establish a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zero-trust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model within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Kubernetes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namespaces.</w:t>
      </w:r>
    </w:p>
    <w:p w14:paraId="07E67E47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Deployed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Istio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across multiple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AKS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clusters to achieve unified traffic management and observability across distributed environments.</w:t>
      </w:r>
    </w:p>
    <w:p w14:paraId="30871002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Identified and resolved application performance bottlenecks by analysing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liveness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readiness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probe failures, improving overall system reliability.</w:t>
      </w:r>
    </w:p>
    <w:p w14:paraId="487DE8A1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Designed and implemented comprehensive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Grafana dashboards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enabling a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30% improvement in incident response time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by consolidating logging, metrics, and tracing data for Kubernetes applications.</w:t>
      </w:r>
    </w:p>
    <w:p w14:paraId="21524268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Instrumented Kubernetes platform application code with </w:t>
      </w:r>
      <w:proofErr w:type="spellStart"/>
      <w:r w:rsidRPr="00F25232">
        <w:rPr>
          <w:rFonts w:ascii="Calibri" w:eastAsia="Calibri" w:hAnsi="Calibri" w:cs="Calibri"/>
          <w:b/>
          <w:bCs/>
          <w:color w:val="000000"/>
          <w:sz w:val="20"/>
          <w:szCs w:val="20"/>
        </w:rPr>
        <w:t>OpenTelemetry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methods, achieving 99.9% data accuracy for logging, tracing, and metrics for 200+ microservices</w:t>
      </w:r>
    </w:p>
    <w:p w14:paraId="6BCA420E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Secured multi-tenant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Kubernetes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clusters by isolating workloads with namespace-specific Network Policies.</w:t>
      </w:r>
    </w:p>
    <w:p w14:paraId="49550EB8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Managed access control by creating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RBAC policies </w:t>
      </w:r>
      <w:r>
        <w:rPr>
          <w:rFonts w:ascii="Calibri" w:eastAsia="Calibri" w:hAnsi="Calibri" w:cs="Calibri"/>
          <w:color w:val="000000"/>
          <w:sz w:val="20"/>
          <w:szCs w:val="20"/>
        </w:rPr>
        <w:t>based on requirement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with custom roles and role bindings in k8s.</w:t>
      </w:r>
    </w:p>
    <w:p w14:paraId="5F227798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Successfully migrated and deployed the observability platform from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Seq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to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Grafana on Kubernetes,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enhancing monitoring and visualization capabilities.</w:t>
      </w:r>
    </w:p>
    <w:p w14:paraId="2D442376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Designed and implemented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multi-stage Docker files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to optimize build processes, reducing image size by 40% while maintaining application functionality</w:t>
      </w:r>
    </w:p>
    <w:p w14:paraId="2A112303" w14:textId="253E9B2B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95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Company: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ZT-Systems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Jan 2021 – </w:t>
      </w:r>
      <w:r w:rsidR="00F25B3C">
        <w:rPr>
          <w:rFonts w:ascii="Calibri" w:eastAsia="Calibri" w:hAnsi="Calibri" w:cs="Calibri"/>
          <w:b/>
          <w:color w:val="000000"/>
          <w:sz w:val="24"/>
          <w:szCs w:val="24"/>
        </w:rPr>
        <w:t>Dec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2022 </w:t>
      </w:r>
    </w:p>
    <w:p w14:paraId="6E78E5F4" w14:textId="6DD3795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Role:</w:t>
      </w:r>
      <w:r w:rsidR="0037597A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 w:rsidR="0037597A" w:rsidRPr="0037597A">
        <w:rPr>
          <w:rFonts w:ascii="Calibri" w:eastAsia="Calibri" w:hAnsi="Calibri" w:cs="Calibri"/>
          <w:bCs/>
          <w:color w:val="000000"/>
          <w:sz w:val="24"/>
          <w:szCs w:val="24"/>
        </w:rPr>
        <w:t>AWS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DevOps Engineer.</w:t>
      </w:r>
    </w:p>
    <w:p w14:paraId="2F1AC6DD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34" w:lineRule="auto"/>
        <w:ind w:right="5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Leveraged GitHub Actions to integrate version-controlled Terraform code into automated workflows, reducing manual intervention and improving deployment speed and consistency.</w:t>
      </w:r>
    </w:p>
    <w:p w14:paraId="314BE4A0" w14:textId="77777777" w:rsidR="00F933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Led the deployment of containerized applications on AWS EKS clusters using Terraform, improving the scalability and manageability of services.</w:t>
      </w:r>
    </w:p>
    <w:p w14:paraId="478EADE2" w14:textId="77777777" w:rsidR="00F933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Configured AWS Transit Gateway to establish centralized routing and efficient communication between VPCs, minimizing cross-VPC traffic complexity and enhancing network performance.</w:t>
      </w:r>
    </w:p>
    <w:p w14:paraId="47B1962F" w14:textId="77777777" w:rsidR="00F933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Created modular, parameterized GitHub Actions templates that could be customized for different projects, increasing workflow efficiency, and maintaining best practices.</w:t>
      </w:r>
    </w:p>
    <w:p w14:paraId="02DB762D" w14:textId="77777777" w:rsidR="00F933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Automated the provisioning and management of Hub-and-Spoke network architecture using Terraform, ensuring consistent and repeatable network configurations across multiple accounts.</w:t>
      </w:r>
    </w:p>
    <w:p w14:paraId="1F624681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41" w:right="95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Company: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Charter Communications.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Aug 2018 – Dec 2020</w:t>
      </w:r>
    </w:p>
    <w:p w14:paraId="1837954A" w14:textId="645BD6F2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1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Role: </w:t>
      </w:r>
      <w:r w:rsidR="0037597A" w:rsidRPr="0037597A">
        <w:rPr>
          <w:rFonts w:ascii="Calibri" w:eastAsia="Calibri" w:hAnsi="Calibri" w:cs="Calibri"/>
          <w:bCs/>
          <w:color w:val="000000"/>
          <w:sz w:val="24"/>
          <w:szCs w:val="24"/>
        </w:rPr>
        <w:t>Azure</w:t>
      </w:r>
      <w:r w:rsidR="0037597A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DevOps Engineer </w:t>
      </w:r>
    </w:p>
    <w:p w14:paraId="2766E3DE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1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Responsibilities: </w:t>
      </w:r>
    </w:p>
    <w:p w14:paraId="31408707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Integrated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Terraform Infrastructure as Code (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IaC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>)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into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Azure DevOps pipelines</w:t>
      </w:r>
      <w:r>
        <w:rPr>
          <w:rFonts w:ascii="Calibri" w:eastAsia="Calibri" w:hAnsi="Calibri" w:cs="Calibri"/>
          <w:color w:val="000000"/>
          <w:sz w:val="20"/>
          <w:szCs w:val="20"/>
        </w:rPr>
        <w:t>, automating infrastructure provisioning and management.</w:t>
      </w:r>
    </w:p>
    <w:p w14:paraId="1388E70C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Configured and developed infra pipelines to run periodically, keeping infrastructure synchronized with expected configurations and reducing configuration drift by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95%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06146020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Designed and implemented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Azure Hub-and-Spoke architecture </w:t>
      </w:r>
      <w:r>
        <w:rPr>
          <w:rFonts w:ascii="Calibri" w:eastAsia="Calibri" w:hAnsi="Calibri" w:cs="Calibri"/>
          <w:color w:val="000000"/>
          <w:sz w:val="20"/>
          <w:szCs w:val="20"/>
        </w:rPr>
        <w:t>using terraform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to centralize shared services and enforce network security and avoid cost overhead.</w:t>
      </w:r>
    </w:p>
    <w:p w14:paraId="56B857E8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Configured the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hub network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with centralized services like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Azure Firewall</w:t>
      </w:r>
      <w:r>
        <w:rPr>
          <w:rFonts w:ascii="Calibri" w:eastAsia="Calibri" w:hAnsi="Calibri" w:cs="Calibri"/>
          <w:color w:val="000000"/>
          <w:sz w:val="20"/>
          <w:szCs w:val="20"/>
        </w:rPr>
        <w:t>, ACR, and ExpressRoute for secure and seamless connectivity.</w:t>
      </w:r>
    </w:p>
    <w:p w14:paraId="79114687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Reduced latency and enhanced service performance by 30% by strategically designing network peering and routing policies</w:t>
      </w:r>
    </w:p>
    <w:p w14:paraId="26CBB4C9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Implemented end-to-end infrastructure automation by using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Terraform </w:t>
      </w:r>
      <w:r>
        <w:rPr>
          <w:rFonts w:ascii="Calibri" w:eastAsia="Calibri" w:hAnsi="Calibri" w:cs="Calibri"/>
          <w:color w:val="000000"/>
          <w:sz w:val="20"/>
          <w:szCs w:val="20"/>
        </w:rPr>
        <w:t>to provision, configure, and manage cloud resources in Azure.</w:t>
      </w:r>
    </w:p>
    <w:p w14:paraId="6FE353B7" w14:textId="77777777" w:rsidR="00F9338E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3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Implemented Azure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Devops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CI/CD pipelines for 150+ microservices on top of azure cloud for multiple environments.</w:t>
      </w:r>
    </w:p>
    <w:p w14:paraId="7F0F855E" w14:textId="451EEA38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95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Company: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Nokia.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Sep 201</w:t>
      </w:r>
      <w:r w:rsidR="00D422DC">
        <w:rPr>
          <w:rFonts w:ascii="Calibri" w:eastAsia="Calibri" w:hAnsi="Calibri" w:cs="Calibri"/>
          <w:b/>
          <w:color w:val="000000"/>
          <w:sz w:val="24"/>
          <w:szCs w:val="24"/>
        </w:rPr>
        <w:t>6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– Jun 20</w:t>
      </w:r>
      <w:r w:rsidR="0080620F">
        <w:rPr>
          <w:rFonts w:ascii="Calibri" w:eastAsia="Calibri" w:hAnsi="Calibri" w:cs="Calibri"/>
          <w:b/>
          <w:color w:val="000000"/>
          <w:sz w:val="24"/>
          <w:szCs w:val="24"/>
        </w:rPr>
        <w:t>18</w:t>
      </w:r>
    </w:p>
    <w:p w14:paraId="117C6AF3" w14:textId="77777777" w:rsidR="00F9338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Role: Build and Release Engineer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31C402AF" w14:textId="77777777" w:rsidR="007A6C61" w:rsidRDefault="00000000" w:rsidP="007A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Design, implement, and maintain automated build and deployment pipelines to streamline the software development process and reduce manual errors.</w:t>
      </w:r>
    </w:p>
    <w:p w14:paraId="742BDF28" w14:textId="467FD966" w:rsidR="00F9338E" w:rsidRPr="007A6C61" w:rsidRDefault="00000000" w:rsidP="007A6C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0"/>
          <w:szCs w:val="20"/>
        </w:rPr>
      </w:pPr>
      <w:r w:rsidRPr="007A6C61">
        <w:rPr>
          <w:rFonts w:ascii="Calibri" w:eastAsia="Calibri" w:hAnsi="Calibri" w:cs="Calibri"/>
          <w:color w:val="000000"/>
          <w:sz w:val="20"/>
          <w:szCs w:val="20"/>
        </w:rPr>
        <w:t>Manage version control systems (</w:t>
      </w:r>
      <w:r w:rsidRPr="007A6C61">
        <w:rPr>
          <w:rFonts w:ascii="Calibri" w:eastAsia="Calibri" w:hAnsi="Calibri" w:cs="Calibri"/>
          <w:b/>
          <w:color w:val="000000"/>
          <w:sz w:val="20"/>
          <w:szCs w:val="20"/>
        </w:rPr>
        <w:t>Git, SVN, TFS, GitLab</w:t>
      </w:r>
      <w:r w:rsidRPr="007A6C61">
        <w:rPr>
          <w:rFonts w:ascii="Calibri" w:eastAsia="Calibri" w:hAnsi="Calibri" w:cs="Calibri"/>
          <w:color w:val="000000"/>
          <w:sz w:val="20"/>
          <w:szCs w:val="20"/>
        </w:rPr>
        <w:t>) to ensure codebase integrity, enforce branching and merging strategies, and facilitate collaboration among development teams.</w:t>
      </w:r>
    </w:p>
    <w:sectPr w:rsidR="00F9338E" w:rsidRPr="007A6C61">
      <w:footerReference w:type="even" r:id="rId10"/>
      <w:footerReference w:type="default" r:id="rId11"/>
      <w:footerReference w:type="first" r:id="rId12"/>
      <w:pgSz w:w="11920" w:h="16840"/>
      <w:pgMar w:top="525" w:right="675" w:bottom="670" w:left="6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A7129" w14:textId="77777777" w:rsidR="006E4C4D" w:rsidRDefault="006E4C4D">
      <w:pPr>
        <w:spacing w:line="240" w:lineRule="auto"/>
      </w:pPr>
      <w:r>
        <w:separator/>
      </w:r>
    </w:p>
  </w:endnote>
  <w:endnote w:type="continuationSeparator" w:id="0">
    <w:p w14:paraId="6A3A6381" w14:textId="77777777" w:rsidR="006E4C4D" w:rsidRDefault="006E4C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033D" w14:textId="77777777" w:rsidR="00F933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579D1EB9" wp14:editId="41B0748D">
              <wp:simplePos x="0" y="0"/>
              <wp:positionH relativeFrom="column">
                <wp:posOffset>2679700</wp:posOffset>
              </wp:positionH>
              <wp:positionV relativeFrom="paragraph">
                <wp:posOffset>0</wp:posOffset>
              </wp:positionV>
              <wp:extent cx="443865" cy="44386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D126BB" w14:textId="77777777" w:rsidR="00CC1BA7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2"/>
                            </w:rPr>
                            <w:t xml:space="preserve">nbn-COMMERCIAL </w:t>
                          </w: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9D1EB9" id="Rectangle 1" o:spid="_x0000_s1026" style="position:absolute;margin-left:211pt;margin-top:0;width:34.95pt;height:34.9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" filled="f" stroked="f">
              <v:textbox inset="0,0,0,15pt">
                <w:txbxContent>
                  <w:p w14:paraId="20D126BB" w14:textId="77777777" w:rsidR="00CC1BA7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2"/>
                      </w:rPr>
                      <w:t xml:space="preserve">nbn-COMMERCIAL 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C053" w14:textId="77777777" w:rsidR="00F9338E" w:rsidRDefault="00F933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0D07" w14:textId="77777777" w:rsidR="00F933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29741ACB" wp14:editId="6634A1DB">
              <wp:simplePos x="0" y="0"/>
              <wp:positionH relativeFrom="column">
                <wp:posOffset>2679700</wp:posOffset>
              </wp:positionH>
              <wp:positionV relativeFrom="paragraph">
                <wp:posOffset>0</wp:posOffset>
              </wp:positionV>
              <wp:extent cx="443865" cy="44386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322CAC" w14:textId="77777777" w:rsidR="00CC1BA7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2"/>
                            </w:rPr>
                            <w:t xml:space="preserve">nbn-COMMERCIAL </w:t>
                          </w: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741ACB" id="Rectangle 2" o:spid="_x0000_s1027" style="position:absolute;margin-left:211pt;margin-top:0;width:34.95pt;height:34.9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" filled="f" stroked="f">
              <v:textbox inset="0,0,0,15pt">
                <w:txbxContent>
                  <w:p w14:paraId="0C322CAC" w14:textId="77777777" w:rsidR="00CC1BA7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2"/>
                      </w:rPr>
                      <w:t xml:space="preserve">nbn-COMMERCIAL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24092" w14:textId="77777777" w:rsidR="006E4C4D" w:rsidRDefault="006E4C4D">
      <w:pPr>
        <w:spacing w:line="240" w:lineRule="auto"/>
      </w:pPr>
      <w:r>
        <w:separator/>
      </w:r>
    </w:p>
  </w:footnote>
  <w:footnote w:type="continuationSeparator" w:id="0">
    <w:p w14:paraId="4F869FFF" w14:textId="77777777" w:rsidR="006E4C4D" w:rsidRDefault="006E4C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786"/>
    <w:multiLevelType w:val="multilevel"/>
    <w:tmpl w:val="E82C9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C5023F"/>
    <w:multiLevelType w:val="multilevel"/>
    <w:tmpl w:val="BECAD93E"/>
    <w:lvl w:ilvl="0">
      <w:start w:val="1"/>
      <w:numFmt w:val="bullet"/>
      <w:lvlText w:val="●"/>
      <w:lvlJc w:val="left"/>
      <w:pPr>
        <w:ind w:left="76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1C1DA3"/>
    <w:multiLevelType w:val="multilevel"/>
    <w:tmpl w:val="790C3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6C18B0"/>
    <w:multiLevelType w:val="multilevel"/>
    <w:tmpl w:val="7D3CE8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AB58E7"/>
    <w:multiLevelType w:val="multilevel"/>
    <w:tmpl w:val="C2664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5908603">
    <w:abstractNumId w:val="3"/>
  </w:num>
  <w:num w:numId="2" w16cid:durableId="1419130800">
    <w:abstractNumId w:val="4"/>
  </w:num>
  <w:num w:numId="3" w16cid:durableId="975140655">
    <w:abstractNumId w:val="0"/>
  </w:num>
  <w:num w:numId="4" w16cid:durableId="833910348">
    <w:abstractNumId w:val="2"/>
  </w:num>
  <w:num w:numId="5" w16cid:durableId="1914854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8E"/>
    <w:rsid w:val="000F44B3"/>
    <w:rsid w:val="0010647B"/>
    <w:rsid w:val="0013287A"/>
    <w:rsid w:val="00172D7D"/>
    <w:rsid w:val="001E092E"/>
    <w:rsid w:val="00217217"/>
    <w:rsid w:val="003404C9"/>
    <w:rsid w:val="0037597A"/>
    <w:rsid w:val="003B2019"/>
    <w:rsid w:val="00403CDE"/>
    <w:rsid w:val="0045307A"/>
    <w:rsid w:val="00667EF6"/>
    <w:rsid w:val="006D37FB"/>
    <w:rsid w:val="006E4C4D"/>
    <w:rsid w:val="00796CD2"/>
    <w:rsid w:val="007A6C61"/>
    <w:rsid w:val="007C54A2"/>
    <w:rsid w:val="0080620F"/>
    <w:rsid w:val="00C85F56"/>
    <w:rsid w:val="00CC1BA7"/>
    <w:rsid w:val="00D422DC"/>
    <w:rsid w:val="00E341D2"/>
    <w:rsid w:val="00F25232"/>
    <w:rsid w:val="00F25B3C"/>
    <w:rsid w:val="00F9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436A"/>
  <w15:docId w15:val="{C376875F-5CB4-496A-AEF3-698888B9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72D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hargavvankayalapat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v</dc:creator>
  <cp:lastModifiedBy>hi</cp:lastModifiedBy>
  <cp:revision>2</cp:revision>
  <cp:lastPrinted>2025-02-04T22:50:00Z</cp:lastPrinted>
  <dcterms:created xsi:type="dcterms:W3CDTF">2025-05-06T14:00:00Z</dcterms:created>
  <dcterms:modified xsi:type="dcterms:W3CDTF">2025-05-06T14:00:00Z</dcterms:modified>
</cp:coreProperties>
</file>