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1BACA" w14:textId="77777777" w:rsidR="006774E5" w:rsidRDefault="00000000">
      <w:pPr>
        <w:spacing w:before="79"/>
        <w:rPr>
          <w:b/>
          <w:sz w:val="24"/>
        </w:rPr>
      </w:pPr>
      <w:r>
        <w:rPr>
          <w:b/>
          <w:sz w:val="24"/>
        </w:rPr>
        <w:t>CHINMAI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KAVETI</w:t>
      </w:r>
    </w:p>
    <w:p w14:paraId="6927C4DA" w14:textId="6821E929" w:rsidR="006774E5" w:rsidRDefault="00000000">
      <w:pPr>
        <w:spacing w:before="41" w:line="276" w:lineRule="auto"/>
        <w:ind w:right="8473"/>
        <w:rPr>
          <w:b/>
          <w:sz w:val="24"/>
        </w:rPr>
      </w:pPr>
      <w:r>
        <w:rPr>
          <w:b/>
          <w:sz w:val="24"/>
        </w:rPr>
        <w:t>Senior AI Engineer Phone: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+1</w:t>
      </w:r>
      <w:r>
        <w:rPr>
          <w:b/>
          <w:spacing w:val="-13"/>
          <w:sz w:val="24"/>
        </w:rPr>
        <w:t xml:space="preserve"> </w:t>
      </w:r>
      <w:r w:rsidR="00F2727A">
        <w:rPr>
          <w:b/>
          <w:spacing w:val="-13"/>
          <w:sz w:val="24"/>
        </w:rPr>
        <w:t>646 738 1022</w:t>
      </w:r>
    </w:p>
    <w:p w14:paraId="35B7C792" w14:textId="77777777" w:rsidR="006774E5" w:rsidRDefault="00000000">
      <w:pPr>
        <w:spacing w:before="1"/>
      </w:pPr>
      <w:r>
        <w:rPr>
          <w:b/>
          <w:sz w:val="24"/>
        </w:rPr>
        <w:t>Email:</w:t>
      </w:r>
      <w:r>
        <w:rPr>
          <w:b/>
          <w:spacing w:val="1"/>
          <w:sz w:val="24"/>
        </w:rPr>
        <w:t xml:space="preserve"> </w:t>
      </w:r>
      <w:hyperlink r:id="rId5">
        <w:r w:rsidR="006774E5">
          <w:rPr>
            <w:b/>
            <w:color w:val="0462C1"/>
            <w:spacing w:val="-2"/>
            <w:sz w:val="24"/>
            <w:u w:val="single" w:color="0462C1"/>
          </w:rPr>
          <w:t>ckaveti235@gmail.com</w:t>
        </w:r>
      </w:hyperlink>
    </w:p>
    <w:p w14:paraId="38C13858" w14:textId="42A4E566" w:rsidR="005B06A8" w:rsidRPr="005B06A8" w:rsidRDefault="005B06A8" w:rsidP="005B06A8">
      <w:pPr>
        <w:spacing w:line="276" w:lineRule="auto"/>
        <w:jc w:val="both"/>
        <w:rPr>
          <w:b/>
          <w:bCs/>
          <w:sz w:val="24"/>
          <w:szCs w:val="24"/>
        </w:rPr>
      </w:pPr>
      <w:hyperlink r:id="rId6" w:history="1">
        <w:r>
          <w:rPr>
            <w:rStyle w:val="Hyperlink"/>
            <w:b/>
            <w:bCs/>
            <w:sz w:val="24"/>
            <w:szCs w:val="24"/>
          </w:rPr>
          <w:t>LinkedIn Profile</w:t>
        </w:r>
      </w:hyperlink>
    </w:p>
    <w:p w14:paraId="667006DA" w14:textId="77777777" w:rsidR="006774E5" w:rsidRDefault="006774E5">
      <w:pPr>
        <w:pStyle w:val="BodyText"/>
        <w:spacing w:before="5"/>
        <w:ind w:left="0" w:firstLine="0"/>
        <w:rPr>
          <w:b/>
          <w:sz w:val="24"/>
        </w:rPr>
      </w:pPr>
    </w:p>
    <w:p w14:paraId="72C3B8BA" w14:textId="77777777" w:rsidR="006774E5" w:rsidRDefault="00000000">
      <w:pPr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2"/>
          <w:sz w:val="24"/>
          <w:u w:val="single"/>
        </w:rPr>
        <w:t xml:space="preserve"> SUMMARY</w:t>
      </w:r>
    </w:p>
    <w:p w14:paraId="5992A81D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04" w:line="268" w:lineRule="auto"/>
        <w:ind w:right="360"/>
        <w:rPr>
          <w:sz w:val="20"/>
        </w:rPr>
      </w:pPr>
      <w:r>
        <w:rPr>
          <w:b/>
          <w:sz w:val="20"/>
        </w:rPr>
        <w:t xml:space="preserve">Senior AI Engineer with 10+ years of experience </w:t>
      </w:r>
      <w:r>
        <w:rPr>
          <w:sz w:val="20"/>
        </w:rPr>
        <w:t xml:space="preserve">architecting, delivering, and scaling enterprise AI, ML, and Generative AI platforms across </w:t>
      </w:r>
      <w:r>
        <w:rPr>
          <w:b/>
          <w:sz w:val="20"/>
        </w:rPr>
        <w:t>banking, healthcare, retail and financial services</w:t>
      </w:r>
      <w:r>
        <w:rPr>
          <w:sz w:val="20"/>
        </w:rPr>
        <w:t>, driving measurable operational efficiency and AI transformation initiatives.</w:t>
      </w:r>
    </w:p>
    <w:p w14:paraId="6A4833C7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8" w:lineRule="auto"/>
        <w:ind w:right="354"/>
        <w:rPr>
          <w:sz w:val="20"/>
        </w:rPr>
      </w:pPr>
      <w:r>
        <w:rPr>
          <w:sz w:val="20"/>
        </w:rPr>
        <w:t>Extensive</w:t>
      </w:r>
      <w:r>
        <w:rPr>
          <w:spacing w:val="-5"/>
          <w:sz w:val="20"/>
        </w:rPr>
        <w:t xml:space="preserve"> </w:t>
      </w: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AI/ML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lifecycle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ingestion,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5"/>
          <w:sz w:val="20"/>
        </w:rPr>
        <w:t xml:space="preserve"> </w:t>
      </w:r>
      <w:r>
        <w:rPr>
          <w:sz w:val="20"/>
        </w:rPr>
        <w:t>model development,</w:t>
      </w:r>
      <w:r>
        <w:rPr>
          <w:spacing w:val="-11"/>
          <w:sz w:val="20"/>
        </w:rPr>
        <w:t xml:space="preserve"> </w:t>
      </w:r>
      <w:r>
        <w:rPr>
          <w:sz w:val="20"/>
        </w:rPr>
        <w:t>validation,</w:t>
      </w:r>
      <w:r>
        <w:rPr>
          <w:spacing w:val="-11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1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2"/>
          <w:sz w:val="20"/>
        </w:rPr>
        <w:t xml:space="preserve"> </w:t>
      </w:r>
      <w:r>
        <w:rPr>
          <w:sz w:val="20"/>
        </w:rPr>
        <w:t>tuning,</w:t>
      </w:r>
      <w:r>
        <w:rPr>
          <w:spacing w:val="-11"/>
          <w:sz w:val="20"/>
        </w:rPr>
        <w:t xml:space="preserve"> </w:t>
      </w:r>
      <w:r>
        <w:rPr>
          <w:sz w:val="20"/>
        </w:rPr>
        <w:t>drift</w:t>
      </w:r>
      <w:r>
        <w:rPr>
          <w:spacing w:val="-11"/>
          <w:sz w:val="20"/>
        </w:rPr>
        <w:t xml:space="preserve"> </w:t>
      </w:r>
      <w:r>
        <w:rPr>
          <w:sz w:val="20"/>
        </w:rPr>
        <w:t>detection,</w:t>
      </w:r>
      <w:r>
        <w:rPr>
          <w:spacing w:val="-13"/>
          <w:sz w:val="20"/>
        </w:rPr>
        <w:t xml:space="preserve"> </w:t>
      </w:r>
      <w:r>
        <w:rPr>
          <w:sz w:val="20"/>
        </w:rPr>
        <w:t>governance,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b/>
          <w:sz w:val="20"/>
        </w:rPr>
        <w:t>SQ</w:t>
      </w:r>
      <w:r>
        <w:rPr>
          <w:sz w:val="20"/>
        </w:rPr>
        <w:t>L, Spark, and distributed cloud-native ecosystems.</w:t>
      </w:r>
    </w:p>
    <w:p w14:paraId="6EF751ED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71" w:lineRule="auto"/>
        <w:ind w:right="355"/>
        <w:rPr>
          <w:sz w:val="20"/>
        </w:rPr>
      </w:pPr>
      <w:r>
        <w:rPr>
          <w:sz w:val="20"/>
        </w:rPr>
        <w:t xml:space="preserve">Architected and deployed </w:t>
      </w:r>
      <w:r>
        <w:rPr>
          <w:b/>
          <w:sz w:val="20"/>
        </w:rPr>
        <w:t xml:space="preserve">scalable ML and LLM-powered enterprise solutions </w:t>
      </w:r>
      <w:r>
        <w:rPr>
          <w:sz w:val="20"/>
        </w:rPr>
        <w:t xml:space="preserve">for </w:t>
      </w:r>
      <w:r>
        <w:rPr>
          <w:b/>
          <w:sz w:val="20"/>
        </w:rPr>
        <w:t>Fraud Detection</w:t>
      </w:r>
      <w:r>
        <w:rPr>
          <w:sz w:val="20"/>
        </w:rPr>
        <w:t xml:space="preserve">, Credit Risk Modeling, Anomaly Detection, Predictive Analytics, Intelligent Document Processing, Conversational AI, and </w:t>
      </w:r>
      <w:r>
        <w:rPr>
          <w:b/>
          <w:sz w:val="20"/>
        </w:rPr>
        <w:t xml:space="preserve">Retrieval-Augmented Generation (RAG) </w:t>
      </w:r>
      <w:r>
        <w:rPr>
          <w:sz w:val="20"/>
        </w:rPr>
        <w:t xml:space="preserve">leveraging GPT-based architectures, </w:t>
      </w:r>
      <w:r>
        <w:rPr>
          <w:b/>
          <w:sz w:val="20"/>
        </w:rPr>
        <w:t>Azure OpenAI</w:t>
      </w:r>
      <w:r>
        <w:rPr>
          <w:sz w:val="20"/>
        </w:rPr>
        <w:t xml:space="preserve">, AWS Bedrock, </w:t>
      </w:r>
      <w:r>
        <w:rPr>
          <w:b/>
          <w:sz w:val="20"/>
        </w:rPr>
        <w:t>GCP Vertex AI</w:t>
      </w:r>
      <w:r>
        <w:rPr>
          <w:sz w:val="20"/>
        </w:rPr>
        <w:t xml:space="preserve">, </w:t>
      </w:r>
      <w:r>
        <w:rPr>
          <w:b/>
          <w:sz w:val="20"/>
        </w:rPr>
        <w:t>Pinecone</w:t>
      </w:r>
      <w:r>
        <w:rPr>
          <w:sz w:val="20"/>
        </w:rPr>
        <w:t xml:space="preserve">, and </w:t>
      </w:r>
      <w:proofErr w:type="spellStart"/>
      <w:r>
        <w:rPr>
          <w:b/>
          <w:spacing w:val="-2"/>
          <w:sz w:val="20"/>
        </w:rPr>
        <w:t>ChromaDB</w:t>
      </w:r>
      <w:proofErr w:type="spellEnd"/>
      <w:r>
        <w:rPr>
          <w:spacing w:val="-2"/>
          <w:sz w:val="20"/>
        </w:rPr>
        <w:t>.</w:t>
      </w:r>
    </w:p>
    <w:p w14:paraId="210EDBDF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" w:line="268" w:lineRule="auto"/>
        <w:ind w:right="354"/>
        <w:rPr>
          <w:sz w:val="20"/>
        </w:rPr>
      </w:pPr>
      <w:r>
        <w:rPr>
          <w:sz w:val="20"/>
        </w:rPr>
        <w:t xml:space="preserve">Strong foundation in </w:t>
      </w:r>
      <w:r>
        <w:rPr>
          <w:b/>
          <w:sz w:val="20"/>
        </w:rPr>
        <w:t>Machine Learning, Deep Learning, and Generative AI</w:t>
      </w:r>
      <w:r>
        <w:rPr>
          <w:sz w:val="20"/>
        </w:rPr>
        <w:t xml:space="preserve">, including </w:t>
      </w:r>
      <w:r>
        <w:rPr>
          <w:b/>
          <w:sz w:val="20"/>
        </w:rPr>
        <w:t>NLP</w:t>
      </w:r>
      <w:r>
        <w:rPr>
          <w:sz w:val="20"/>
        </w:rPr>
        <w:t xml:space="preserve">, </w:t>
      </w:r>
      <w:r>
        <w:rPr>
          <w:b/>
          <w:sz w:val="20"/>
        </w:rPr>
        <w:t>embeddings</w:t>
      </w:r>
      <w:r>
        <w:rPr>
          <w:sz w:val="20"/>
        </w:rPr>
        <w:t xml:space="preserve">, </w:t>
      </w:r>
      <w:r>
        <w:rPr>
          <w:b/>
          <w:sz w:val="20"/>
        </w:rPr>
        <w:t>semantic search</w:t>
      </w:r>
      <w:r>
        <w:rPr>
          <w:sz w:val="20"/>
        </w:rPr>
        <w:t xml:space="preserve">, vector similarity modeling, explainable AI (XAI), and model interpretability using TensorFlow,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>Hugging Face</w:t>
      </w:r>
      <w:r>
        <w:rPr>
          <w:sz w:val="20"/>
        </w:rPr>
        <w:t xml:space="preserve">, </w:t>
      </w:r>
      <w:proofErr w:type="spellStart"/>
      <w:r>
        <w:rPr>
          <w:b/>
          <w:sz w:val="20"/>
        </w:rPr>
        <w:t>XGBoost</w:t>
      </w:r>
      <w:proofErr w:type="spellEnd"/>
      <w:r>
        <w:rPr>
          <w:sz w:val="20"/>
        </w:rPr>
        <w:t xml:space="preserve">, </w:t>
      </w:r>
      <w:proofErr w:type="spellStart"/>
      <w:r>
        <w:rPr>
          <w:b/>
          <w:sz w:val="20"/>
        </w:rPr>
        <w:t>LightGBM</w:t>
      </w:r>
      <w:proofErr w:type="spellEnd"/>
      <w:r>
        <w:rPr>
          <w:sz w:val="20"/>
        </w:rPr>
        <w:t xml:space="preserve">, </w:t>
      </w:r>
      <w:r>
        <w:rPr>
          <w:b/>
          <w:sz w:val="20"/>
        </w:rPr>
        <w:t>Scikit-learn</w:t>
      </w:r>
      <w:r>
        <w:rPr>
          <w:sz w:val="20"/>
        </w:rPr>
        <w:t xml:space="preserve">, </w:t>
      </w:r>
      <w:r>
        <w:rPr>
          <w:b/>
          <w:sz w:val="20"/>
        </w:rPr>
        <w:t>Pandas</w:t>
      </w:r>
      <w:r>
        <w:rPr>
          <w:sz w:val="20"/>
        </w:rPr>
        <w:t xml:space="preserve">, and </w:t>
      </w:r>
      <w:r>
        <w:rPr>
          <w:b/>
          <w:sz w:val="20"/>
        </w:rPr>
        <w:t>NumPy</w:t>
      </w:r>
      <w:r>
        <w:rPr>
          <w:sz w:val="20"/>
        </w:rPr>
        <w:t>.</w:t>
      </w:r>
    </w:p>
    <w:p w14:paraId="5215CDB5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0" w:line="268" w:lineRule="auto"/>
        <w:ind w:right="354"/>
        <w:rPr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 xml:space="preserve">highly available distributed AI systems </w:t>
      </w:r>
      <w:r>
        <w:rPr>
          <w:sz w:val="20"/>
        </w:rPr>
        <w:t xml:space="preserve">across </w:t>
      </w:r>
      <w:r>
        <w:rPr>
          <w:b/>
          <w:sz w:val="20"/>
        </w:rPr>
        <w:t>AWS, Azure, and GCP</w:t>
      </w:r>
      <w:r>
        <w:rPr>
          <w:sz w:val="20"/>
        </w:rPr>
        <w:t xml:space="preserve">, with production-grade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 xml:space="preserve"> capabilities covering </w:t>
      </w:r>
      <w:r>
        <w:rPr>
          <w:b/>
          <w:sz w:val="20"/>
        </w:rPr>
        <w:t>Docker containerization, Kubernetes orchestration, CI/CD automation</w:t>
      </w:r>
      <w:r>
        <w:rPr>
          <w:sz w:val="20"/>
        </w:rPr>
        <w:t>, model registry governance, automated retraining pipelines, monitoring dashboards, and SLA-based performance enforcement.</w:t>
      </w:r>
    </w:p>
    <w:p w14:paraId="29816E79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4" w:lineRule="auto"/>
        <w:ind w:right="360"/>
        <w:rPr>
          <w:sz w:val="20"/>
        </w:rPr>
      </w:pPr>
      <w:r>
        <w:rPr>
          <w:sz w:val="20"/>
        </w:rPr>
        <w:t xml:space="preserve">Engineered </w:t>
      </w:r>
      <w:r>
        <w:rPr>
          <w:b/>
          <w:sz w:val="20"/>
        </w:rPr>
        <w:t>real-time and batch AI microservices architectures</w:t>
      </w:r>
      <w:r>
        <w:rPr>
          <w:sz w:val="20"/>
        </w:rPr>
        <w:t>, integrating Spark, Kafka, Airflow, Databricks, and relational/NoSQL databases to support high-throughput enterprise workloads with low-latency inference APIs.</w:t>
      </w:r>
    </w:p>
    <w:p w14:paraId="6577EA00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8" w:lineRule="auto"/>
        <w:ind w:right="355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databases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retrieval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frameworks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FAISS,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Search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Pinecone, and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ChromaDB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enabling</w:t>
      </w:r>
      <w:r>
        <w:rPr>
          <w:spacing w:val="-10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1"/>
          <w:sz w:val="20"/>
        </w:rPr>
        <w:t xml:space="preserve"> </w:t>
      </w:r>
      <w:r>
        <w:rPr>
          <w:sz w:val="20"/>
        </w:rPr>
        <w:t>knowledge</w:t>
      </w:r>
      <w:r>
        <w:rPr>
          <w:spacing w:val="-12"/>
          <w:sz w:val="20"/>
        </w:rPr>
        <w:t xml:space="preserve"> </w:t>
      </w:r>
      <w:r>
        <w:rPr>
          <w:sz w:val="20"/>
        </w:rPr>
        <w:t>orchestration,</w:t>
      </w:r>
      <w:r>
        <w:rPr>
          <w:spacing w:val="-11"/>
          <w:sz w:val="20"/>
        </w:rPr>
        <w:t xml:space="preserve"> </w:t>
      </w:r>
      <w:r>
        <w:rPr>
          <w:sz w:val="20"/>
        </w:rPr>
        <w:t>hybrid</w:t>
      </w:r>
      <w:r>
        <w:rPr>
          <w:spacing w:val="-10"/>
          <w:sz w:val="20"/>
        </w:rPr>
        <w:t xml:space="preserve"> </w:t>
      </w:r>
      <w:r>
        <w:rPr>
          <w:sz w:val="20"/>
        </w:rPr>
        <w:t>search,</w:t>
      </w:r>
      <w:r>
        <w:rPr>
          <w:spacing w:val="-11"/>
          <w:sz w:val="20"/>
        </w:rPr>
        <w:t xml:space="preserve"> </w:t>
      </w:r>
      <w:r>
        <w:rPr>
          <w:sz w:val="20"/>
        </w:rPr>
        <w:t>contextual</w:t>
      </w:r>
      <w:r>
        <w:rPr>
          <w:spacing w:val="-12"/>
          <w:sz w:val="20"/>
        </w:rPr>
        <w:t xml:space="preserve"> </w:t>
      </w:r>
      <w:r>
        <w:rPr>
          <w:sz w:val="20"/>
        </w:rPr>
        <w:t>grounding,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citation-backed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generative </w:t>
      </w:r>
      <w:r>
        <w:rPr>
          <w:spacing w:val="-2"/>
          <w:sz w:val="20"/>
        </w:rPr>
        <w:t>systems.</w:t>
      </w:r>
    </w:p>
    <w:p w14:paraId="4458FE3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8" w:lineRule="auto"/>
        <w:ind w:right="354"/>
        <w:rPr>
          <w:sz w:val="20"/>
        </w:rPr>
      </w:pPr>
      <w:r>
        <w:rPr>
          <w:sz w:val="20"/>
        </w:rPr>
        <w:t xml:space="preserve">Advanced prompt engineering and LLM optimization expertise, including </w:t>
      </w:r>
      <w:r>
        <w:rPr>
          <w:b/>
          <w:sz w:val="20"/>
        </w:rPr>
        <w:t xml:space="preserve">few-shot/zero-shot prompting, chain-of-thought reasoning, self-consistency techniques, RAG-enhanced prompting, guardrail design, safety prompts, token optimization, latency reduction strategies, and prompt lifecycle versioning </w:t>
      </w:r>
      <w:r>
        <w:rPr>
          <w:sz w:val="20"/>
        </w:rPr>
        <w:t>for production-scale LLM applications.</w:t>
      </w:r>
    </w:p>
    <w:p w14:paraId="251DFD6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8" w:lineRule="auto"/>
        <w:ind w:right="357"/>
        <w:rPr>
          <w:sz w:val="20"/>
        </w:rPr>
      </w:pPr>
      <w:r>
        <w:rPr>
          <w:sz w:val="20"/>
        </w:rPr>
        <w:t xml:space="preserve">Extensive experience operating in </w:t>
      </w:r>
      <w:r>
        <w:rPr>
          <w:b/>
          <w:sz w:val="20"/>
        </w:rPr>
        <w:t>highly regulated environments</w:t>
      </w:r>
      <w:r>
        <w:rPr>
          <w:sz w:val="20"/>
        </w:rPr>
        <w:t xml:space="preserve">, implementing data governance frameworks, encryption standards, RBAC/IAM controls, PII/PHI safeguards, audit traceability, and compliance-aligned AI systems adhering to </w:t>
      </w:r>
      <w:r>
        <w:rPr>
          <w:b/>
          <w:sz w:val="20"/>
        </w:rPr>
        <w:t>HIPAA, HITRUST, HITECH</w:t>
      </w:r>
      <w:r>
        <w:rPr>
          <w:sz w:val="20"/>
        </w:rPr>
        <w:t xml:space="preserve">, </w:t>
      </w:r>
      <w:r>
        <w:rPr>
          <w:b/>
          <w:sz w:val="20"/>
        </w:rPr>
        <w:t>PCI-DSS, SOX, ISO 20022</w:t>
      </w:r>
      <w:r>
        <w:rPr>
          <w:sz w:val="20"/>
        </w:rPr>
        <w:t>, and enterprise risk management (MRM) standards.</w:t>
      </w:r>
    </w:p>
    <w:p w14:paraId="0A8FBF80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68" w:lineRule="auto"/>
        <w:ind w:right="357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cloud-hosted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observability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pipelines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ETL</w:t>
      </w:r>
      <w:r>
        <w:rPr>
          <w:spacing w:val="-8"/>
          <w:sz w:val="20"/>
        </w:rPr>
        <w:t xml:space="preserve">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frameworks, enterprise feature stores, model telemetry systems, and cross-cloud monitoring using </w:t>
      </w:r>
      <w:r>
        <w:rPr>
          <w:b/>
          <w:sz w:val="20"/>
        </w:rPr>
        <w:t>Azure Monitor, AWS CloudWatch</w:t>
      </w:r>
      <w:r>
        <w:rPr>
          <w:sz w:val="20"/>
        </w:rPr>
        <w:t xml:space="preserve">, </w:t>
      </w:r>
      <w:r>
        <w:rPr>
          <w:b/>
          <w:sz w:val="20"/>
        </w:rPr>
        <w:t>GCP Cloud Logging</w:t>
      </w:r>
      <w:r>
        <w:rPr>
          <w:sz w:val="20"/>
        </w:rPr>
        <w:t>, Splunk, and Evidently AI for drift detection and reliability assurance.</w:t>
      </w:r>
    </w:p>
    <w:p w14:paraId="47B24BDE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8" w:lineRule="auto"/>
        <w:rPr>
          <w:sz w:val="20"/>
        </w:rPr>
      </w:pPr>
      <w:r>
        <w:rPr>
          <w:sz w:val="20"/>
        </w:rPr>
        <w:t xml:space="preserve">Delivered AI-driven </w:t>
      </w:r>
      <w:r>
        <w:rPr>
          <w:b/>
          <w:sz w:val="20"/>
        </w:rPr>
        <w:t>document intelligence, recommendation engines, regulatory search copilots, and executive decision- support platforms</w:t>
      </w:r>
      <w:r>
        <w:rPr>
          <w:sz w:val="20"/>
        </w:rPr>
        <w:t xml:space="preserve">, combining embeddings, metadata enrichment, structured retrieval, and RAG pipelines for business-critical </w:t>
      </w:r>
      <w:r>
        <w:rPr>
          <w:spacing w:val="-2"/>
          <w:sz w:val="20"/>
        </w:rPr>
        <w:t>automation.</w:t>
      </w:r>
    </w:p>
    <w:p w14:paraId="1E157099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64" w:lineRule="auto"/>
        <w:ind w:right="370"/>
        <w:rPr>
          <w:sz w:val="20"/>
        </w:rPr>
      </w:pPr>
      <w:r>
        <w:rPr>
          <w:sz w:val="20"/>
        </w:rPr>
        <w:t>Spearheaded responsible AI initiatives focused on fairness, transparency, bias detection, explainability, model validation governance, and regulatory adherence for mission-critical AI systems deployed at scale.</w:t>
      </w:r>
    </w:p>
    <w:p w14:paraId="378D551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8" w:lineRule="auto"/>
        <w:ind w:right="358"/>
        <w:rPr>
          <w:sz w:val="20"/>
        </w:rPr>
      </w:pPr>
      <w:r>
        <w:rPr>
          <w:sz w:val="20"/>
        </w:rPr>
        <w:t>Demonstrated measurable business impact by reducing fraud losses, improving predictive model accuracy, lowering operational costs, accelerating document review cycles, enhancing customer experience, and enabling AI-driven executive insights across enterprise environments.</w:t>
      </w:r>
    </w:p>
    <w:p w14:paraId="4406B723" w14:textId="3312BF40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8" w:lineRule="auto"/>
        <w:rPr>
          <w:sz w:val="20"/>
        </w:rPr>
      </w:pPr>
      <w:r>
        <w:rPr>
          <w:sz w:val="20"/>
        </w:rPr>
        <w:t>Recognized technical leader and mentor, guiding cross-functional AI teams, standardizing reusable ML frameworks, institutionalizing</w:t>
      </w:r>
      <w:r>
        <w:rPr>
          <w:spacing w:val="-13"/>
          <w:sz w:val="20"/>
        </w:rPr>
        <w:t xml:space="preserve"> </w:t>
      </w:r>
      <w:proofErr w:type="spellStart"/>
      <w:r>
        <w:rPr>
          <w:b/>
          <w:sz w:val="20"/>
        </w:rPr>
        <w:t>MLOps</w:t>
      </w:r>
      <w:proofErr w:type="spellEnd"/>
      <w:r>
        <w:rPr>
          <w:b/>
          <w:sz w:val="20"/>
        </w:rPr>
        <w:t>/</w:t>
      </w:r>
      <w:proofErr w:type="spellStart"/>
      <w:r>
        <w:rPr>
          <w:b/>
          <w:sz w:val="20"/>
        </w:rPr>
        <w:t>LLMOps</w:t>
      </w:r>
      <w:proofErr w:type="spellEnd"/>
      <w:r>
        <w:rPr>
          <w:b/>
          <w:spacing w:val="-12"/>
          <w:sz w:val="20"/>
        </w:rPr>
        <w:t xml:space="preserve"> </w:t>
      </w:r>
      <w:r>
        <w:rPr>
          <w:sz w:val="20"/>
        </w:rPr>
        <w:t>best</w:t>
      </w:r>
      <w:r>
        <w:rPr>
          <w:spacing w:val="-13"/>
          <w:sz w:val="20"/>
        </w:rPr>
        <w:t xml:space="preserve"> </w:t>
      </w:r>
      <w:r>
        <w:rPr>
          <w:sz w:val="20"/>
        </w:rPr>
        <w:t>practices,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aligning</w:t>
      </w:r>
      <w:r>
        <w:rPr>
          <w:spacing w:val="-12"/>
          <w:sz w:val="20"/>
        </w:rPr>
        <w:t xml:space="preserve"> </w:t>
      </w:r>
      <w:r>
        <w:rPr>
          <w:sz w:val="20"/>
        </w:rPr>
        <w:t>AI</w:t>
      </w:r>
      <w:r>
        <w:rPr>
          <w:spacing w:val="-1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12"/>
          <w:sz w:val="20"/>
        </w:rPr>
        <w:t xml:space="preserve"> </w:t>
      </w:r>
      <w:r>
        <w:rPr>
          <w:sz w:val="20"/>
        </w:rPr>
        <w:t>strategy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13"/>
          <w:sz w:val="20"/>
        </w:rPr>
        <w:t xml:space="preserve"> </w:t>
      </w:r>
      <w:r>
        <w:rPr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modernization </w:t>
      </w:r>
      <w:r>
        <w:rPr>
          <w:spacing w:val="-2"/>
          <w:sz w:val="20"/>
        </w:rPr>
        <w:t>roadmaps.</w:t>
      </w:r>
    </w:p>
    <w:p w14:paraId="50AC9ABF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8" w:lineRule="auto"/>
        <w:ind w:right="354"/>
        <w:rPr>
          <w:sz w:val="20"/>
        </w:rPr>
      </w:pPr>
      <w:r>
        <w:rPr>
          <w:sz w:val="20"/>
        </w:rPr>
        <w:t>Established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ecosystems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LLMs,</w:t>
      </w:r>
      <w:r>
        <w:rPr>
          <w:spacing w:val="-6"/>
          <w:sz w:val="20"/>
        </w:rPr>
        <w:t xml:space="preserve"> </w:t>
      </w:r>
      <w:r>
        <w:rPr>
          <w:sz w:val="20"/>
        </w:rPr>
        <w:t>vector</w:t>
      </w:r>
      <w:r>
        <w:rPr>
          <w:spacing w:val="-8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metadata</w:t>
      </w:r>
      <w:r>
        <w:rPr>
          <w:spacing w:val="-6"/>
          <w:sz w:val="20"/>
        </w:rPr>
        <w:t xml:space="preserve"> </w:t>
      </w:r>
      <w:r>
        <w:rPr>
          <w:sz w:val="20"/>
        </w:rPr>
        <w:t>enrichment,</w:t>
      </w:r>
      <w:r>
        <w:rPr>
          <w:spacing w:val="-8"/>
          <w:sz w:val="20"/>
        </w:rPr>
        <w:t xml:space="preserve"> </w:t>
      </w:r>
      <w:r>
        <w:rPr>
          <w:sz w:val="20"/>
        </w:rPr>
        <w:t>hybrid</w:t>
      </w:r>
      <w:r>
        <w:rPr>
          <w:spacing w:val="-5"/>
          <w:sz w:val="20"/>
        </w:rPr>
        <w:t xml:space="preserve"> </w:t>
      </w:r>
      <w:r>
        <w:rPr>
          <w:sz w:val="20"/>
        </w:rPr>
        <w:t>search, and Retrieval-Augmented Generation architectures to enable AI-assisted search, contextual reasoning, automated compliance validation, and intelligent workflow augmentation.</w:t>
      </w:r>
    </w:p>
    <w:p w14:paraId="08B973D9" w14:textId="77777777" w:rsidR="006774E5" w:rsidRDefault="006774E5">
      <w:pPr>
        <w:pStyle w:val="ListParagraph"/>
        <w:spacing w:line="268" w:lineRule="auto"/>
        <w:rPr>
          <w:sz w:val="20"/>
        </w:rPr>
        <w:sectPr w:rsidR="006774E5">
          <w:type w:val="continuous"/>
          <w:pgSz w:w="12240" w:h="15840"/>
          <w:pgMar w:top="640" w:right="36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9DF2DF" w14:textId="77777777" w:rsidR="006774E5" w:rsidRDefault="00000000">
      <w:pPr>
        <w:spacing w:before="79"/>
        <w:rPr>
          <w:b/>
          <w:sz w:val="24"/>
        </w:rPr>
      </w:pPr>
      <w:r>
        <w:rPr>
          <w:b/>
          <w:sz w:val="24"/>
          <w:u w:val="single"/>
        </w:rPr>
        <w:lastRenderedPageBreak/>
        <w:t>TECHNICAL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SKILLS</w:t>
      </w:r>
    </w:p>
    <w:p w14:paraId="3F7B20D7" w14:textId="77777777" w:rsidR="006774E5" w:rsidRDefault="006774E5">
      <w:pPr>
        <w:pStyle w:val="BodyText"/>
        <w:spacing w:before="7"/>
        <w:ind w:left="0" w:firstLine="0"/>
        <w:rPr>
          <w:b/>
          <w:sz w:val="17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6"/>
        <w:gridCol w:w="7646"/>
      </w:tblGrid>
      <w:tr w:rsidR="006774E5" w14:paraId="3D1EE017" w14:textId="77777777">
        <w:trPr>
          <w:trHeight w:val="263"/>
        </w:trPr>
        <w:tc>
          <w:tcPr>
            <w:tcW w:w="2516" w:type="dxa"/>
          </w:tcPr>
          <w:p w14:paraId="71A7AB0C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646" w:type="dxa"/>
          </w:tcPr>
          <w:p w14:paraId="4859EE7C" w14:textId="5E39D0D0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3.9+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(Async,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venv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 w:rsidR="00AE0176">
              <w:rPr>
                <w:sz w:val="20"/>
              </w:rPr>
              <w:t xml:space="preserve"> C++, </w:t>
            </w:r>
            <w:r>
              <w:rPr>
                <w:spacing w:val="-4"/>
                <w:sz w:val="20"/>
              </w:rPr>
              <w:t>Java</w:t>
            </w:r>
          </w:p>
        </w:tc>
      </w:tr>
      <w:tr w:rsidR="006774E5" w14:paraId="224EA969" w14:textId="77777777">
        <w:trPr>
          <w:trHeight w:val="530"/>
        </w:trPr>
        <w:tc>
          <w:tcPr>
            <w:tcW w:w="2516" w:type="dxa"/>
          </w:tcPr>
          <w:p w14:paraId="6487B269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Generative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LLMs</w:t>
            </w:r>
          </w:p>
        </w:tc>
        <w:tc>
          <w:tcPr>
            <w:tcW w:w="7646" w:type="dxa"/>
          </w:tcPr>
          <w:p w14:paraId="44D4611A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OpenAI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(GPT-4,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GPT-3.5-Turbo),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Bedrock,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Vertex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(Gemini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1.0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1.5),</w:t>
            </w:r>
          </w:p>
          <w:p w14:paraId="229DFF0F" w14:textId="77777777" w:rsidR="006774E5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sz w:val="20"/>
              </w:rPr>
              <w:t>Hugging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Transformers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(v4.x)</w:t>
            </w:r>
          </w:p>
        </w:tc>
      </w:tr>
      <w:tr w:rsidR="006774E5" w14:paraId="6849CC1F" w14:textId="77777777">
        <w:trPr>
          <w:trHeight w:val="527"/>
        </w:trPr>
        <w:tc>
          <w:tcPr>
            <w:tcW w:w="2516" w:type="dxa"/>
          </w:tcPr>
          <w:p w14:paraId="3EC5D525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Prompting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Agentic</w:t>
            </w:r>
            <w:r>
              <w:rPr>
                <w:b/>
                <w:spacing w:val="-5"/>
                <w:sz w:val="20"/>
              </w:rPr>
              <w:t xml:space="preserve"> AI</w:t>
            </w:r>
          </w:p>
        </w:tc>
        <w:tc>
          <w:tcPr>
            <w:tcW w:w="7646" w:type="dxa"/>
          </w:tcPr>
          <w:p w14:paraId="468EC887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Few/Zero-Shot,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Chain-of-Thought,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Self-Consistency,</w:t>
            </w:r>
            <w:r>
              <w:rPr>
                <w:spacing w:val="6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Retrieval-Augmented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  <w:p w14:paraId="6EAFC5F2" w14:textId="0DCC10D1" w:rsidR="006774E5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(RAG),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LangChain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0.2+,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LangGraph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Calling,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Human-in-the-</w:t>
            </w:r>
            <w:r w:rsidR="001F5D7F">
              <w:rPr>
                <w:spacing w:val="-2"/>
                <w:sz w:val="20"/>
              </w:rPr>
              <w:t>Loop (</w:t>
            </w:r>
            <w:r>
              <w:rPr>
                <w:spacing w:val="-2"/>
                <w:sz w:val="20"/>
              </w:rPr>
              <w:t>HITL)</w:t>
            </w:r>
            <w:r w:rsidR="008D04D9">
              <w:rPr>
                <w:spacing w:val="-2"/>
                <w:sz w:val="20"/>
              </w:rPr>
              <w:t>, LLamaIndex</w:t>
            </w:r>
          </w:p>
        </w:tc>
      </w:tr>
      <w:tr w:rsidR="006774E5" w14:paraId="640779DA" w14:textId="77777777">
        <w:trPr>
          <w:trHeight w:val="530"/>
        </w:trPr>
        <w:tc>
          <w:tcPr>
            <w:tcW w:w="2516" w:type="dxa"/>
          </w:tcPr>
          <w:p w14:paraId="7228C129" w14:textId="77777777" w:rsidR="006774E5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Vector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Databases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</w:p>
          <w:p w14:paraId="2087446C" w14:textId="77777777" w:rsidR="006774E5" w:rsidRDefault="00000000">
            <w:pPr>
              <w:pStyle w:val="TableParagraph"/>
              <w:spacing w:before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Search</w:t>
            </w:r>
          </w:p>
        </w:tc>
        <w:tc>
          <w:tcPr>
            <w:tcW w:w="7646" w:type="dxa"/>
          </w:tcPr>
          <w:p w14:paraId="0058A6E6" w14:textId="77777777" w:rsidR="006774E5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FAISS,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Pinecone,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ChromaDB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(Vector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Index),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BigQuery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Search</w:t>
            </w:r>
          </w:p>
        </w:tc>
      </w:tr>
      <w:tr w:rsidR="006774E5" w14:paraId="2ED9024C" w14:textId="77777777">
        <w:trPr>
          <w:trHeight w:val="793"/>
        </w:trPr>
        <w:tc>
          <w:tcPr>
            <w:tcW w:w="2516" w:type="dxa"/>
          </w:tcPr>
          <w:p w14:paraId="0DDA9829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NLP</w:t>
            </w:r>
          </w:p>
        </w:tc>
        <w:tc>
          <w:tcPr>
            <w:tcW w:w="7646" w:type="dxa"/>
          </w:tcPr>
          <w:p w14:paraId="160C1757" w14:textId="77777777" w:rsidR="006774E5" w:rsidRDefault="00000000"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Supervised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Unsupervised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2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XGBoost</w:t>
            </w:r>
            <w:proofErr w:type="spellEnd"/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2.1+,</w:t>
            </w:r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LightGBM</w:t>
            </w:r>
            <w:proofErr w:type="spellEnd"/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4.0+,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scikit-learn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1.4+, TensorFlow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2.15+,</w:t>
            </w:r>
            <w:r>
              <w:rPr>
                <w:spacing w:val="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PyTorch</w:t>
            </w:r>
            <w:proofErr w:type="spellEnd"/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2.x,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CNN/ANN,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Engineering,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NER,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Embeddings,</w:t>
            </w:r>
          </w:p>
          <w:p w14:paraId="68E83227" w14:textId="77777777" w:rsidR="006774E5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Semantic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Search,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Fraud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Models</w:t>
            </w:r>
          </w:p>
        </w:tc>
      </w:tr>
      <w:tr w:rsidR="006774E5" w14:paraId="2F452F41" w14:textId="77777777">
        <w:trPr>
          <w:trHeight w:val="263"/>
        </w:trPr>
        <w:tc>
          <w:tcPr>
            <w:tcW w:w="2516" w:type="dxa"/>
          </w:tcPr>
          <w:p w14:paraId="5639E850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Big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7646" w:type="dxa"/>
          </w:tcPr>
          <w:p w14:paraId="06922294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Pandas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2.x,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1.26+,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3.x,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Spark,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Hadoop,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Dtabricks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Hive,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HBase</w:t>
            </w:r>
          </w:p>
        </w:tc>
      </w:tr>
      <w:tr w:rsidR="006774E5" w14:paraId="44E90347" w14:textId="77777777">
        <w:trPr>
          <w:trHeight w:val="530"/>
        </w:trPr>
        <w:tc>
          <w:tcPr>
            <w:tcW w:w="2516" w:type="dxa"/>
          </w:tcPr>
          <w:p w14:paraId="0C329FE4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Streaming</w:t>
            </w:r>
          </w:p>
        </w:tc>
        <w:tc>
          <w:tcPr>
            <w:tcW w:w="7646" w:type="dxa"/>
          </w:tcPr>
          <w:p w14:paraId="0D2CA80D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Kafka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3.x,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MSK,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Event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Hubs,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Pub/Sub,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Spark</w:t>
            </w:r>
          </w:p>
          <w:p w14:paraId="0537B35F" w14:textId="77777777" w:rsidR="006774E5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Structured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Streaming</w:t>
            </w:r>
          </w:p>
        </w:tc>
      </w:tr>
      <w:tr w:rsidR="006774E5" w14:paraId="3B1A17CC" w14:textId="77777777">
        <w:trPr>
          <w:trHeight w:val="264"/>
        </w:trPr>
        <w:tc>
          <w:tcPr>
            <w:tcW w:w="2516" w:type="dxa"/>
          </w:tcPr>
          <w:p w14:paraId="3A2F8460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646" w:type="dxa"/>
          </w:tcPr>
          <w:p w14:paraId="4BF61896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PostgreSQL,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Pinecone,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ChromaDB</w:t>
            </w:r>
            <w:proofErr w:type="spellEnd"/>
          </w:p>
        </w:tc>
      </w:tr>
      <w:tr w:rsidR="006774E5" w14:paraId="7ED50A49" w14:textId="77777777">
        <w:trPr>
          <w:trHeight w:val="529"/>
        </w:trPr>
        <w:tc>
          <w:tcPr>
            <w:tcW w:w="2516" w:type="dxa"/>
          </w:tcPr>
          <w:p w14:paraId="730FB6C3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Azure</w:t>
            </w:r>
          </w:p>
        </w:tc>
        <w:tc>
          <w:tcPr>
            <w:tcW w:w="7646" w:type="dxa"/>
          </w:tcPr>
          <w:p w14:paraId="3CE345E2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OpenAI,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Learning,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AKS,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Databricks,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Synapse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Analytics,</w:t>
            </w:r>
          </w:p>
          <w:p w14:paraId="75FCD06E" w14:textId="77777777" w:rsidR="006774E5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Monitor</w:t>
            </w:r>
          </w:p>
        </w:tc>
      </w:tr>
      <w:tr w:rsidR="006774E5" w14:paraId="4A912701" w14:textId="77777777">
        <w:trPr>
          <w:trHeight w:val="263"/>
        </w:trPr>
        <w:tc>
          <w:tcPr>
            <w:tcW w:w="2516" w:type="dxa"/>
          </w:tcPr>
          <w:p w14:paraId="4DF89C50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AWS</w:t>
            </w:r>
          </w:p>
        </w:tc>
        <w:tc>
          <w:tcPr>
            <w:tcW w:w="7646" w:type="dxa"/>
          </w:tcPr>
          <w:p w14:paraId="55918466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SageMaker,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EKS,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Lambda,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CloudWatch,</w:t>
            </w:r>
            <w:r>
              <w:rPr>
                <w:spacing w:val="-5"/>
                <w:sz w:val="20"/>
              </w:rPr>
              <w:t xml:space="preserve"> IAM</w:t>
            </w:r>
          </w:p>
        </w:tc>
      </w:tr>
      <w:tr w:rsidR="006774E5" w14:paraId="04BBF1AC" w14:textId="77777777">
        <w:trPr>
          <w:trHeight w:val="263"/>
        </w:trPr>
        <w:tc>
          <w:tcPr>
            <w:tcW w:w="2516" w:type="dxa"/>
          </w:tcPr>
          <w:p w14:paraId="3D92250F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GCP</w:t>
            </w:r>
          </w:p>
        </w:tc>
        <w:tc>
          <w:tcPr>
            <w:tcW w:w="7646" w:type="dxa"/>
          </w:tcPr>
          <w:p w14:paraId="2AA4862B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Vertex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GKE,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Run,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Functions,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BigQuery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Storage</w:t>
            </w:r>
          </w:p>
        </w:tc>
      </w:tr>
      <w:tr w:rsidR="006774E5" w14:paraId="15FEB5D2" w14:textId="77777777">
        <w:trPr>
          <w:trHeight w:val="266"/>
        </w:trPr>
        <w:tc>
          <w:tcPr>
            <w:tcW w:w="2516" w:type="dxa"/>
          </w:tcPr>
          <w:p w14:paraId="393302FD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Backend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APIs</w:t>
            </w:r>
          </w:p>
        </w:tc>
        <w:tc>
          <w:tcPr>
            <w:tcW w:w="7646" w:type="dxa"/>
          </w:tcPr>
          <w:p w14:paraId="750683E4" w14:textId="77777777" w:rsidR="006774E5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0.110+,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Microservices,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Async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Inference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Endpoints</w:t>
            </w:r>
          </w:p>
        </w:tc>
      </w:tr>
      <w:tr w:rsidR="006774E5" w14:paraId="61F8CE15" w14:textId="77777777">
        <w:trPr>
          <w:trHeight w:val="527"/>
        </w:trPr>
        <w:tc>
          <w:tcPr>
            <w:tcW w:w="2516" w:type="dxa"/>
          </w:tcPr>
          <w:p w14:paraId="6791F3A8" w14:textId="77777777" w:rsidR="006774E5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MLOps</w:t>
            </w:r>
            <w:proofErr w:type="spellEnd"/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LLMOps</w:t>
            </w:r>
            <w:proofErr w:type="spellEnd"/>
          </w:p>
        </w:tc>
        <w:tc>
          <w:tcPr>
            <w:tcW w:w="7646" w:type="dxa"/>
          </w:tcPr>
          <w:p w14:paraId="653D60FA" w14:textId="77777777" w:rsidR="006774E5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MLflow</w:t>
            </w:r>
            <w:proofErr w:type="spellEnd"/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2.9+,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Vertex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Pipelines,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Pipelines,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Docker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25.x,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CI/CD</w:t>
            </w:r>
          </w:p>
          <w:p w14:paraId="7EBE34B4" w14:textId="77777777" w:rsidR="006774E5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(GitHub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Actions),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Deployment,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Monitoring,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</w:tr>
      <w:tr w:rsidR="006774E5" w14:paraId="7E1CA116" w14:textId="77777777">
        <w:trPr>
          <w:trHeight w:val="530"/>
        </w:trPr>
        <w:tc>
          <w:tcPr>
            <w:tcW w:w="2516" w:type="dxa"/>
          </w:tcPr>
          <w:p w14:paraId="2106DCAA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Observability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</w:p>
          <w:p w14:paraId="1F4C21DA" w14:textId="77777777" w:rsidR="006774E5" w:rsidRDefault="00000000">
            <w:pPr>
              <w:pStyle w:val="TableParagraph"/>
              <w:spacing w:before="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Monitoring</w:t>
            </w:r>
          </w:p>
        </w:tc>
        <w:tc>
          <w:tcPr>
            <w:tcW w:w="7646" w:type="dxa"/>
          </w:tcPr>
          <w:p w14:paraId="46BB7599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Monitor,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CloudWatch,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Logging,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Splunk, Drift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(Evidently</w:t>
            </w:r>
          </w:p>
          <w:p w14:paraId="209B3A69" w14:textId="77777777" w:rsidR="006774E5" w:rsidRDefault="00000000"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0.4+),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Latency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SLAs</w:t>
            </w:r>
          </w:p>
        </w:tc>
      </w:tr>
      <w:tr w:rsidR="006774E5" w14:paraId="358F4544" w14:textId="77777777">
        <w:trPr>
          <w:trHeight w:val="527"/>
        </w:trPr>
        <w:tc>
          <w:tcPr>
            <w:tcW w:w="2516" w:type="dxa"/>
          </w:tcPr>
          <w:p w14:paraId="2B5CCC1E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Governance</w:t>
            </w:r>
          </w:p>
        </w:tc>
        <w:tc>
          <w:tcPr>
            <w:tcW w:w="7646" w:type="dxa"/>
          </w:tcPr>
          <w:p w14:paraId="220F6FF2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RBAC,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IAM,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PII/PHI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Handling,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Governance,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Encryption,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Audit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Trails,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Risk</w:t>
            </w:r>
          </w:p>
          <w:p w14:paraId="4546509C" w14:textId="77777777" w:rsidR="006774E5" w:rsidRDefault="00000000">
            <w:pPr>
              <w:pStyle w:val="TableParagraph"/>
              <w:spacing w:before="34"/>
              <w:rPr>
                <w:sz w:val="20"/>
              </w:rPr>
            </w:pP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(MRM)</w:t>
            </w:r>
          </w:p>
        </w:tc>
      </w:tr>
      <w:tr w:rsidR="006774E5" w14:paraId="7B4B19F6" w14:textId="77777777">
        <w:trPr>
          <w:trHeight w:val="265"/>
        </w:trPr>
        <w:tc>
          <w:tcPr>
            <w:tcW w:w="2516" w:type="dxa"/>
          </w:tcPr>
          <w:p w14:paraId="54611E50" w14:textId="77777777" w:rsidR="006774E5" w:rsidRDefault="00000000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Conversational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AI</w:t>
            </w:r>
          </w:p>
        </w:tc>
        <w:tc>
          <w:tcPr>
            <w:tcW w:w="7646" w:type="dxa"/>
          </w:tcPr>
          <w:p w14:paraId="2CD4D062" w14:textId="77777777" w:rsidR="006774E5" w:rsidRDefault="00000000">
            <w:pPr>
              <w:pStyle w:val="TableParagraph"/>
              <w:spacing w:before="2"/>
              <w:rPr>
                <w:sz w:val="20"/>
              </w:rPr>
            </w:pPr>
            <w:proofErr w:type="spellStart"/>
            <w:r>
              <w:rPr>
                <w:sz w:val="20"/>
              </w:rPr>
              <w:t>Dialogflow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CX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Virtual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Agents,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Entity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6774E5" w14:paraId="45C11419" w14:textId="77777777">
        <w:trPr>
          <w:trHeight w:val="264"/>
        </w:trPr>
        <w:tc>
          <w:tcPr>
            <w:tcW w:w="2516" w:type="dxa"/>
          </w:tcPr>
          <w:p w14:paraId="0B2FF4D2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Visualization</w:t>
            </w:r>
          </w:p>
        </w:tc>
        <w:tc>
          <w:tcPr>
            <w:tcW w:w="7646" w:type="dxa"/>
          </w:tcPr>
          <w:p w14:paraId="49CFD8E8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Tableau,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Matplotlib,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Seaborn</w:t>
            </w:r>
          </w:p>
        </w:tc>
      </w:tr>
      <w:tr w:rsidR="006774E5" w14:paraId="4B47200B" w14:textId="77777777">
        <w:trPr>
          <w:trHeight w:val="530"/>
        </w:trPr>
        <w:tc>
          <w:tcPr>
            <w:tcW w:w="2516" w:type="dxa"/>
          </w:tcPr>
          <w:p w14:paraId="1B2CD86E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Industry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Compliance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&amp;</w:t>
            </w:r>
          </w:p>
          <w:p w14:paraId="2277A32B" w14:textId="77777777" w:rsidR="006774E5" w:rsidRDefault="00000000">
            <w:pPr>
              <w:pStyle w:val="TableParagraph"/>
              <w:spacing w:before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Protocols</w:t>
            </w:r>
          </w:p>
        </w:tc>
        <w:tc>
          <w:tcPr>
            <w:tcW w:w="7646" w:type="dxa"/>
          </w:tcPr>
          <w:p w14:paraId="62BB6CBB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HIPAA,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HITRUST,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HITECH,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FHIR,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HL7,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PCI-DSS,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20022,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XAI</w:t>
            </w:r>
          </w:p>
        </w:tc>
      </w:tr>
      <w:tr w:rsidR="006774E5" w14:paraId="44735207" w14:textId="77777777">
        <w:trPr>
          <w:trHeight w:val="263"/>
        </w:trPr>
        <w:tc>
          <w:tcPr>
            <w:tcW w:w="2516" w:type="dxa"/>
          </w:tcPr>
          <w:p w14:paraId="02A5253C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7646" w:type="dxa"/>
          </w:tcPr>
          <w:p w14:paraId="14921D1B" w14:textId="77777777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Linux,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</w:p>
        </w:tc>
      </w:tr>
      <w:tr w:rsidR="006774E5" w14:paraId="284363D2" w14:textId="77777777">
        <w:trPr>
          <w:trHeight w:val="266"/>
        </w:trPr>
        <w:tc>
          <w:tcPr>
            <w:tcW w:w="2516" w:type="dxa"/>
          </w:tcPr>
          <w:p w14:paraId="171EB063" w14:textId="77777777" w:rsidR="006774E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</w:t>
            </w:r>
          </w:p>
        </w:tc>
        <w:tc>
          <w:tcPr>
            <w:tcW w:w="7646" w:type="dxa"/>
          </w:tcPr>
          <w:p w14:paraId="0F617147" w14:textId="225C9801" w:rsidR="006774E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Scrum,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SAFe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Waterfall,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DevSecOps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Bitbucket</w:t>
            </w:r>
            <w:r w:rsidR="008B6ED1">
              <w:rPr>
                <w:spacing w:val="-2"/>
                <w:sz w:val="20"/>
              </w:rPr>
              <w:t>, Dataiku</w:t>
            </w:r>
          </w:p>
        </w:tc>
      </w:tr>
    </w:tbl>
    <w:p w14:paraId="3C593D84" w14:textId="77777777" w:rsidR="006774E5" w:rsidRDefault="00000000">
      <w:pPr>
        <w:spacing w:before="247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2"/>
          <w:sz w:val="24"/>
          <w:u w:val="single"/>
        </w:rPr>
        <w:t xml:space="preserve"> EXPERIENCE</w:t>
      </w:r>
    </w:p>
    <w:p w14:paraId="4699BCB5" w14:textId="77777777" w:rsidR="006774E5" w:rsidRDefault="00000000">
      <w:pPr>
        <w:spacing w:before="201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Senior</w:t>
      </w:r>
      <w:r>
        <w:rPr>
          <w:b/>
          <w:spacing w:val="-2"/>
        </w:rPr>
        <w:t xml:space="preserve"> </w:t>
      </w:r>
      <w:r>
        <w:rPr>
          <w:b/>
        </w:rPr>
        <w:t>Gen</w:t>
      </w:r>
      <w:r>
        <w:rPr>
          <w:b/>
          <w:spacing w:val="-3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Engineer</w:t>
      </w:r>
    </w:p>
    <w:p w14:paraId="68A12FDA" w14:textId="10E3C277" w:rsidR="00F2727A" w:rsidRDefault="00000000">
      <w:pPr>
        <w:spacing w:before="40" w:line="276" w:lineRule="auto"/>
        <w:ind w:right="5278"/>
        <w:rPr>
          <w:b/>
        </w:rPr>
      </w:pPr>
      <w:r>
        <w:rPr>
          <w:b/>
        </w:rPr>
        <w:t>Client:</w:t>
      </w:r>
      <w:r>
        <w:rPr>
          <w:b/>
          <w:spacing w:val="-4"/>
        </w:rPr>
        <w:t xml:space="preserve"> </w:t>
      </w:r>
      <w:r>
        <w:rPr>
          <w:b/>
        </w:rPr>
        <w:t>Fifth</w:t>
      </w:r>
      <w:r>
        <w:rPr>
          <w:b/>
          <w:spacing w:val="-4"/>
        </w:rPr>
        <w:t xml:space="preserve"> </w:t>
      </w:r>
      <w:r>
        <w:rPr>
          <w:b/>
        </w:rPr>
        <w:t>Third</w:t>
      </w:r>
      <w:r>
        <w:rPr>
          <w:b/>
          <w:spacing w:val="-4"/>
        </w:rPr>
        <w:t xml:space="preserve"> </w:t>
      </w:r>
      <w:r>
        <w:rPr>
          <w:b/>
        </w:rPr>
        <w:t>Bank</w:t>
      </w:r>
      <w:r>
        <w:rPr>
          <w:b/>
          <w:spacing w:val="-7"/>
        </w:rPr>
        <w:t xml:space="preserve"> </w:t>
      </w:r>
      <w:r>
        <w:rPr>
          <w:b/>
        </w:rPr>
        <w:t>(5/3</w:t>
      </w:r>
      <w:r>
        <w:rPr>
          <w:b/>
          <w:spacing w:val="-4"/>
        </w:rPr>
        <w:t xml:space="preserve"> </w:t>
      </w:r>
      <w:r>
        <w:rPr>
          <w:b/>
        </w:rPr>
        <w:t>Bank)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Dallas,</w:t>
      </w:r>
      <w:r>
        <w:rPr>
          <w:b/>
          <w:spacing w:val="-4"/>
        </w:rPr>
        <w:t xml:space="preserve"> </w:t>
      </w:r>
      <w:r>
        <w:rPr>
          <w:b/>
        </w:rPr>
        <w:t>TX</w:t>
      </w:r>
      <w:r>
        <w:rPr>
          <w:b/>
          <w:spacing w:val="-6"/>
        </w:rPr>
        <w:t xml:space="preserve"> </w:t>
      </w:r>
      <w:r>
        <w:rPr>
          <w:b/>
        </w:rPr>
        <w:t>-Remote Duration: October 2023 – Present</w:t>
      </w:r>
    </w:p>
    <w:p w14:paraId="2234D98A" w14:textId="6E57F2B3" w:rsidR="001F5D7F" w:rsidRPr="001F5D7F" w:rsidRDefault="001F5D7F" w:rsidP="001F5D7F">
      <w:pPr>
        <w:spacing w:before="40" w:line="276" w:lineRule="auto"/>
        <w:ind w:right="5278"/>
        <w:rPr>
          <w:b/>
        </w:rPr>
      </w:pPr>
      <w:r>
        <w:rPr>
          <w:b/>
        </w:rPr>
        <w:t xml:space="preserve">Domain: </w:t>
      </w:r>
      <w:r w:rsidRPr="001F5D7F">
        <w:rPr>
          <w:b/>
        </w:rPr>
        <w:t>Banking &amp; Financial Services</w:t>
      </w:r>
    </w:p>
    <w:p w14:paraId="17BD27AA" w14:textId="053B95B8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b/>
          <w:bCs/>
          <w:sz w:val="20"/>
        </w:rPr>
        <w:t>Led</w:t>
      </w:r>
      <w:r w:rsidRPr="001F5D7F">
        <w:rPr>
          <w:sz w:val="20"/>
        </w:rPr>
        <w:t xml:space="preserve"> the </w:t>
      </w:r>
      <w:r w:rsidRPr="001F5D7F">
        <w:rPr>
          <w:b/>
          <w:bCs/>
          <w:sz w:val="20"/>
        </w:rPr>
        <w:t>end-to-end design and production deployment</w:t>
      </w:r>
      <w:r w:rsidRPr="001F5D7F">
        <w:rPr>
          <w:sz w:val="20"/>
        </w:rPr>
        <w:t xml:space="preserve"> of an </w:t>
      </w:r>
      <w:r w:rsidRPr="001F5D7F">
        <w:rPr>
          <w:b/>
          <w:bCs/>
          <w:sz w:val="20"/>
        </w:rPr>
        <w:t xml:space="preserve">enterprise-scale </w:t>
      </w:r>
      <w:proofErr w:type="spellStart"/>
      <w:r w:rsidRPr="001F5D7F">
        <w:rPr>
          <w:b/>
          <w:bCs/>
          <w:sz w:val="20"/>
        </w:rPr>
        <w:t>FraudGuard</w:t>
      </w:r>
      <w:proofErr w:type="spellEnd"/>
      <w:r w:rsidRPr="001F5D7F">
        <w:rPr>
          <w:b/>
          <w:bCs/>
          <w:sz w:val="20"/>
        </w:rPr>
        <w:t xml:space="preserve"> Copilot platform</w:t>
      </w:r>
      <w:r w:rsidRPr="001F5D7F">
        <w:rPr>
          <w:sz w:val="20"/>
        </w:rPr>
        <w:t xml:space="preserve"> in an </w:t>
      </w:r>
      <w:r w:rsidRPr="001F5D7F">
        <w:rPr>
          <w:b/>
          <w:bCs/>
          <w:sz w:val="20"/>
        </w:rPr>
        <w:t>Agile</w:t>
      </w:r>
      <w:r w:rsidRPr="001F5D7F">
        <w:rPr>
          <w:sz w:val="20"/>
        </w:rPr>
        <w:t xml:space="preserve"> </w:t>
      </w:r>
      <w:r w:rsidRPr="001F5D7F">
        <w:rPr>
          <w:b/>
          <w:bCs/>
          <w:sz w:val="20"/>
        </w:rPr>
        <w:t>environment</w:t>
      </w:r>
      <w:r w:rsidRPr="001F5D7F">
        <w:rPr>
          <w:sz w:val="20"/>
        </w:rPr>
        <w:t xml:space="preserve">, delivering a production system that supports </w:t>
      </w:r>
      <w:r w:rsidRPr="001F5D7F">
        <w:rPr>
          <w:b/>
          <w:bCs/>
          <w:sz w:val="20"/>
        </w:rPr>
        <w:t>5M+ monthly customer transactions</w:t>
      </w:r>
      <w:r w:rsidRPr="001F5D7F">
        <w:rPr>
          <w:sz w:val="20"/>
        </w:rPr>
        <w:t xml:space="preserve"> for </w:t>
      </w:r>
      <w:r w:rsidRPr="001F5D7F">
        <w:rPr>
          <w:b/>
          <w:bCs/>
          <w:sz w:val="20"/>
        </w:rPr>
        <w:t>real-time fraud</w:t>
      </w:r>
      <w:r w:rsidRPr="001F5D7F">
        <w:rPr>
          <w:sz w:val="20"/>
        </w:rPr>
        <w:t xml:space="preserve"> </w:t>
      </w:r>
      <w:r w:rsidRPr="001F5D7F">
        <w:rPr>
          <w:b/>
          <w:bCs/>
          <w:sz w:val="20"/>
        </w:rPr>
        <w:t>detection</w:t>
      </w:r>
      <w:r w:rsidRPr="001F5D7F">
        <w:rPr>
          <w:sz w:val="20"/>
        </w:rPr>
        <w:t xml:space="preserve"> and </w:t>
      </w:r>
      <w:r w:rsidRPr="001F5D7F">
        <w:rPr>
          <w:b/>
          <w:bCs/>
          <w:sz w:val="20"/>
        </w:rPr>
        <w:t>enterprise risk</w:t>
      </w:r>
      <w:r w:rsidRPr="001F5D7F">
        <w:rPr>
          <w:sz w:val="20"/>
        </w:rPr>
        <w:t xml:space="preserve"> analytics across multiple business units.</w:t>
      </w:r>
    </w:p>
    <w:p w14:paraId="4EA76831" w14:textId="354F58D3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Built and deployed a </w:t>
      </w:r>
      <w:r w:rsidRPr="001F5D7F">
        <w:rPr>
          <w:b/>
          <w:bCs/>
          <w:sz w:val="20"/>
        </w:rPr>
        <w:t>high-throughput</w:t>
      </w:r>
      <w:r w:rsidRPr="001F5D7F">
        <w:rPr>
          <w:sz w:val="20"/>
        </w:rPr>
        <w:t xml:space="preserve"> real-time streaming ingestion pipeline with </w:t>
      </w:r>
      <w:r w:rsidRPr="001F5D7F">
        <w:rPr>
          <w:b/>
          <w:bCs/>
          <w:sz w:val="20"/>
        </w:rPr>
        <w:t>AWS MSK (Kafka)</w:t>
      </w:r>
      <w:r w:rsidRPr="001F5D7F">
        <w:rPr>
          <w:sz w:val="20"/>
        </w:rPr>
        <w:t xml:space="preserve"> to process </w:t>
      </w:r>
      <w:r w:rsidRPr="001F5D7F">
        <w:rPr>
          <w:b/>
          <w:bCs/>
          <w:sz w:val="20"/>
        </w:rPr>
        <w:t>10M+ daily transactional</w:t>
      </w:r>
      <w:r w:rsidRPr="001F5D7F">
        <w:rPr>
          <w:sz w:val="20"/>
        </w:rPr>
        <w:t xml:space="preserve"> events from </w:t>
      </w:r>
      <w:r w:rsidRPr="001F5D7F">
        <w:rPr>
          <w:b/>
          <w:bCs/>
          <w:sz w:val="20"/>
        </w:rPr>
        <w:t>FIS core banking systems</w:t>
      </w:r>
      <w:r w:rsidRPr="001F5D7F">
        <w:rPr>
          <w:sz w:val="20"/>
        </w:rPr>
        <w:t>, implementing scalable partitioning and durable event replay for reliable, fault-tolerant operation.</w:t>
      </w:r>
    </w:p>
    <w:p w14:paraId="07550BED" w14:textId="2CBFD369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Engineered scalable fraud detection pipelines in Python using Pandas for feature processing, </w:t>
      </w:r>
      <w:proofErr w:type="spellStart"/>
      <w:r w:rsidRPr="001F5D7F">
        <w:rPr>
          <w:b/>
          <w:bCs/>
          <w:sz w:val="20"/>
        </w:rPr>
        <w:t>XGBoost</w:t>
      </w:r>
      <w:proofErr w:type="spellEnd"/>
      <w:r w:rsidRPr="001F5D7F">
        <w:rPr>
          <w:b/>
          <w:bCs/>
          <w:sz w:val="20"/>
        </w:rPr>
        <w:t xml:space="preserve"> </w:t>
      </w:r>
      <w:r w:rsidRPr="001F5D7F">
        <w:rPr>
          <w:sz w:val="20"/>
        </w:rPr>
        <w:t xml:space="preserve">for modeling, and </w:t>
      </w:r>
      <w:r w:rsidRPr="001F5D7F">
        <w:rPr>
          <w:b/>
          <w:bCs/>
          <w:sz w:val="20"/>
        </w:rPr>
        <w:t>Scikit-learn</w:t>
      </w:r>
      <w:r w:rsidRPr="001F5D7F">
        <w:rPr>
          <w:sz w:val="20"/>
        </w:rPr>
        <w:t xml:space="preserve"> for preprocessing/evaluation, enabling both low-latency real-time API scoring and efficient batch prediction at high transaction volumes.</w:t>
      </w:r>
    </w:p>
    <w:p w14:paraId="64B73AB1" w14:textId="5F2DB734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Developed behavioral risk scoring logic, </w:t>
      </w:r>
      <w:r w:rsidRPr="001F5D7F">
        <w:rPr>
          <w:b/>
          <w:bCs/>
          <w:sz w:val="20"/>
        </w:rPr>
        <w:t>anomaly detection algorithms</w:t>
      </w:r>
      <w:r w:rsidRPr="001F5D7F">
        <w:rPr>
          <w:sz w:val="20"/>
        </w:rPr>
        <w:t xml:space="preserve">, and </w:t>
      </w:r>
      <w:r w:rsidRPr="001F5D7F">
        <w:rPr>
          <w:b/>
          <w:bCs/>
          <w:sz w:val="20"/>
        </w:rPr>
        <w:t>SHAP-based explainability layers</w:t>
      </w:r>
      <w:r w:rsidRPr="001F5D7F">
        <w:rPr>
          <w:sz w:val="20"/>
        </w:rPr>
        <w:t>, achieving prevention of $8M+ in annual fraud losses while delivering interpretable outputs that support regulatory transparency and audit requirements.</w:t>
      </w:r>
    </w:p>
    <w:p w14:paraId="64538FF6" w14:textId="07700A0E" w:rsid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Implemented and productionized containerized fraud scoring microservices using </w:t>
      </w:r>
      <w:proofErr w:type="spellStart"/>
      <w:r w:rsidRPr="001F5D7F">
        <w:rPr>
          <w:b/>
          <w:bCs/>
          <w:sz w:val="20"/>
        </w:rPr>
        <w:t>FastAPI</w:t>
      </w:r>
      <w:proofErr w:type="spellEnd"/>
      <w:r w:rsidRPr="001F5D7F">
        <w:rPr>
          <w:sz w:val="20"/>
        </w:rPr>
        <w:t xml:space="preserve">, deployed on </w:t>
      </w:r>
      <w:r w:rsidRPr="001F5D7F">
        <w:rPr>
          <w:b/>
          <w:bCs/>
          <w:sz w:val="20"/>
        </w:rPr>
        <w:t>AWS EKS (Kubernetes),</w:t>
      </w:r>
      <w:r w:rsidRPr="001F5D7F">
        <w:rPr>
          <w:sz w:val="20"/>
        </w:rPr>
        <w:t xml:space="preserve"> providing secure, high-performance </w:t>
      </w:r>
      <w:r w:rsidRPr="001F5D7F">
        <w:rPr>
          <w:b/>
          <w:bCs/>
          <w:sz w:val="20"/>
        </w:rPr>
        <w:t>RESTful APIs</w:t>
      </w:r>
      <w:r w:rsidRPr="001F5D7F">
        <w:rPr>
          <w:sz w:val="20"/>
        </w:rPr>
        <w:t xml:space="preserve"> consumed by 10+ critical banking applications.</w:t>
      </w:r>
    </w:p>
    <w:p w14:paraId="0B1FD3A5" w14:textId="77777777" w:rsidR="001F5D7F" w:rsidRPr="001F5D7F" w:rsidRDefault="001F5D7F" w:rsidP="001F5D7F">
      <w:pPr>
        <w:pStyle w:val="ListParagraph"/>
        <w:tabs>
          <w:tab w:val="left" w:pos="360"/>
        </w:tabs>
        <w:spacing w:before="16" w:line="261" w:lineRule="auto"/>
        <w:ind w:firstLine="0"/>
        <w:rPr>
          <w:sz w:val="20"/>
        </w:rPr>
      </w:pPr>
    </w:p>
    <w:p w14:paraId="04F25FA1" w14:textId="2788CBF3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lastRenderedPageBreak/>
        <w:t xml:space="preserve">Tuned model inference pipelines and </w:t>
      </w:r>
      <w:r w:rsidRPr="001F5D7F">
        <w:rPr>
          <w:b/>
          <w:bCs/>
          <w:sz w:val="20"/>
        </w:rPr>
        <w:t>Kubernetes</w:t>
      </w:r>
      <w:r w:rsidRPr="001F5D7F">
        <w:rPr>
          <w:sz w:val="20"/>
        </w:rPr>
        <w:t xml:space="preserve"> autoscaling configurations through performance profiling, caching improvements, and resource optimization, resulting in a 35% reduction in scoring latency and higher system throughput under peak loads.</w:t>
      </w:r>
    </w:p>
    <w:p w14:paraId="614B4714" w14:textId="6BC4CD00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Built and deployed an enterprise </w:t>
      </w:r>
      <w:r w:rsidRPr="001F5D7F">
        <w:rPr>
          <w:b/>
          <w:bCs/>
          <w:sz w:val="20"/>
        </w:rPr>
        <w:t>Retrieval-Augmented Generation (RAG) system</w:t>
      </w:r>
      <w:r w:rsidRPr="001F5D7F">
        <w:rPr>
          <w:sz w:val="20"/>
        </w:rPr>
        <w:t xml:space="preserve"> to deliver contextual, policy-aware AI reasoning and intelligent compliance search for fraud investigators across internal knowledge repositories.</w:t>
      </w:r>
    </w:p>
    <w:p w14:paraId="1FF2AED2" w14:textId="37809F17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Processed and indexed </w:t>
      </w:r>
      <w:r w:rsidRPr="001F5D7F">
        <w:rPr>
          <w:b/>
          <w:bCs/>
          <w:sz w:val="20"/>
        </w:rPr>
        <w:t>10,000+ internal fraud</w:t>
      </w:r>
      <w:r w:rsidRPr="001F5D7F">
        <w:rPr>
          <w:sz w:val="20"/>
        </w:rPr>
        <w:t xml:space="preserve"> and compliance documents into </w:t>
      </w:r>
      <w:r w:rsidRPr="001F5D7F">
        <w:rPr>
          <w:b/>
          <w:bCs/>
          <w:sz w:val="20"/>
        </w:rPr>
        <w:t>Amazon OpenSearch</w:t>
      </w:r>
      <w:r w:rsidRPr="001F5D7F">
        <w:rPr>
          <w:sz w:val="20"/>
        </w:rPr>
        <w:t xml:space="preserve"> (Vector Engine), enabling secure, sub-second semantic retrieval optimized for mission-critical investigator workflows.</w:t>
      </w:r>
    </w:p>
    <w:p w14:paraId="3C297EFD" w14:textId="01E1EE4B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Implemented and fine-tuned vector embedding generation using </w:t>
      </w:r>
      <w:r w:rsidRPr="001F5D7F">
        <w:rPr>
          <w:b/>
          <w:bCs/>
          <w:sz w:val="20"/>
        </w:rPr>
        <w:t>Hugging Face Transformers</w:t>
      </w:r>
      <w:r w:rsidRPr="001F5D7F">
        <w:rPr>
          <w:sz w:val="20"/>
        </w:rPr>
        <w:t>, improving semantic retrieval accuracy by 60% across diverse enterprise document sets and knowledge bases.</w:t>
      </w:r>
    </w:p>
    <w:p w14:paraId="1EF97B71" w14:textId="5A0D5373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Integrated secure LLM inference using </w:t>
      </w:r>
      <w:r w:rsidRPr="001F5D7F">
        <w:rPr>
          <w:b/>
          <w:bCs/>
          <w:sz w:val="20"/>
        </w:rPr>
        <w:t>AWS Bedrock</w:t>
      </w:r>
      <w:r w:rsidRPr="001F5D7F">
        <w:rPr>
          <w:sz w:val="20"/>
        </w:rPr>
        <w:t xml:space="preserve">, engineering citation-backed and grounded response generation with strict guardrails to maintain </w:t>
      </w:r>
      <w:r w:rsidRPr="001F5D7F">
        <w:rPr>
          <w:b/>
          <w:bCs/>
          <w:sz w:val="20"/>
        </w:rPr>
        <w:t>financial governance, data privacy</w:t>
      </w:r>
      <w:r w:rsidRPr="001F5D7F">
        <w:rPr>
          <w:sz w:val="20"/>
        </w:rPr>
        <w:t xml:space="preserve">, and </w:t>
      </w:r>
      <w:r w:rsidRPr="001F5D7F">
        <w:rPr>
          <w:b/>
          <w:bCs/>
          <w:sz w:val="20"/>
        </w:rPr>
        <w:t>regulatory compliance</w:t>
      </w:r>
      <w:r w:rsidRPr="001F5D7F">
        <w:rPr>
          <w:sz w:val="20"/>
        </w:rPr>
        <w:t>.</w:t>
      </w:r>
    </w:p>
    <w:p w14:paraId="6401551F" w14:textId="645D6606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Developed multi-stage retrieval, ranking, and reasoning workflows in </w:t>
      </w:r>
      <w:proofErr w:type="spellStart"/>
      <w:r w:rsidRPr="001F5D7F">
        <w:rPr>
          <w:b/>
          <w:bCs/>
          <w:sz w:val="20"/>
        </w:rPr>
        <w:t>LangChain</w:t>
      </w:r>
      <w:proofErr w:type="spellEnd"/>
      <w:r w:rsidRPr="001F5D7F">
        <w:rPr>
          <w:sz w:val="20"/>
        </w:rPr>
        <w:t xml:space="preserve"> with </w:t>
      </w:r>
      <w:r w:rsidRPr="001F5D7F">
        <w:rPr>
          <w:b/>
          <w:bCs/>
          <w:sz w:val="20"/>
        </w:rPr>
        <w:t>chain-of-thought prompting</w:t>
      </w:r>
      <w:r w:rsidRPr="001F5D7F">
        <w:rPr>
          <w:sz w:val="20"/>
        </w:rPr>
        <w:t>, reducing fraud investigation response times by 30% and significantly improving analyst case resolution efficiency.</w:t>
      </w:r>
    </w:p>
    <w:p w14:paraId="222B7382" w14:textId="59C71298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Engineered structured regulatory audit logging pipelines to capture and persist comprehensive AI decision metadata (inputs, contexts, outputs, scores) in </w:t>
      </w:r>
      <w:r w:rsidRPr="001F5D7F">
        <w:rPr>
          <w:b/>
          <w:bCs/>
          <w:sz w:val="20"/>
        </w:rPr>
        <w:t>MariaDB</w:t>
      </w:r>
      <w:r w:rsidRPr="001F5D7F">
        <w:rPr>
          <w:sz w:val="20"/>
        </w:rPr>
        <w:t>, ensuring complete traceability and auditor-ready reporting.</w:t>
      </w:r>
    </w:p>
    <w:p w14:paraId="77FB159E" w14:textId="24CE2C80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Implemented enterprise-grade security controls including </w:t>
      </w:r>
      <w:r w:rsidRPr="001F5D7F">
        <w:rPr>
          <w:b/>
          <w:bCs/>
          <w:sz w:val="20"/>
        </w:rPr>
        <w:t>IAM-based RBAC</w:t>
      </w:r>
      <w:r w:rsidRPr="001F5D7F">
        <w:rPr>
          <w:sz w:val="20"/>
        </w:rPr>
        <w:t xml:space="preserve">, </w:t>
      </w:r>
      <w:r w:rsidRPr="001F5D7F">
        <w:rPr>
          <w:b/>
          <w:bCs/>
          <w:sz w:val="20"/>
        </w:rPr>
        <w:t>AWS KMS</w:t>
      </w:r>
      <w:r w:rsidRPr="001F5D7F">
        <w:rPr>
          <w:sz w:val="20"/>
        </w:rPr>
        <w:t xml:space="preserve"> encryption at rest and in transit, TLS-secured APIs, and private VPC networking to protect sensitive financial data and customer information.</w:t>
      </w:r>
    </w:p>
    <w:p w14:paraId="767954F7" w14:textId="272C9093" w:rsidR="001F5D7F" w:rsidRP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Designed and automated full end-to-end </w:t>
      </w:r>
      <w:proofErr w:type="spellStart"/>
      <w:r w:rsidRPr="001F5D7F">
        <w:rPr>
          <w:b/>
          <w:bCs/>
          <w:sz w:val="20"/>
        </w:rPr>
        <w:t>MLOps</w:t>
      </w:r>
      <w:proofErr w:type="spellEnd"/>
      <w:r w:rsidRPr="001F5D7F">
        <w:rPr>
          <w:b/>
          <w:bCs/>
          <w:sz w:val="20"/>
        </w:rPr>
        <w:t xml:space="preserve"> </w:t>
      </w:r>
      <w:r w:rsidRPr="001F5D7F">
        <w:rPr>
          <w:sz w:val="20"/>
        </w:rPr>
        <w:t xml:space="preserve">pipelines covering </w:t>
      </w:r>
      <w:r w:rsidRPr="001F5D7F">
        <w:rPr>
          <w:b/>
          <w:bCs/>
          <w:sz w:val="20"/>
        </w:rPr>
        <w:t>CI/CD</w:t>
      </w:r>
      <w:r w:rsidRPr="001F5D7F">
        <w:rPr>
          <w:sz w:val="20"/>
        </w:rPr>
        <w:t>, model validation, deployment, and continuous monitoring, cutting model release cycles by 75% and enhancing production stability and reliability.</w:t>
      </w:r>
    </w:p>
    <w:p w14:paraId="7D9A538A" w14:textId="37112746" w:rsidR="001F5D7F" w:rsidRDefault="001F5D7F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rPr>
          <w:sz w:val="20"/>
        </w:rPr>
      </w:pPr>
      <w:r w:rsidRPr="001F5D7F">
        <w:rPr>
          <w:sz w:val="20"/>
        </w:rPr>
        <w:t xml:space="preserve">Built centralized logging, metrics collection, and real-time alerting infrastructure with </w:t>
      </w:r>
      <w:r w:rsidRPr="001F5D7F">
        <w:rPr>
          <w:b/>
          <w:bCs/>
          <w:sz w:val="20"/>
        </w:rPr>
        <w:t>Amazon CloudWatch</w:t>
      </w:r>
      <w:r w:rsidRPr="001F5D7F">
        <w:rPr>
          <w:sz w:val="20"/>
        </w:rPr>
        <w:t>, delivering 40% higher system uptime and enabling tight collaboration with risk and compliance teams.</w:t>
      </w:r>
    </w:p>
    <w:p w14:paraId="4D695DA1" w14:textId="77777777" w:rsidR="001F5D7F" w:rsidRPr="001F5D7F" w:rsidRDefault="001F5D7F" w:rsidP="001F5D7F">
      <w:pPr>
        <w:pStyle w:val="ListParagraph"/>
        <w:tabs>
          <w:tab w:val="left" w:pos="360"/>
        </w:tabs>
        <w:spacing w:before="16" w:line="261" w:lineRule="auto"/>
        <w:ind w:firstLine="0"/>
        <w:rPr>
          <w:sz w:val="20"/>
        </w:rPr>
      </w:pPr>
    </w:p>
    <w:p w14:paraId="3575687F" w14:textId="77777777" w:rsidR="006774E5" w:rsidRDefault="00000000">
      <w:pPr>
        <w:pStyle w:val="BodyText"/>
        <w:spacing w:before="0" w:line="276" w:lineRule="auto"/>
        <w:ind w:left="0" w:right="363" w:firstLine="0"/>
        <w:jc w:val="both"/>
      </w:pPr>
      <w:r>
        <w:rPr>
          <w:b/>
        </w:rPr>
        <w:t xml:space="preserve">Environment: </w:t>
      </w:r>
      <w:r>
        <w:t xml:space="preserve">Python, Pandas, NumPy, </w:t>
      </w:r>
      <w:proofErr w:type="spellStart"/>
      <w:r>
        <w:t>XGBoost</w:t>
      </w:r>
      <w:proofErr w:type="spellEnd"/>
      <w:r>
        <w:t xml:space="preserve">, Scikit-learn,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Hugging Face Transformers, AWS Bedrock, Amazon OpenSearch (Vector Engine), AWS MSK (Kafka), AWS EKS (Kubernetes), Amazon CloudWatch, AWS IAM, AWS KMS, REST APIs, Microservices Architecture, CI/CD, </w:t>
      </w:r>
      <w:proofErr w:type="spellStart"/>
      <w:r>
        <w:t>MLOps</w:t>
      </w:r>
      <w:proofErr w:type="spellEnd"/>
      <w:r>
        <w:t>, MariaDB, FIS Core Banking Systems</w:t>
      </w:r>
    </w:p>
    <w:p w14:paraId="743698F7" w14:textId="77777777" w:rsidR="006774E5" w:rsidRDefault="006774E5">
      <w:pPr>
        <w:pStyle w:val="BodyText"/>
        <w:spacing w:before="36"/>
        <w:ind w:left="0" w:firstLine="0"/>
      </w:pPr>
    </w:p>
    <w:p w14:paraId="6D972AD9" w14:textId="77777777" w:rsidR="006774E5" w:rsidRDefault="00000000">
      <w:pPr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Engineer</w:t>
      </w:r>
    </w:p>
    <w:p w14:paraId="5B53AF0E" w14:textId="77777777" w:rsidR="006774E5" w:rsidRDefault="00000000">
      <w:pPr>
        <w:spacing w:before="37" w:line="276" w:lineRule="auto"/>
        <w:ind w:right="7482"/>
        <w:rPr>
          <w:b/>
        </w:rPr>
      </w:pPr>
      <w:r>
        <w:rPr>
          <w:b/>
        </w:rPr>
        <w:t>Client: Signify Health – Dallas, Tx Duration:</w:t>
      </w:r>
      <w:r>
        <w:rPr>
          <w:b/>
          <w:spacing w:val="-7"/>
        </w:rPr>
        <w:t xml:space="preserve"> </w:t>
      </w:r>
      <w:r>
        <w:rPr>
          <w:b/>
        </w:rPr>
        <w:t>June</w:t>
      </w:r>
      <w:r>
        <w:rPr>
          <w:b/>
          <w:spacing w:val="-7"/>
        </w:rPr>
        <w:t xml:space="preserve"> </w:t>
      </w:r>
      <w:r>
        <w:rPr>
          <w:b/>
        </w:rPr>
        <w:t>2022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September</w:t>
      </w:r>
      <w:r>
        <w:rPr>
          <w:b/>
          <w:spacing w:val="-7"/>
        </w:rPr>
        <w:t xml:space="preserve"> </w:t>
      </w:r>
      <w:r>
        <w:rPr>
          <w:b/>
        </w:rPr>
        <w:t>2023</w:t>
      </w:r>
    </w:p>
    <w:p w14:paraId="0E9DF6BD" w14:textId="66731260" w:rsidR="001F5D7F" w:rsidRDefault="001F5D7F">
      <w:pPr>
        <w:spacing w:before="37" w:line="276" w:lineRule="auto"/>
        <w:ind w:right="7482"/>
        <w:rPr>
          <w:b/>
        </w:rPr>
      </w:pPr>
      <w:r>
        <w:rPr>
          <w:b/>
        </w:rPr>
        <w:t>Domain: Healthcare</w:t>
      </w:r>
    </w:p>
    <w:p w14:paraId="346F9F67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1" w:line="268" w:lineRule="auto"/>
        <w:ind w:right="354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end-to-end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production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Azure-native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document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platform</w:t>
      </w:r>
      <w:r>
        <w:rPr>
          <w:sz w:val="20"/>
        </w:rPr>
        <w:t xml:space="preserve">, supporting statewide healthcare regulatory programs, ensuring </w:t>
      </w:r>
      <w:r>
        <w:rPr>
          <w:b/>
          <w:sz w:val="20"/>
        </w:rPr>
        <w:t xml:space="preserve">HIPAA-compliant PHI processing </w:t>
      </w:r>
      <w:r>
        <w:rPr>
          <w:sz w:val="20"/>
        </w:rPr>
        <w:t xml:space="preserve">and governance-aligned AI operations, reducing manual regulatory review cycles by </w:t>
      </w:r>
      <w:r>
        <w:rPr>
          <w:b/>
          <w:sz w:val="20"/>
        </w:rPr>
        <w:t>~40%</w:t>
      </w:r>
      <w:r>
        <w:rPr>
          <w:sz w:val="20"/>
        </w:rPr>
        <w:t>.</w:t>
      </w:r>
    </w:p>
    <w:p w14:paraId="3942FACD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4" w:lineRule="auto"/>
        <w:ind w:right="354"/>
        <w:rPr>
          <w:sz w:val="20"/>
        </w:rPr>
      </w:pPr>
      <w:r>
        <w:rPr>
          <w:sz w:val="20"/>
        </w:rPr>
        <w:t xml:space="preserve">Architected a </w:t>
      </w:r>
      <w:r>
        <w:rPr>
          <w:b/>
          <w:sz w:val="20"/>
        </w:rPr>
        <w:t xml:space="preserve">distributed semantic search system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Azure Databricks (Apache Spark) </w:t>
      </w:r>
      <w:r>
        <w:rPr>
          <w:sz w:val="20"/>
        </w:rPr>
        <w:t xml:space="preserve">and </w:t>
      </w:r>
      <w:r>
        <w:rPr>
          <w:b/>
          <w:sz w:val="20"/>
        </w:rPr>
        <w:t>Azure Data Lake Gen2</w:t>
      </w:r>
      <w:r>
        <w:rPr>
          <w:sz w:val="20"/>
        </w:rPr>
        <w:t xml:space="preserve">, processing </w:t>
      </w:r>
      <w:r>
        <w:rPr>
          <w:b/>
          <w:sz w:val="20"/>
        </w:rPr>
        <w:t>5M+ healthcare records annually</w:t>
      </w:r>
      <w:r>
        <w:rPr>
          <w:sz w:val="20"/>
        </w:rPr>
        <w:t xml:space="preserve">, decreasing policy lookup time by </w:t>
      </w:r>
      <w:r>
        <w:rPr>
          <w:b/>
          <w:sz w:val="20"/>
        </w:rPr>
        <w:t xml:space="preserve">~35% </w:t>
      </w:r>
      <w:r>
        <w:rPr>
          <w:sz w:val="20"/>
        </w:rPr>
        <w:t>across operational teams.</w:t>
      </w:r>
    </w:p>
    <w:p w14:paraId="599C4FC8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4" w:lineRule="auto"/>
        <w:ind w:right="359"/>
        <w:rPr>
          <w:sz w:val="20"/>
        </w:rPr>
      </w:pPr>
      <w:r>
        <w:rPr>
          <w:sz w:val="20"/>
        </w:rPr>
        <w:t xml:space="preserve">Designed and implemented large-scale </w:t>
      </w:r>
      <w:r>
        <w:rPr>
          <w:b/>
          <w:sz w:val="20"/>
        </w:rPr>
        <w:t xml:space="preserve">data ingestion, document parsing, chunking, and metadata enrichment pipelines </w:t>
      </w:r>
      <w:r>
        <w:rPr>
          <w:sz w:val="20"/>
        </w:rPr>
        <w:t xml:space="preserve">in Databricks, improving semantic retrieval accuracy and reducing preprocessing overhead by </w:t>
      </w:r>
      <w:r>
        <w:rPr>
          <w:b/>
          <w:sz w:val="20"/>
        </w:rPr>
        <w:t>~30%</w:t>
      </w:r>
      <w:r>
        <w:rPr>
          <w:sz w:val="20"/>
        </w:rPr>
        <w:t>.</w:t>
      </w:r>
    </w:p>
    <w:p w14:paraId="5CAD862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62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transformer-based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Hugging</w:t>
      </w:r>
      <w:r>
        <w:rPr>
          <w:spacing w:val="-12"/>
          <w:sz w:val="20"/>
        </w:rPr>
        <w:t xml:space="preserve"> </w:t>
      </w:r>
      <w:r>
        <w:rPr>
          <w:sz w:val="20"/>
        </w:rPr>
        <w:t>Face</w:t>
      </w:r>
      <w:r>
        <w:rPr>
          <w:spacing w:val="-13"/>
          <w:sz w:val="20"/>
        </w:rPr>
        <w:t xml:space="preserve"> </w:t>
      </w:r>
      <w:r>
        <w:rPr>
          <w:sz w:val="20"/>
        </w:rPr>
        <w:t>Transformers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2"/>
          <w:sz w:val="20"/>
        </w:rPr>
        <w:t xml:space="preserve"> </w:t>
      </w:r>
      <w:r>
        <w:rPr>
          <w:sz w:val="20"/>
        </w:rPr>
        <w:t>Spark</w:t>
      </w:r>
      <w:r>
        <w:rPr>
          <w:spacing w:val="-13"/>
          <w:sz w:val="20"/>
        </w:rPr>
        <w:t xml:space="preserve"> </w:t>
      </w:r>
      <w:r>
        <w:rPr>
          <w:sz w:val="20"/>
        </w:rPr>
        <w:t>training</w:t>
      </w:r>
      <w:r>
        <w:rPr>
          <w:spacing w:val="-12"/>
          <w:sz w:val="20"/>
        </w:rPr>
        <w:t xml:space="preserve"> </w:t>
      </w:r>
      <w:r>
        <w:rPr>
          <w:sz w:val="20"/>
        </w:rPr>
        <w:t>pipelines,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integrated with </w:t>
      </w:r>
      <w:proofErr w:type="spellStart"/>
      <w:r>
        <w:rPr>
          <w:b/>
          <w:sz w:val="20"/>
        </w:rPr>
        <w:t>LightGBM</w:t>
      </w:r>
      <w:proofErr w:type="spellEnd"/>
      <w:r>
        <w:rPr>
          <w:b/>
          <w:sz w:val="20"/>
        </w:rPr>
        <w:t xml:space="preserve"> scoring frameworks</w:t>
      </w:r>
      <w:r>
        <w:rPr>
          <w:sz w:val="20"/>
        </w:rPr>
        <w:t xml:space="preserve">, achieving </w:t>
      </w:r>
      <w:r>
        <w:rPr>
          <w:b/>
          <w:sz w:val="20"/>
        </w:rPr>
        <w:t>93%+ production classification accuracy</w:t>
      </w:r>
      <w:r>
        <w:rPr>
          <w:sz w:val="20"/>
        </w:rPr>
        <w:t>.</w:t>
      </w:r>
    </w:p>
    <w:p w14:paraId="080109A6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rPr>
          <w:sz w:val="20"/>
        </w:rPr>
      </w:pPr>
      <w:r>
        <w:rPr>
          <w:sz w:val="20"/>
        </w:rPr>
        <w:t xml:space="preserve">Designed and operationalized </w:t>
      </w:r>
      <w:r>
        <w:rPr>
          <w:b/>
          <w:sz w:val="20"/>
        </w:rPr>
        <w:t>Retrieval-Augmented Generation (RAG) workflows using Azure OpenAI Service</w:t>
      </w:r>
      <w:r>
        <w:rPr>
          <w:sz w:val="20"/>
        </w:rPr>
        <w:t xml:space="preserve">, integrating FAISS-based vector search to improve grounded response relevance by </w:t>
      </w:r>
      <w:r>
        <w:rPr>
          <w:b/>
          <w:sz w:val="20"/>
        </w:rPr>
        <w:t xml:space="preserve">~25% </w:t>
      </w:r>
      <w:r>
        <w:rPr>
          <w:sz w:val="20"/>
        </w:rPr>
        <w:t>while reducing regulatory misinterpretation cases.</w:t>
      </w:r>
    </w:p>
    <w:p w14:paraId="2ADBD99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61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FAISS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vector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indices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supporting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1M+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embeddings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sub-second</w:t>
      </w:r>
      <w:r>
        <w:rPr>
          <w:spacing w:val="-9"/>
          <w:sz w:val="20"/>
        </w:rPr>
        <w:t xml:space="preserve"> </w:t>
      </w:r>
      <w:r>
        <w:rPr>
          <w:sz w:val="20"/>
        </w:rPr>
        <w:t>(~800ms)</w:t>
      </w:r>
      <w:r>
        <w:rPr>
          <w:spacing w:val="-10"/>
          <w:sz w:val="20"/>
        </w:rPr>
        <w:t xml:space="preserve"> </w:t>
      </w:r>
      <w:r>
        <w:rPr>
          <w:sz w:val="20"/>
        </w:rPr>
        <w:t>semantic</w:t>
      </w:r>
      <w:r>
        <w:rPr>
          <w:spacing w:val="-10"/>
          <w:sz w:val="20"/>
        </w:rPr>
        <w:t xml:space="preserve"> </w:t>
      </w:r>
      <w:r>
        <w:rPr>
          <w:sz w:val="20"/>
        </w:rPr>
        <w:t>retrieval</w:t>
      </w:r>
      <w:r>
        <w:rPr>
          <w:spacing w:val="-10"/>
          <w:sz w:val="20"/>
        </w:rPr>
        <w:t xml:space="preserve"> </w:t>
      </w:r>
      <w:r>
        <w:rPr>
          <w:sz w:val="20"/>
        </w:rPr>
        <w:t>across large healthcare document repositories.</w:t>
      </w:r>
    </w:p>
    <w:p w14:paraId="4F37E0E8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1" w:lineRule="auto"/>
        <w:ind w:right="359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integrations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protected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Directory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(RBAC)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encrypted</w:t>
      </w:r>
      <w:r>
        <w:rPr>
          <w:spacing w:val="-5"/>
          <w:sz w:val="20"/>
        </w:rPr>
        <w:t xml:space="preserve"> </w:t>
      </w:r>
      <w:r>
        <w:rPr>
          <w:sz w:val="20"/>
        </w:rPr>
        <w:t>PHI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controls, supporting </w:t>
      </w:r>
      <w:r>
        <w:rPr>
          <w:b/>
          <w:sz w:val="20"/>
        </w:rPr>
        <w:t xml:space="preserve">1,000+ concurrent enterprise users </w:t>
      </w:r>
      <w:r>
        <w:rPr>
          <w:sz w:val="20"/>
        </w:rPr>
        <w:t>with auditable access management.</w:t>
      </w:r>
    </w:p>
    <w:p w14:paraId="2DBBF6B4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ind w:right="357"/>
        <w:rPr>
          <w:sz w:val="20"/>
        </w:rPr>
      </w:pPr>
      <w:r>
        <w:rPr>
          <w:sz w:val="20"/>
        </w:rPr>
        <w:t xml:space="preserve">Established automated </w:t>
      </w:r>
      <w:r>
        <w:rPr>
          <w:b/>
          <w:sz w:val="20"/>
        </w:rPr>
        <w:t xml:space="preserve">model monitoring and drift detection pipelines </w:t>
      </w:r>
      <w:r>
        <w:rPr>
          <w:sz w:val="20"/>
        </w:rPr>
        <w:t xml:space="preserve">using Databricks Jobs and Azure Monitor, reducing production model-related incidents by </w:t>
      </w:r>
      <w:r>
        <w:rPr>
          <w:b/>
          <w:sz w:val="20"/>
        </w:rPr>
        <w:t xml:space="preserve">~28% </w:t>
      </w:r>
      <w:r>
        <w:rPr>
          <w:sz w:val="20"/>
        </w:rPr>
        <w:t xml:space="preserve">and maintaining </w:t>
      </w:r>
      <w:r>
        <w:rPr>
          <w:b/>
          <w:sz w:val="20"/>
        </w:rPr>
        <w:t>99%+ system stability</w:t>
      </w:r>
      <w:r>
        <w:rPr>
          <w:sz w:val="20"/>
        </w:rPr>
        <w:t>.</w:t>
      </w:r>
    </w:p>
    <w:p w14:paraId="1EF429BD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ind w:right="358"/>
        <w:rPr>
          <w:sz w:val="20"/>
        </w:rPr>
      </w:pPr>
      <w:r>
        <w:rPr>
          <w:sz w:val="20"/>
        </w:rPr>
        <w:t xml:space="preserve">Conducted structured </w:t>
      </w:r>
      <w:r>
        <w:rPr>
          <w:b/>
          <w:sz w:val="20"/>
        </w:rPr>
        <w:t>model validation, fairness assessment, and explainability testing</w:t>
      </w:r>
      <w:r>
        <w:rPr>
          <w:sz w:val="20"/>
        </w:rPr>
        <w:t>, ensuring compliance with healthcare regulatory and Responsible AI standards.</w:t>
      </w:r>
    </w:p>
    <w:p w14:paraId="17F2030A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ind w:right="355"/>
        <w:rPr>
          <w:sz w:val="20"/>
        </w:rPr>
      </w:pPr>
      <w:r>
        <w:rPr>
          <w:sz w:val="20"/>
        </w:rPr>
        <w:t xml:space="preserve">Collaborated with governance and compliance stakeholders to formalize </w:t>
      </w:r>
      <w:r>
        <w:rPr>
          <w:b/>
          <w:sz w:val="20"/>
        </w:rPr>
        <w:t>AI lifecycle management frameworks</w:t>
      </w:r>
      <w:r>
        <w:rPr>
          <w:sz w:val="20"/>
        </w:rPr>
        <w:t xml:space="preserve">, accelerating regulated model deployment cycles by </w:t>
      </w:r>
      <w:r>
        <w:rPr>
          <w:b/>
          <w:sz w:val="20"/>
        </w:rPr>
        <w:t>~20%</w:t>
      </w:r>
      <w:r>
        <w:rPr>
          <w:sz w:val="20"/>
        </w:rPr>
        <w:t>.</w:t>
      </w:r>
    </w:p>
    <w:p w14:paraId="3A6B6622" w14:textId="77777777" w:rsidR="006774E5" w:rsidRDefault="006774E5">
      <w:pPr>
        <w:pStyle w:val="BodyText"/>
        <w:spacing w:before="49"/>
        <w:ind w:left="0" w:firstLine="0"/>
      </w:pPr>
    </w:p>
    <w:p w14:paraId="4539F57A" w14:textId="77777777" w:rsidR="006774E5" w:rsidRDefault="00000000">
      <w:pPr>
        <w:pStyle w:val="BodyText"/>
        <w:spacing w:before="0" w:line="276" w:lineRule="auto"/>
        <w:ind w:left="0" w:right="365" w:firstLine="0"/>
        <w:jc w:val="both"/>
      </w:pPr>
      <w:r>
        <w:rPr>
          <w:b/>
        </w:rPr>
        <w:t>Environment:</w:t>
      </w:r>
      <w:r>
        <w:rPr>
          <w:b/>
          <w:spacing w:val="-11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Databricks</w:t>
      </w:r>
      <w:r>
        <w:rPr>
          <w:spacing w:val="-11"/>
        </w:rPr>
        <w:t xml:space="preserve"> </w:t>
      </w:r>
      <w:r>
        <w:t>(Apache</w:t>
      </w:r>
      <w:r>
        <w:rPr>
          <w:spacing w:val="-13"/>
        </w:rPr>
        <w:t xml:space="preserve"> </w:t>
      </w:r>
      <w:r>
        <w:t>Spark),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Lake</w:t>
      </w:r>
      <w:r>
        <w:rPr>
          <w:spacing w:val="-11"/>
        </w:rPr>
        <w:t xml:space="preserve"> </w:t>
      </w:r>
      <w:r>
        <w:t>Gen2,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OpenAI</w:t>
      </w:r>
      <w:r>
        <w:rPr>
          <w:spacing w:val="-10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Hugging</w:t>
      </w:r>
      <w:r>
        <w:rPr>
          <w:spacing w:val="-12"/>
        </w:rPr>
        <w:t xml:space="preserve"> </w:t>
      </w:r>
      <w:r>
        <w:t>Face</w:t>
      </w:r>
      <w:r>
        <w:rPr>
          <w:spacing w:val="-13"/>
        </w:rPr>
        <w:t xml:space="preserve"> </w:t>
      </w:r>
      <w:r>
        <w:t xml:space="preserve">Transformers, </w:t>
      </w:r>
      <w:proofErr w:type="spellStart"/>
      <w:r>
        <w:t>LightGBM</w:t>
      </w:r>
      <w:proofErr w:type="spellEnd"/>
      <w:r>
        <w:t>, FAISS (Vector Search), Retrieval-Augmented Generation (RAG), REST APIs, Azure Active Directory (RBAC), Azure Monitor, HIPAA-Compliant Secure Healthcare Environment</w:t>
      </w:r>
    </w:p>
    <w:p w14:paraId="65E92CB6" w14:textId="77777777" w:rsidR="001F5D7F" w:rsidRDefault="001F5D7F">
      <w:pPr>
        <w:spacing w:line="276" w:lineRule="auto"/>
        <w:ind w:right="7482"/>
        <w:rPr>
          <w:b/>
        </w:rPr>
      </w:pPr>
    </w:p>
    <w:p w14:paraId="02BCB9FC" w14:textId="3EBCA3EA" w:rsidR="006774E5" w:rsidRDefault="00000000">
      <w:pPr>
        <w:spacing w:line="276" w:lineRule="auto"/>
        <w:ind w:right="7482"/>
        <w:rPr>
          <w:b/>
        </w:rPr>
      </w:pPr>
      <w:r>
        <w:rPr>
          <w:b/>
        </w:rPr>
        <w:lastRenderedPageBreak/>
        <w:t>Role:</w:t>
      </w:r>
      <w:r>
        <w:rPr>
          <w:b/>
          <w:spacing w:val="-13"/>
        </w:rPr>
        <w:t xml:space="preserve"> </w:t>
      </w:r>
      <w:r>
        <w:rPr>
          <w:b/>
        </w:rPr>
        <w:t>Machine</w:t>
      </w:r>
      <w:r>
        <w:rPr>
          <w:b/>
          <w:spacing w:val="-12"/>
        </w:rPr>
        <w:t xml:space="preserve"> </w:t>
      </w:r>
      <w:r>
        <w:rPr>
          <w:b/>
        </w:rPr>
        <w:t>Learning</w:t>
      </w:r>
      <w:r>
        <w:rPr>
          <w:b/>
          <w:spacing w:val="-14"/>
        </w:rPr>
        <w:t xml:space="preserve"> </w:t>
      </w:r>
      <w:r>
        <w:rPr>
          <w:b/>
        </w:rPr>
        <w:t>Engineer Client: Cigna - St. Louis, MO Duration: July 2020 – May 2022</w:t>
      </w:r>
    </w:p>
    <w:p w14:paraId="61013C70" w14:textId="6794E6EE" w:rsidR="001F5D7F" w:rsidRDefault="001F5D7F" w:rsidP="001F5D7F">
      <w:pPr>
        <w:spacing w:line="276" w:lineRule="auto"/>
        <w:ind w:right="7482"/>
        <w:rPr>
          <w:b/>
        </w:rPr>
      </w:pPr>
      <w:r>
        <w:rPr>
          <w:b/>
        </w:rPr>
        <w:t xml:space="preserve">Domain: Healthcare </w:t>
      </w:r>
    </w:p>
    <w:p w14:paraId="7D89DFEF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1" w:line="268" w:lineRule="auto"/>
        <w:ind w:right="357"/>
        <w:rPr>
          <w:sz w:val="20"/>
        </w:rPr>
      </w:pPr>
      <w:r>
        <w:rPr>
          <w:sz w:val="20"/>
        </w:rPr>
        <w:t xml:space="preserve">Led the end-to-end design and deployment of </w:t>
      </w:r>
      <w:r>
        <w:rPr>
          <w:b/>
          <w:sz w:val="20"/>
        </w:rPr>
        <w:t xml:space="preserve">AI-driven healthcare analytics solutions </w:t>
      </w:r>
      <w:r>
        <w:rPr>
          <w:sz w:val="20"/>
        </w:rPr>
        <w:t>for claims processing and patient engagement,</w:t>
      </w:r>
      <w:r>
        <w:rPr>
          <w:spacing w:val="-13"/>
          <w:sz w:val="20"/>
        </w:rPr>
        <w:t xml:space="preserve"> </w:t>
      </w:r>
      <w:r>
        <w:rPr>
          <w:sz w:val="20"/>
        </w:rPr>
        <w:t>modernizing</w:t>
      </w:r>
      <w:r>
        <w:rPr>
          <w:spacing w:val="-12"/>
          <w:sz w:val="20"/>
        </w:rPr>
        <w:t xml:space="preserve"> </w:t>
      </w:r>
      <w:r>
        <w:rPr>
          <w:sz w:val="20"/>
        </w:rPr>
        <w:t>legacy</w:t>
      </w:r>
      <w:r>
        <w:rPr>
          <w:spacing w:val="-13"/>
          <w:sz w:val="20"/>
        </w:rPr>
        <w:t xml:space="preserve"> </w:t>
      </w:r>
      <w:r>
        <w:rPr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reducing</w:t>
      </w:r>
      <w:r>
        <w:rPr>
          <w:spacing w:val="-12"/>
          <w:sz w:val="20"/>
        </w:rPr>
        <w:t xml:space="preserve"> </w:t>
      </w:r>
      <w:r>
        <w:rPr>
          <w:sz w:val="20"/>
        </w:rPr>
        <w:t>manual</w:t>
      </w:r>
      <w:r>
        <w:rPr>
          <w:spacing w:val="-13"/>
          <w:sz w:val="20"/>
        </w:rPr>
        <w:t xml:space="preserve"> </w:t>
      </w:r>
      <w:r>
        <w:rPr>
          <w:sz w:val="20"/>
        </w:rPr>
        <w:t>review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30%</w:t>
      </w:r>
      <w:r>
        <w:rPr>
          <w:sz w:val="20"/>
        </w:rPr>
        <w:t>.</w:t>
      </w:r>
      <w:r>
        <w:rPr>
          <w:spacing w:val="-12"/>
          <w:sz w:val="20"/>
        </w:rPr>
        <w:t xml:space="preserve"> </w:t>
      </w:r>
      <w:r>
        <w:rPr>
          <w:sz w:val="20"/>
        </w:rPr>
        <w:t>Supported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2M+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annual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claims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-13"/>
          <w:sz w:val="20"/>
        </w:rPr>
        <w:t xml:space="preserve"> </w:t>
      </w:r>
      <w:r>
        <w:rPr>
          <w:sz w:val="20"/>
        </w:rPr>
        <w:t>scalable, production-grade AI systems aligned with operational and compliance requirements.</w:t>
      </w:r>
    </w:p>
    <w:p w14:paraId="2D60D5C0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68" w:lineRule="auto"/>
        <w:rPr>
          <w:sz w:val="20"/>
        </w:rPr>
      </w:pPr>
      <w:r>
        <w:rPr>
          <w:sz w:val="20"/>
        </w:rPr>
        <w:t>Architected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document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intelligence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search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platform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GCP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enabling</w:t>
      </w:r>
      <w:r>
        <w:rPr>
          <w:spacing w:val="-13"/>
          <w:sz w:val="20"/>
        </w:rPr>
        <w:t xml:space="preserve"> </w:t>
      </w:r>
      <w:r>
        <w:rPr>
          <w:sz w:val="20"/>
        </w:rPr>
        <w:t>contextual</w:t>
      </w:r>
      <w:r>
        <w:rPr>
          <w:spacing w:val="-12"/>
          <w:sz w:val="20"/>
        </w:rPr>
        <w:t xml:space="preserve"> </w:t>
      </w:r>
      <w:r>
        <w:rPr>
          <w:sz w:val="20"/>
        </w:rPr>
        <w:t>search</w:t>
      </w:r>
      <w:r>
        <w:rPr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12"/>
          <w:sz w:val="20"/>
        </w:rPr>
        <w:t xml:space="preserve"> </w:t>
      </w:r>
      <w:r>
        <w:rPr>
          <w:sz w:val="20"/>
        </w:rPr>
        <w:t>clinical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policy datasets. Designed embedding pipelines and ranking strategies, reducing retrieval latency by </w:t>
      </w:r>
      <w:r>
        <w:rPr>
          <w:b/>
          <w:sz w:val="20"/>
        </w:rPr>
        <w:t xml:space="preserve">40% </w:t>
      </w:r>
      <w:r>
        <w:rPr>
          <w:sz w:val="20"/>
        </w:rPr>
        <w:t>and improving knowledge accessibility for operational teams.</w:t>
      </w:r>
    </w:p>
    <w:p w14:paraId="76F4FF63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4" w:lineRule="auto"/>
        <w:ind w:right="359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embedding-based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transformer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b/>
          <w:sz w:val="20"/>
        </w:rPr>
        <w:t>LightGBM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semantic</w:t>
      </w:r>
      <w:r>
        <w:rPr>
          <w:spacing w:val="-4"/>
          <w:sz w:val="20"/>
        </w:rPr>
        <w:t xml:space="preserve"> </w:t>
      </w:r>
      <w:r>
        <w:rPr>
          <w:sz w:val="20"/>
        </w:rPr>
        <w:t>similarity,</w:t>
      </w:r>
      <w:r>
        <w:rPr>
          <w:spacing w:val="-4"/>
          <w:sz w:val="20"/>
        </w:rPr>
        <w:t xml:space="preserve"> </w:t>
      </w:r>
      <w:r>
        <w:rPr>
          <w:sz w:val="20"/>
        </w:rPr>
        <w:t>contextual</w:t>
      </w:r>
      <w:r>
        <w:rPr>
          <w:spacing w:val="-5"/>
          <w:sz w:val="20"/>
        </w:rPr>
        <w:t xml:space="preserve"> </w:t>
      </w:r>
      <w:r>
        <w:rPr>
          <w:sz w:val="20"/>
        </w:rPr>
        <w:t>ranking, and</w:t>
      </w:r>
      <w:r>
        <w:rPr>
          <w:spacing w:val="-2"/>
          <w:sz w:val="20"/>
        </w:rPr>
        <w:t xml:space="preserve"> </w:t>
      </w:r>
      <w:r>
        <w:rPr>
          <w:sz w:val="20"/>
        </w:rPr>
        <w:t>AI-driven</w:t>
      </w:r>
      <w:r>
        <w:rPr>
          <w:spacing w:val="-4"/>
          <w:sz w:val="20"/>
        </w:rPr>
        <w:t xml:space="preserve"> </w:t>
      </w:r>
      <w:r>
        <w:rPr>
          <w:sz w:val="20"/>
        </w:rPr>
        <w:t>decision</w:t>
      </w:r>
      <w:r>
        <w:rPr>
          <w:spacing w:val="-2"/>
          <w:sz w:val="20"/>
        </w:rPr>
        <w:t xml:space="preserve"> </w:t>
      </w:r>
      <w:r>
        <w:rPr>
          <w:sz w:val="20"/>
        </w:rPr>
        <w:t>support.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matching</w:t>
      </w:r>
      <w:r>
        <w:rPr>
          <w:spacing w:val="-2"/>
          <w:sz w:val="20"/>
        </w:rPr>
        <w:t xml:space="preserve"> </w:t>
      </w:r>
      <w:r>
        <w:rPr>
          <w:sz w:val="20"/>
        </w:rPr>
        <w:t>accuracy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strengthened</w:t>
      </w:r>
      <w:r>
        <w:rPr>
          <w:spacing w:val="-2"/>
          <w:sz w:val="20"/>
        </w:rPr>
        <w:t xml:space="preserve"> </w:t>
      </w:r>
      <w:r>
        <w:rPr>
          <w:sz w:val="20"/>
        </w:rPr>
        <w:t>automated</w:t>
      </w:r>
      <w:r>
        <w:rPr>
          <w:spacing w:val="-2"/>
          <w:sz w:val="20"/>
        </w:rPr>
        <w:t xml:space="preserve"> </w:t>
      </w:r>
      <w:r>
        <w:rPr>
          <w:sz w:val="20"/>
        </w:rPr>
        <w:t>adjudication</w:t>
      </w:r>
      <w:r>
        <w:rPr>
          <w:spacing w:val="-2"/>
          <w:sz w:val="20"/>
        </w:rPr>
        <w:t xml:space="preserve"> </w:t>
      </w:r>
      <w:r>
        <w:rPr>
          <w:sz w:val="20"/>
        </w:rPr>
        <w:t>workflows.</w:t>
      </w:r>
    </w:p>
    <w:p w14:paraId="2FF67499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60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Pinecone vector database </w:t>
      </w:r>
      <w:r>
        <w:rPr>
          <w:sz w:val="20"/>
        </w:rPr>
        <w:t>for secure embedding storage and low-latency semantic retrieval. Optimized indexing and metadata filtering strategies to ensure scalable, concurrent search performance across enterprise datasets.</w:t>
      </w:r>
    </w:p>
    <w:p w14:paraId="1CE3E056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8" w:lineRule="auto"/>
        <w:ind w:right="357"/>
        <w:rPr>
          <w:sz w:val="20"/>
        </w:rPr>
      </w:pPr>
      <w:r>
        <w:rPr>
          <w:sz w:val="20"/>
        </w:rPr>
        <w:t xml:space="preserve">Built scalable </w:t>
      </w:r>
      <w:r>
        <w:rPr>
          <w:b/>
          <w:sz w:val="20"/>
        </w:rPr>
        <w:t xml:space="preserve">Python-based ML pipelines </w:t>
      </w:r>
      <w:r>
        <w:rPr>
          <w:sz w:val="20"/>
        </w:rPr>
        <w:t xml:space="preserve">for ingestion, parsing, and metadata enrichment using </w:t>
      </w:r>
      <w:proofErr w:type="spellStart"/>
      <w:r>
        <w:rPr>
          <w:b/>
          <w:sz w:val="20"/>
        </w:rPr>
        <w:t>Dataproc</w:t>
      </w:r>
      <w:proofErr w:type="spellEnd"/>
      <w:r>
        <w:rPr>
          <w:b/>
          <w:sz w:val="20"/>
        </w:rPr>
        <w:t xml:space="preserve">/Dataflow and </w:t>
      </w:r>
      <w:proofErr w:type="spellStart"/>
      <w:r>
        <w:rPr>
          <w:b/>
          <w:sz w:val="20"/>
        </w:rPr>
        <w:t>BigQuery</w:t>
      </w:r>
      <w:proofErr w:type="spellEnd"/>
      <w:r>
        <w:rPr>
          <w:sz w:val="20"/>
        </w:rPr>
        <w:t xml:space="preserve">, processing </w:t>
      </w:r>
      <w:r>
        <w:rPr>
          <w:b/>
          <w:sz w:val="20"/>
        </w:rPr>
        <w:t>5M+ records monthly</w:t>
      </w:r>
      <w:r>
        <w:rPr>
          <w:sz w:val="20"/>
        </w:rPr>
        <w:t xml:space="preserve">. Implemented validation, logging, and retry mechanisms to ensure production </w:t>
      </w:r>
      <w:r>
        <w:rPr>
          <w:spacing w:val="-2"/>
          <w:sz w:val="20"/>
        </w:rPr>
        <w:t>reliability.</w:t>
      </w:r>
    </w:p>
    <w:p w14:paraId="6D21F30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" w:line="264" w:lineRule="auto"/>
        <w:ind w:right="367"/>
        <w:rPr>
          <w:sz w:val="20"/>
        </w:rPr>
      </w:pPr>
      <w:r>
        <w:rPr>
          <w:sz w:val="20"/>
        </w:rPr>
        <w:t xml:space="preserve">Implemented </w:t>
      </w:r>
      <w:proofErr w:type="spellStart"/>
      <w:r>
        <w:rPr>
          <w:b/>
          <w:sz w:val="20"/>
        </w:rPr>
        <w:t>LangChain</w:t>
      </w:r>
      <w:proofErr w:type="spellEnd"/>
      <w:r>
        <w:rPr>
          <w:b/>
          <w:sz w:val="20"/>
        </w:rPr>
        <w:t>-based RAG orchestration</w:t>
      </w:r>
      <w:r>
        <w:rPr>
          <w:sz w:val="20"/>
        </w:rPr>
        <w:t>, combining document retrieval, prompt routing, and response generation to deliver explainable AI insights. Improved contextual accuracy and reduced hallucinations in healthcare AI workflows.</w:t>
      </w:r>
    </w:p>
    <w:p w14:paraId="4A75E8DA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8" w:lineRule="auto"/>
        <w:ind w:right="361"/>
        <w:rPr>
          <w:sz w:val="20"/>
        </w:rPr>
      </w:pPr>
      <w:r>
        <w:rPr>
          <w:sz w:val="20"/>
        </w:rPr>
        <w:t xml:space="preserve">Deployed models on </w:t>
      </w:r>
      <w:r>
        <w:rPr>
          <w:b/>
          <w:sz w:val="20"/>
        </w:rPr>
        <w:t xml:space="preserve">Vertex AI </w:t>
      </w:r>
      <w:r>
        <w:rPr>
          <w:sz w:val="20"/>
        </w:rPr>
        <w:t xml:space="preserve">using managed training jobs, endpoints, and pipelines, implementing model versioning and monitoring. Maintained </w:t>
      </w:r>
      <w:r>
        <w:rPr>
          <w:b/>
          <w:sz w:val="20"/>
        </w:rPr>
        <w:t xml:space="preserve">99.9% availability </w:t>
      </w:r>
      <w:r>
        <w:rPr>
          <w:sz w:val="20"/>
        </w:rPr>
        <w:t xml:space="preserve">while ensuring HIPAA-aligned infrastructure controls and secure production </w:t>
      </w:r>
      <w:r>
        <w:rPr>
          <w:spacing w:val="-2"/>
          <w:sz w:val="20"/>
        </w:rPr>
        <w:t>deployment.</w:t>
      </w:r>
    </w:p>
    <w:p w14:paraId="2872D6C7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64" w:lineRule="auto"/>
        <w:ind w:right="362"/>
        <w:rPr>
          <w:sz w:val="20"/>
        </w:rPr>
      </w:pPr>
      <w:r>
        <w:rPr>
          <w:sz w:val="20"/>
        </w:rPr>
        <w:t>Exposed AI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insights through </w:t>
      </w:r>
      <w:r>
        <w:rPr>
          <w:b/>
          <w:sz w:val="20"/>
        </w:rPr>
        <w:t>secure RESTful APIs</w:t>
      </w:r>
      <w:r>
        <w:rPr>
          <w:sz w:val="20"/>
        </w:rPr>
        <w:t>, integrating with downstream healthcare applications and validation systems. Enabled near real-time decision support while improving overall operational efficiency.</w:t>
      </w:r>
    </w:p>
    <w:p w14:paraId="58A65321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55"/>
        <w:rPr>
          <w:sz w:val="20"/>
        </w:rPr>
      </w:pPr>
      <w:r>
        <w:rPr>
          <w:sz w:val="20"/>
        </w:rPr>
        <w:t xml:space="preserve">Strengthened enterprise security using </w:t>
      </w:r>
      <w:r>
        <w:rPr>
          <w:b/>
          <w:sz w:val="20"/>
        </w:rPr>
        <w:t>IAM/RBAC, CMEK (Cloud KMS), VPC isolation, audit logging, and PHI-safe data handling practices</w:t>
      </w:r>
      <w:r>
        <w:rPr>
          <w:sz w:val="20"/>
        </w:rPr>
        <w:t>, ensuring full HIPAA compliance and governance alignment across AI pipelines.</w:t>
      </w:r>
    </w:p>
    <w:p w14:paraId="7FCFF3B9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63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 xml:space="preserve"> </w:t>
      </w:r>
      <w:r>
        <w:rPr>
          <w:sz w:val="20"/>
        </w:rPr>
        <w:t>advanced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techniques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entity</w:t>
      </w:r>
      <w:r>
        <w:rPr>
          <w:spacing w:val="-11"/>
          <w:sz w:val="20"/>
        </w:rPr>
        <w:t xml:space="preserve"> </w:t>
      </w:r>
      <w:r>
        <w:rPr>
          <w:sz w:val="20"/>
        </w:rPr>
        <w:t>extraction,</w:t>
      </w:r>
      <w:r>
        <w:rPr>
          <w:spacing w:val="-13"/>
          <w:sz w:val="20"/>
        </w:rPr>
        <w:t xml:space="preserve"> </w:t>
      </w:r>
      <w:r>
        <w:rPr>
          <w:sz w:val="20"/>
        </w:rPr>
        <w:t>document</w:t>
      </w:r>
      <w:r>
        <w:rPr>
          <w:spacing w:val="-11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contextual</w:t>
      </w:r>
      <w:r>
        <w:rPr>
          <w:spacing w:val="-11"/>
          <w:sz w:val="20"/>
        </w:rPr>
        <w:t xml:space="preserve"> </w:t>
      </w:r>
      <w:r>
        <w:rPr>
          <w:sz w:val="20"/>
        </w:rPr>
        <w:t>tagging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10"/>
          <w:sz w:val="20"/>
        </w:rPr>
        <w:t xml:space="preserve"> </w:t>
      </w:r>
      <w:r>
        <w:rPr>
          <w:sz w:val="20"/>
        </w:rPr>
        <w:t>clinical documentation. Automated insight extraction to improve claims validation and regulatory consistency.</w:t>
      </w:r>
    </w:p>
    <w:p w14:paraId="67C5FF22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4" w:lineRule="auto"/>
        <w:ind w:right="354"/>
        <w:rPr>
          <w:sz w:val="20"/>
        </w:rPr>
      </w:pPr>
      <w:r>
        <w:rPr>
          <w:sz w:val="20"/>
        </w:rPr>
        <w:t xml:space="preserve">Conducted model validation, performance monitoring, drift detection, and fairness analysis using </w:t>
      </w:r>
      <w:r>
        <w:rPr>
          <w:b/>
          <w:sz w:val="20"/>
        </w:rPr>
        <w:t>Vertex AI monitoring tools</w:t>
      </w:r>
      <w:r>
        <w:rPr>
          <w:sz w:val="20"/>
        </w:rPr>
        <w:t>. Ensured stable production performance and audit readiness across evolving healthcare datasets.</w:t>
      </w:r>
    </w:p>
    <w:p w14:paraId="31D9B02A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70"/>
        <w:rPr>
          <w:sz w:val="20"/>
        </w:rPr>
      </w:pPr>
      <w:r>
        <w:rPr>
          <w:sz w:val="20"/>
        </w:rPr>
        <w:t>Authored technical documentation, architectural design specifications, and operational runbooks, standardizing AI lifecycle management and accelerating engineering onboarding across teams.</w:t>
      </w:r>
    </w:p>
    <w:p w14:paraId="07481BEB" w14:textId="77777777" w:rsidR="006774E5" w:rsidRDefault="006774E5">
      <w:pPr>
        <w:pStyle w:val="BodyText"/>
        <w:spacing w:before="44"/>
        <w:ind w:left="0" w:firstLine="0"/>
      </w:pPr>
    </w:p>
    <w:p w14:paraId="7463C5FB" w14:textId="77777777" w:rsidR="006774E5" w:rsidRDefault="00000000">
      <w:pPr>
        <w:pStyle w:val="BodyText"/>
        <w:spacing w:before="1" w:line="276" w:lineRule="auto"/>
        <w:ind w:left="0" w:right="356" w:firstLine="0"/>
        <w:jc w:val="both"/>
      </w:pPr>
      <w:r>
        <w:rPr>
          <w:b/>
        </w:rPr>
        <w:t xml:space="preserve">Environment: </w:t>
      </w:r>
      <w:r>
        <w:t xml:space="preserve">Python, </w:t>
      </w:r>
      <w:proofErr w:type="spellStart"/>
      <w:r>
        <w:t>PyTorch</w:t>
      </w:r>
      <w:proofErr w:type="spellEnd"/>
      <w:r>
        <w:t xml:space="preserve">, Transformers (Hugging Face),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Retrieval-Augmented Generation (RAG), Pinecone (Vector DB), GCP (Vertex AI, </w:t>
      </w:r>
      <w:proofErr w:type="spellStart"/>
      <w:r>
        <w:t>Dataproc</w:t>
      </w:r>
      <w:proofErr w:type="spellEnd"/>
      <w:r>
        <w:t xml:space="preserve">, Dataflow, </w:t>
      </w:r>
      <w:proofErr w:type="spellStart"/>
      <w:r>
        <w:t>BigQuery</w:t>
      </w:r>
      <w:proofErr w:type="spellEnd"/>
      <w:r>
        <w:t xml:space="preserve">, Cloud Storage), RESTful APIs, </w:t>
      </w:r>
      <w:proofErr w:type="spellStart"/>
      <w:r>
        <w:t>FastAPI</w:t>
      </w:r>
      <w:proofErr w:type="spellEnd"/>
      <w:r>
        <w:t>, Docker, Cloud Logging &amp; Monitoring, IAM/RBAC, Cloud KMS (CMEK), VPC, HIPAA-Compliant Infrastructure, Git, CI/CD Pipelines.</w:t>
      </w:r>
    </w:p>
    <w:p w14:paraId="32AF368E" w14:textId="77777777" w:rsidR="006774E5" w:rsidRDefault="006774E5">
      <w:pPr>
        <w:pStyle w:val="BodyText"/>
        <w:ind w:left="0" w:firstLine="0"/>
      </w:pPr>
    </w:p>
    <w:p w14:paraId="06CCAF8B" w14:textId="77777777" w:rsidR="006774E5" w:rsidRDefault="00000000">
      <w:pPr>
        <w:jc w:val="both"/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Scientist</w:t>
      </w:r>
    </w:p>
    <w:p w14:paraId="757725AF" w14:textId="77777777" w:rsidR="006774E5" w:rsidRDefault="00000000">
      <w:pPr>
        <w:spacing w:before="37" w:line="276" w:lineRule="auto"/>
        <w:ind w:right="7532"/>
        <w:rPr>
          <w:b/>
        </w:rPr>
      </w:pPr>
      <w:r>
        <w:rPr>
          <w:b/>
        </w:rPr>
        <w:t>Client: Kroger - Atlanta, GA Duration:</w:t>
      </w:r>
      <w:r>
        <w:rPr>
          <w:b/>
          <w:spacing w:val="-5"/>
        </w:rPr>
        <w:t xml:space="preserve"> </w:t>
      </w:r>
      <w:r>
        <w:rPr>
          <w:b/>
        </w:rPr>
        <w:t>Jan</w:t>
      </w:r>
      <w:r>
        <w:rPr>
          <w:b/>
          <w:spacing w:val="-10"/>
        </w:rPr>
        <w:t xml:space="preserve"> </w:t>
      </w:r>
      <w:r>
        <w:rPr>
          <w:b/>
        </w:rPr>
        <w:t>2017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June</w:t>
      </w:r>
      <w:r>
        <w:rPr>
          <w:b/>
          <w:spacing w:val="-7"/>
        </w:rPr>
        <w:t xml:space="preserve"> </w:t>
      </w:r>
      <w:r>
        <w:rPr>
          <w:b/>
        </w:rPr>
        <w:t>2020</w:t>
      </w:r>
    </w:p>
    <w:p w14:paraId="10288A8C" w14:textId="1B6F7996" w:rsidR="001F5D7F" w:rsidRDefault="001F5D7F">
      <w:pPr>
        <w:spacing w:before="37" w:line="276" w:lineRule="auto"/>
        <w:ind w:right="7532"/>
        <w:rPr>
          <w:b/>
        </w:rPr>
      </w:pPr>
      <w:r>
        <w:rPr>
          <w:b/>
        </w:rPr>
        <w:t xml:space="preserve">Domain: </w:t>
      </w:r>
      <w:r w:rsidRPr="001F5D7F">
        <w:rPr>
          <w:b/>
        </w:rPr>
        <w:t>Retail &amp; E-Commerce</w:t>
      </w:r>
    </w:p>
    <w:p w14:paraId="76EDA1A2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1" w:line="264" w:lineRule="auto"/>
        <w:ind w:right="355"/>
        <w:rPr>
          <w:sz w:val="20"/>
        </w:rPr>
      </w:pPr>
      <w:r>
        <w:rPr>
          <w:sz w:val="20"/>
        </w:rPr>
        <w:t xml:space="preserve">Developed and implemented </w:t>
      </w:r>
      <w:r>
        <w:rPr>
          <w:b/>
          <w:sz w:val="20"/>
        </w:rPr>
        <w:t xml:space="preserve">data-driven analytics and machine learning solutions </w:t>
      </w:r>
      <w:r>
        <w:rPr>
          <w:sz w:val="20"/>
        </w:rPr>
        <w:t>to support large-scale retail operations, customer</w:t>
      </w:r>
      <w:r>
        <w:rPr>
          <w:spacing w:val="-3"/>
          <w:sz w:val="20"/>
        </w:rPr>
        <w:t xml:space="preserve"> </w:t>
      </w:r>
      <w:r>
        <w:rPr>
          <w:sz w:val="20"/>
        </w:rPr>
        <w:t>behavior</w:t>
      </w:r>
      <w:r>
        <w:rPr>
          <w:spacing w:val="-4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merchandising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chain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initiatives,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following </w:t>
      </w:r>
      <w:r>
        <w:rPr>
          <w:b/>
          <w:sz w:val="20"/>
        </w:rPr>
        <w:t>Agile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practices</w:t>
      </w:r>
      <w:r>
        <w:rPr>
          <w:sz w:val="20"/>
        </w:rPr>
        <w:t>.</w:t>
      </w:r>
    </w:p>
    <w:p w14:paraId="155EB5D2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8" w:lineRule="auto"/>
        <w:rPr>
          <w:sz w:val="20"/>
        </w:rPr>
      </w:pPr>
      <w:r>
        <w:rPr>
          <w:sz w:val="20"/>
        </w:rPr>
        <w:t>Built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deployed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predictive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(regression,</w:t>
      </w:r>
      <w:r>
        <w:rPr>
          <w:spacing w:val="-12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13"/>
          <w:sz w:val="20"/>
        </w:rPr>
        <w:t xml:space="preserve"> </w:t>
      </w:r>
      <w:r>
        <w:rPr>
          <w:sz w:val="20"/>
        </w:rPr>
        <w:t>techniques)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Python,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pandas,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NumPy, and scikit-learn </w:t>
      </w:r>
      <w:r>
        <w:rPr>
          <w:sz w:val="20"/>
        </w:rPr>
        <w:t xml:space="preserve">to analyze purchasing behavior, forecast demand patterns, and support inventory and promotion planning, contributing to </w:t>
      </w:r>
      <w:r>
        <w:rPr>
          <w:b/>
          <w:sz w:val="20"/>
        </w:rPr>
        <w:t>15–20% improvements in operational efficiency</w:t>
      </w:r>
      <w:r>
        <w:rPr>
          <w:sz w:val="20"/>
        </w:rPr>
        <w:t>.</w:t>
      </w:r>
    </w:p>
    <w:p w14:paraId="6D71F767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 w:line="264" w:lineRule="auto"/>
        <w:ind w:right="361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robust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ETL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batch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near–real-time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transactional,</w:t>
      </w:r>
      <w:r>
        <w:rPr>
          <w:spacing w:val="-5"/>
          <w:sz w:val="20"/>
        </w:rPr>
        <w:t xml:space="preserve"> </w:t>
      </w:r>
      <w:r>
        <w:rPr>
          <w:sz w:val="20"/>
        </w:rPr>
        <w:t>customer,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inventory data (500K+ records per day), improving </w:t>
      </w:r>
      <w:r>
        <w:rPr>
          <w:b/>
          <w:sz w:val="20"/>
        </w:rPr>
        <w:t>data quality, consistency, and processing efficiency by ~25%</w:t>
      </w:r>
      <w:r>
        <w:rPr>
          <w:sz w:val="20"/>
        </w:rPr>
        <w:t>.</w:t>
      </w:r>
    </w:p>
    <w:p w14:paraId="482D1A83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52"/>
        <w:rPr>
          <w:sz w:val="20"/>
        </w:rPr>
      </w:pPr>
      <w:r>
        <w:rPr>
          <w:sz w:val="20"/>
        </w:rPr>
        <w:t xml:space="preserve">Performed </w:t>
      </w:r>
      <w:r>
        <w:rPr>
          <w:b/>
          <w:sz w:val="20"/>
        </w:rPr>
        <w:t xml:space="preserve">customer segmentation and behavioral analysis </w:t>
      </w:r>
      <w:r>
        <w:rPr>
          <w:sz w:val="20"/>
        </w:rPr>
        <w:t>using RFM metrics and demographic enrichment to identify high- value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at-risk</w:t>
      </w:r>
      <w:r>
        <w:rPr>
          <w:spacing w:val="-13"/>
          <w:sz w:val="20"/>
        </w:rPr>
        <w:t xml:space="preserve"> </w:t>
      </w:r>
      <w:r>
        <w:rPr>
          <w:sz w:val="20"/>
        </w:rPr>
        <w:t>customers,</w:t>
      </w:r>
      <w:r>
        <w:rPr>
          <w:spacing w:val="-12"/>
          <w:sz w:val="20"/>
        </w:rPr>
        <w:t xml:space="preserve"> </w:t>
      </w:r>
      <w:r>
        <w:rPr>
          <w:sz w:val="20"/>
        </w:rPr>
        <w:t>enabling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targeted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campaigns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personalized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offers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13"/>
          <w:sz w:val="20"/>
        </w:rPr>
        <w:t xml:space="preserve"> </w:t>
      </w:r>
      <w:r>
        <w:rPr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in-store</w:t>
      </w:r>
      <w:r>
        <w:rPr>
          <w:spacing w:val="-14"/>
          <w:sz w:val="20"/>
        </w:rPr>
        <w:t xml:space="preserve"> </w:t>
      </w:r>
      <w:r>
        <w:rPr>
          <w:sz w:val="20"/>
        </w:rPr>
        <w:t>channels.</w:t>
      </w:r>
    </w:p>
    <w:p w14:paraId="055EE33E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58"/>
        <w:rPr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Python-based automation and batch processing jobs </w:t>
      </w:r>
      <w:r>
        <w:rPr>
          <w:sz w:val="20"/>
        </w:rPr>
        <w:t xml:space="preserve">to streamline analytics workflows and reduce manual data preparation and reporting efforts by </w:t>
      </w:r>
      <w:r>
        <w:rPr>
          <w:b/>
          <w:sz w:val="20"/>
        </w:rPr>
        <w:t>~40%</w:t>
      </w:r>
      <w:r>
        <w:rPr>
          <w:sz w:val="20"/>
        </w:rPr>
        <w:t>.</w:t>
      </w:r>
    </w:p>
    <w:p w14:paraId="539A8CF9" w14:textId="77901AA5" w:rsidR="001F5D7F" w:rsidRPr="001F5D7F" w:rsidRDefault="00000000" w:rsidP="001F5D7F">
      <w:pPr>
        <w:pStyle w:val="ListParagraph"/>
        <w:numPr>
          <w:ilvl w:val="0"/>
          <w:numId w:val="1"/>
        </w:numPr>
        <w:tabs>
          <w:tab w:val="left" w:pos="360"/>
        </w:tabs>
        <w:spacing w:before="12" w:line="264" w:lineRule="auto"/>
        <w:ind w:right="362"/>
        <w:rPr>
          <w:sz w:val="20"/>
        </w:rPr>
      </w:pPr>
      <w:r>
        <w:rPr>
          <w:sz w:val="20"/>
        </w:rPr>
        <w:t xml:space="preserve">Integrated </w:t>
      </w:r>
      <w:r>
        <w:rPr>
          <w:b/>
          <w:sz w:val="20"/>
        </w:rPr>
        <w:t xml:space="preserve">REST APIs and third-party data sources </w:t>
      </w:r>
      <w:r>
        <w:rPr>
          <w:sz w:val="20"/>
        </w:rPr>
        <w:t>into analytics pipelines to enhance customer insights, recommendation</w:t>
      </w:r>
    </w:p>
    <w:p w14:paraId="1B0ABF25" w14:textId="75BADE7F" w:rsidR="001F5D7F" w:rsidRDefault="00000000" w:rsidP="001F5D7F">
      <w:pPr>
        <w:pStyle w:val="ListParagraph"/>
        <w:tabs>
          <w:tab w:val="left" w:pos="360"/>
        </w:tabs>
        <w:spacing w:before="12" w:line="264" w:lineRule="auto"/>
        <w:ind w:right="362" w:firstLine="0"/>
        <w:rPr>
          <w:sz w:val="20"/>
        </w:rPr>
      </w:pPr>
      <w:r>
        <w:rPr>
          <w:sz w:val="20"/>
        </w:rPr>
        <w:t xml:space="preserve"> systems, and marketing personalization initiatives.</w:t>
      </w:r>
    </w:p>
    <w:p w14:paraId="376C5624" w14:textId="77777777" w:rsidR="001F5D7F" w:rsidRPr="001F5D7F" w:rsidRDefault="001F5D7F" w:rsidP="001F5D7F">
      <w:pPr>
        <w:pStyle w:val="ListParagraph"/>
        <w:tabs>
          <w:tab w:val="left" w:pos="360"/>
        </w:tabs>
        <w:spacing w:before="12" w:line="264" w:lineRule="auto"/>
        <w:ind w:right="362" w:firstLine="0"/>
        <w:rPr>
          <w:sz w:val="20"/>
        </w:rPr>
      </w:pPr>
    </w:p>
    <w:p w14:paraId="1D04C77A" w14:textId="7BF1459D" w:rsidR="001F5D7F" w:rsidRPr="001F5D7F" w:rsidRDefault="00000000" w:rsidP="001F5D7F">
      <w:pPr>
        <w:pStyle w:val="ListParagraph"/>
        <w:numPr>
          <w:ilvl w:val="0"/>
          <w:numId w:val="1"/>
        </w:numPr>
        <w:tabs>
          <w:tab w:val="left" w:pos="360"/>
        </w:tabs>
        <w:spacing w:line="268" w:lineRule="auto"/>
        <w:ind w:right="362"/>
        <w:rPr>
          <w:sz w:val="20"/>
        </w:rPr>
      </w:pPr>
      <w:r>
        <w:rPr>
          <w:sz w:val="20"/>
        </w:rPr>
        <w:lastRenderedPageBreak/>
        <w:t xml:space="preserve">Applied </w:t>
      </w:r>
      <w:r>
        <w:rPr>
          <w:b/>
          <w:sz w:val="20"/>
        </w:rPr>
        <w:t xml:space="preserve">statistical analysis, model evaluation, and experimentation techniques </w:t>
      </w:r>
      <w:r>
        <w:rPr>
          <w:sz w:val="20"/>
        </w:rPr>
        <w:t xml:space="preserve">(ROC-AUC, precision/recall, lift analysis, </w:t>
      </w:r>
    </w:p>
    <w:p w14:paraId="5850ED1C" w14:textId="18E825F4" w:rsidR="006774E5" w:rsidRDefault="00000000" w:rsidP="001F5D7F">
      <w:pPr>
        <w:pStyle w:val="ListParagraph"/>
        <w:tabs>
          <w:tab w:val="left" w:pos="360"/>
        </w:tabs>
        <w:spacing w:line="268" w:lineRule="auto"/>
        <w:ind w:right="362" w:firstLine="0"/>
        <w:rPr>
          <w:sz w:val="20"/>
        </w:rPr>
      </w:pPr>
      <w:r>
        <w:rPr>
          <w:sz w:val="20"/>
        </w:rPr>
        <w:t xml:space="preserve">anomaly detection) to measure model effectiveness and quantify business impact across pricing, promotion, and assortment </w:t>
      </w:r>
      <w:r>
        <w:rPr>
          <w:spacing w:val="-2"/>
          <w:sz w:val="20"/>
        </w:rPr>
        <w:t>strategies.</w:t>
      </w:r>
    </w:p>
    <w:p w14:paraId="63A8FD51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61" w:line="264" w:lineRule="auto"/>
        <w:jc w:val="left"/>
        <w:rPr>
          <w:sz w:val="20"/>
        </w:rPr>
      </w:pPr>
      <w:r>
        <w:rPr>
          <w:sz w:val="20"/>
        </w:rPr>
        <w:t xml:space="preserve">Optimized data pipelines and models to handle </w:t>
      </w:r>
      <w:r>
        <w:rPr>
          <w:b/>
          <w:sz w:val="20"/>
        </w:rPr>
        <w:t>seasonal demand fluctuations, promotional events, and high-traffic periods</w:t>
      </w:r>
      <w:r>
        <w:rPr>
          <w:sz w:val="20"/>
        </w:rPr>
        <w:t>, implementing logging, error handling, and validation checks to ensure reliable and scalable analytics solutions.</w:t>
      </w:r>
    </w:p>
    <w:p w14:paraId="650B0090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4" w:lineRule="auto"/>
        <w:ind w:right="359"/>
        <w:jc w:val="left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interactive dashboards and analytical reports </w:t>
      </w:r>
      <w:r>
        <w:rPr>
          <w:sz w:val="20"/>
        </w:rPr>
        <w:t xml:space="preserve">using </w:t>
      </w:r>
      <w:r>
        <w:rPr>
          <w:b/>
          <w:sz w:val="20"/>
        </w:rPr>
        <w:t>Power BI, matplotlib, and Seaborn</w:t>
      </w:r>
      <w:r>
        <w:rPr>
          <w:sz w:val="20"/>
        </w:rPr>
        <w:t xml:space="preserve">, improving stakeholder visibility into customer trends, sales performance, and accelerating data-driven decision-making by </w:t>
      </w:r>
      <w:r>
        <w:rPr>
          <w:b/>
          <w:sz w:val="20"/>
        </w:rPr>
        <w:t>~30%</w:t>
      </w:r>
      <w:r>
        <w:rPr>
          <w:sz w:val="20"/>
        </w:rPr>
        <w:t>.</w:t>
      </w:r>
    </w:p>
    <w:p w14:paraId="722182FB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61"/>
        <w:jc w:val="left"/>
        <w:rPr>
          <w:sz w:val="20"/>
        </w:rPr>
      </w:pPr>
      <w:r>
        <w:rPr>
          <w:sz w:val="20"/>
        </w:rPr>
        <w:t xml:space="preserve">Collaborated closely with </w:t>
      </w:r>
      <w:r>
        <w:rPr>
          <w:b/>
          <w:sz w:val="20"/>
        </w:rPr>
        <w:t xml:space="preserve">marketing, merchandising, supply chain, and operations teams </w:t>
      </w:r>
      <w:r>
        <w:rPr>
          <w:sz w:val="20"/>
        </w:rPr>
        <w:t>to translate analytical findings into actionable business strategies supporting revenue growth and customer retention.</w:t>
      </w:r>
    </w:p>
    <w:p w14:paraId="0AAABBE4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57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execution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cloud-hosted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analytics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workloads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model execution across enterprise systems.</w:t>
      </w:r>
    </w:p>
    <w:p w14:paraId="52F6D219" w14:textId="77777777" w:rsidR="006774E5" w:rsidRDefault="006774E5">
      <w:pPr>
        <w:pStyle w:val="BodyText"/>
        <w:spacing w:before="44"/>
        <w:ind w:left="0" w:firstLine="0"/>
      </w:pPr>
    </w:p>
    <w:p w14:paraId="61E6F2BB" w14:textId="77777777" w:rsidR="006774E5" w:rsidRDefault="00000000">
      <w:pPr>
        <w:pStyle w:val="BodyText"/>
        <w:spacing w:before="1" w:line="276" w:lineRule="auto"/>
        <w:ind w:left="0" w:right="51" w:firstLine="0"/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NumPy,</w:t>
      </w:r>
      <w:r>
        <w:rPr>
          <w:spacing w:val="-6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Modeling,</w:t>
      </w:r>
      <w:r>
        <w:rPr>
          <w:spacing w:val="-6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APIs, Data Visualization &amp; BI, AWS, Cloud Analytics, Retail Enterprise Environments, Dev/Test/Prod</w:t>
      </w:r>
    </w:p>
    <w:p w14:paraId="73FACE1E" w14:textId="77777777" w:rsidR="006774E5" w:rsidRDefault="006774E5">
      <w:pPr>
        <w:pStyle w:val="BodyText"/>
        <w:spacing w:before="9"/>
        <w:ind w:left="0" w:firstLine="0"/>
      </w:pPr>
    </w:p>
    <w:p w14:paraId="77C23B19" w14:textId="77777777" w:rsidR="006774E5" w:rsidRDefault="00000000">
      <w:pPr>
        <w:rPr>
          <w:b/>
        </w:rPr>
      </w:pPr>
      <w:r>
        <w:rPr>
          <w:b/>
        </w:rPr>
        <w:t>Role: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Analyst</w:t>
      </w:r>
    </w:p>
    <w:p w14:paraId="716224FE" w14:textId="77777777" w:rsidR="006774E5" w:rsidRDefault="00000000">
      <w:pPr>
        <w:spacing w:before="40" w:line="276" w:lineRule="auto"/>
        <w:ind w:right="5278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E-Brahma</w:t>
      </w:r>
      <w:r>
        <w:rPr>
          <w:b/>
          <w:spacing w:val="-6"/>
        </w:rPr>
        <w:t xml:space="preserve"> </w:t>
      </w:r>
      <w:r>
        <w:rPr>
          <w:b/>
        </w:rPr>
        <w:t>Technologies</w:t>
      </w:r>
      <w:r>
        <w:rPr>
          <w:b/>
          <w:spacing w:val="-8"/>
        </w:rPr>
        <w:t xml:space="preserve"> </w:t>
      </w:r>
      <w:r>
        <w:rPr>
          <w:b/>
        </w:rPr>
        <w:t>(P)</w:t>
      </w:r>
      <w:r>
        <w:rPr>
          <w:b/>
          <w:spacing w:val="-6"/>
        </w:rPr>
        <w:t xml:space="preserve"> </w:t>
      </w:r>
      <w:r>
        <w:rPr>
          <w:b/>
        </w:rPr>
        <w:t>Ltd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Coimbatore Duration: June 2015 – Nov 2016</w:t>
      </w:r>
    </w:p>
    <w:p w14:paraId="3A5521C6" w14:textId="79018688" w:rsidR="001F5D7F" w:rsidRDefault="001F5D7F">
      <w:pPr>
        <w:spacing w:before="40" w:line="276" w:lineRule="auto"/>
        <w:ind w:right="5278"/>
        <w:rPr>
          <w:b/>
        </w:rPr>
      </w:pPr>
      <w:r>
        <w:rPr>
          <w:b/>
        </w:rPr>
        <w:t xml:space="preserve">Domain: </w:t>
      </w:r>
      <w:r w:rsidRPr="001F5D7F">
        <w:rPr>
          <w:b/>
          <w:bCs/>
        </w:rPr>
        <w:t>IT Consulting &amp; Services</w:t>
      </w:r>
    </w:p>
    <w:p w14:paraId="5D32084D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1" w:line="261" w:lineRule="auto"/>
        <w:ind w:right="352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29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analytics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AI</w:t>
      </w:r>
      <w:r>
        <w:rPr>
          <w:spacing w:val="29"/>
          <w:sz w:val="20"/>
        </w:rPr>
        <w:t xml:space="preserve"> </w:t>
      </w:r>
      <w:r>
        <w:rPr>
          <w:sz w:val="20"/>
        </w:rPr>
        <w:t>solutions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5+</w:t>
      </w:r>
      <w:r>
        <w:rPr>
          <w:spacing w:val="26"/>
          <w:sz w:val="20"/>
        </w:rPr>
        <w:t xml:space="preserve"> </w:t>
      </w:r>
      <w:r>
        <w:rPr>
          <w:sz w:val="20"/>
        </w:rPr>
        <w:t>enterprise</w:t>
      </w:r>
      <w:r>
        <w:rPr>
          <w:spacing w:val="28"/>
          <w:sz w:val="20"/>
        </w:rPr>
        <w:t xml:space="preserve"> </w:t>
      </w:r>
      <w:r>
        <w:rPr>
          <w:sz w:val="20"/>
        </w:rPr>
        <w:t>clients</w:t>
      </w:r>
      <w:r>
        <w:rPr>
          <w:spacing w:val="27"/>
          <w:sz w:val="20"/>
        </w:rPr>
        <w:t xml:space="preserve"> </w:t>
      </w:r>
      <w:r>
        <w:rPr>
          <w:sz w:val="20"/>
        </w:rPr>
        <w:t>under</w:t>
      </w:r>
      <w:r>
        <w:rPr>
          <w:spacing w:val="35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(Waterfall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methodology)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gaining</w:t>
      </w:r>
      <w:r>
        <w:rPr>
          <w:spacing w:val="27"/>
          <w:sz w:val="20"/>
        </w:rPr>
        <w:t xml:space="preserve"> </w:t>
      </w:r>
      <w:r>
        <w:rPr>
          <w:sz w:val="20"/>
        </w:rPr>
        <w:t>hands-on experience in end-to-end machine learning solution delivery.</w:t>
      </w:r>
    </w:p>
    <w:p w14:paraId="63755EB1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ind w:right="363"/>
        <w:jc w:val="left"/>
        <w:rPr>
          <w:sz w:val="20"/>
        </w:rPr>
      </w:pPr>
      <w:r>
        <w:rPr>
          <w:sz w:val="20"/>
        </w:rPr>
        <w:t xml:space="preserve">Designed and implemented </w:t>
      </w:r>
      <w:r>
        <w:rPr>
          <w:b/>
          <w:sz w:val="20"/>
        </w:rPr>
        <w:t xml:space="preserve">Python-based backend applications </w:t>
      </w:r>
      <w:r>
        <w:rPr>
          <w:sz w:val="20"/>
        </w:rPr>
        <w:t>and data pipelines for ingestion, validation, and transformation of 500K+ records, improving data quality by 20% and reducing processing time by 30%.</w:t>
      </w:r>
    </w:p>
    <w:p w14:paraId="28BE9BA5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ind w:right="359"/>
        <w:jc w:val="left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>core business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logic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modules </w:t>
      </w:r>
      <w:r>
        <w:rPr>
          <w:sz w:val="20"/>
        </w:rPr>
        <w:t xml:space="preserve">and integrated </w:t>
      </w:r>
      <w:r>
        <w:rPr>
          <w:b/>
          <w:sz w:val="20"/>
        </w:rPr>
        <w:t>RESTful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enabling seamless</w:t>
      </w:r>
      <w:r>
        <w:rPr>
          <w:spacing w:val="-2"/>
          <w:sz w:val="20"/>
        </w:rPr>
        <w:t xml:space="preserve"> </w:t>
      </w:r>
      <w:r>
        <w:rPr>
          <w:sz w:val="20"/>
        </w:rPr>
        <w:t>data flow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analytics</w:t>
      </w:r>
      <w:r>
        <w:rPr>
          <w:spacing w:val="-2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and reporting workflows.</w:t>
      </w:r>
    </w:p>
    <w:p w14:paraId="3365DFA2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6" w:line="261" w:lineRule="auto"/>
        <w:jc w:val="left"/>
        <w:rPr>
          <w:sz w:val="20"/>
        </w:rPr>
      </w:pPr>
      <w:r>
        <w:rPr>
          <w:sz w:val="20"/>
        </w:rPr>
        <w:t>Built</w:t>
      </w:r>
      <w:r>
        <w:rPr>
          <w:spacing w:val="26"/>
          <w:sz w:val="20"/>
        </w:rPr>
        <w:t xml:space="preserve"> </w:t>
      </w:r>
      <w:r>
        <w:rPr>
          <w:sz w:val="20"/>
        </w:rPr>
        <w:t>early-stage</w:t>
      </w:r>
      <w:r>
        <w:rPr>
          <w:spacing w:val="27"/>
          <w:sz w:val="20"/>
        </w:rPr>
        <w:t xml:space="preserve"> </w:t>
      </w:r>
      <w:r>
        <w:rPr>
          <w:sz w:val="20"/>
        </w:rPr>
        <w:t>regression,</w:t>
      </w:r>
      <w:r>
        <w:rPr>
          <w:spacing w:val="27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predictive</w:t>
      </w:r>
      <w:r>
        <w:rPr>
          <w:spacing w:val="27"/>
          <w:sz w:val="20"/>
        </w:rPr>
        <w:t xml:space="preserve"> </w:t>
      </w:r>
      <w:r>
        <w:rPr>
          <w:sz w:val="20"/>
        </w:rPr>
        <w:t>models,</w:t>
      </w:r>
      <w:r>
        <w:rPr>
          <w:spacing w:val="27"/>
          <w:sz w:val="20"/>
        </w:rPr>
        <w:t xml:space="preserve"> </w:t>
      </w:r>
      <w:r>
        <w:rPr>
          <w:sz w:val="20"/>
        </w:rPr>
        <w:t>improving</w:t>
      </w:r>
      <w:r>
        <w:rPr>
          <w:spacing w:val="28"/>
          <w:sz w:val="20"/>
        </w:rPr>
        <w:t xml:space="preserve"> </w:t>
      </w:r>
      <w:r>
        <w:rPr>
          <w:sz w:val="20"/>
        </w:rPr>
        <w:t>forecast</w:t>
      </w:r>
      <w:r>
        <w:rPr>
          <w:spacing w:val="26"/>
          <w:sz w:val="20"/>
        </w:rPr>
        <w:t xml:space="preserve"> </w:t>
      </w:r>
      <w:r>
        <w:rPr>
          <w:sz w:val="20"/>
        </w:rPr>
        <w:t>accuracy</w:t>
      </w:r>
      <w:r>
        <w:rPr>
          <w:spacing w:val="28"/>
          <w:sz w:val="20"/>
        </w:rPr>
        <w:t xml:space="preserve"> </w:t>
      </w:r>
      <w:r>
        <w:rPr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sz w:val="20"/>
        </w:rPr>
        <w:t>12–18%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enhancing</w:t>
      </w:r>
      <w:r>
        <w:rPr>
          <w:spacing w:val="28"/>
          <w:sz w:val="20"/>
        </w:rPr>
        <w:t xml:space="preserve"> </w:t>
      </w:r>
      <w:r>
        <w:rPr>
          <w:sz w:val="20"/>
        </w:rPr>
        <w:t>BI reporting efficiency by 20%.</w:t>
      </w:r>
    </w:p>
    <w:p w14:paraId="664129C2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4" w:line="264" w:lineRule="auto"/>
        <w:ind w:right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relational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(SQL)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queries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structures</w:t>
      </w:r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z w:val="20"/>
        </w:rPr>
        <w:t>retrieval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z w:val="20"/>
        </w:rPr>
        <w:t>35%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supporting enterprise reporting needs.</w:t>
      </w:r>
    </w:p>
    <w:p w14:paraId="6CEBE47F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15+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Tableau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8"/>
          <w:sz w:val="20"/>
        </w:rPr>
        <w:t xml:space="preserve"> </w:t>
      </w:r>
      <w:r>
        <w:rPr>
          <w:sz w:val="20"/>
        </w:rPr>
        <w:t>while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implementing </w:t>
      </w:r>
      <w:r>
        <w:rPr>
          <w:b/>
          <w:sz w:val="20"/>
        </w:rPr>
        <w:t>authentication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 xml:space="preserve">and role-based access controls </w:t>
      </w:r>
      <w:r>
        <w:rPr>
          <w:sz w:val="20"/>
        </w:rPr>
        <w:t>for secure stakeholder access.</w:t>
      </w:r>
    </w:p>
    <w:p w14:paraId="30A9C0FE" w14:textId="77777777" w:rsidR="006774E5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2"/>
        <w:ind w:left="359" w:right="0" w:hanging="359"/>
        <w:jc w:val="left"/>
        <w:rPr>
          <w:sz w:val="20"/>
        </w:rPr>
      </w:pPr>
      <w:r>
        <w:rPr>
          <w:sz w:val="20"/>
        </w:rPr>
        <w:t>Contributed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testing,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QA,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reviews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ensuring</w:t>
      </w:r>
      <w:r>
        <w:rPr>
          <w:spacing w:val="-11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7B5D96A1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4" w:line="264" w:lineRule="auto"/>
        <w:ind w:right="361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production</w:t>
      </w:r>
      <w:r>
        <w:rPr>
          <w:spacing w:val="40"/>
          <w:sz w:val="20"/>
        </w:rPr>
        <w:t xml:space="preserve"> </w:t>
      </w:r>
      <w:r>
        <w:rPr>
          <w:sz w:val="20"/>
        </w:rPr>
        <w:t>analytics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AI</w:t>
      </w:r>
      <w:r>
        <w:rPr>
          <w:spacing w:val="40"/>
          <w:sz w:val="20"/>
        </w:rPr>
        <w:t xml:space="preserve"> </w:t>
      </w:r>
      <w:r>
        <w:rPr>
          <w:sz w:val="20"/>
        </w:rPr>
        <w:t>models,</w:t>
      </w:r>
      <w:r>
        <w:rPr>
          <w:spacing w:val="40"/>
          <w:sz w:val="20"/>
        </w:rPr>
        <w:t xml:space="preserve"> </w:t>
      </w:r>
      <w:r>
        <w:rPr>
          <w:sz w:val="20"/>
        </w:rPr>
        <w:t>performing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bug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fixes,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tuning,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feature enhancements </w:t>
      </w:r>
      <w:r>
        <w:rPr>
          <w:sz w:val="20"/>
        </w:rPr>
        <w:t>in collaboration with senior engineers.</w:t>
      </w:r>
    </w:p>
    <w:p w14:paraId="50688DD5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4" w:lineRule="auto"/>
        <w:ind w:right="357"/>
        <w:jc w:val="left"/>
        <w:rPr>
          <w:sz w:val="20"/>
        </w:rPr>
      </w:pPr>
      <w:r>
        <w:rPr>
          <w:sz w:val="20"/>
        </w:rPr>
        <w:t xml:space="preserve">Prepared comprehensive </w:t>
      </w:r>
      <w:r>
        <w:rPr>
          <w:b/>
          <w:sz w:val="20"/>
        </w:rPr>
        <w:t>technical documentation, user manuals, and solution handover materials</w:t>
      </w:r>
      <w:r>
        <w:rPr>
          <w:sz w:val="20"/>
        </w:rPr>
        <w:t>, reducing onboarding time and ensuring smooth client transition.</w:t>
      </w:r>
    </w:p>
    <w:p w14:paraId="5615FB38" w14:textId="77777777" w:rsidR="006774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" w:line="264" w:lineRule="auto"/>
        <w:jc w:val="left"/>
        <w:rPr>
          <w:sz w:val="20"/>
        </w:rPr>
      </w:pPr>
      <w:r>
        <w:rPr>
          <w:sz w:val="20"/>
        </w:rPr>
        <w:t>Supported enterprise analytics and AI operations by integrating automated workflows and maintaining operational best practices, improving system efficiency and end-user experience.</w:t>
      </w:r>
    </w:p>
    <w:p w14:paraId="24538131" w14:textId="77777777" w:rsidR="006774E5" w:rsidRDefault="006774E5">
      <w:pPr>
        <w:pStyle w:val="BodyText"/>
        <w:spacing w:before="44"/>
        <w:ind w:left="0" w:firstLine="0"/>
      </w:pPr>
    </w:p>
    <w:p w14:paraId="328FF338" w14:textId="77777777" w:rsidR="006774E5" w:rsidRDefault="00000000">
      <w:pPr>
        <w:pStyle w:val="BodyText"/>
        <w:spacing w:before="0" w:line="276" w:lineRule="auto"/>
        <w:ind w:left="0" w:firstLine="0"/>
      </w:pPr>
      <w:r>
        <w:rPr>
          <w:b/>
        </w:rPr>
        <w:t xml:space="preserve">Environment: </w:t>
      </w:r>
      <w:r>
        <w:t>Python,</w:t>
      </w:r>
      <w:r>
        <w:rPr>
          <w:spacing w:val="-1"/>
        </w:rPr>
        <w:t xml:space="preserve"> </w:t>
      </w:r>
      <w:r>
        <w:t>Backend &amp; Data Pipelines, ML</w:t>
      </w:r>
      <w:r>
        <w:rPr>
          <w:spacing w:val="-1"/>
        </w:rPr>
        <w:t xml:space="preserve"> </w:t>
      </w:r>
      <w:r>
        <w:t>Modeling, REST APIs, SQL Databases, Tableau, RBAC Security, Automated Reporting, SDLC (Waterfall), Enterprise Analytics, Dev/Test/QA/Prod</w:t>
      </w:r>
    </w:p>
    <w:p w14:paraId="57726A95" w14:textId="77777777" w:rsidR="006774E5" w:rsidRDefault="006774E5">
      <w:pPr>
        <w:pStyle w:val="BodyText"/>
        <w:spacing w:before="41"/>
        <w:ind w:left="0" w:firstLine="0"/>
      </w:pPr>
    </w:p>
    <w:p w14:paraId="5B6FBBA8" w14:textId="77777777" w:rsidR="006774E5" w:rsidRDefault="00000000">
      <w:pPr>
        <w:rPr>
          <w:b/>
          <w:sz w:val="24"/>
        </w:rPr>
      </w:pPr>
      <w:r>
        <w:rPr>
          <w:b/>
          <w:spacing w:val="-2"/>
          <w:sz w:val="24"/>
          <w:u w:val="single"/>
        </w:rPr>
        <w:t>EDUCATION</w:t>
      </w:r>
    </w:p>
    <w:p w14:paraId="687EFA97" w14:textId="7F56C5F5" w:rsidR="006774E5" w:rsidRDefault="00F7554D">
      <w:pPr>
        <w:tabs>
          <w:tab w:val="left" w:pos="9237"/>
        </w:tabs>
        <w:spacing w:before="24"/>
      </w:pPr>
      <w:proofErr w:type="spellStart"/>
      <w:r w:rsidRPr="00F7554D">
        <w:rPr>
          <w:b/>
          <w:bCs/>
        </w:rPr>
        <w:t>Gitam</w:t>
      </w:r>
      <w:proofErr w:type="spellEnd"/>
      <w:r w:rsidRPr="00F7554D">
        <w:rPr>
          <w:b/>
          <w:bCs/>
        </w:rPr>
        <w:t xml:space="preserve"> University</w:t>
      </w:r>
      <w:r>
        <w:tab/>
        <w:t>India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2015</w:t>
      </w:r>
    </w:p>
    <w:p w14:paraId="6A605589" w14:textId="77777777" w:rsidR="006774E5" w:rsidRDefault="00000000">
      <w:pPr>
        <w:spacing w:before="40"/>
        <w:rPr>
          <w:b/>
          <w:i/>
          <w:sz w:val="20"/>
        </w:rPr>
      </w:pPr>
      <w:r>
        <w:rPr>
          <w:b/>
          <w:i/>
          <w:sz w:val="20"/>
        </w:rPr>
        <w:t>Bachelor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Technology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Computer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Science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pacing w:val="-2"/>
          <w:sz w:val="20"/>
        </w:rPr>
        <w:t>Engineering</w:t>
      </w:r>
    </w:p>
    <w:sectPr w:rsidR="006774E5">
      <w:pgSz w:w="12240" w:h="15840"/>
      <w:pgMar w:top="660" w:right="36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20352"/>
    <w:multiLevelType w:val="hybridMultilevel"/>
    <w:tmpl w:val="155601D6"/>
    <w:lvl w:ilvl="0" w:tplc="D4E4BE32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18829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066CBD7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476DB4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FA8215C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7B699A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15873E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E91EBDB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0EAAF48E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371346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E5"/>
    <w:rsid w:val="00070F06"/>
    <w:rsid w:val="001173BB"/>
    <w:rsid w:val="001F5D7F"/>
    <w:rsid w:val="00214E44"/>
    <w:rsid w:val="0025763A"/>
    <w:rsid w:val="003D0C08"/>
    <w:rsid w:val="005B06A8"/>
    <w:rsid w:val="006774E5"/>
    <w:rsid w:val="00740F0C"/>
    <w:rsid w:val="0078275E"/>
    <w:rsid w:val="00830FA0"/>
    <w:rsid w:val="008B6ED1"/>
    <w:rsid w:val="008D04D9"/>
    <w:rsid w:val="00A36BBA"/>
    <w:rsid w:val="00AE0176"/>
    <w:rsid w:val="00B6439F"/>
    <w:rsid w:val="00E03D9A"/>
    <w:rsid w:val="00F04A2E"/>
    <w:rsid w:val="00F2727A"/>
    <w:rsid w:val="00F75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CFB5"/>
  <w15:docId w15:val="{CFB3C931-D31A-42BE-9BD2-DF4E6C61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3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"/>
      <w:ind w:left="360" w:right="356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5B06A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06A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173B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173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inmai-kaveti-a31620202/" TargetMode="External"/><Relationship Id="rId5" Type="http://schemas.openxmlformats.org/officeDocument/2006/relationships/hyperlink" Target="mailto:ckaveti2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5</Pages>
  <Words>3209</Words>
  <Characters>18296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KAVETI CHINMAI</cp:lastModifiedBy>
  <cp:revision>2</cp:revision>
  <dcterms:created xsi:type="dcterms:W3CDTF">2026-03-10T11:14:00Z</dcterms:created>
  <dcterms:modified xsi:type="dcterms:W3CDTF">2026-03-10T11:14:00Z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