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16AC2D">
      <w:pPr>
        <w:pStyle w:val="10"/>
        <w:tabs>
          <w:tab w:val="left" w:pos="630"/>
        </w:tabs>
        <w:rPr>
          <w:rFonts w:ascii="Times New Roman" w:hAnsi="Times New Roman" w:cs="Times New Roman"/>
          <w:sz w:val="22"/>
          <w:szCs w:val="22"/>
        </w:rPr>
      </w:pPr>
      <w:r>
        <w:rPr>
          <w:rFonts w:ascii="Times New Roman" w:hAnsi="Times New Roman" w:cs="Times New Roman"/>
          <w:b/>
          <w:bCs/>
          <w:sz w:val="22"/>
          <w:szCs w:val="22"/>
          <w14:ligatures w14:val="standardContextual"/>
        </w:rPr>
        <w:drawing>
          <wp:anchor distT="0" distB="0" distL="114300" distR="114300" simplePos="0" relativeHeight="251660288" behindDoc="1" locked="0" layoutInCell="1" allowOverlap="1">
            <wp:simplePos x="0" y="0"/>
            <wp:positionH relativeFrom="column">
              <wp:posOffset>4596765</wp:posOffset>
            </wp:positionH>
            <wp:positionV relativeFrom="paragraph">
              <wp:posOffset>-33655</wp:posOffset>
            </wp:positionV>
            <wp:extent cx="905510" cy="471170"/>
            <wp:effectExtent l="0" t="0" r="8890" b="1270"/>
            <wp:wrapNone/>
            <wp:docPr id="16903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555"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905510" cy="471170"/>
                    </a:xfrm>
                    <a:prstGeom prst="rect">
                      <a:avLst/>
                    </a:prstGeom>
                  </pic:spPr>
                </pic:pic>
              </a:graphicData>
            </a:graphic>
          </wp:anchor>
        </w:drawing>
      </w:r>
      <w:r>
        <w:rPr>
          <w14:ligatures w14:val="standardContextual"/>
        </w:rPr>
        <w:drawing>
          <wp:anchor distT="0" distB="0" distL="114300" distR="114300" simplePos="0" relativeHeight="251661312" behindDoc="1" locked="0" layoutInCell="1" allowOverlap="1">
            <wp:simplePos x="0" y="0"/>
            <wp:positionH relativeFrom="column">
              <wp:posOffset>5247640</wp:posOffset>
            </wp:positionH>
            <wp:positionV relativeFrom="paragraph">
              <wp:posOffset>-126365</wp:posOffset>
            </wp:positionV>
            <wp:extent cx="1229995" cy="644525"/>
            <wp:effectExtent l="0" t="19685" r="0" b="97790"/>
            <wp:wrapNone/>
            <wp:docPr id="12140375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37516" name="Picture 4"/>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30059" cy="644716"/>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Pr>
          <w:rFonts w:ascii="Cambria" w:hAnsi="Cambria"/>
          <w:b/>
          <w:bCs/>
          <w:sz w:val="26"/>
          <w:szCs w:val="26"/>
          <w14:ligatures w14:val="standardContextual"/>
        </w:rPr>
        <w:drawing>
          <wp:anchor distT="0" distB="0" distL="114300" distR="114300" simplePos="0" relativeHeight="251662336" behindDoc="1" locked="0" layoutInCell="1" allowOverlap="1">
            <wp:simplePos x="0" y="0"/>
            <wp:positionH relativeFrom="column">
              <wp:posOffset>6225540</wp:posOffset>
            </wp:positionH>
            <wp:positionV relativeFrom="paragraph">
              <wp:posOffset>-85725</wp:posOffset>
            </wp:positionV>
            <wp:extent cx="582930" cy="582930"/>
            <wp:effectExtent l="0" t="0" r="11430" b="11430"/>
            <wp:wrapNone/>
            <wp:docPr id="7031855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85503"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2930" cy="582930"/>
                    </a:xfrm>
                    <a:prstGeom prst="rect">
                      <a:avLst/>
                    </a:prstGeom>
                  </pic:spPr>
                </pic:pic>
              </a:graphicData>
            </a:graphic>
          </wp:anchor>
        </w:drawing>
      </w:r>
      <w:r>
        <w:rPr>
          <w:rFonts w:ascii="Times New Roman" w:hAnsi="Times New Roman" w:cs="Times New Roman"/>
          <w:sz w:val="22"/>
          <w:szCs w:val="22"/>
        </w:rPr>
        <w:tab/>
      </w:r>
    </w:p>
    <w:p w14:paraId="4CF8DED2">
      <w:pPr>
        <w:pStyle w:val="11"/>
        <w:rPr>
          <w:rFonts w:ascii="Cambria" w:hAnsi="Cambria"/>
          <w:b/>
          <w:bCs/>
          <w:sz w:val="26"/>
          <w:szCs w:val="26"/>
        </w:rPr>
      </w:pPr>
      <w:r>
        <w:rPr>
          <w:rFonts w:ascii="Cambria" w:hAnsi="Cambria"/>
          <w:b/>
          <w:bCs/>
          <w:sz w:val="26"/>
          <w:szCs w:val="26"/>
        </w:rPr>
        <w:t>DivyaTeja</w:t>
      </w:r>
      <w:r>
        <w:rPr>
          <w:rFonts w:ascii="Cambria" w:hAnsi="Cambria"/>
          <w:b/>
          <w:bCs/>
          <w:spacing w:val="-4"/>
          <w:sz w:val="26"/>
          <w:szCs w:val="26"/>
        </w:rPr>
        <w:t xml:space="preserve"> </w:t>
      </w:r>
      <w:r>
        <w:rPr>
          <w:rFonts w:ascii="Cambria" w:hAnsi="Cambria"/>
          <w:b/>
          <w:bCs/>
          <w:sz w:val="26"/>
          <w:szCs w:val="26"/>
        </w:rPr>
        <w:t>Geddada</w:t>
      </w:r>
    </w:p>
    <w:p w14:paraId="5C5613A4">
      <w:pPr>
        <w:pStyle w:val="11"/>
        <w:rPr>
          <w:rFonts w:ascii="Cambria" w:hAnsi="Cambria"/>
          <w:b/>
          <w:bCs/>
          <w:sz w:val="26"/>
          <w:szCs w:val="26"/>
        </w:rPr>
      </w:pPr>
      <w:r>
        <w:rPr>
          <w:rFonts w:ascii="Cambria" w:hAnsi="Cambria"/>
          <w:b/>
          <w:bCs/>
          <w:spacing w:val="-3"/>
          <w:sz w:val="26"/>
          <w:szCs w:val="26"/>
        </w:rPr>
        <w:t>Senior Lead Business Analyst</w:t>
      </w:r>
    </w:p>
    <w:p w14:paraId="6D3C6101">
      <w:pPr>
        <w:pStyle w:val="11"/>
        <w:tabs>
          <w:tab w:val="left" w:pos="780"/>
          <w:tab w:val="center" w:pos="5400"/>
        </w:tabs>
      </w:pPr>
      <w:r>
        <w:rPr>
          <w:rFonts w:hint="default" w:ascii="Cambria" w:hAnsi="Cambria" w:cs="Cambria"/>
          <w:b/>
          <w:bCs/>
          <w:sz w:val="28"/>
          <w:szCs w:val="28"/>
          <w:lang w:val="en-US"/>
        </w:rPr>
        <w:t>Contact No :: 510-854-1314</w:t>
      </w:r>
      <w:bookmarkStart w:id="0" w:name="_GoBack"/>
      <w:bookmarkEnd w:id="0"/>
      <w:r>
        <w:t>‬‬‬‬‬‬‬‬‬‬‬‬‬‬‬‬‬‬‬‬‬</w:t>
      </w:r>
    </w:p>
    <w:p w14:paraId="25EF1196">
      <w:pPr>
        <w:pStyle w:val="11"/>
        <w:tabs>
          <w:tab w:val="left" w:pos="780"/>
          <w:tab w:val="center" w:pos="5400"/>
        </w:tabs>
      </w:pPr>
    </w:p>
    <w:p w14:paraId="40625FD2">
      <w:pPr>
        <w:jc w:val="center"/>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72390</wp:posOffset>
                </wp:positionH>
                <wp:positionV relativeFrom="paragraph">
                  <wp:posOffset>120015</wp:posOffset>
                </wp:positionV>
                <wp:extent cx="6393815" cy="33655"/>
                <wp:effectExtent l="0" t="19050" r="6985" b="23495"/>
                <wp:wrapNone/>
                <wp:docPr id="1" name="Straight Connector 1"/>
                <wp:cNvGraphicFramePr/>
                <a:graphic xmlns:a="http://schemas.openxmlformats.org/drawingml/2006/main">
                  <a:graphicData uri="http://schemas.microsoft.com/office/word/2010/wordprocessingShape">
                    <wps:wsp>
                      <wps:cNvCnPr>
                        <a:cxnSpLocks noChangeShapeType="1"/>
                      </wps:cNvCnPr>
                      <wps:spPr bwMode="auto">
                        <a:xfrm>
                          <a:off x="0" y="0"/>
                          <a:ext cx="6393815" cy="33655"/>
                        </a:xfrm>
                        <a:prstGeom prst="line">
                          <a:avLst/>
                        </a:prstGeom>
                        <a:noFill/>
                        <a:ln w="38100">
                          <a:solidFill>
                            <a:srgbClr val="000000"/>
                          </a:solidFill>
                          <a:round/>
                        </a:ln>
                      </wps:spPr>
                      <wps:bodyPr/>
                    </wps:wsp>
                  </a:graphicData>
                </a:graphic>
              </wp:anchor>
            </w:drawing>
          </mc:Choice>
          <mc:Fallback>
            <w:pict>
              <v:line id="_x0000_s1026" o:spid="_x0000_s1026" o:spt="20" style="position:absolute;left:0pt;margin-left:5.7pt;margin-top:9.45pt;height:2.65pt;width:503.45pt;z-index:251659264;mso-width-relative:page;mso-height-relative:page;" filled="f" stroked="t" coordsize="21600,21600" o:gfxdata="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L5C1jbUAAAACQEAAA8AAAAAAAAAAQAgAAAA&#10;IgAAAGRycy9kb3ducmV2LnhtbFBLAQIUABQAAAAIAIdO4kB1DWuk1gEAALIDAAAOAAAAAAAAAAEA&#10;IAAAACMBAABkcnMvZTJvRG9jLnhtbFBLBQYAAAAABgAGAFkBAABrBQAAAAA=&#10;">
                <v:fill on="f" focussize="0,0"/>
                <v:stroke weight="3pt" color="#000000" joinstyle="round"/>
                <v:imagedata o:title=""/>
                <o:lock v:ext="edit" aspectratio="f"/>
              </v:line>
            </w:pict>
          </mc:Fallback>
        </mc:AlternateContent>
      </w:r>
      <w:r>
        <w:rPr>
          <w:rFonts w:ascii="Times New Roman" w:hAnsi="Times New Roman" w:cs="Times New Roman"/>
        </w:rPr>
        <w:t>‬‬‬</w:t>
      </w:r>
      <w:r>
        <w:t>‬‬‬‬‬‬‬‬‬‬‬‬‬‬‬‬‬‬‬‬‬‬‬‬‬‬‬‬‬‬‬‬‬‬‬‬‬‬‬‬</w:t>
      </w:r>
    </w:p>
    <w:tbl>
      <w:tblPr>
        <w:tblStyle w:val="5"/>
        <w:tblpPr w:leftFromText="180" w:rightFromText="180" w:vertAnchor="text" w:horzAnchor="margin" w:tblpY="134"/>
        <w:tblW w:w="105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524"/>
        <w:gridCol w:w="6032"/>
      </w:tblGrid>
      <w:tr w14:paraId="7B5B9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1" w:hRule="atLeast"/>
        </w:trPr>
        <w:tc>
          <w:tcPr>
            <w:tcW w:w="4524" w:type="dxa"/>
          </w:tcPr>
          <w:p w14:paraId="15128EDD">
            <w:pPr>
              <w:pStyle w:val="12"/>
              <w:spacing w:line="223" w:lineRule="exact"/>
              <w:rPr>
                <w:rFonts w:ascii="Times New Roman" w:hAnsi="Times New Roman" w:cs="Times New Roman"/>
              </w:rPr>
            </w:pPr>
            <w:r>
              <w:rPr>
                <w:rFonts w:ascii="Times New Roman" w:hAnsi="Times New Roman" w:cs="Times New Roman"/>
                <w:b/>
              </w:rPr>
              <w:t>Total</w:t>
            </w:r>
            <w:r>
              <w:rPr>
                <w:rFonts w:ascii="Times New Roman" w:hAnsi="Times New Roman" w:cs="Times New Roman"/>
                <w:b/>
                <w:spacing w:val="-4"/>
              </w:rPr>
              <w:t xml:space="preserve"> </w:t>
            </w:r>
            <w:r>
              <w:rPr>
                <w:rFonts w:ascii="Times New Roman" w:hAnsi="Times New Roman" w:cs="Times New Roman"/>
                <w:b/>
              </w:rPr>
              <w:t xml:space="preserve">experience: 12 </w:t>
            </w:r>
            <w:r>
              <w:rPr>
                <w:rFonts w:ascii="Times New Roman" w:hAnsi="Times New Roman" w:cs="Times New Roman"/>
              </w:rPr>
              <w:t>Years</w:t>
            </w:r>
          </w:p>
        </w:tc>
        <w:tc>
          <w:tcPr>
            <w:tcW w:w="6032" w:type="dxa"/>
          </w:tcPr>
          <w:p w14:paraId="03FF7C98">
            <w:pPr>
              <w:pStyle w:val="12"/>
              <w:spacing w:line="223" w:lineRule="exact"/>
              <w:ind w:left="1063"/>
              <w:rPr>
                <w:rFonts w:ascii="Times New Roman" w:hAnsi="Times New Roman" w:cs="Times New Roman"/>
              </w:rPr>
            </w:pPr>
            <w:r>
              <w:rPr>
                <w:rFonts w:ascii="Times New Roman" w:hAnsi="Times New Roman" w:cs="Times New Roman"/>
                <w:b/>
              </w:rPr>
              <w:t>Domain: Banking, Insurance &amp; Payments</w:t>
            </w:r>
          </w:p>
        </w:tc>
      </w:tr>
      <w:tr w14:paraId="31D2B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1" w:hRule="atLeast"/>
        </w:trPr>
        <w:tc>
          <w:tcPr>
            <w:tcW w:w="10556" w:type="dxa"/>
            <w:gridSpan w:val="2"/>
          </w:tcPr>
          <w:p w14:paraId="02EBF996">
            <w:pPr>
              <w:pStyle w:val="12"/>
              <w:spacing w:line="223" w:lineRule="exact"/>
              <w:rPr>
                <w:rFonts w:ascii="Times New Roman" w:hAnsi="Times New Roman" w:cs="Times New Roman"/>
                <w:b/>
              </w:rPr>
            </w:pPr>
            <w:r>
              <w:rPr>
                <w:rFonts w:ascii="Times New Roman" w:hAnsi="Times New Roman" w:cs="Times New Roman"/>
                <w:b/>
              </w:rPr>
              <w:t>Current</w:t>
            </w:r>
            <w:r>
              <w:rPr>
                <w:rFonts w:ascii="Times New Roman" w:hAnsi="Times New Roman" w:cs="Times New Roman"/>
                <w:b/>
                <w:spacing w:val="-3"/>
              </w:rPr>
              <w:t xml:space="preserve"> </w:t>
            </w:r>
            <w:r>
              <w:rPr>
                <w:rFonts w:ascii="Times New Roman" w:hAnsi="Times New Roman" w:cs="Times New Roman"/>
                <w:b/>
              </w:rPr>
              <w:t>Job</w:t>
            </w:r>
            <w:r>
              <w:rPr>
                <w:rFonts w:ascii="Times New Roman" w:hAnsi="Times New Roman" w:cs="Times New Roman"/>
                <w:b/>
                <w:spacing w:val="-3"/>
              </w:rPr>
              <w:t xml:space="preserve"> </w:t>
            </w:r>
            <w:r>
              <w:rPr>
                <w:rFonts w:ascii="Times New Roman" w:hAnsi="Times New Roman" w:cs="Times New Roman"/>
                <w:b/>
              </w:rPr>
              <w:t>Title:</w:t>
            </w:r>
            <w:r>
              <w:rPr>
                <w:rFonts w:ascii="Times New Roman" w:hAnsi="Times New Roman" w:cs="Times New Roman"/>
                <w:b/>
                <w:spacing w:val="-3"/>
              </w:rPr>
              <w:t xml:space="preserve"> </w:t>
            </w:r>
            <w:r>
              <w:rPr>
                <w:rFonts w:ascii="Times New Roman" w:hAnsi="Times New Roman" w:cs="Times New Roman"/>
                <w:bCs/>
                <w:spacing w:val="-3"/>
              </w:rPr>
              <w:t>Senior Lead Business Analyst</w:t>
            </w:r>
          </w:p>
        </w:tc>
      </w:tr>
    </w:tbl>
    <w:p w14:paraId="1902C9E4">
      <w:pPr>
        <w:pStyle w:val="2"/>
        <w:ind w:left="142"/>
        <w:rPr>
          <w:rFonts w:ascii="Times New Roman" w:hAnsi="Times New Roman" w:cs="Times New Roman"/>
          <w:b/>
          <w:bCs/>
          <w:color w:val="auto"/>
          <w:sz w:val="22"/>
          <w:szCs w:val="22"/>
        </w:rPr>
      </w:pPr>
      <w:r>
        <w:rPr>
          <w:rFonts w:ascii="Times New Roman" w:hAnsi="Times New Roman" w:cs="Times New Roman"/>
          <w:b/>
          <w:bCs/>
          <w:color w:val="auto"/>
          <w:sz w:val="22"/>
          <w:szCs w:val="22"/>
        </w:rPr>
        <w:t>Profile Summary:</w:t>
      </w:r>
    </w:p>
    <w:p w14:paraId="6D7BD59E">
      <w:pPr>
        <w:pStyle w:val="6"/>
        <w:numPr>
          <w:ilvl w:val="0"/>
          <w:numId w:val="1"/>
        </w:numPr>
        <w:spacing w:before="4"/>
        <w:rPr>
          <w:rFonts w:ascii="Times New Roman" w:hAnsi="Times New Roman" w:cs="Times New Roman"/>
          <w:sz w:val="22"/>
          <w:szCs w:val="22"/>
        </w:rPr>
      </w:pPr>
      <w:r>
        <w:rPr>
          <w:rFonts w:ascii="Times New Roman" w:hAnsi="Times New Roman" w:cs="Times New Roman"/>
          <w:sz w:val="22"/>
          <w:szCs w:val="22"/>
        </w:rPr>
        <w:t xml:space="preserve">Over </w:t>
      </w:r>
      <w:r>
        <w:rPr>
          <w:rFonts w:ascii="Times New Roman" w:hAnsi="Times New Roman" w:cs="Times New Roman"/>
          <w:b/>
          <w:bCs/>
          <w:sz w:val="22"/>
          <w:szCs w:val="22"/>
        </w:rPr>
        <w:t xml:space="preserve">12 </w:t>
      </w:r>
      <w:r>
        <w:rPr>
          <w:rFonts w:ascii="Times New Roman" w:hAnsi="Times New Roman" w:cs="Times New Roman"/>
          <w:sz w:val="22"/>
          <w:szCs w:val="22"/>
        </w:rPr>
        <w:t>years of experience as a Senior/Lead Business Analyst in banking and insurance domains (Life Insurance &amp; Annuities).</w:t>
      </w:r>
    </w:p>
    <w:p w14:paraId="42BF095B">
      <w:pPr>
        <w:pStyle w:val="6"/>
        <w:numPr>
          <w:ilvl w:val="0"/>
          <w:numId w:val="1"/>
        </w:numPr>
        <w:spacing w:before="4"/>
        <w:rPr>
          <w:rFonts w:ascii="Times New Roman" w:hAnsi="Times New Roman" w:cs="Times New Roman"/>
          <w:sz w:val="22"/>
          <w:szCs w:val="22"/>
        </w:rPr>
      </w:pPr>
      <w:r>
        <w:rPr>
          <w:rFonts w:ascii="Times New Roman" w:hAnsi="Times New Roman" w:cs="Times New Roman"/>
          <w:sz w:val="22"/>
          <w:szCs w:val="22"/>
        </w:rPr>
        <w:t>Certified in LOMA 281, MB210, PL200, and Advanced RPA Automation Anywhere.</w:t>
      </w:r>
    </w:p>
    <w:p w14:paraId="35D6C4BF">
      <w:pPr>
        <w:pStyle w:val="6"/>
        <w:numPr>
          <w:ilvl w:val="0"/>
          <w:numId w:val="1"/>
        </w:numPr>
        <w:spacing w:before="4"/>
        <w:rPr>
          <w:rFonts w:ascii="Times New Roman" w:hAnsi="Times New Roman" w:cs="Times New Roman"/>
          <w:sz w:val="22"/>
          <w:szCs w:val="22"/>
        </w:rPr>
      </w:pPr>
      <w:r>
        <w:rPr>
          <w:rFonts w:ascii="Times New Roman" w:hAnsi="Times New Roman" w:cs="Times New Roman"/>
          <w:sz w:val="22"/>
          <w:szCs w:val="22"/>
        </w:rPr>
        <w:t xml:space="preserve">Experience with IFB, Equitable, East West Bank USA Microsoft Dynamics 365), and Telantrackr </w:t>
      </w:r>
    </w:p>
    <w:p w14:paraId="0B46A151">
      <w:pPr>
        <w:pStyle w:val="6"/>
        <w:numPr>
          <w:ilvl w:val="0"/>
          <w:numId w:val="1"/>
        </w:numPr>
        <w:spacing w:before="4"/>
        <w:rPr>
          <w:rFonts w:ascii="Times New Roman" w:hAnsi="Times New Roman" w:cs="Times New Roman"/>
          <w:sz w:val="22"/>
          <w:szCs w:val="22"/>
        </w:rPr>
      </w:pPr>
      <w:r>
        <w:rPr>
          <w:rFonts w:ascii="Times New Roman" w:hAnsi="Times New Roman" w:cs="Times New Roman"/>
          <w:sz w:val="22"/>
          <w:szCs w:val="22"/>
        </w:rPr>
        <w:t>Skilled in creating Software Requirement Specifications (SRS) and capturing business, functional, non-functional, and technical requirements.</w:t>
      </w:r>
    </w:p>
    <w:p w14:paraId="2FA7504E">
      <w:pPr>
        <w:pStyle w:val="6"/>
        <w:numPr>
          <w:ilvl w:val="0"/>
          <w:numId w:val="1"/>
        </w:numPr>
        <w:spacing w:before="4"/>
        <w:rPr>
          <w:rFonts w:ascii="Times New Roman" w:hAnsi="Times New Roman" w:cs="Times New Roman"/>
          <w:sz w:val="22"/>
          <w:szCs w:val="22"/>
        </w:rPr>
      </w:pPr>
      <w:r>
        <w:rPr>
          <w:rFonts w:ascii="Times New Roman" w:hAnsi="Times New Roman" w:cs="Times New Roman"/>
          <w:sz w:val="22"/>
          <w:szCs w:val="22"/>
        </w:rPr>
        <w:t>Collaborated with stakeholders to implement solutions by developing and analyzing BRDs, SRS, business rules, and traceability matrices.</w:t>
      </w:r>
    </w:p>
    <w:p w14:paraId="40C09CCC">
      <w:pPr>
        <w:pStyle w:val="6"/>
        <w:numPr>
          <w:ilvl w:val="0"/>
          <w:numId w:val="1"/>
        </w:numPr>
        <w:spacing w:before="4"/>
        <w:rPr>
          <w:rFonts w:ascii="Times New Roman" w:hAnsi="Times New Roman" w:cs="Times New Roman"/>
          <w:sz w:val="22"/>
          <w:szCs w:val="22"/>
        </w:rPr>
      </w:pPr>
      <w:r>
        <w:rPr>
          <w:rFonts w:ascii="Times New Roman" w:hAnsi="Times New Roman" w:cs="Times New Roman"/>
          <w:sz w:val="22"/>
          <w:szCs w:val="22"/>
        </w:rPr>
        <w:t>Strong knowledge of SDLC and STLC, with hands-on experience using JIRA for defect and test management.</w:t>
      </w:r>
    </w:p>
    <w:p w14:paraId="384C1D7E">
      <w:pPr>
        <w:pStyle w:val="6"/>
        <w:numPr>
          <w:ilvl w:val="0"/>
          <w:numId w:val="1"/>
        </w:numPr>
        <w:spacing w:before="4"/>
        <w:rPr>
          <w:rFonts w:ascii="Times New Roman" w:hAnsi="Times New Roman" w:cs="Times New Roman"/>
          <w:sz w:val="22"/>
          <w:szCs w:val="22"/>
        </w:rPr>
      </w:pPr>
      <w:r>
        <w:rPr>
          <w:rFonts w:ascii="Times New Roman" w:hAnsi="Times New Roman" w:cs="Times New Roman"/>
          <w:sz w:val="22"/>
          <w:szCs w:val="22"/>
        </w:rPr>
        <w:t>Led BA teams in requirements documentation review, sprint planning, retrospectives, refinement sessions, and stakeholder communications.</w:t>
      </w:r>
    </w:p>
    <w:p w14:paraId="5B144D61">
      <w:pPr>
        <w:pStyle w:val="6"/>
        <w:numPr>
          <w:ilvl w:val="0"/>
          <w:numId w:val="1"/>
        </w:numPr>
        <w:spacing w:before="4"/>
        <w:rPr>
          <w:rFonts w:ascii="Times New Roman" w:hAnsi="Times New Roman" w:cs="Times New Roman"/>
          <w:sz w:val="22"/>
          <w:szCs w:val="22"/>
        </w:rPr>
      </w:pPr>
      <w:r>
        <w:rPr>
          <w:rFonts w:ascii="Times New Roman" w:hAnsi="Times New Roman" w:cs="Times New Roman"/>
          <w:sz w:val="22"/>
          <w:szCs w:val="22"/>
        </w:rPr>
        <w:t>Developed and executed SQL queries for backend data analysis, validation, and identifying system defects, anomalies, or performance issues.</w:t>
      </w:r>
    </w:p>
    <w:p w14:paraId="34E95D94">
      <w:pPr>
        <w:pStyle w:val="6"/>
        <w:numPr>
          <w:ilvl w:val="0"/>
          <w:numId w:val="1"/>
        </w:numPr>
        <w:spacing w:before="4"/>
        <w:rPr>
          <w:rFonts w:ascii="Times New Roman" w:hAnsi="Times New Roman" w:cs="Times New Roman"/>
          <w:sz w:val="22"/>
          <w:szCs w:val="22"/>
        </w:rPr>
      </w:pPr>
      <w:r>
        <w:rPr>
          <w:rFonts w:ascii="Times New Roman" w:hAnsi="Times New Roman" w:cs="Times New Roman"/>
          <w:sz w:val="22"/>
          <w:szCs w:val="22"/>
        </w:rPr>
        <w:t>Led complex business analysis initiatives, including gathering, validating, and documenting requirements; translating business needs into technical solutions; reviewing vendor-provided system requirements; coordinating Agile ceremonies; and communicating project status, risks, and decisions to senior management.</w:t>
      </w:r>
    </w:p>
    <w:p w14:paraId="77B7BA59">
      <w:pPr>
        <w:pStyle w:val="6"/>
        <w:numPr>
          <w:ilvl w:val="0"/>
          <w:numId w:val="1"/>
        </w:numPr>
        <w:spacing w:before="4"/>
        <w:rPr>
          <w:rFonts w:ascii="Times New Roman" w:hAnsi="Times New Roman" w:cs="Times New Roman"/>
          <w:sz w:val="22"/>
          <w:szCs w:val="22"/>
        </w:rPr>
      </w:pPr>
      <w:r>
        <w:rPr>
          <w:rFonts w:ascii="Times New Roman" w:hAnsi="Times New Roman" w:cs="Times New Roman"/>
          <w:sz w:val="22"/>
          <w:szCs w:val="22"/>
        </w:rPr>
        <w:t>Designed workflow, business process, and technical diagrams using Microsoft Visio.</w:t>
      </w:r>
    </w:p>
    <w:p w14:paraId="5E74E264">
      <w:pPr>
        <w:pStyle w:val="6"/>
        <w:numPr>
          <w:ilvl w:val="0"/>
          <w:numId w:val="1"/>
        </w:numPr>
        <w:spacing w:before="4"/>
        <w:rPr>
          <w:rFonts w:ascii="Times New Roman" w:hAnsi="Times New Roman" w:cs="Times New Roman"/>
          <w:sz w:val="22"/>
          <w:szCs w:val="22"/>
        </w:rPr>
      </w:pPr>
      <w:r>
        <w:rPr>
          <w:rFonts w:ascii="Times New Roman" w:hAnsi="Times New Roman" w:cs="Times New Roman"/>
          <w:sz w:val="22"/>
          <w:szCs w:val="22"/>
        </w:rPr>
        <w:t>Created wireframes and mockups to visualize UI requirements and enhance stakeholder alignment.</w:t>
      </w:r>
    </w:p>
    <w:p w14:paraId="451DEC1F">
      <w:pPr>
        <w:pStyle w:val="6"/>
        <w:numPr>
          <w:ilvl w:val="0"/>
          <w:numId w:val="1"/>
        </w:numPr>
        <w:spacing w:before="4"/>
        <w:rPr>
          <w:rFonts w:ascii="Times New Roman" w:hAnsi="Times New Roman" w:cs="Times New Roman"/>
          <w:sz w:val="22"/>
          <w:szCs w:val="22"/>
        </w:rPr>
      </w:pPr>
      <w:r>
        <w:rPr>
          <w:rFonts w:ascii="Times New Roman" w:hAnsi="Times New Roman" w:cs="Times New Roman"/>
          <w:sz w:val="22"/>
          <w:szCs w:val="22"/>
        </w:rPr>
        <w:t>Optimized SQL scripts for data validation and ensured accurate transfers between legacy and new systems.</w:t>
      </w:r>
    </w:p>
    <w:p w14:paraId="27F83A47">
      <w:pPr>
        <w:pStyle w:val="6"/>
        <w:numPr>
          <w:ilvl w:val="0"/>
          <w:numId w:val="1"/>
        </w:numPr>
        <w:spacing w:before="4"/>
        <w:rPr>
          <w:rFonts w:ascii="Times New Roman" w:hAnsi="Times New Roman" w:cs="Times New Roman"/>
          <w:sz w:val="22"/>
          <w:szCs w:val="22"/>
        </w:rPr>
      </w:pPr>
      <w:r>
        <w:rPr>
          <w:rFonts w:ascii="Times New Roman" w:hAnsi="Times New Roman" w:cs="Times New Roman"/>
          <w:sz w:val="22"/>
          <w:szCs w:val="22"/>
        </w:rPr>
        <w:t>Conducted data integrity checks during migration and integration testing to ensure business-critical data quality.</w:t>
      </w:r>
    </w:p>
    <w:p w14:paraId="78E08789">
      <w:pPr>
        <w:pStyle w:val="6"/>
        <w:numPr>
          <w:ilvl w:val="0"/>
          <w:numId w:val="1"/>
        </w:numPr>
        <w:spacing w:before="4"/>
        <w:rPr>
          <w:rFonts w:ascii="Times New Roman" w:hAnsi="Times New Roman" w:cs="Times New Roman"/>
          <w:sz w:val="22"/>
          <w:szCs w:val="22"/>
        </w:rPr>
      </w:pPr>
      <w:r>
        <w:rPr>
          <w:rFonts w:ascii="Times New Roman" w:hAnsi="Times New Roman" w:cs="Times New Roman"/>
          <w:sz w:val="22"/>
          <w:szCs w:val="22"/>
        </w:rPr>
        <w:t>Provided L2 production support, handling functional/application issues, data validation, reprocessing, and configuration fixes.</w:t>
      </w:r>
    </w:p>
    <w:p w14:paraId="58BC997D">
      <w:pPr>
        <w:pStyle w:val="6"/>
        <w:numPr>
          <w:ilvl w:val="0"/>
          <w:numId w:val="1"/>
        </w:numPr>
        <w:spacing w:before="4"/>
        <w:rPr>
          <w:rFonts w:ascii="Times New Roman" w:hAnsi="Times New Roman" w:cs="Times New Roman"/>
          <w:sz w:val="22"/>
          <w:szCs w:val="22"/>
        </w:rPr>
      </w:pPr>
      <w:r>
        <w:rPr>
          <w:rFonts w:ascii="Times New Roman" w:hAnsi="Times New Roman" w:cs="Times New Roman"/>
          <w:sz w:val="22"/>
          <w:szCs w:val="22"/>
        </w:rPr>
        <w:t>Provided L3 production support, performing root-cause analysis, code-level troubleshooting, data corrections, and coordinating with vendors for platform/system issues.</w:t>
      </w:r>
    </w:p>
    <w:p w14:paraId="56594107">
      <w:pPr>
        <w:pStyle w:val="6"/>
        <w:numPr>
          <w:ilvl w:val="0"/>
          <w:numId w:val="1"/>
        </w:numPr>
        <w:spacing w:before="4"/>
        <w:rPr>
          <w:rFonts w:ascii="Times New Roman" w:hAnsi="Times New Roman" w:cs="Times New Roman"/>
          <w:sz w:val="22"/>
          <w:szCs w:val="22"/>
        </w:rPr>
      </w:pPr>
      <w:r>
        <w:rPr>
          <w:rFonts w:ascii="Times New Roman" w:hAnsi="Times New Roman" w:cs="Times New Roman"/>
          <w:sz w:val="22"/>
          <w:szCs w:val="22"/>
        </w:rPr>
        <w:t>Performed impact and gap analysis for new products, regulatory updates, and system enhancements.</w:t>
      </w:r>
    </w:p>
    <w:p w14:paraId="3920839C">
      <w:pPr>
        <w:pStyle w:val="6"/>
        <w:numPr>
          <w:ilvl w:val="0"/>
          <w:numId w:val="1"/>
        </w:numPr>
        <w:spacing w:before="4"/>
        <w:rPr>
          <w:rFonts w:ascii="Times New Roman" w:hAnsi="Times New Roman" w:cs="Times New Roman"/>
          <w:sz w:val="22"/>
          <w:szCs w:val="22"/>
        </w:rPr>
      </w:pPr>
      <w:r>
        <w:rPr>
          <w:rFonts w:ascii="Times New Roman" w:hAnsi="Times New Roman" w:cs="Times New Roman"/>
          <w:sz w:val="22"/>
          <w:szCs w:val="22"/>
        </w:rPr>
        <w:t>Led UAT planning and execution, including scenario preparation, walkthroughs, defect triage, and business sign-off.</w:t>
      </w:r>
    </w:p>
    <w:p w14:paraId="149533FC">
      <w:pPr>
        <w:pStyle w:val="11"/>
        <w:numPr>
          <w:ilvl w:val="0"/>
          <w:numId w:val="1"/>
        </w:numPr>
        <w:rPr>
          <w:rFonts w:ascii="Times New Roman" w:hAnsi="Times New Roman" w:cs="Times New Roman"/>
        </w:rPr>
      </w:pPr>
      <w:r>
        <w:rPr>
          <w:rFonts w:ascii="Times New Roman" w:hAnsi="Times New Roman" w:cs="Times New Roman"/>
        </w:rPr>
        <w:t xml:space="preserve">Hands-on experience with </w:t>
      </w:r>
      <w:r>
        <w:rPr>
          <w:rFonts w:ascii="Times New Roman" w:hAnsi="Times New Roman" w:cs="Times New Roman"/>
          <w:b/>
          <w:bCs/>
        </w:rPr>
        <w:t>SQL and database querying</w:t>
      </w:r>
    </w:p>
    <w:p w14:paraId="3AF80CA2">
      <w:pPr>
        <w:pStyle w:val="11"/>
        <w:numPr>
          <w:ilvl w:val="0"/>
          <w:numId w:val="1"/>
        </w:numPr>
        <w:rPr>
          <w:rFonts w:ascii="Times New Roman" w:hAnsi="Times New Roman" w:cs="Times New Roman"/>
        </w:rPr>
      </w:pPr>
      <w:r>
        <w:rPr>
          <w:rFonts w:ascii="Times New Roman" w:hAnsi="Times New Roman" w:cs="Times New Roman"/>
        </w:rPr>
        <w:t>Experience using tools such as:</w:t>
      </w:r>
    </w:p>
    <w:p w14:paraId="590984A2">
      <w:pPr>
        <w:pStyle w:val="11"/>
        <w:ind w:left="360"/>
        <w:rPr>
          <w:rFonts w:ascii="Times New Roman" w:hAnsi="Times New Roman" w:cs="Times New Roman"/>
        </w:rPr>
      </w:pPr>
      <w:r>
        <w:rPr>
          <w:rFonts w:ascii="Times New Roman" w:hAnsi="Times New Roman" w:cs="Times New Roman"/>
          <w:b/>
          <w:bCs/>
        </w:rPr>
        <w:t xml:space="preserve">       Jira </w:t>
      </w:r>
      <w:r>
        <w:rPr>
          <w:rFonts w:ascii="Times New Roman" w:hAnsi="Times New Roman" w:cs="Times New Roman"/>
        </w:rPr>
        <w:t xml:space="preserve"> (user stories, backlog management, sprint tracking)</w:t>
      </w:r>
    </w:p>
    <w:p w14:paraId="5D321643">
      <w:pPr>
        <w:pStyle w:val="11"/>
        <w:ind w:left="720"/>
        <w:rPr>
          <w:rFonts w:ascii="Times New Roman" w:hAnsi="Times New Roman" w:cs="Times New Roman"/>
        </w:rPr>
      </w:pPr>
      <w:r>
        <w:rPr>
          <w:rFonts w:ascii="Times New Roman" w:hAnsi="Times New Roman" w:cs="Times New Roman"/>
          <w:b/>
          <w:bCs/>
        </w:rPr>
        <w:t>Confluence</w:t>
      </w:r>
      <w:r>
        <w:rPr>
          <w:rFonts w:ascii="Times New Roman" w:hAnsi="Times New Roman" w:cs="Times New Roman"/>
        </w:rPr>
        <w:t xml:space="preserve"> (documentation and knowledge management)</w:t>
      </w:r>
    </w:p>
    <w:p w14:paraId="658CF941">
      <w:pPr>
        <w:pStyle w:val="11"/>
        <w:numPr>
          <w:ilvl w:val="0"/>
          <w:numId w:val="1"/>
        </w:numPr>
        <w:rPr>
          <w:rFonts w:ascii="Times New Roman" w:hAnsi="Times New Roman" w:cs="Times New Roman"/>
        </w:rPr>
      </w:pPr>
      <w:r>
        <w:rPr>
          <w:rFonts w:ascii="Times New Roman" w:hAnsi="Times New Roman" w:cs="Times New Roman"/>
          <w:b/>
          <w:bCs/>
        </w:rPr>
        <w:t>Test management tools</w:t>
      </w:r>
      <w:r>
        <w:rPr>
          <w:rFonts w:ascii="Times New Roman" w:hAnsi="Times New Roman" w:cs="Times New Roman"/>
        </w:rPr>
        <w:t xml:space="preserve"> (test case creation, execution tracking, defect management)</w:t>
      </w:r>
    </w:p>
    <w:p w14:paraId="6C43288C">
      <w:pPr>
        <w:pStyle w:val="11"/>
        <w:numPr>
          <w:ilvl w:val="0"/>
          <w:numId w:val="1"/>
        </w:numPr>
        <w:rPr>
          <w:rFonts w:ascii="Times New Roman" w:hAnsi="Times New Roman" w:cs="Times New Roman"/>
        </w:rPr>
      </w:pPr>
      <w:r>
        <w:rPr>
          <w:rFonts w:ascii="Times New Roman" w:hAnsi="Times New Roman" w:cs="Times New Roman"/>
        </w:rPr>
        <w:t xml:space="preserve">Solid understanding &amp; experience about  </w:t>
      </w:r>
      <w:r>
        <w:rPr>
          <w:rFonts w:ascii="Times New Roman" w:hAnsi="Times New Roman" w:cs="Times New Roman"/>
          <w:b/>
          <w:bCs/>
        </w:rPr>
        <w:t>SDLC and Agile methodologies</w:t>
      </w:r>
    </w:p>
    <w:p w14:paraId="5083FE83">
      <w:pPr>
        <w:pStyle w:val="11"/>
        <w:numPr>
          <w:ilvl w:val="0"/>
          <w:numId w:val="1"/>
        </w:numPr>
        <w:rPr>
          <w:rFonts w:ascii="Times New Roman" w:hAnsi="Times New Roman" w:cs="Times New Roman"/>
        </w:rPr>
      </w:pPr>
      <w:r>
        <w:rPr>
          <w:rFonts w:ascii="Times New Roman" w:hAnsi="Times New Roman" w:cs="Times New Roman"/>
        </w:rPr>
        <w:t>Ensured compliance with insurance regulations, pension guidelines, audit requirements, and data integrity standards</w:t>
      </w:r>
    </w:p>
    <w:p w14:paraId="6C4C4C7D">
      <w:pPr>
        <w:pStyle w:val="6"/>
        <w:numPr>
          <w:ilvl w:val="0"/>
          <w:numId w:val="1"/>
        </w:numPr>
        <w:spacing w:before="4"/>
        <w:rPr>
          <w:rFonts w:ascii="Times New Roman" w:hAnsi="Times New Roman" w:cs="Times New Roman"/>
          <w:sz w:val="22"/>
          <w:szCs w:val="22"/>
        </w:rPr>
      </w:pPr>
      <w:r>
        <w:rPr>
          <w:rFonts w:ascii="Times New Roman" w:hAnsi="Times New Roman" w:cs="Times New Roman"/>
          <w:sz w:val="22"/>
          <w:szCs w:val="22"/>
        </w:rPr>
        <w:t>Supported self-service platforms, vendor integrations, and process improvements to enhance efficiency and customer experience.</w:t>
      </w:r>
    </w:p>
    <w:p w14:paraId="461F4D1F">
      <w:pPr>
        <w:pStyle w:val="6"/>
        <w:numPr>
          <w:ilvl w:val="0"/>
          <w:numId w:val="1"/>
        </w:numPr>
        <w:spacing w:before="4"/>
        <w:rPr>
          <w:rFonts w:ascii="Times New Roman" w:hAnsi="Times New Roman" w:cs="Times New Roman"/>
          <w:sz w:val="22"/>
          <w:szCs w:val="22"/>
        </w:rPr>
      </w:pPr>
      <w:r>
        <w:rPr>
          <w:rFonts w:ascii="Times New Roman" w:hAnsi="Times New Roman" w:cs="Times New Roman"/>
          <w:sz w:val="22"/>
          <w:szCs w:val="22"/>
        </w:rPr>
        <w:t>Proficient in MS Word, Excel, PowerPoint, and SharePoint.</w:t>
      </w:r>
    </w:p>
    <w:p w14:paraId="7BC1C2D8">
      <w:pPr>
        <w:pStyle w:val="6"/>
        <w:spacing w:before="4"/>
        <w:ind w:left="1739" w:firstLine="0"/>
        <w:rPr>
          <w:rFonts w:ascii="Times New Roman" w:hAnsi="Times New Roman" w:cs="Times New Roman"/>
        </w:rPr>
      </w:pPr>
    </w:p>
    <w:p w14:paraId="5591CF82">
      <w:pPr>
        <w:pStyle w:val="6"/>
        <w:spacing w:before="4"/>
        <w:ind w:left="0" w:firstLine="0"/>
        <w:rPr>
          <w:rFonts w:ascii="Times New Roman" w:hAnsi="Times New Roman" w:cs="Times New Roman"/>
          <w:sz w:val="22"/>
          <w:szCs w:val="22"/>
        </w:rPr>
      </w:pPr>
    </w:p>
    <w:p w14:paraId="7BC57F9B">
      <w:pPr>
        <w:tabs>
          <w:tab w:val="left" w:pos="1380"/>
          <w:tab w:val="left" w:pos="1381"/>
        </w:tabs>
        <w:spacing w:before="80"/>
        <w:rPr>
          <w:rFonts w:ascii="Times New Roman" w:hAnsi="Times New Roman" w:cs="Times New Roman"/>
        </w:rPr>
      </w:pPr>
      <w:r>
        <w:rPr>
          <w:rFonts w:ascii="Times New Roman" w:hAnsi="Times New Roman" w:cs="Times New Roman"/>
          <w:b/>
          <w:bCs/>
        </w:rPr>
        <w:t>Technical &amp; Non-Technical Skills:</w:t>
      </w:r>
      <w:r>
        <w:rPr>
          <w:rFonts w:ascii="Times New Roman" w:hAnsi="Times New Roman" w:cs="Times New Roman"/>
        </w:rPr>
        <w:br w:type="textWrapping"/>
      </w:r>
      <w:r>
        <w:rPr>
          <w:rFonts w:ascii="Times New Roman" w:hAnsi="Times New Roman" w:cs="Times New Roman"/>
        </w:rPr>
        <w:t>API, JIRA, SQL, RPA (Automation Anywhere), CRM Dynamics 365, Business Analysis, Agile Methodology, Swagger, ALM, MS Visio &amp; Postman</w:t>
      </w:r>
    </w:p>
    <w:p w14:paraId="62BD53D8">
      <w:pPr>
        <w:tabs>
          <w:tab w:val="left" w:pos="1380"/>
          <w:tab w:val="left" w:pos="1381"/>
        </w:tabs>
        <w:spacing w:before="80"/>
        <w:rPr>
          <w:rFonts w:ascii="Times New Roman" w:hAnsi="Times New Roman" w:cs="Times New Roman"/>
        </w:rPr>
      </w:pPr>
      <w:r>
        <w:rPr>
          <w:rFonts w:ascii="Times New Roman" w:hAnsi="Times New Roman" w:cs="Times New Roman"/>
          <w:b/>
          <w:bCs/>
        </w:rPr>
        <w:t>Database:</w:t>
      </w:r>
      <w:r>
        <w:rPr>
          <w:rFonts w:ascii="Times New Roman" w:hAnsi="Times New Roman" w:cs="Times New Roman"/>
        </w:rPr>
        <w:br w:type="textWrapping"/>
      </w:r>
      <w:r>
        <w:rPr>
          <w:rFonts w:ascii="Times New Roman" w:hAnsi="Times New Roman" w:cs="Times New Roman"/>
        </w:rPr>
        <w:t>Oracle</w:t>
      </w:r>
    </w:p>
    <w:p w14:paraId="7CC905CE">
      <w:pPr>
        <w:tabs>
          <w:tab w:val="left" w:pos="1380"/>
          <w:tab w:val="left" w:pos="1381"/>
        </w:tabs>
        <w:spacing w:before="80"/>
        <w:rPr>
          <w:rFonts w:ascii="Times New Roman" w:hAnsi="Times New Roman" w:cs="Times New Roman"/>
          <w:b/>
          <w:bCs/>
        </w:rPr>
      </w:pPr>
      <w:r>
        <w:rPr>
          <w:rFonts w:ascii="Times New Roman" w:hAnsi="Times New Roman" w:cs="Times New Roman"/>
          <w:b/>
          <w:bCs/>
        </w:rPr>
        <w:t>Key Roles:</w:t>
      </w:r>
    </w:p>
    <w:p w14:paraId="0156DFE0">
      <w:pPr>
        <w:pStyle w:val="13"/>
        <w:numPr>
          <w:ilvl w:val="0"/>
          <w:numId w:val="2"/>
        </w:numPr>
        <w:tabs>
          <w:tab w:val="left" w:pos="1380"/>
          <w:tab w:val="left" w:pos="1381"/>
        </w:tabs>
        <w:spacing w:before="80"/>
        <w:rPr>
          <w:rFonts w:ascii="Times New Roman" w:hAnsi="Times New Roman" w:cs="Times New Roman"/>
        </w:rPr>
      </w:pPr>
      <w:r>
        <w:rPr>
          <w:rFonts w:ascii="Times New Roman" w:hAnsi="Times New Roman" w:cs="Times New Roman"/>
        </w:rPr>
        <w:t>Senior Lead Business Analyst/Team Lead</w:t>
      </w:r>
    </w:p>
    <w:p w14:paraId="6B7BD5E4">
      <w:pPr>
        <w:pStyle w:val="13"/>
        <w:numPr>
          <w:ilvl w:val="0"/>
          <w:numId w:val="2"/>
        </w:numPr>
        <w:tabs>
          <w:tab w:val="left" w:pos="1380"/>
          <w:tab w:val="left" w:pos="1381"/>
        </w:tabs>
        <w:spacing w:before="80"/>
        <w:rPr>
          <w:rFonts w:ascii="Times New Roman" w:hAnsi="Times New Roman" w:cs="Times New Roman"/>
        </w:rPr>
      </w:pPr>
      <w:r>
        <w:rPr>
          <w:rFonts w:ascii="Times New Roman" w:hAnsi="Times New Roman" w:cs="Times New Roman"/>
        </w:rPr>
        <w:t>Senior Business Analyst</w:t>
      </w:r>
    </w:p>
    <w:p w14:paraId="14466D19">
      <w:pPr>
        <w:pStyle w:val="13"/>
        <w:numPr>
          <w:ilvl w:val="0"/>
          <w:numId w:val="2"/>
        </w:numPr>
        <w:tabs>
          <w:tab w:val="left" w:pos="1380"/>
          <w:tab w:val="left" w:pos="1381"/>
        </w:tabs>
        <w:spacing w:before="80"/>
        <w:rPr>
          <w:rFonts w:ascii="Times New Roman" w:hAnsi="Times New Roman" w:cs="Times New Roman"/>
        </w:rPr>
      </w:pPr>
      <w:r>
        <w:rPr>
          <w:rFonts w:ascii="Times New Roman" w:hAnsi="Times New Roman" w:cs="Times New Roman"/>
        </w:rPr>
        <w:t>Business Analyst</w:t>
      </w:r>
    </w:p>
    <w:p w14:paraId="23A7DE91">
      <w:pPr>
        <w:tabs>
          <w:tab w:val="left" w:pos="1380"/>
          <w:tab w:val="left" w:pos="1381"/>
        </w:tabs>
        <w:spacing w:before="80"/>
        <w:rPr>
          <w:rFonts w:ascii="Times New Roman" w:hAnsi="Times New Roman" w:cs="Times New Roman"/>
        </w:rPr>
      </w:pPr>
    </w:p>
    <w:p w14:paraId="6003F904">
      <w:pPr>
        <w:tabs>
          <w:tab w:val="left" w:pos="1380"/>
          <w:tab w:val="left" w:pos="1381"/>
        </w:tabs>
        <w:spacing w:before="80"/>
        <w:rPr>
          <w:rFonts w:ascii="Times New Roman" w:hAnsi="Times New Roman" w:cs="Times New Roman"/>
        </w:rPr>
      </w:pPr>
    </w:p>
    <w:p w14:paraId="3BC3F9C5">
      <w:pPr>
        <w:pStyle w:val="2"/>
        <w:spacing w:before="81"/>
        <w:ind w:hanging="300"/>
        <w:rPr>
          <w:rFonts w:ascii="Times New Roman" w:hAnsi="Times New Roman" w:cs="Times New Roman"/>
          <w:b/>
          <w:bCs/>
          <w:color w:val="auto"/>
          <w:sz w:val="22"/>
          <w:szCs w:val="22"/>
        </w:rPr>
      </w:pPr>
      <w:r>
        <w:rPr>
          <w:rFonts w:ascii="Times New Roman" w:hAnsi="Times New Roman" w:cs="Times New Roman"/>
          <w:b/>
          <w:bCs/>
          <w:color w:val="auto"/>
          <w:sz w:val="22"/>
          <w:szCs w:val="22"/>
        </w:rPr>
        <w:t>Professional</w:t>
      </w:r>
      <w:r>
        <w:rPr>
          <w:rFonts w:ascii="Times New Roman" w:hAnsi="Times New Roman" w:cs="Times New Roman"/>
          <w:b/>
          <w:bCs/>
          <w:color w:val="auto"/>
          <w:spacing w:val="-3"/>
          <w:sz w:val="22"/>
          <w:szCs w:val="22"/>
        </w:rPr>
        <w:t xml:space="preserve"> </w:t>
      </w:r>
      <w:r>
        <w:rPr>
          <w:rFonts w:ascii="Times New Roman" w:hAnsi="Times New Roman" w:cs="Times New Roman"/>
          <w:b/>
          <w:bCs/>
          <w:color w:val="auto"/>
          <w:sz w:val="22"/>
          <w:szCs w:val="22"/>
        </w:rPr>
        <w:t>Work</w:t>
      </w:r>
      <w:r>
        <w:rPr>
          <w:rFonts w:ascii="Times New Roman" w:hAnsi="Times New Roman" w:cs="Times New Roman"/>
          <w:b/>
          <w:bCs/>
          <w:color w:val="auto"/>
          <w:spacing w:val="-3"/>
          <w:sz w:val="22"/>
          <w:szCs w:val="22"/>
        </w:rPr>
        <w:t xml:space="preserve"> </w:t>
      </w:r>
      <w:r>
        <w:rPr>
          <w:rFonts w:ascii="Times New Roman" w:hAnsi="Times New Roman" w:cs="Times New Roman"/>
          <w:b/>
          <w:bCs/>
          <w:color w:val="auto"/>
          <w:sz w:val="22"/>
          <w:szCs w:val="22"/>
        </w:rPr>
        <w:t>Experience:</w:t>
      </w:r>
    </w:p>
    <w:p w14:paraId="4028D66D">
      <w:pPr>
        <w:rPr>
          <w:rFonts w:hint="default" w:ascii="Times New Roman" w:hAnsi="Times New Roman" w:cs="Times New Roman"/>
          <w:b/>
          <w:bCs/>
          <w:lang w:val="en-US"/>
        </w:rPr>
      </w:pPr>
      <w:r>
        <w:rPr>
          <w:rFonts w:ascii="Times New Roman" w:hAnsi="Times New Roman" w:cs="Times New Roman"/>
          <w:b/>
          <w:bCs/>
        </w:rPr>
        <w:t>Client: Indiana Farm Bureau (IFB) (Remote)</w:t>
      </w:r>
      <w:r>
        <w:rPr>
          <w:rFonts w:ascii="Times New Roman" w:hAnsi="Times New Roman" w:cs="Times New Roman"/>
          <w:b/>
          <w:bCs/>
        </w:rPr>
        <w:br w:type="textWrapping"/>
      </w:r>
      <w:r>
        <w:rPr>
          <w:rFonts w:ascii="Times New Roman" w:hAnsi="Times New Roman" w:cs="Times New Roman"/>
          <w:b/>
          <w:bCs/>
        </w:rPr>
        <w:t xml:space="preserve">Domain: Life Insurance &amp; Annuities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 xml:space="preserve">  Sep 2025 – </w:t>
      </w:r>
      <w:r>
        <w:rPr>
          <w:rFonts w:hint="default" w:ascii="Times New Roman" w:hAnsi="Times New Roman" w:cs="Times New Roman"/>
          <w:b/>
          <w:bCs/>
          <w:lang w:val="en-US"/>
        </w:rPr>
        <w:t>Current</w:t>
      </w:r>
    </w:p>
    <w:p w14:paraId="024F6CE8">
      <w:pPr>
        <w:rPr>
          <w:rFonts w:ascii="Times New Roman" w:hAnsi="Times New Roman" w:cs="Times New Roman"/>
          <w:b/>
          <w:bCs/>
        </w:rPr>
      </w:pPr>
      <w:r>
        <w:rPr>
          <w:rFonts w:ascii="Times New Roman" w:hAnsi="Times New Roman" w:cs="Times New Roman"/>
          <w:b/>
          <w:bCs/>
        </w:rPr>
        <w:t>Role: Senior Business Analyst</w:t>
      </w:r>
    </w:p>
    <w:p w14:paraId="3C119EC7">
      <w:pPr>
        <w:rPr>
          <w:rFonts w:ascii="Times New Roman" w:hAnsi="Times New Roman" w:cs="Times New Roman"/>
        </w:rPr>
      </w:pPr>
    </w:p>
    <w:p w14:paraId="6643C31E">
      <w:pPr>
        <w:rPr>
          <w:rFonts w:ascii="Times New Roman" w:hAnsi="Times New Roman" w:cs="Times New Roman"/>
        </w:rPr>
      </w:pPr>
      <w:r>
        <w:rPr>
          <w:rFonts w:ascii="Times New Roman" w:hAnsi="Times New Roman" w:cs="Times New Roman"/>
          <w:b/>
          <w:bCs/>
        </w:rPr>
        <w:t>Project</w:t>
      </w:r>
      <w:r>
        <w:rPr>
          <w:rFonts w:ascii="Times New Roman" w:hAnsi="Times New Roman" w:cs="Times New Roman"/>
        </w:rPr>
        <w:t xml:space="preserve"> </w:t>
      </w:r>
      <w:r>
        <w:rPr>
          <w:rFonts w:ascii="Times New Roman" w:hAnsi="Times New Roman" w:cs="Times New Roman"/>
          <w:b/>
          <w:bCs/>
        </w:rPr>
        <w:t>Description</w:t>
      </w:r>
      <w:r>
        <w:rPr>
          <w:rFonts w:ascii="Times New Roman" w:hAnsi="Times New Roman" w:cs="Times New Roman"/>
        </w:rPr>
        <w:t>:</w:t>
      </w:r>
    </w:p>
    <w:p w14:paraId="50A153DA">
      <w:pPr>
        <w:rPr>
          <w:rFonts w:ascii="Times New Roman" w:hAnsi="Times New Roman" w:cs="Times New Roman"/>
        </w:rPr>
      </w:pPr>
      <w:r>
        <w:rPr>
          <w:rFonts w:ascii="Times New Roman" w:hAnsi="Times New Roman" w:cs="Times New Roman"/>
        </w:rPr>
        <w:t>Insurance administration platform for life insurance products (Traditional Life, Annuities, Universal Life, Indexed UL) leveraging DSL Workbench for rules, workflows and UI configuration across modules like Policy Administration, New Business, Product, and Claims.</w:t>
      </w:r>
    </w:p>
    <w:p w14:paraId="581AB8FF">
      <w:pPr>
        <w:rPr>
          <w:rFonts w:ascii="Times New Roman" w:hAnsi="Times New Roman" w:cs="Times New Roman"/>
        </w:rPr>
      </w:pPr>
    </w:p>
    <w:p w14:paraId="1437F092">
      <w:pPr>
        <w:pStyle w:val="3"/>
        <w:rPr>
          <w:rFonts w:ascii="Times New Roman" w:hAnsi="Times New Roman" w:eastAsia="Times New Roman" w:cs="Times New Roman"/>
          <w:color w:val="auto"/>
          <w:sz w:val="22"/>
          <w:szCs w:val="22"/>
        </w:rPr>
      </w:pPr>
      <w:r>
        <w:rPr>
          <w:rFonts w:ascii="Times New Roman" w:hAnsi="Times New Roman" w:eastAsia="Arial" w:cs="Times New Roman"/>
          <w:b/>
          <w:bCs/>
          <w:color w:val="auto"/>
          <w:sz w:val="22"/>
          <w:szCs w:val="22"/>
        </w:rPr>
        <w:t>Responsibilities</w:t>
      </w:r>
      <w:r>
        <w:rPr>
          <w:rStyle w:val="9"/>
          <w:rFonts w:ascii="Times New Roman" w:hAnsi="Times New Roman" w:cs="Times New Roman"/>
          <w:b w:val="0"/>
          <w:bCs w:val="0"/>
          <w:color w:val="auto"/>
          <w:sz w:val="22"/>
          <w:szCs w:val="22"/>
        </w:rPr>
        <w:t>:</w:t>
      </w:r>
    </w:p>
    <w:p w14:paraId="4114D406">
      <w:pPr>
        <w:pStyle w:val="11"/>
        <w:numPr>
          <w:ilvl w:val="0"/>
          <w:numId w:val="3"/>
        </w:numPr>
        <w:rPr>
          <w:rFonts w:ascii="Times New Roman" w:hAnsi="Times New Roman" w:cs="Times New Roman"/>
        </w:rPr>
      </w:pPr>
      <w:r>
        <w:rPr>
          <w:rFonts w:ascii="Times New Roman" w:hAnsi="Times New Roman" w:cs="Times New Roman"/>
        </w:rPr>
        <w:t>Gathered, elicited, and analyzed complex business requirements; documented AS-IS and TO-BE processes across Life and Annuity insurance modules.</w:t>
      </w:r>
    </w:p>
    <w:p w14:paraId="5716D2DA">
      <w:pPr>
        <w:pStyle w:val="11"/>
        <w:numPr>
          <w:ilvl w:val="0"/>
          <w:numId w:val="3"/>
        </w:numPr>
        <w:rPr>
          <w:rFonts w:ascii="Times New Roman" w:hAnsi="Times New Roman" w:cs="Times New Roman"/>
        </w:rPr>
      </w:pPr>
      <w:r>
        <w:rPr>
          <w:rFonts w:ascii="Times New Roman" w:hAnsi="Times New Roman" w:cs="Times New Roman"/>
        </w:rPr>
        <w:t>Translated business, regulatory, and operational needs into functional and technical specifications for policy issuance, servicing, endorsements, billing, claims and renewals.</w:t>
      </w:r>
    </w:p>
    <w:p w14:paraId="21A3EBE2">
      <w:pPr>
        <w:pStyle w:val="11"/>
        <w:numPr>
          <w:ilvl w:val="0"/>
          <w:numId w:val="3"/>
        </w:numPr>
        <w:rPr>
          <w:rFonts w:ascii="Times New Roman" w:hAnsi="Times New Roman" w:cs="Times New Roman"/>
        </w:rPr>
      </w:pPr>
      <w:r>
        <w:rPr>
          <w:rFonts w:ascii="Times New Roman" w:hAnsi="Times New Roman" w:cs="Times New Roman"/>
        </w:rPr>
        <w:t>Authored and maintained BRDs, FRDs, SRS, business rules, and RTMs, ensuring end-to-end traceability and alignment with business objectives.</w:t>
      </w:r>
    </w:p>
    <w:p w14:paraId="4D291A15">
      <w:pPr>
        <w:pStyle w:val="11"/>
        <w:ind w:left="360"/>
        <w:rPr>
          <w:rFonts w:ascii="Times New Roman" w:hAnsi="Times New Roman" w:cs="Times New Roman"/>
        </w:rPr>
      </w:pPr>
    </w:p>
    <w:p w14:paraId="783D5B86"/>
    <w:p w14:paraId="142E7258">
      <w:pPr>
        <w:rPr>
          <w:rFonts w:ascii="Times New Roman" w:hAnsi="Times New Roman" w:cs="Times New Roman"/>
          <w:b/>
          <w:bCs/>
        </w:rPr>
      </w:pPr>
      <w:r>
        <w:rPr>
          <w:rFonts w:ascii="Times New Roman" w:hAnsi="Times New Roman" w:cs="Times New Roman"/>
          <w:b/>
          <w:bCs/>
        </w:rPr>
        <w:t>Client: Indiana Farm Bureau (IFB)</w:t>
      </w:r>
      <w:r>
        <w:rPr>
          <w:rFonts w:ascii="Times New Roman" w:hAnsi="Times New Roman" w:cs="Times New Roman"/>
          <w:b/>
          <w:bCs/>
        </w:rPr>
        <w:br w:type="textWrapping"/>
      </w:r>
      <w:r>
        <w:rPr>
          <w:rFonts w:ascii="Times New Roman" w:hAnsi="Times New Roman" w:cs="Times New Roman"/>
          <w:b/>
          <w:bCs/>
        </w:rPr>
        <w:t xml:space="preserve">Domain: Life Insurance &amp; Annuities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 xml:space="preserve"> 30 Apr 2025 – 08 Aug 2025</w:t>
      </w:r>
    </w:p>
    <w:p w14:paraId="5176DB6C">
      <w:pPr>
        <w:rPr>
          <w:rFonts w:ascii="Times New Roman" w:hAnsi="Times New Roman" w:cs="Times New Roman"/>
          <w:b/>
          <w:bCs/>
        </w:rPr>
      </w:pPr>
      <w:r>
        <w:rPr>
          <w:rFonts w:ascii="Times New Roman" w:hAnsi="Times New Roman" w:cs="Times New Roman"/>
          <w:b/>
          <w:bCs/>
        </w:rPr>
        <w:t>Role: Senior Business Analyst/Team Lead</w:t>
      </w:r>
    </w:p>
    <w:p w14:paraId="57CCA675">
      <w:pPr>
        <w:rPr>
          <w:rFonts w:ascii="Times New Roman" w:hAnsi="Times New Roman" w:cs="Times New Roman"/>
        </w:rPr>
      </w:pPr>
    </w:p>
    <w:p w14:paraId="611AC9BE">
      <w:pPr>
        <w:rPr>
          <w:rFonts w:ascii="Times New Roman" w:hAnsi="Times New Roman" w:cs="Times New Roman"/>
        </w:rPr>
      </w:pPr>
      <w:r>
        <w:rPr>
          <w:rFonts w:ascii="Times New Roman" w:hAnsi="Times New Roman" w:cs="Times New Roman"/>
          <w:b/>
          <w:bCs/>
        </w:rPr>
        <w:t>Project</w:t>
      </w:r>
      <w:r>
        <w:rPr>
          <w:rFonts w:ascii="Times New Roman" w:hAnsi="Times New Roman" w:cs="Times New Roman"/>
        </w:rPr>
        <w:t xml:space="preserve"> </w:t>
      </w:r>
      <w:r>
        <w:rPr>
          <w:rFonts w:ascii="Times New Roman" w:hAnsi="Times New Roman" w:cs="Times New Roman"/>
          <w:b/>
          <w:bCs/>
        </w:rPr>
        <w:t>Description</w:t>
      </w:r>
      <w:r>
        <w:rPr>
          <w:rFonts w:ascii="Times New Roman" w:hAnsi="Times New Roman" w:cs="Times New Roman"/>
        </w:rPr>
        <w:t>:</w:t>
      </w:r>
    </w:p>
    <w:p w14:paraId="03345170">
      <w:pPr>
        <w:rPr>
          <w:rFonts w:ascii="Times New Roman" w:hAnsi="Times New Roman" w:cs="Times New Roman"/>
        </w:rPr>
      </w:pPr>
      <w:r>
        <w:rPr>
          <w:rFonts w:ascii="Times New Roman" w:hAnsi="Times New Roman" w:cs="Times New Roman"/>
        </w:rPr>
        <w:t>Insurance administration platform for life insurance products (Traditional Life, Annuities, Universal Life, Indexed UL) leveraging DSL Workbench for rules, workflows and UI configuration across modules like Policy Administration, New Business, Product, and Claims.</w:t>
      </w:r>
    </w:p>
    <w:p w14:paraId="0924F4B5">
      <w:pPr>
        <w:rPr>
          <w:rFonts w:ascii="Times New Roman" w:hAnsi="Times New Roman" w:cs="Times New Roman"/>
        </w:rPr>
      </w:pPr>
    </w:p>
    <w:p w14:paraId="5CC5903F">
      <w:pPr>
        <w:pStyle w:val="3"/>
        <w:rPr>
          <w:rFonts w:ascii="Times New Roman" w:hAnsi="Times New Roman" w:eastAsia="Times New Roman" w:cs="Times New Roman"/>
          <w:color w:val="auto"/>
          <w:sz w:val="22"/>
          <w:szCs w:val="22"/>
        </w:rPr>
      </w:pPr>
      <w:r>
        <w:rPr>
          <w:rFonts w:ascii="Times New Roman" w:hAnsi="Times New Roman" w:eastAsia="Arial" w:cs="Times New Roman"/>
          <w:b/>
          <w:bCs/>
          <w:color w:val="auto"/>
          <w:sz w:val="22"/>
          <w:szCs w:val="22"/>
        </w:rPr>
        <w:t>Responsibilities</w:t>
      </w:r>
      <w:r>
        <w:rPr>
          <w:rStyle w:val="9"/>
          <w:rFonts w:ascii="Times New Roman" w:hAnsi="Times New Roman" w:cs="Times New Roman"/>
          <w:b w:val="0"/>
          <w:bCs w:val="0"/>
          <w:color w:val="auto"/>
          <w:sz w:val="22"/>
          <w:szCs w:val="22"/>
        </w:rPr>
        <w:t>:</w:t>
      </w:r>
    </w:p>
    <w:p w14:paraId="2E23D0F0">
      <w:pPr>
        <w:pStyle w:val="11"/>
        <w:numPr>
          <w:ilvl w:val="0"/>
          <w:numId w:val="4"/>
        </w:numPr>
        <w:rPr>
          <w:rFonts w:ascii="Times New Roman" w:hAnsi="Times New Roman" w:cs="Times New Roman"/>
        </w:rPr>
      </w:pPr>
      <w:r>
        <w:rPr>
          <w:rFonts w:ascii="Times New Roman" w:hAnsi="Times New Roman" w:cs="Times New Roman"/>
        </w:rPr>
        <w:t>Gathered, elicited, and analyzed complex business requirements; documented AS-IS and TO-BE processes across Life and Annuity insurance modules.</w:t>
      </w:r>
    </w:p>
    <w:p w14:paraId="2F136466">
      <w:pPr>
        <w:pStyle w:val="11"/>
        <w:numPr>
          <w:ilvl w:val="0"/>
          <w:numId w:val="4"/>
        </w:numPr>
        <w:rPr>
          <w:rFonts w:ascii="Times New Roman" w:hAnsi="Times New Roman" w:cs="Times New Roman"/>
        </w:rPr>
      </w:pPr>
      <w:r>
        <w:rPr>
          <w:rFonts w:ascii="Times New Roman" w:hAnsi="Times New Roman" w:cs="Times New Roman"/>
        </w:rPr>
        <w:t>Translated business, regulatory, and operational needs into functional and technical specifications for policy issuance, servicing, endorsements, billing, claims, and renewals.</w:t>
      </w:r>
    </w:p>
    <w:p w14:paraId="15FF7566">
      <w:pPr>
        <w:pStyle w:val="11"/>
        <w:numPr>
          <w:ilvl w:val="0"/>
          <w:numId w:val="4"/>
        </w:numPr>
        <w:rPr>
          <w:rFonts w:ascii="Times New Roman" w:hAnsi="Times New Roman" w:cs="Times New Roman"/>
        </w:rPr>
      </w:pPr>
      <w:r>
        <w:rPr>
          <w:rFonts w:ascii="Times New Roman" w:hAnsi="Times New Roman" w:cs="Times New Roman"/>
        </w:rPr>
        <w:t>Authored and maintained BRDs, FRDs, SRS, business rules, and RTMs, ensuring end-to-end traceability and alignment with business objectives.</w:t>
      </w:r>
    </w:p>
    <w:p w14:paraId="04478374">
      <w:pPr>
        <w:pStyle w:val="11"/>
        <w:numPr>
          <w:ilvl w:val="0"/>
          <w:numId w:val="4"/>
        </w:numPr>
        <w:rPr>
          <w:rFonts w:ascii="Times New Roman" w:hAnsi="Times New Roman" w:cs="Times New Roman"/>
        </w:rPr>
      </w:pPr>
      <w:r>
        <w:rPr>
          <w:rFonts w:ascii="Times New Roman" w:hAnsi="Times New Roman" w:cs="Times New Roman"/>
        </w:rPr>
        <w:t>Designed process flows, workflow diagrams, system interaction diagrams, and technical documentation using Visio; created wireframes and UI mockups for stakeholder validation.</w:t>
      </w:r>
    </w:p>
    <w:p w14:paraId="468AB1DC">
      <w:pPr>
        <w:pStyle w:val="11"/>
        <w:numPr>
          <w:ilvl w:val="0"/>
          <w:numId w:val="4"/>
        </w:numPr>
        <w:rPr>
          <w:rFonts w:ascii="Times New Roman" w:hAnsi="Times New Roman" w:cs="Times New Roman"/>
        </w:rPr>
      </w:pPr>
      <w:r>
        <w:rPr>
          <w:rFonts w:ascii="Times New Roman" w:hAnsi="Times New Roman" w:cs="Times New Roman"/>
        </w:rPr>
        <w:t>Configured and supported business rules, workflows, validations, and UI layouts using Assure Policy DSL Workbench for new products and system enhancements.</w:t>
      </w:r>
    </w:p>
    <w:p w14:paraId="51D63204">
      <w:pPr>
        <w:pStyle w:val="11"/>
        <w:numPr>
          <w:ilvl w:val="0"/>
          <w:numId w:val="4"/>
        </w:numPr>
        <w:rPr>
          <w:rFonts w:ascii="Times New Roman" w:hAnsi="Times New Roman" w:cs="Times New Roman"/>
        </w:rPr>
      </w:pPr>
      <w:r>
        <w:rPr>
          <w:rFonts w:ascii="Times New Roman" w:hAnsi="Times New Roman" w:cs="Times New Roman"/>
        </w:rPr>
        <w:t>Conducted impact analysis and gap analysis for new product launches, regulatory changes, rate revisions, and core policy system upgrades.</w:t>
      </w:r>
    </w:p>
    <w:p w14:paraId="2149AF47">
      <w:pPr>
        <w:pStyle w:val="11"/>
        <w:numPr>
          <w:ilvl w:val="0"/>
          <w:numId w:val="4"/>
        </w:numPr>
        <w:rPr>
          <w:rFonts w:ascii="Times New Roman" w:hAnsi="Times New Roman" w:cs="Times New Roman"/>
        </w:rPr>
      </w:pPr>
      <w:r>
        <w:rPr>
          <w:rFonts w:ascii="Times New Roman" w:hAnsi="Times New Roman" w:cs="Times New Roman"/>
        </w:rPr>
        <w:t>Collaborated closely with underwriters, actuaries, product owners, QA, developers, and operations teams to ensure seamless system integration and delivery.</w:t>
      </w:r>
    </w:p>
    <w:p w14:paraId="22D5F8E2">
      <w:pPr>
        <w:pStyle w:val="11"/>
        <w:numPr>
          <w:ilvl w:val="0"/>
          <w:numId w:val="4"/>
        </w:numPr>
        <w:rPr>
          <w:rFonts w:ascii="Times New Roman" w:hAnsi="Times New Roman" w:cs="Times New Roman"/>
        </w:rPr>
      </w:pPr>
      <w:r>
        <w:rPr>
          <w:rFonts w:ascii="Times New Roman" w:hAnsi="Times New Roman" w:cs="Times New Roman"/>
        </w:rPr>
        <w:t>Executed complex SQL / PL-SQL queries for data validation, reconciliation, migration support, reporting, and defect root-cause analysis.</w:t>
      </w:r>
    </w:p>
    <w:p w14:paraId="05B9B186">
      <w:pPr>
        <w:pStyle w:val="11"/>
        <w:numPr>
          <w:ilvl w:val="0"/>
          <w:numId w:val="4"/>
        </w:numPr>
        <w:rPr>
          <w:rFonts w:ascii="Times New Roman" w:hAnsi="Times New Roman" w:cs="Times New Roman"/>
        </w:rPr>
      </w:pPr>
      <w:r>
        <w:rPr>
          <w:rFonts w:ascii="Times New Roman" w:hAnsi="Times New Roman" w:cs="Times New Roman"/>
        </w:rPr>
        <w:t>Led UAT planning and execution, including scenario preparation, requirement walkthroughs, defect triage, retesting, and business sign-off.</w:t>
      </w:r>
    </w:p>
    <w:p w14:paraId="3FDC16BB">
      <w:pPr>
        <w:pStyle w:val="11"/>
        <w:numPr>
          <w:ilvl w:val="0"/>
          <w:numId w:val="4"/>
        </w:numPr>
        <w:rPr>
          <w:rFonts w:ascii="Times New Roman" w:hAnsi="Times New Roman" w:cs="Times New Roman"/>
        </w:rPr>
      </w:pPr>
      <w:r>
        <w:rPr>
          <w:rFonts w:ascii="Times New Roman" w:hAnsi="Times New Roman" w:cs="Times New Roman"/>
        </w:rPr>
        <w:t>Coordinated with vendors and third-party providers to support system integrations, upgrades, issue resolution, and platform improvements.</w:t>
      </w:r>
    </w:p>
    <w:p w14:paraId="7960CE7C">
      <w:pPr>
        <w:pStyle w:val="11"/>
        <w:numPr>
          <w:ilvl w:val="0"/>
          <w:numId w:val="4"/>
        </w:numPr>
        <w:rPr>
          <w:rFonts w:ascii="Times New Roman" w:hAnsi="Times New Roman" w:cs="Times New Roman"/>
        </w:rPr>
      </w:pPr>
      <w:r>
        <w:rPr>
          <w:rFonts w:ascii="Times New Roman" w:hAnsi="Times New Roman" w:cs="Times New Roman"/>
        </w:rPr>
        <w:t>Ensured compliance with insurance regulations, state filings, audit requirements, data integrity, and data privacy standards.</w:t>
      </w:r>
    </w:p>
    <w:p w14:paraId="11DE60FD">
      <w:pPr>
        <w:pStyle w:val="11"/>
        <w:numPr>
          <w:ilvl w:val="0"/>
          <w:numId w:val="4"/>
        </w:numPr>
        <w:rPr>
          <w:rFonts w:ascii="Times New Roman" w:hAnsi="Times New Roman" w:cs="Times New Roman"/>
        </w:rPr>
      </w:pPr>
      <w:r>
        <w:rPr>
          <w:rFonts w:ascii="Times New Roman" w:hAnsi="Times New Roman" w:cs="Times New Roman"/>
        </w:rPr>
        <w:t>Supported product configuration, rating logic, underwriting rules, and validations within policy administration systems.</w:t>
      </w:r>
    </w:p>
    <w:p w14:paraId="1B3B79CB">
      <w:pPr>
        <w:pStyle w:val="11"/>
        <w:numPr>
          <w:ilvl w:val="0"/>
          <w:numId w:val="4"/>
        </w:numPr>
        <w:rPr>
          <w:rFonts w:ascii="Times New Roman" w:hAnsi="Times New Roman" w:cs="Times New Roman"/>
        </w:rPr>
      </w:pPr>
      <w:r>
        <w:rPr>
          <w:rFonts w:ascii="Times New Roman" w:hAnsi="Times New Roman" w:cs="Times New Roman"/>
        </w:rPr>
        <w:t>Facilitated Agile ceremonies such as backlog grooming, sprint planning, refinement sessions, and sprint demos.</w:t>
      </w:r>
    </w:p>
    <w:p w14:paraId="53BC16D8">
      <w:pPr>
        <w:pStyle w:val="11"/>
        <w:numPr>
          <w:ilvl w:val="0"/>
          <w:numId w:val="4"/>
        </w:numPr>
        <w:rPr>
          <w:rFonts w:ascii="Times New Roman" w:hAnsi="Times New Roman" w:cs="Times New Roman"/>
        </w:rPr>
      </w:pPr>
      <w:r>
        <w:rPr>
          <w:rFonts w:ascii="Times New Roman" w:hAnsi="Times New Roman" w:cs="Times New Roman"/>
        </w:rPr>
        <w:t>Identified process improvements, automation opportunities, and risk mitigation strategies to enhance operational efficiency and solution quality.</w:t>
      </w:r>
    </w:p>
    <w:p w14:paraId="45931A30">
      <w:pPr>
        <w:pStyle w:val="11"/>
        <w:ind w:left="720"/>
        <w:rPr>
          <w:rFonts w:ascii="Times New Roman" w:hAnsi="Times New Roman" w:cs="Times New Roman"/>
        </w:rPr>
      </w:pPr>
    </w:p>
    <w:p w14:paraId="5158DB20">
      <w:pPr>
        <w:pStyle w:val="11"/>
        <w:rPr>
          <w:rFonts w:ascii="Times New Roman" w:hAnsi="Times New Roman" w:cs="Times New Roman"/>
          <w:b/>
          <w:bCs/>
        </w:rPr>
      </w:pPr>
      <w:r>
        <w:rPr>
          <w:rFonts w:ascii="Times New Roman" w:hAnsi="Times New Roman" w:cs="Times New Roman"/>
          <w:b/>
          <w:bCs/>
        </w:rPr>
        <w:t>Client:</w:t>
      </w:r>
      <w:r>
        <w:rPr>
          <w:rFonts w:ascii="Times New Roman" w:hAnsi="Times New Roman" w:cs="Times New Roman"/>
          <w:b/>
          <w:bCs/>
          <w:spacing w:val="-2"/>
        </w:rPr>
        <w:t xml:space="preserve"> </w:t>
      </w:r>
      <w:r>
        <w:rPr>
          <w:rFonts w:ascii="Times New Roman" w:hAnsi="Times New Roman" w:cs="Times New Roman"/>
          <w:b/>
          <w:bCs/>
        </w:rPr>
        <w:t>- Equitable USA (Assurance)</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 xml:space="preserve">   01 Jan 2024 – 30 Apr 2025</w:t>
      </w:r>
    </w:p>
    <w:p w14:paraId="6B72F6AB">
      <w:pPr>
        <w:pStyle w:val="11"/>
        <w:rPr>
          <w:rFonts w:ascii="Times New Roman" w:hAnsi="Times New Roman" w:cs="Times New Roman"/>
          <w:b/>
          <w:bCs/>
        </w:rPr>
      </w:pPr>
      <w:r>
        <w:rPr>
          <w:rFonts w:ascii="Times New Roman" w:hAnsi="Times New Roman" w:cs="Times New Roman"/>
          <w:b/>
          <w:bCs/>
        </w:rPr>
        <w:t>Role: Senior Business Analyst</w:t>
      </w:r>
    </w:p>
    <w:p w14:paraId="63916185">
      <w:pPr>
        <w:tabs>
          <w:tab w:val="left" w:pos="4620"/>
        </w:tabs>
        <w:ind w:left="300" w:right="2179"/>
        <w:rPr>
          <w:rFonts w:ascii="Times New Roman" w:hAnsi="Times New Roman" w:cs="Times New Roman"/>
        </w:rPr>
      </w:pPr>
    </w:p>
    <w:p w14:paraId="346DF542">
      <w:pPr>
        <w:jc w:val="both"/>
        <w:rPr>
          <w:rFonts w:ascii="Times New Roman" w:hAnsi="Times New Roman" w:cs="Times New Roman"/>
          <w:b/>
        </w:rPr>
      </w:pPr>
      <w:r>
        <w:rPr>
          <w:rFonts w:ascii="Times New Roman" w:hAnsi="Times New Roman" w:cs="Times New Roman"/>
          <w:b/>
        </w:rPr>
        <w:t xml:space="preserve">  Project Description: </w:t>
      </w:r>
    </w:p>
    <w:p w14:paraId="7966B79F">
      <w:pPr>
        <w:jc w:val="both"/>
        <w:rPr>
          <w:rFonts w:ascii="Times New Roman" w:hAnsi="Times New Roman" w:cs="Times New Roman"/>
          <w:b/>
        </w:rPr>
      </w:pPr>
    </w:p>
    <w:p w14:paraId="749F3603">
      <w:pPr>
        <w:adjustRightInd w:val="0"/>
        <w:ind w:left="426"/>
        <w:rPr>
          <w:rFonts w:ascii="Times New Roman" w:hAnsi="Times New Roman" w:cs="Times New Roman"/>
          <w:lang w:eastAsia="en-GB"/>
        </w:rPr>
      </w:pPr>
      <w:r>
        <w:rPr>
          <w:rFonts w:ascii="Times New Roman" w:hAnsi="Times New Roman" w:cs="Times New Roman"/>
          <w:lang w:eastAsia="en-GB"/>
        </w:rPr>
        <w:t>Equitable is a major financial services company that provides life insurance, retirement, and investment products. It was originally part of AXA Group. It is designed to deliver a complete workplace savings solution offering employees access to insurance and offering the services like Life insurance, Employee benefits, Retirement, Pension &amp; Financial planning and advice.</w:t>
      </w:r>
    </w:p>
    <w:p w14:paraId="1AE7F69F">
      <w:pPr>
        <w:adjustRightInd w:val="0"/>
        <w:ind w:left="426"/>
        <w:rPr>
          <w:rFonts w:ascii="Times New Roman" w:hAnsi="Times New Roman" w:cs="Times New Roman"/>
          <w:lang w:eastAsia="en-GB"/>
        </w:rPr>
      </w:pPr>
      <w:r>
        <w:rPr>
          <w:rFonts w:ascii="Times New Roman" w:hAnsi="Times New Roman" w:cs="Times New Roman"/>
          <w:lang w:eastAsia="en-GB"/>
        </w:rPr>
        <w:t>We are Dealing with the things such as Annuities, Admin, Death Policies, Payout payments, Self-service, Pension, Adjustment &amp; Reprocess.</w:t>
      </w:r>
    </w:p>
    <w:p w14:paraId="4FECEA08">
      <w:pPr>
        <w:adjustRightInd w:val="0"/>
        <w:rPr>
          <w:rFonts w:ascii="Times New Roman" w:hAnsi="Times New Roman" w:cs="Times New Roman" w:eastAsiaTheme="majorEastAsia"/>
          <w:lang w:eastAsia="en-GB"/>
        </w:rPr>
      </w:pPr>
      <w:r>
        <w:rPr>
          <w:rFonts w:ascii="Times New Roman" w:hAnsi="Times New Roman" w:cs="Times New Roman" w:eastAsiaTheme="majorEastAsia"/>
          <w:lang w:eastAsia="en-GB"/>
        </w:rPr>
        <w:t xml:space="preserve">                                   </w:t>
      </w:r>
    </w:p>
    <w:p w14:paraId="4EDB1E8E">
      <w:pPr>
        <w:jc w:val="both"/>
        <w:rPr>
          <w:rFonts w:ascii="Times New Roman" w:hAnsi="Times New Roman" w:cs="Times New Roman"/>
        </w:rPr>
      </w:pPr>
      <w:r>
        <w:rPr>
          <w:rFonts w:ascii="Times New Roman" w:hAnsi="Times New Roman" w:cs="Times New Roman"/>
          <w:b/>
        </w:rPr>
        <w:t xml:space="preserve">  Responsibilities:</w:t>
      </w:r>
    </w:p>
    <w:p w14:paraId="47300BC5">
      <w:pPr>
        <w:jc w:val="both"/>
        <w:rPr>
          <w:rFonts w:ascii="Times New Roman" w:hAnsi="Times New Roman" w:cs="Times New Roman"/>
          <w:b/>
        </w:rPr>
      </w:pPr>
    </w:p>
    <w:p w14:paraId="7385C8F2">
      <w:pPr>
        <w:pStyle w:val="8"/>
        <w:numPr>
          <w:ilvl w:val="0"/>
          <w:numId w:val="5"/>
        </w:numPr>
        <w:rPr>
          <w:rFonts w:eastAsia="Arial"/>
          <w:sz w:val="22"/>
          <w:szCs w:val="22"/>
        </w:rPr>
      </w:pPr>
      <w:r>
        <w:rPr>
          <w:rFonts w:eastAsia="Arial"/>
          <w:sz w:val="22"/>
          <w:szCs w:val="22"/>
        </w:rPr>
        <w:t xml:space="preserve">Gathered, analyzed, and documented business requirements for </w:t>
      </w:r>
      <w:r>
        <w:rPr>
          <w:rFonts w:eastAsia="Arial"/>
          <w:b/>
          <w:bCs/>
          <w:sz w:val="22"/>
          <w:szCs w:val="22"/>
        </w:rPr>
        <w:t>Life Insurance, Annuities, Retirement, Pension, and Employee Benefits</w:t>
      </w:r>
      <w:r>
        <w:rPr>
          <w:rFonts w:eastAsia="Arial"/>
          <w:sz w:val="22"/>
          <w:szCs w:val="22"/>
        </w:rPr>
        <w:t xml:space="preserve"> systems.</w:t>
      </w:r>
    </w:p>
    <w:p w14:paraId="6E7AE9CB">
      <w:pPr>
        <w:pStyle w:val="8"/>
        <w:numPr>
          <w:ilvl w:val="0"/>
          <w:numId w:val="5"/>
        </w:numPr>
        <w:rPr>
          <w:rFonts w:eastAsia="Arial"/>
          <w:sz w:val="22"/>
          <w:szCs w:val="22"/>
        </w:rPr>
      </w:pPr>
      <w:r>
        <w:rPr>
          <w:rFonts w:eastAsia="Arial"/>
          <w:sz w:val="22"/>
          <w:szCs w:val="22"/>
        </w:rPr>
        <w:t xml:space="preserve">Translated business and regulatory needs into </w:t>
      </w:r>
      <w:r>
        <w:rPr>
          <w:rFonts w:eastAsia="Arial"/>
          <w:b/>
          <w:bCs/>
          <w:sz w:val="22"/>
          <w:szCs w:val="22"/>
        </w:rPr>
        <w:t>functional and technical specifications</w:t>
      </w:r>
      <w:r>
        <w:rPr>
          <w:rFonts w:eastAsia="Arial"/>
          <w:sz w:val="22"/>
          <w:szCs w:val="22"/>
        </w:rPr>
        <w:t xml:space="preserve"> covering annuity administration, death policies, payouts, adjustments, reprocessing, and self-service.</w:t>
      </w:r>
    </w:p>
    <w:p w14:paraId="7C67F093">
      <w:pPr>
        <w:pStyle w:val="8"/>
        <w:numPr>
          <w:ilvl w:val="0"/>
          <w:numId w:val="5"/>
        </w:numPr>
        <w:rPr>
          <w:rFonts w:eastAsia="Arial"/>
          <w:sz w:val="22"/>
          <w:szCs w:val="22"/>
        </w:rPr>
      </w:pPr>
      <w:r>
        <w:rPr>
          <w:rFonts w:eastAsia="Arial"/>
          <w:sz w:val="22"/>
          <w:szCs w:val="22"/>
        </w:rPr>
        <w:t xml:space="preserve">Defined </w:t>
      </w:r>
      <w:r>
        <w:rPr>
          <w:rFonts w:eastAsia="Arial"/>
          <w:b/>
          <w:bCs/>
          <w:sz w:val="22"/>
          <w:szCs w:val="22"/>
        </w:rPr>
        <w:t>end-to-end workflows and business rules</w:t>
      </w:r>
      <w:r>
        <w:rPr>
          <w:rFonts w:eastAsia="Arial"/>
          <w:sz w:val="22"/>
          <w:szCs w:val="22"/>
        </w:rPr>
        <w:t>, ensuring alignment across policy administration and retirement platforms.</w:t>
      </w:r>
    </w:p>
    <w:p w14:paraId="3A8543E5">
      <w:pPr>
        <w:pStyle w:val="8"/>
        <w:numPr>
          <w:ilvl w:val="0"/>
          <w:numId w:val="5"/>
        </w:numPr>
        <w:rPr>
          <w:rFonts w:eastAsia="Arial"/>
          <w:sz w:val="22"/>
          <w:szCs w:val="22"/>
        </w:rPr>
      </w:pPr>
      <w:r>
        <w:rPr>
          <w:rFonts w:eastAsia="Arial"/>
          <w:sz w:val="22"/>
          <w:szCs w:val="22"/>
        </w:rPr>
        <w:t xml:space="preserve">Created </w:t>
      </w:r>
      <w:r>
        <w:rPr>
          <w:rFonts w:eastAsia="Arial"/>
          <w:b/>
          <w:bCs/>
          <w:sz w:val="22"/>
          <w:szCs w:val="22"/>
        </w:rPr>
        <w:t>process flows, UML diagrams (Use Case, DFD, Activity, Sequence), and wireframes</w:t>
      </w:r>
      <w:r>
        <w:rPr>
          <w:rFonts w:eastAsia="Arial"/>
          <w:sz w:val="22"/>
          <w:szCs w:val="22"/>
        </w:rPr>
        <w:t xml:space="preserve"> to support system clarity and stakeholder alignment.</w:t>
      </w:r>
    </w:p>
    <w:p w14:paraId="258A71D9">
      <w:pPr>
        <w:pStyle w:val="8"/>
        <w:numPr>
          <w:ilvl w:val="0"/>
          <w:numId w:val="5"/>
        </w:numPr>
        <w:rPr>
          <w:rFonts w:eastAsia="Arial"/>
          <w:sz w:val="22"/>
          <w:szCs w:val="22"/>
        </w:rPr>
      </w:pPr>
      <w:r>
        <w:rPr>
          <w:rFonts w:eastAsia="Arial"/>
          <w:sz w:val="22"/>
          <w:szCs w:val="22"/>
        </w:rPr>
        <w:t xml:space="preserve">Performed </w:t>
      </w:r>
      <w:r>
        <w:rPr>
          <w:rFonts w:eastAsia="Arial"/>
          <w:b/>
          <w:bCs/>
          <w:sz w:val="22"/>
          <w:szCs w:val="22"/>
        </w:rPr>
        <w:t>impact and gap analysis</w:t>
      </w:r>
      <w:r>
        <w:rPr>
          <w:rFonts w:eastAsia="Arial"/>
          <w:sz w:val="22"/>
          <w:szCs w:val="22"/>
        </w:rPr>
        <w:t xml:space="preserve"> for new products, regulatory updates, system enhancements, and operational changes.</w:t>
      </w:r>
    </w:p>
    <w:p w14:paraId="4B3E5A83">
      <w:pPr>
        <w:pStyle w:val="8"/>
        <w:numPr>
          <w:ilvl w:val="0"/>
          <w:numId w:val="5"/>
        </w:numPr>
        <w:rPr>
          <w:rFonts w:eastAsia="Arial"/>
          <w:sz w:val="22"/>
          <w:szCs w:val="22"/>
        </w:rPr>
      </w:pPr>
      <w:r>
        <w:rPr>
          <w:rFonts w:eastAsia="Arial"/>
          <w:sz w:val="22"/>
          <w:szCs w:val="22"/>
        </w:rPr>
        <w:t xml:space="preserve">Executed </w:t>
      </w:r>
      <w:r>
        <w:rPr>
          <w:rFonts w:eastAsia="Arial"/>
          <w:b/>
          <w:bCs/>
          <w:sz w:val="22"/>
          <w:szCs w:val="22"/>
        </w:rPr>
        <w:t>SQL-based data analysis</w:t>
      </w:r>
      <w:r>
        <w:rPr>
          <w:rFonts w:eastAsia="Arial"/>
          <w:sz w:val="22"/>
          <w:szCs w:val="22"/>
        </w:rPr>
        <w:t xml:space="preserve"> to validate annuity, pension, and payout data; supported reconciliation and defect root-cause analysis.</w:t>
      </w:r>
    </w:p>
    <w:p w14:paraId="322334C6">
      <w:pPr>
        <w:pStyle w:val="8"/>
        <w:numPr>
          <w:ilvl w:val="0"/>
          <w:numId w:val="5"/>
        </w:numPr>
        <w:rPr>
          <w:rFonts w:eastAsia="Arial"/>
          <w:sz w:val="22"/>
          <w:szCs w:val="22"/>
        </w:rPr>
      </w:pPr>
      <w:r>
        <w:rPr>
          <w:rFonts w:eastAsia="Arial"/>
          <w:sz w:val="22"/>
          <w:szCs w:val="22"/>
        </w:rPr>
        <w:t xml:space="preserve">Led </w:t>
      </w:r>
      <w:r>
        <w:rPr>
          <w:rFonts w:eastAsia="Arial"/>
          <w:b/>
          <w:bCs/>
          <w:sz w:val="22"/>
          <w:szCs w:val="22"/>
        </w:rPr>
        <w:t>UAT planning and execution</w:t>
      </w:r>
      <w:r>
        <w:rPr>
          <w:rFonts w:eastAsia="Arial"/>
          <w:sz w:val="22"/>
          <w:szCs w:val="22"/>
        </w:rPr>
        <w:t>, including scenario creation, walkthroughs, defect triage, retesting, and business sign-off.</w:t>
      </w:r>
    </w:p>
    <w:p w14:paraId="0BAC59F6">
      <w:pPr>
        <w:pStyle w:val="8"/>
        <w:numPr>
          <w:ilvl w:val="0"/>
          <w:numId w:val="5"/>
        </w:numPr>
        <w:rPr>
          <w:rFonts w:eastAsia="Arial"/>
          <w:sz w:val="22"/>
          <w:szCs w:val="22"/>
        </w:rPr>
      </w:pPr>
      <w:r>
        <w:rPr>
          <w:rFonts w:eastAsia="Arial"/>
          <w:sz w:val="22"/>
          <w:szCs w:val="22"/>
        </w:rPr>
        <w:t xml:space="preserve">Collaborated with </w:t>
      </w:r>
      <w:r>
        <w:rPr>
          <w:rFonts w:eastAsia="Arial"/>
          <w:b/>
          <w:bCs/>
          <w:sz w:val="22"/>
          <w:szCs w:val="22"/>
        </w:rPr>
        <w:t>product owners, actuaries, underwriters, developers, QA, and operations teams</w:t>
      </w:r>
      <w:r>
        <w:rPr>
          <w:rFonts w:eastAsia="Arial"/>
          <w:sz w:val="22"/>
          <w:szCs w:val="22"/>
        </w:rPr>
        <w:t xml:space="preserve"> to deliver integrated solutions.</w:t>
      </w:r>
    </w:p>
    <w:p w14:paraId="6E03F786">
      <w:pPr>
        <w:pStyle w:val="8"/>
        <w:numPr>
          <w:ilvl w:val="0"/>
          <w:numId w:val="5"/>
        </w:numPr>
        <w:rPr>
          <w:rFonts w:eastAsia="Arial"/>
          <w:sz w:val="22"/>
          <w:szCs w:val="22"/>
        </w:rPr>
      </w:pPr>
      <w:r>
        <w:rPr>
          <w:rFonts w:eastAsia="Arial"/>
          <w:sz w:val="22"/>
          <w:szCs w:val="22"/>
        </w:rPr>
        <w:t xml:space="preserve">Ensured compliance with </w:t>
      </w:r>
      <w:r>
        <w:rPr>
          <w:rFonts w:eastAsia="Arial"/>
          <w:b/>
          <w:bCs/>
          <w:sz w:val="22"/>
          <w:szCs w:val="22"/>
        </w:rPr>
        <w:t>insurance regulations, pension guidelines, audit requirements, and data integrity standards</w:t>
      </w:r>
      <w:r>
        <w:rPr>
          <w:rFonts w:eastAsia="Arial"/>
          <w:sz w:val="22"/>
          <w:szCs w:val="22"/>
        </w:rPr>
        <w:t>.</w:t>
      </w:r>
    </w:p>
    <w:p w14:paraId="293BC29F">
      <w:pPr>
        <w:pStyle w:val="8"/>
        <w:numPr>
          <w:ilvl w:val="0"/>
          <w:numId w:val="5"/>
        </w:numPr>
        <w:rPr>
          <w:rFonts w:eastAsia="Arial"/>
          <w:sz w:val="22"/>
          <w:szCs w:val="22"/>
        </w:rPr>
      </w:pPr>
      <w:r>
        <w:rPr>
          <w:rFonts w:eastAsia="Arial"/>
          <w:sz w:val="22"/>
          <w:szCs w:val="22"/>
        </w:rPr>
        <w:t xml:space="preserve">Supported </w:t>
      </w:r>
      <w:r>
        <w:rPr>
          <w:rFonts w:eastAsia="Arial"/>
          <w:b/>
          <w:bCs/>
          <w:sz w:val="22"/>
          <w:szCs w:val="22"/>
        </w:rPr>
        <w:t>self-service platforms, vendor integrations, and continuous process improvements</w:t>
      </w:r>
      <w:r>
        <w:rPr>
          <w:rFonts w:eastAsia="Arial"/>
          <w:sz w:val="22"/>
          <w:szCs w:val="22"/>
        </w:rPr>
        <w:t xml:space="preserve"> to enhance efficiency and customer experience.</w:t>
      </w:r>
    </w:p>
    <w:p w14:paraId="7B7F1981">
      <w:pPr>
        <w:pStyle w:val="11"/>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 xml:space="preserve">   </w:t>
      </w:r>
    </w:p>
    <w:p w14:paraId="560259BB">
      <w:pPr>
        <w:pStyle w:val="11"/>
        <w:rPr>
          <w:rFonts w:ascii="Times New Roman" w:hAnsi="Times New Roman" w:cs="Times New Roman"/>
          <w:b/>
          <w:bCs/>
        </w:rPr>
      </w:pPr>
      <w:r>
        <w:rPr>
          <w:rFonts w:ascii="Times New Roman" w:hAnsi="Times New Roman" w:cs="Times New Roman"/>
          <w:b/>
          <w:bCs/>
        </w:rPr>
        <w:t>Client:</w:t>
      </w:r>
      <w:r>
        <w:rPr>
          <w:rFonts w:ascii="Times New Roman" w:hAnsi="Times New Roman" w:cs="Times New Roman"/>
          <w:b/>
          <w:bCs/>
          <w:spacing w:val="-2"/>
        </w:rPr>
        <w:t xml:space="preserve"> </w:t>
      </w:r>
      <w:r>
        <w:rPr>
          <w:rFonts w:ascii="Times New Roman" w:hAnsi="Times New Roman" w:cs="Times New Roman"/>
          <w:b/>
          <w:bCs/>
        </w:rPr>
        <w:t xml:space="preserve">- Equitable USA (Life Insurance)                                                              </w:t>
      </w:r>
      <w:r>
        <w:rPr>
          <w:rFonts w:ascii="Times New Roman" w:hAnsi="Times New Roman" w:cs="Times New Roman"/>
          <w:b/>
          <w:bCs/>
        </w:rPr>
        <w:tab/>
      </w:r>
      <w:r>
        <w:rPr>
          <w:rFonts w:ascii="Times New Roman" w:hAnsi="Times New Roman" w:cs="Times New Roman"/>
          <w:b/>
          <w:bCs/>
        </w:rPr>
        <w:t xml:space="preserve"> 01 Jan 2023 – 31 Dec 2023</w:t>
      </w:r>
    </w:p>
    <w:p w14:paraId="33393C1E">
      <w:pPr>
        <w:pStyle w:val="11"/>
        <w:rPr>
          <w:rFonts w:ascii="Times New Roman" w:hAnsi="Times New Roman" w:cs="Times New Roman"/>
          <w:b/>
          <w:bCs/>
        </w:rPr>
      </w:pPr>
      <w:r>
        <w:rPr>
          <w:rFonts w:ascii="Times New Roman" w:hAnsi="Times New Roman" w:cs="Times New Roman"/>
          <w:b/>
          <w:bCs/>
        </w:rPr>
        <w:t>Role: Senior Business Analyst</w:t>
      </w:r>
    </w:p>
    <w:p w14:paraId="6EDD6820">
      <w:pPr>
        <w:tabs>
          <w:tab w:val="left" w:pos="4620"/>
        </w:tabs>
        <w:ind w:left="300" w:right="2179"/>
        <w:rPr>
          <w:rFonts w:ascii="Times New Roman" w:hAnsi="Times New Roman" w:cs="Times New Roman"/>
        </w:rPr>
      </w:pPr>
    </w:p>
    <w:p w14:paraId="35C414EE">
      <w:pPr>
        <w:jc w:val="both"/>
        <w:rPr>
          <w:rFonts w:ascii="Times New Roman" w:hAnsi="Times New Roman" w:cs="Times New Roman"/>
          <w:b/>
        </w:rPr>
      </w:pPr>
      <w:r>
        <w:rPr>
          <w:rFonts w:ascii="Times New Roman" w:hAnsi="Times New Roman" w:cs="Times New Roman"/>
          <w:b/>
        </w:rPr>
        <w:t xml:space="preserve">Project Description: </w:t>
      </w:r>
    </w:p>
    <w:p w14:paraId="3E63B39F">
      <w:pPr>
        <w:jc w:val="both"/>
        <w:rPr>
          <w:rFonts w:ascii="Times New Roman" w:hAnsi="Times New Roman" w:cs="Times New Roman"/>
          <w:b/>
        </w:rPr>
      </w:pPr>
    </w:p>
    <w:p w14:paraId="11EEA757">
      <w:pPr>
        <w:adjustRightInd w:val="0"/>
        <w:ind w:left="426"/>
        <w:rPr>
          <w:rFonts w:ascii="Times New Roman" w:hAnsi="Times New Roman" w:cs="Times New Roman"/>
          <w:lang w:eastAsia="en-GB"/>
        </w:rPr>
      </w:pPr>
      <w:r>
        <w:rPr>
          <w:rFonts w:ascii="Times New Roman" w:hAnsi="Times New Roman" w:cs="Times New Roman"/>
          <w:lang w:eastAsia="en-GB"/>
        </w:rPr>
        <w:t xml:space="preserve">Equitable is a major financial services company that provides life insurance, retirement, and investment products. It was originally part of AXA Group. </w:t>
      </w:r>
    </w:p>
    <w:p w14:paraId="0B968083">
      <w:pPr>
        <w:adjustRightInd w:val="0"/>
        <w:ind w:left="426"/>
        <w:rPr>
          <w:rFonts w:ascii="Times New Roman" w:hAnsi="Times New Roman" w:cs="Times New Roman"/>
          <w:lang w:eastAsia="en-GB"/>
        </w:rPr>
      </w:pPr>
      <w:r>
        <w:rPr>
          <w:rFonts w:ascii="Times New Roman" w:hAnsi="Times New Roman" w:cs="Times New Roman"/>
          <w:lang w:eastAsia="en-GB"/>
        </w:rPr>
        <w:t>1. It is designed to deliver a complete workplace savings solution offering employees access to insurance and offering the services like Life insurance, Employee benefits, Retirement &amp; Financial planning and advice</w:t>
      </w:r>
    </w:p>
    <w:p w14:paraId="27CCD524">
      <w:pPr>
        <w:adjustRightInd w:val="0"/>
        <w:ind w:left="426"/>
        <w:rPr>
          <w:rFonts w:ascii="Times New Roman" w:hAnsi="Times New Roman" w:cs="Times New Roman" w:eastAsiaTheme="majorEastAsia"/>
          <w:lang w:eastAsia="en-GB"/>
        </w:rPr>
      </w:pPr>
      <w:r>
        <w:rPr>
          <w:rFonts w:ascii="Times New Roman" w:hAnsi="Times New Roman" w:cs="Times New Roman" w:eastAsiaTheme="majorEastAsia"/>
          <w:lang w:eastAsia="en-GB"/>
        </w:rPr>
        <w:t xml:space="preserve">2. We deal with following products: Dental, Life, Long-term disability, Short-term disability, Vision, Accident &amp; Critical illness. </w:t>
      </w:r>
    </w:p>
    <w:p w14:paraId="78199EB7">
      <w:pPr>
        <w:adjustRightInd w:val="0"/>
        <w:rPr>
          <w:rFonts w:ascii="Times New Roman" w:hAnsi="Times New Roman" w:cs="Times New Roman" w:eastAsiaTheme="majorEastAsia"/>
          <w:lang w:eastAsia="en-GB"/>
        </w:rPr>
      </w:pPr>
    </w:p>
    <w:p w14:paraId="09EACE1E">
      <w:pPr>
        <w:jc w:val="both"/>
        <w:rPr>
          <w:rFonts w:ascii="Times New Roman" w:hAnsi="Times New Roman" w:cs="Times New Roman"/>
        </w:rPr>
      </w:pPr>
      <w:r>
        <w:rPr>
          <w:rFonts w:ascii="Times New Roman" w:hAnsi="Times New Roman" w:cs="Times New Roman"/>
          <w:b/>
        </w:rPr>
        <w:t xml:space="preserve">  Role / Responsibilities:</w:t>
      </w:r>
    </w:p>
    <w:p w14:paraId="0FF1FD4A">
      <w:pPr>
        <w:jc w:val="both"/>
        <w:rPr>
          <w:rFonts w:ascii="Times New Roman" w:hAnsi="Times New Roman" w:cs="Times New Roman"/>
          <w:b/>
        </w:rPr>
      </w:pPr>
    </w:p>
    <w:p w14:paraId="6398E359">
      <w:pPr>
        <w:pStyle w:val="13"/>
        <w:widowControl/>
        <w:numPr>
          <w:ilvl w:val="0"/>
          <w:numId w:val="6"/>
        </w:numPr>
        <w:autoSpaceDE/>
        <w:autoSpaceDN/>
        <w:rPr>
          <w:rFonts w:ascii="Times New Roman" w:hAnsi="Times New Roman" w:cs="Times New Roman"/>
        </w:rPr>
      </w:pPr>
      <w:r>
        <w:rPr>
          <w:rFonts w:ascii="Times New Roman" w:hAnsi="Times New Roman" w:cs="Times New Roman"/>
        </w:rPr>
        <w:t>Business Analysis: Led requirement gathering, BRDs/SRS creation, and stakeholder collaboration for business and technical solutions.</w:t>
      </w:r>
    </w:p>
    <w:p w14:paraId="7FF43428">
      <w:pPr>
        <w:pStyle w:val="13"/>
        <w:widowControl/>
        <w:numPr>
          <w:ilvl w:val="0"/>
          <w:numId w:val="6"/>
        </w:numPr>
        <w:autoSpaceDE/>
        <w:autoSpaceDN/>
        <w:rPr>
          <w:rFonts w:ascii="Times New Roman" w:hAnsi="Times New Roman" w:cs="Times New Roman"/>
        </w:rPr>
      </w:pPr>
      <w:r>
        <w:rPr>
          <w:rFonts w:ascii="Times New Roman" w:hAnsi="Times New Roman" w:cs="Times New Roman"/>
        </w:rPr>
        <w:t>Acted as the primary liaison between business stakeholders and IT teams to deliver insurance system enhancements.</w:t>
      </w:r>
    </w:p>
    <w:p w14:paraId="1C73F884">
      <w:pPr>
        <w:pStyle w:val="13"/>
        <w:widowControl/>
        <w:numPr>
          <w:ilvl w:val="0"/>
          <w:numId w:val="6"/>
        </w:numPr>
        <w:autoSpaceDE/>
        <w:autoSpaceDN/>
        <w:rPr>
          <w:rFonts w:ascii="Times New Roman" w:hAnsi="Times New Roman" w:cs="Times New Roman"/>
        </w:rPr>
      </w:pPr>
      <w:r>
        <w:rPr>
          <w:rFonts w:ascii="Times New Roman" w:hAnsi="Times New Roman" w:cs="Times New Roman"/>
        </w:rPr>
        <w:t>Led requirements gathering, analysis, and documentation, translating business needs into functional specifications.</w:t>
      </w:r>
    </w:p>
    <w:p w14:paraId="6E78A793">
      <w:pPr>
        <w:pStyle w:val="13"/>
        <w:widowControl/>
        <w:numPr>
          <w:ilvl w:val="0"/>
          <w:numId w:val="6"/>
        </w:numPr>
        <w:autoSpaceDE/>
        <w:autoSpaceDN/>
        <w:rPr>
          <w:rFonts w:ascii="Times New Roman" w:hAnsi="Times New Roman" w:cs="Times New Roman"/>
        </w:rPr>
      </w:pPr>
      <w:r>
        <w:rPr>
          <w:rFonts w:ascii="Times New Roman" w:hAnsi="Times New Roman" w:cs="Times New Roman"/>
        </w:rPr>
        <w:t>Facilitated stakeholder workshops across policy, claims, underwriting, billing, and compliance teams.</w:t>
      </w:r>
    </w:p>
    <w:p w14:paraId="57A7EB25">
      <w:pPr>
        <w:pStyle w:val="13"/>
        <w:widowControl/>
        <w:numPr>
          <w:ilvl w:val="0"/>
          <w:numId w:val="6"/>
        </w:numPr>
        <w:autoSpaceDE/>
        <w:autoSpaceDN/>
        <w:rPr>
          <w:rFonts w:ascii="Times New Roman" w:hAnsi="Times New Roman" w:cs="Times New Roman"/>
        </w:rPr>
      </w:pPr>
      <w:r>
        <w:rPr>
          <w:rFonts w:ascii="Times New Roman" w:hAnsi="Times New Roman" w:cs="Times New Roman"/>
        </w:rPr>
        <w:t>Analyzed current-state and future-state insurance processes, identifying gaps and improvement opportunities.</w:t>
      </w:r>
    </w:p>
    <w:p w14:paraId="20908069">
      <w:pPr>
        <w:pStyle w:val="13"/>
        <w:widowControl/>
        <w:numPr>
          <w:ilvl w:val="0"/>
          <w:numId w:val="6"/>
        </w:numPr>
        <w:autoSpaceDE/>
        <w:autoSpaceDN/>
        <w:rPr>
          <w:rFonts w:ascii="Times New Roman" w:hAnsi="Times New Roman" w:cs="Times New Roman"/>
        </w:rPr>
      </w:pPr>
      <w:r>
        <w:rPr>
          <w:rFonts w:ascii="Times New Roman" w:hAnsi="Times New Roman" w:cs="Times New Roman"/>
        </w:rPr>
        <w:t>Supported UAT planning and execution, including defect tracking and issue resolution.</w:t>
      </w:r>
    </w:p>
    <w:p w14:paraId="13CD82F9">
      <w:pPr>
        <w:pStyle w:val="13"/>
        <w:widowControl/>
        <w:numPr>
          <w:ilvl w:val="0"/>
          <w:numId w:val="6"/>
        </w:numPr>
        <w:autoSpaceDE/>
        <w:autoSpaceDN/>
        <w:rPr>
          <w:rFonts w:ascii="Times New Roman" w:hAnsi="Times New Roman" w:cs="Times New Roman"/>
        </w:rPr>
      </w:pPr>
      <w:r>
        <w:rPr>
          <w:rFonts w:ascii="Times New Roman" w:hAnsi="Times New Roman" w:cs="Times New Roman"/>
        </w:rPr>
        <w:t>Managed change control, risks, and dependencies, providing regular status updates to project leadership.</w:t>
      </w:r>
    </w:p>
    <w:p w14:paraId="6503A133">
      <w:pPr>
        <w:pStyle w:val="13"/>
        <w:widowControl/>
        <w:numPr>
          <w:ilvl w:val="0"/>
          <w:numId w:val="6"/>
        </w:numPr>
        <w:autoSpaceDE/>
        <w:autoSpaceDN/>
        <w:rPr>
          <w:rFonts w:ascii="Times New Roman" w:hAnsi="Times New Roman" w:cs="Times New Roman"/>
        </w:rPr>
      </w:pPr>
      <w:r>
        <w:rPr>
          <w:rFonts w:ascii="Times New Roman" w:hAnsi="Times New Roman" w:cs="Times New Roman"/>
        </w:rPr>
        <w:t>SQL &amp; Data Validation: Executed queries to identify defects, anomalies and ensure accurate system performance.</w:t>
      </w:r>
    </w:p>
    <w:p w14:paraId="17B8E91A">
      <w:pPr>
        <w:pStyle w:val="13"/>
        <w:widowControl/>
        <w:numPr>
          <w:ilvl w:val="0"/>
          <w:numId w:val="6"/>
        </w:numPr>
        <w:autoSpaceDE/>
        <w:autoSpaceDN/>
        <w:rPr>
          <w:rFonts w:ascii="Times New Roman" w:hAnsi="Times New Roman" w:cs="Times New Roman"/>
        </w:rPr>
      </w:pPr>
      <w:r>
        <w:rPr>
          <w:rFonts w:ascii="Times New Roman" w:hAnsi="Times New Roman" w:cs="Times New Roman"/>
        </w:rPr>
        <w:t>Process &amp; Delivery: Designed workflows, diagrams, and wireframes to support understanding and timely, defect-free delivery.</w:t>
      </w:r>
    </w:p>
    <w:p w14:paraId="5126A75E">
      <w:pPr>
        <w:widowControl/>
        <w:autoSpaceDE/>
        <w:autoSpaceDN/>
        <w:ind w:left="1080"/>
        <w:rPr>
          <w:rFonts w:ascii="Times New Roman" w:hAnsi="Times New Roman" w:cs="Times New Roman"/>
          <w:lang w:eastAsia="en-GB"/>
        </w:rPr>
      </w:pPr>
    </w:p>
    <w:p w14:paraId="33375841">
      <w:pPr>
        <w:pStyle w:val="11"/>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 xml:space="preserve">                                 </w:t>
      </w:r>
      <w:r>
        <w:rPr>
          <w:rFonts w:ascii="Times New Roman" w:hAnsi="Times New Roman" w:cs="Times New Roman"/>
          <w:b/>
          <w:bCs/>
        </w:rPr>
        <w:tab/>
      </w:r>
    </w:p>
    <w:p w14:paraId="7CAE56E6">
      <w:pPr>
        <w:pStyle w:val="11"/>
        <w:rPr>
          <w:rFonts w:ascii="Times New Roman" w:hAnsi="Times New Roman" w:cs="Times New Roman"/>
          <w:b/>
          <w:bCs/>
        </w:rPr>
      </w:pPr>
      <w:r>
        <w:rPr>
          <w:rFonts w:ascii="Times New Roman" w:hAnsi="Times New Roman" w:cs="Times New Roman"/>
          <w:b/>
          <w:bCs/>
        </w:rPr>
        <w:t>Client: Embark                                                                                                                    21 Dec 2021 – 31 Dec 2022</w:t>
      </w:r>
    </w:p>
    <w:p w14:paraId="6D418E40">
      <w:pPr>
        <w:pStyle w:val="11"/>
        <w:rPr>
          <w:rFonts w:ascii="Times New Roman" w:hAnsi="Times New Roman" w:cs="Times New Roman"/>
          <w:b/>
          <w:bCs/>
        </w:rPr>
      </w:pPr>
    </w:p>
    <w:p w14:paraId="06FB28E3">
      <w:pPr>
        <w:pStyle w:val="11"/>
        <w:rPr>
          <w:rFonts w:ascii="Times New Roman" w:hAnsi="Times New Roman" w:cs="Times New Roman"/>
          <w:b/>
          <w:bCs/>
        </w:rPr>
      </w:pPr>
      <w:r>
        <w:rPr>
          <w:rFonts w:ascii="Times New Roman" w:hAnsi="Times New Roman" w:cs="Times New Roman"/>
          <w:b/>
          <w:bCs/>
        </w:rPr>
        <w:t>Role: Senior Business Analyst</w:t>
      </w:r>
    </w:p>
    <w:p w14:paraId="5504EC62">
      <w:pPr>
        <w:tabs>
          <w:tab w:val="left" w:pos="4620"/>
        </w:tabs>
        <w:ind w:left="300" w:right="2179"/>
        <w:rPr>
          <w:rFonts w:ascii="Times New Roman" w:hAnsi="Times New Roman" w:cs="Times New Roman"/>
        </w:rPr>
      </w:pPr>
    </w:p>
    <w:p w14:paraId="70C2E426">
      <w:pPr>
        <w:jc w:val="both"/>
        <w:rPr>
          <w:rFonts w:ascii="Times New Roman" w:hAnsi="Times New Roman" w:cs="Times New Roman"/>
          <w:b/>
        </w:rPr>
      </w:pPr>
      <w:r>
        <w:rPr>
          <w:rFonts w:ascii="Times New Roman" w:hAnsi="Times New Roman" w:cs="Times New Roman"/>
          <w:b/>
        </w:rPr>
        <w:t xml:space="preserve">     Project Description: </w:t>
      </w:r>
    </w:p>
    <w:p w14:paraId="6DDBFD27">
      <w:pPr>
        <w:adjustRightInd w:val="0"/>
        <w:ind w:left="426"/>
        <w:rPr>
          <w:rFonts w:ascii="Times New Roman" w:hAnsi="Times New Roman" w:cs="Times New Roman"/>
          <w:b/>
          <w:lang w:eastAsia="en-GB"/>
        </w:rPr>
      </w:pPr>
      <w:r>
        <w:rPr>
          <w:rFonts w:ascii="Times New Roman" w:hAnsi="Times New Roman" w:cs="Times New Roman"/>
          <w:lang w:eastAsia="en-GB"/>
        </w:rPr>
        <w:t xml:space="preserve">   </w:t>
      </w:r>
      <w:r>
        <w:rPr>
          <w:rFonts w:ascii="Times New Roman" w:hAnsi="Times New Roman" w:cs="Times New Roman"/>
          <w:lang w:eastAsia="en-GB"/>
        </w:rPr>
        <w:tab/>
      </w:r>
    </w:p>
    <w:p w14:paraId="3E009CB1">
      <w:pPr>
        <w:adjustRightInd w:val="0"/>
        <w:rPr>
          <w:rFonts w:ascii="Times New Roman" w:hAnsi="Times New Roman" w:cs="Times New Roman" w:eastAsiaTheme="majorEastAsia"/>
          <w:lang w:eastAsia="en-GB"/>
        </w:rPr>
      </w:pPr>
      <w:r>
        <w:rPr>
          <w:rFonts w:ascii="Times New Roman" w:hAnsi="Times New Roman" w:cs="Times New Roman" w:eastAsiaTheme="majorEastAsia"/>
          <w:lang w:eastAsia="en-GB"/>
        </w:rPr>
        <w:t>Embark provides workplace savings and investment solutions, offering pensions, ISAs, SIPP, GIAs, and Zurich products with diverse investment and retirement options. It also offers insurance and protection plans, including life, disability, dental, vision, accident, and critical illness coverage.</w:t>
      </w:r>
    </w:p>
    <w:p w14:paraId="38880519">
      <w:pPr>
        <w:jc w:val="both"/>
        <w:rPr>
          <w:rFonts w:ascii="Times New Roman" w:hAnsi="Times New Roman" w:cs="Times New Roman"/>
        </w:rPr>
      </w:pPr>
      <w:r>
        <w:rPr>
          <w:rFonts w:ascii="Times New Roman" w:hAnsi="Times New Roman" w:cs="Times New Roman"/>
          <w:b/>
        </w:rPr>
        <w:t xml:space="preserve">  Role / Responsibilities:</w:t>
      </w:r>
    </w:p>
    <w:p w14:paraId="55385EE8">
      <w:pPr>
        <w:jc w:val="both"/>
        <w:rPr>
          <w:rFonts w:ascii="Times New Roman" w:hAnsi="Times New Roman" w:cs="Times New Roman"/>
          <w:b/>
        </w:rPr>
      </w:pPr>
    </w:p>
    <w:p w14:paraId="78D0359D">
      <w:pPr>
        <w:pStyle w:val="13"/>
        <w:numPr>
          <w:ilvl w:val="0"/>
          <w:numId w:val="7"/>
        </w:numPr>
        <w:adjustRightInd w:val="0"/>
        <w:rPr>
          <w:rFonts w:ascii="Times New Roman" w:hAnsi="Times New Roman" w:cs="Times New Roman"/>
          <w:bCs/>
        </w:rPr>
      </w:pPr>
      <w:r>
        <w:rPr>
          <w:rFonts w:ascii="Times New Roman" w:hAnsi="Times New Roman" w:cs="Times New Roman"/>
          <w:bCs/>
        </w:rPr>
        <w:t>Analyzed business requirements, optimized digital payment operations (UPI, cards, wallets), and managed end-to-end credit card processes while onboarding merchants and ensuring compliance.</w:t>
      </w:r>
    </w:p>
    <w:p w14:paraId="66A5C83C">
      <w:pPr>
        <w:pStyle w:val="13"/>
        <w:numPr>
          <w:ilvl w:val="0"/>
          <w:numId w:val="7"/>
        </w:numPr>
        <w:adjustRightInd w:val="0"/>
        <w:rPr>
          <w:rFonts w:ascii="Times New Roman" w:hAnsi="Times New Roman" w:cs="Times New Roman"/>
          <w:bCs/>
        </w:rPr>
      </w:pPr>
      <w:r>
        <w:rPr>
          <w:rFonts w:ascii="Times New Roman" w:hAnsi="Times New Roman" w:cs="Times New Roman"/>
          <w:bCs/>
        </w:rPr>
        <w:t>Led systems analyst teams in requirement gathering, documentation, solution evaluation, and stakeholder collaboration through BRDs, SRS, business rules, and traceability matrices.</w:t>
      </w:r>
    </w:p>
    <w:p w14:paraId="00FF9DE9">
      <w:pPr>
        <w:pStyle w:val="13"/>
        <w:numPr>
          <w:ilvl w:val="0"/>
          <w:numId w:val="7"/>
        </w:numPr>
        <w:adjustRightInd w:val="0"/>
        <w:rPr>
          <w:rFonts w:ascii="Times New Roman" w:hAnsi="Times New Roman" w:cs="Times New Roman"/>
          <w:bCs/>
        </w:rPr>
      </w:pPr>
      <w:r>
        <w:rPr>
          <w:rFonts w:ascii="Times New Roman" w:hAnsi="Times New Roman" w:cs="Times New Roman"/>
          <w:bCs/>
        </w:rPr>
        <w:t>Developed and executed SQL/PLSQL queries for data analysis, validation, reconciliation, and defect identification, ensuring system accuracy and performance.</w:t>
      </w:r>
    </w:p>
    <w:p w14:paraId="6959ADA3">
      <w:pPr>
        <w:pStyle w:val="13"/>
        <w:numPr>
          <w:ilvl w:val="0"/>
          <w:numId w:val="7"/>
        </w:numPr>
        <w:adjustRightInd w:val="0"/>
        <w:rPr>
          <w:rFonts w:ascii="Times New Roman" w:hAnsi="Times New Roman" w:cs="Times New Roman"/>
          <w:bCs/>
        </w:rPr>
      </w:pPr>
      <w:r>
        <w:rPr>
          <w:rFonts w:ascii="Times New Roman" w:hAnsi="Times New Roman" w:cs="Times New Roman"/>
          <w:bCs/>
        </w:rPr>
        <w:t>Designed workflows, process diagrams, wireframes and mockups to support system understanding, UI visualization, and stakeholder alignment; maintained regular status updates and client communication.</w:t>
      </w:r>
    </w:p>
    <w:p w14:paraId="7788F962">
      <w:pPr>
        <w:adjustRightInd w:val="0"/>
        <w:ind w:left="1080"/>
        <w:rPr>
          <w:rFonts w:ascii="Times New Roman" w:hAnsi="Times New Roman" w:cs="Times New Roman"/>
          <w:bCs/>
        </w:rPr>
      </w:pPr>
    </w:p>
    <w:p w14:paraId="61510C64">
      <w:pPr>
        <w:pStyle w:val="11"/>
        <w:rPr>
          <w:rFonts w:ascii="Times New Roman" w:hAnsi="Times New Roman" w:cs="Times New Roman"/>
          <w:b/>
          <w:bCs/>
        </w:rPr>
      </w:pPr>
    </w:p>
    <w:p w14:paraId="216E140B">
      <w:pPr>
        <w:pStyle w:val="11"/>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p>
    <w:p w14:paraId="49D4481F">
      <w:pPr>
        <w:pStyle w:val="11"/>
        <w:rPr>
          <w:rFonts w:ascii="Times New Roman" w:hAnsi="Times New Roman" w:cs="Times New Roman"/>
          <w:b/>
          <w:bCs/>
        </w:rPr>
      </w:pPr>
      <w:r>
        <w:rPr>
          <w:rFonts w:ascii="Times New Roman" w:hAnsi="Times New Roman" w:cs="Times New Roman"/>
          <w:b/>
          <w:bCs/>
        </w:rPr>
        <w:t>Client: East West Bank USA</w:t>
      </w:r>
      <w:r>
        <w:rPr>
          <w:rFonts w:ascii="Times New Roman" w:hAnsi="Times New Roman" w:cs="Times New Roman"/>
          <w:b/>
          <w:bCs/>
          <w:spacing w:val="-52"/>
        </w:rPr>
        <w:t xml:space="preserve">                                                                                                                                                                                 </w:t>
      </w:r>
      <w:r>
        <w:rPr>
          <w:rFonts w:ascii="Times New Roman" w:hAnsi="Times New Roman" w:cs="Times New Roman"/>
          <w:b/>
          <w:bCs/>
        </w:rPr>
        <w:t xml:space="preserve">                                                                                   08 Jan 2018 – 17 Dec 2021 </w:t>
      </w:r>
    </w:p>
    <w:p w14:paraId="02F06349">
      <w:pPr>
        <w:pStyle w:val="11"/>
        <w:rPr>
          <w:rFonts w:ascii="Times New Roman" w:hAnsi="Times New Roman" w:cs="Times New Roman"/>
          <w:b/>
          <w:bCs/>
        </w:rPr>
      </w:pPr>
      <w:r>
        <w:rPr>
          <w:rFonts w:ascii="Times New Roman" w:hAnsi="Times New Roman" w:cs="Times New Roman"/>
          <w:b/>
          <w:bCs/>
        </w:rPr>
        <w:t>Role: Business Analyst</w:t>
      </w:r>
    </w:p>
    <w:p w14:paraId="5B1D9872">
      <w:pPr>
        <w:tabs>
          <w:tab w:val="left" w:pos="4620"/>
        </w:tabs>
        <w:ind w:left="300" w:right="2179"/>
        <w:rPr>
          <w:rFonts w:ascii="Times New Roman" w:hAnsi="Times New Roman" w:cs="Times New Roman"/>
        </w:rPr>
      </w:pPr>
    </w:p>
    <w:p w14:paraId="196E3EB6">
      <w:pPr>
        <w:spacing w:before="1"/>
        <w:ind w:left="300"/>
        <w:rPr>
          <w:rFonts w:ascii="Times New Roman" w:hAnsi="Times New Roman" w:cs="Times New Roman"/>
        </w:rPr>
      </w:pPr>
      <w:r>
        <w:rPr>
          <w:rFonts w:ascii="Times New Roman" w:hAnsi="Times New Roman" w:cs="Times New Roman"/>
          <w:b/>
        </w:rPr>
        <w:t>Description</w:t>
      </w:r>
      <w:r>
        <w:rPr>
          <w:rFonts w:ascii="Times New Roman" w:hAnsi="Times New Roman" w:cs="Times New Roman"/>
        </w:rPr>
        <w:t>:</w:t>
      </w:r>
    </w:p>
    <w:p w14:paraId="356888CF">
      <w:pPr>
        <w:pStyle w:val="6"/>
        <w:spacing w:before="118"/>
        <w:ind w:left="300" w:right="98" w:firstLine="0"/>
        <w:rPr>
          <w:rFonts w:ascii="Times New Roman" w:hAnsi="Times New Roman" w:cs="Times New Roman"/>
          <w:sz w:val="22"/>
          <w:szCs w:val="22"/>
        </w:rPr>
      </w:pPr>
      <w:r>
        <w:rPr>
          <w:rFonts w:ascii="Times New Roman" w:hAnsi="Times New Roman" w:cs="Times New Roman"/>
          <w:sz w:val="22"/>
          <w:szCs w:val="22"/>
        </w:rPr>
        <w:t>CCR is Commercial Credit Report System which brings together multiple standalone forms and</w:t>
      </w:r>
      <w:r>
        <w:rPr>
          <w:rFonts w:ascii="Times New Roman" w:hAnsi="Times New Roman" w:cs="Times New Roman"/>
          <w:spacing w:val="1"/>
          <w:sz w:val="22"/>
          <w:szCs w:val="22"/>
        </w:rPr>
        <w:t xml:space="preserve"> </w:t>
      </w:r>
      <w:r>
        <w:rPr>
          <w:rFonts w:ascii="Times New Roman" w:hAnsi="Times New Roman" w:cs="Times New Roman"/>
          <w:sz w:val="22"/>
          <w:szCs w:val="22"/>
        </w:rPr>
        <w:t>documents that are required for credit approval. It is basically a Loan Approval tool that is used to</w:t>
      </w:r>
      <w:r>
        <w:rPr>
          <w:rFonts w:ascii="Times New Roman" w:hAnsi="Times New Roman" w:cs="Times New Roman"/>
          <w:spacing w:val="1"/>
          <w:sz w:val="22"/>
          <w:szCs w:val="22"/>
        </w:rPr>
        <w:t xml:space="preserve"> </w:t>
      </w:r>
      <w:r>
        <w:rPr>
          <w:rFonts w:ascii="Times New Roman" w:hAnsi="Times New Roman" w:cs="Times New Roman"/>
          <w:sz w:val="22"/>
          <w:szCs w:val="22"/>
        </w:rPr>
        <w:t>eliminate</w:t>
      </w:r>
      <w:r>
        <w:rPr>
          <w:rFonts w:ascii="Times New Roman" w:hAnsi="Times New Roman" w:cs="Times New Roman"/>
          <w:spacing w:val="-3"/>
          <w:sz w:val="22"/>
          <w:szCs w:val="22"/>
        </w:rPr>
        <w:t xml:space="preserve"> </w:t>
      </w:r>
      <w:r>
        <w:rPr>
          <w:rFonts w:ascii="Times New Roman" w:hAnsi="Times New Roman" w:cs="Times New Roman"/>
          <w:sz w:val="22"/>
          <w:szCs w:val="22"/>
        </w:rPr>
        <w:t>paper.</w:t>
      </w:r>
      <w:r>
        <w:rPr>
          <w:rFonts w:ascii="Times New Roman" w:hAnsi="Times New Roman" w:cs="Times New Roman"/>
          <w:spacing w:val="-3"/>
          <w:sz w:val="22"/>
          <w:szCs w:val="22"/>
        </w:rPr>
        <w:t xml:space="preserve"> </w:t>
      </w:r>
      <w:r>
        <w:rPr>
          <w:rFonts w:ascii="Times New Roman" w:hAnsi="Times New Roman" w:cs="Times New Roman"/>
          <w:sz w:val="22"/>
          <w:szCs w:val="22"/>
        </w:rPr>
        <w:t>It deals</w:t>
      </w:r>
      <w:r>
        <w:rPr>
          <w:rFonts w:ascii="Times New Roman" w:hAnsi="Times New Roman" w:cs="Times New Roman"/>
          <w:spacing w:val="-2"/>
          <w:sz w:val="22"/>
          <w:szCs w:val="22"/>
        </w:rPr>
        <w:t xml:space="preserve"> </w:t>
      </w:r>
      <w:r>
        <w:rPr>
          <w:rFonts w:ascii="Times New Roman" w:hAnsi="Times New Roman" w:cs="Times New Roman"/>
          <w:sz w:val="22"/>
          <w:szCs w:val="22"/>
        </w:rPr>
        <w:t>with</w:t>
      </w:r>
      <w:r>
        <w:rPr>
          <w:rFonts w:ascii="Times New Roman" w:hAnsi="Times New Roman" w:cs="Times New Roman"/>
          <w:spacing w:val="-2"/>
          <w:sz w:val="22"/>
          <w:szCs w:val="22"/>
        </w:rPr>
        <w:t xml:space="preserve"> </w:t>
      </w:r>
      <w:r>
        <w:rPr>
          <w:rFonts w:ascii="Times New Roman" w:hAnsi="Times New Roman" w:cs="Times New Roman"/>
          <w:sz w:val="22"/>
          <w:szCs w:val="22"/>
        </w:rPr>
        <w:t>review</w:t>
      </w:r>
      <w:r>
        <w:rPr>
          <w:rFonts w:ascii="Times New Roman" w:hAnsi="Times New Roman" w:cs="Times New Roman"/>
          <w:spacing w:val="-1"/>
          <w:sz w:val="22"/>
          <w:szCs w:val="22"/>
        </w:rPr>
        <w:t xml:space="preserve"> </w:t>
      </w:r>
      <w:r>
        <w:rPr>
          <w:rFonts w:ascii="Times New Roman" w:hAnsi="Times New Roman" w:cs="Times New Roman"/>
          <w:sz w:val="22"/>
          <w:szCs w:val="22"/>
        </w:rPr>
        <w:t>and approval</w:t>
      </w:r>
      <w:r>
        <w:rPr>
          <w:rFonts w:ascii="Times New Roman" w:hAnsi="Times New Roman" w:cs="Times New Roman"/>
          <w:spacing w:val="-1"/>
          <w:sz w:val="22"/>
          <w:szCs w:val="22"/>
        </w:rPr>
        <w:t xml:space="preserve"> </w:t>
      </w:r>
      <w:r>
        <w:rPr>
          <w:rFonts w:ascii="Times New Roman" w:hAnsi="Times New Roman" w:cs="Times New Roman"/>
          <w:sz w:val="22"/>
          <w:szCs w:val="22"/>
        </w:rPr>
        <w:t>features</w:t>
      </w:r>
      <w:r>
        <w:rPr>
          <w:rFonts w:ascii="Times New Roman" w:hAnsi="Times New Roman" w:cs="Times New Roman"/>
          <w:spacing w:val="-1"/>
          <w:sz w:val="22"/>
          <w:szCs w:val="22"/>
        </w:rPr>
        <w:t xml:space="preserve"> </w:t>
      </w:r>
      <w:r>
        <w:rPr>
          <w:rFonts w:ascii="Times New Roman" w:hAnsi="Times New Roman" w:cs="Times New Roman"/>
          <w:sz w:val="22"/>
          <w:szCs w:val="22"/>
        </w:rPr>
        <w:t>that moves</w:t>
      </w:r>
      <w:r>
        <w:rPr>
          <w:rFonts w:ascii="Times New Roman" w:hAnsi="Times New Roman" w:cs="Times New Roman"/>
          <w:spacing w:val="-2"/>
          <w:sz w:val="22"/>
          <w:szCs w:val="22"/>
        </w:rPr>
        <w:t xml:space="preserve"> </w:t>
      </w:r>
      <w:r>
        <w:rPr>
          <w:rFonts w:ascii="Times New Roman" w:hAnsi="Times New Roman" w:cs="Times New Roman"/>
          <w:sz w:val="22"/>
          <w:szCs w:val="22"/>
        </w:rPr>
        <w:t>CCRs</w:t>
      </w:r>
      <w:r>
        <w:rPr>
          <w:rFonts w:ascii="Times New Roman" w:hAnsi="Times New Roman" w:cs="Times New Roman"/>
          <w:spacing w:val="-1"/>
          <w:sz w:val="22"/>
          <w:szCs w:val="22"/>
        </w:rPr>
        <w:t xml:space="preserve"> </w:t>
      </w:r>
      <w:r>
        <w:rPr>
          <w:rFonts w:ascii="Times New Roman" w:hAnsi="Times New Roman" w:cs="Times New Roman"/>
          <w:sz w:val="22"/>
          <w:szCs w:val="22"/>
        </w:rPr>
        <w:t>to</w:t>
      </w:r>
      <w:r>
        <w:rPr>
          <w:rFonts w:ascii="Times New Roman" w:hAnsi="Times New Roman" w:cs="Times New Roman"/>
          <w:spacing w:val="-2"/>
          <w:sz w:val="22"/>
          <w:szCs w:val="22"/>
        </w:rPr>
        <w:t xml:space="preserve"> </w:t>
      </w:r>
      <w:r>
        <w:rPr>
          <w:rFonts w:ascii="Times New Roman" w:hAnsi="Times New Roman" w:cs="Times New Roman"/>
          <w:sz w:val="22"/>
          <w:szCs w:val="22"/>
        </w:rPr>
        <w:t>the</w:t>
      </w:r>
      <w:r>
        <w:rPr>
          <w:rFonts w:ascii="Times New Roman" w:hAnsi="Times New Roman" w:cs="Times New Roman"/>
          <w:spacing w:val="-3"/>
          <w:sz w:val="22"/>
          <w:szCs w:val="22"/>
        </w:rPr>
        <w:t xml:space="preserve"> </w:t>
      </w:r>
      <w:r>
        <w:rPr>
          <w:rFonts w:ascii="Times New Roman" w:hAnsi="Times New Roman" w:cs="Times New Roman"/>
          <w:sz w:val="22"/>
          <w:szCs w:val="22"/>
        </w:rPr>
        <w:t>next</w:t>
      </w:r>
      <w:r>
        <w:rPr>
          <w:rFonts w:ascii="Times New Roman" w:hAnsi="Times New Roman" w:cs="Times New Roman"/>
          <w:spacing w:val="-2"/>
          <w:sz w:val="22"/>
          <w:szCs w:val="22"/>
        </w:rPr>
        <w:t xml:space="preserve"> </w:t>
      </w:r>
      <w:r>
        <w:rPr>
          <w:rFonts w:ascii="Times New Roman" w:hAnsi="Times New Roman" w:cs="Times New Roman"/>
          <w:sz w:val="22"/>
          <w:szCs w:val="22"/>
        </w:rPr>
        <w:t>authority</w:t>
      </w:r>
      <w:r>
        <w:rPr>
          <w:rFonts w:ascii="Times New Roman" w:hAnsi="Times New Roman" w:cs="Times New Roman"/>
          <w:spacing w:val="-2"/>
          <w:sz w:val="22"/>
          <w:szCs w:val="22"/>
        </w:rPr>
        <w:t xml:space="preserve"> </w:t>
      </w:r>
      <w:r>
        <w:rPr>
          <w:rFonts w:ascii="Times New Roman" w:hAnsi="Times New Roman" w:cs="Times New Roman"/>
          <w:sz w:val="22"/>
          <w:szCs w:val="22"/>
        </w:rPr>
        <w:t>level</w:t>
      </w:r>
      <w:r>
        <w:rPr>
          <w:rFonts w:ascii="Times New Roman" w:hAnsi="Times New Roman" w:cs="Times New Roman"/>
          <w:spacing w:val="-52"/>
          <w:sz w:val="22"/>
          <w:szCs w:val="22"/>
        </w:rPr>
        <w:t xml:space="preserve"> </w:t>
      </w:r>
      <w:r>
        <w:rPr>
          <w:rFonts w:ascii="Times New Roman" w:hAnsi="Times New Roman" w:cs="Times New Roman"/>
          <w:sz w:val="22"/>
          <w:szCs w:val="22"/>
        </w:rPr>
        <w:t>which</w:t>
      </w:r>
      <w:r>
        <w:rPr>
          <w:rFonts w:ascii="Times New Roman" w:hAnsi="Times New Roman" w:cs="Times New Roman"/>
          <w:spacing w:val="-3"/>
          <w:sz w:val="22"/>
          <w:szCs w:val="22"/>
        </w:rPr>
        <w:t xml:space="preserve"> </w:t>
      </w:r>
      <w:r>
        <w:rPr>
          <w:rFonts w:ascii="Times New Roman" w:hAnsi="Times New Roman" w:cs="Times New Roman"/>
          <w:sz w:val="22"/>
          <w:szCs w:val="22"/>
        </w:rPr>
        <w:t>captures</w:t>
      </w:r>
      <w:r>
        <w:rPr>
          <w:rFonts w:ascii="Times New Roman" w:hAnsi="Times New Roman" w:cs="Times New Roman"/>
          <w:spacing w:val="-2"/>
          <w:sz w:val="22"/>
          <w:szCs w:val="22"/>
        </w:rPr>
        <w:t xml:space="preserve"> </w:t>
      </w:r>
      <w:r>
        <w:rPr>
          <w:rFonts w:ascii="Times New Roman" w:hAnsi="Times New Roman" w:cs="Times New Roman"/>
          <w:sz w:val="22"/>
          <w:szCs w:val="22"/>
        </w:rPr>
        <w:t>digital</w:t>
      </w:r>
      <w:r>
        <w:rPr>
          <w:rFonts w:ascii="Times New Roman" w:hAnsi="Times New Roman" w:cs="Times New Roman"/>
          <w:spacing w:val="-4"/>
          <w:sz w:val="22"/>
          <w:szCs w:val="22"/>
        </w:rPr>
        <w:t xml:space="preserve"> </w:t>
      </w:r>
      <w:r>
        <w:rPr>
          <w:rFonts w:ascii="Times New Roman" w:hAnsi="Times New Roman" w:cs="Times New Roman"/>
          <w:sz w:val="22"/>
          <w:szCs w:val="22"/>
        </w:rPr>
        <w:t>signatures</w:t>
      </w:r>
      <w:r>
        <w:rPr>
          <w:rFonts w:ascii="Times New Roman" w:hAnsi="Times New Roman" w:cs="Times New Roman"/>
          <w:spacing w:val="-2"/>
          <w:sz w:val="22"/>
          <w:szCs w:val="22"/>
        </w:rPr>
        <w:t xml:space="preserve"> </w:t>
      </w:r>
      <w:r>
        <w:rPr>
          <w:rFonts w:ascii="Times New Roman" w:hAnsi="Times New Roman" w:cs="Times New Roman"/>
          <w:sz w:val="22"/>
          <w:szCs w:val="22"/>
        </w:rPr>
        <w:t>upon</w:t>
      </w:r>
      <w:r>
        <w:rPr>
          <w:rFonts w:ascii="Times New Roman" w:hAnsi="Times New Roman" w:cs="Times New Roman"/>
          <w:spacing w:val="-3"/>
          <w:sz w:val="22"/>
          <w:szCs w:val="22"/>
        </w:rPr>
        <w:t xml:space="preserve"> </w:t>
      </w:r>
      <w:r>
        <w:rPr>
          <w:rFonts w:ascii="Times New Roman" w:hAnsi="Times New Roman" w:cs="Times New Roman"/>
          <w:sz w:val="22"/>
          <w:szCs w:val="22"/>
        </w:rPr>
        <w:t>the</w:t>
      </w:r>
      <w:r>
        <w:rPr>
          <w:rFonts w:ascii="Times New Roman" w:hAnsi="Times New Roman" w:cs="Times New Roman"/>
          <w:spacing w:val="-1"/>
          <w:sz w:val="22"/>
          <w:szCs w:val="22"/>
        </w:rPr>
        <w:t xml:space="preserve"> </w:t>
      </w:r>
      <w:r>
        <w:rPr>
          <w:rFonts w:ascii="Times New Roman" w:hAnsi="Times New Roman" w:cs="Times New Roman"/>
          <w:sz w:val="22"/>
          <w:szCs w:val="22"/>
        </w:rPr>
        <w:t>Signoff.</w:t>
      </w:r>
      <w:r>
        <w:rPr>
          <w:rFonts w:ascii="Times New Roman" w:hAnsi="Times New Roman" w:cs="Times New Roman"/>
          <w:spacing w:val="-3"/>
          <w:sz w:val="22"/>
          <w:szCs w:val="22"/>
        </w:rPr>
        <w:t xml:space="preserve"> </w:t>
      </w:r>
    </w:p>
    <w:p w14:paraId="06554BFD">
      <w:pPr>
        <w:pStyle w:val="6"/>
        <w:spacing w:before="1"/>
        <w:ind w:left="0" w:firstLine="0"/>
        <w:rPr>
          <w:rFonts w:ascii="Times New Roman" w:hAnsi="Times New Roman" w:cs="Times New Roman"/>
          <w:sz w:val="22"/>
          <w:szCs w:val="22"/>
        </w:rPr>
      </w:pPr>
      <w:r>
        <w:rPr>
          <w:rFonts w:ascii="Times New Roman" w:hAnsi="Times New Roman" w:cs="Times New Roman"/>
          <w:b/>
          <w:bCs/>
          <w:sz w:val="22"/>
          <w:szCs w:val="22"/>
        </w:rPr>
        <w:t>Responsibilities</w:t>
      </w:r>
      <w:r>
        <w:rPr>
          <w:rFonts w:ascii="Times New Roman" w:hAnsi="Times New Roman" w:cs="Times New Roman"/>
          <w:sz w:val="22"/>
          <w:szCs w:val="22"/>
        </w:rPr>
        <w:t>:</w:t>
      </w:r>
    </w:p>
    <w:p w14:paraId="36CB6CE4">
      <w:pPr>
        <w:pStyle w:val="6"/>
        <w:numPr>
          <w:ilvl w:val="0"/>
          <w:numId w:val="8"/>
        </w:numPr>
        <w:spacing w:before="10"/>
        <w:rPr>
          <w:rFonts w:ascii="Times New Roman" w:hAnsi="Times New Roman" w:cs="Times New Roman"/>
          <w:sz w:val="22"/>
          <w:szCs w:val="22"/>
        </w:rPr>
      </w:pPr>
      <w:r>
        <w:rPr>
          <w:rFonts w:ascii="Times New Roman" w:hAnsi="Times New Roman" w:cs="Times New Roman"/>
          <w:sz w:val="22"/>
          <w:szCs w:val="22"/>
        </w:rPr>
        <w:t>Managed end-to-end digital payment operations (UPI, cards, wallets), ensuring smooth authorization, settlement, reconciliation, and improved transaction success rates in partnership with banks and gateways.</w:t>
      </w:r>
      <w:r>
        <w:rPr>
          <w:rFonts w:ascii="Times New Roman" w:hAnsi="Times New Roman" w:cs="Times New Roman"/>
          <w:sz w:val="22"/>
          <w:szCs w:val="22"/>
        </w:rPr>
        <w:br w:type="textWrapping"/>
      </w:r>
      <w:r>
        <w:rPr>
          <w:rFonts w:ascii="Times New Roman" w:hAnsi="Times New Roman" w:cs="Times New Roman"/>
          <w:sz w:val="22"/>
          <w:szCs w:val="22"/>
        </w:rPr>
        <w:t>• Supported the full credit card lifecycle—from onboarding to collections—while ensuring compliance, risk controls, and coordination with issuers (Visa, Mastercard).</w:t>
      </w:r>
      <w:r>
        <w:rPr>
          <w:rFonts w:ascii="Times New Roman" w:hAnsi="Times New Roman" w:cs="Times New Roman"/>
          <w:sz w:val="22"/>
          <w:szCs w:val="22"/>
        </w:rPr>
        <w:br w:type="textWrapping"/>
      </w:r>
      <w:r>
        <w:rPr>
          <w:rFonts w:ascii="Times New Roman" w:hAnsi="Times New Roman" w:cs="Times New Roman"/>
          <w:sz w:val="22"/>
          <w:szCs w:val="22"/>
        </w:rPr>
        <w:t>• Acquired and onboarded merchants across retail and e-commerce; performed KYC and risk profiling to support secure and scalable growth.</w:t>
      </w:r>
      <w:r>
        <w:rPr>
          <w:rFonts w:ascii="Times New Roman" w:hAnsi="Times New Roman" w:cs="Times New Roman"/>
          <w:sz w:val="22"/>
          <w:szCs w:val="22"/>
        </w:rPr>
        <w:br w:type="textWrapping"/>
      </w:r>
      <w:r>
        <w:rPr>
          <w:rFonts w:ascii="Times New Roman" w:hAnsi="Times New Roman" w:cs="Times New Roman"/>
          <w:sz w:val="22"/>
          <w:szCs w:val="22"/>
        </w:rPr>
        <w:t>• Led business analysis activities including requirements gathering, effort estimation, documentation, and stakeholder collaboration.</w:t>
      </w:r>
    </w:p>
    <w:p w14:paraId="351D3C19">
      <w:pPr>
        <w:pStyle w:val="11"/>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spacing w:val="-2"/>
        </w:rPr>
        <w:t xml:space="preserve"> </w:t>
      </w:r>
    </w:p>
    <w:p w14:paraId="25CDDBEF">
      <w:pPr>
        <w:pStyle w:val="11"/>
        <w:rPr>
          <w:rFonts w:ascii="Times New Roman" w:hAnsi="Times New Roman" w:cs="Times New Roman"/>
          <w:b/>
        </w:rPr>
      </w:pPr>
      <w:r>
        <w:rPr>
          <w:rFonts w:ascii="Times New Roman" w:hAnsi="Times New Roman" w:cs="Times New Roman"/>
          <w:b/>
        </w:rPr>
        <w:t>Client: East West Bank USA                                                                                             15 Dec 2019 –</w:t>
      </w:r>
      <w:r>
        <w:rPr>
          <w:rFonts w:ascii="Times New Roman" w:hAnsi="Times New Roman" w:cs="Times New Roman"/>
          <w:b/>
          <w:spacing w:val="-2"/>
        </w:rPr>
        <w:t xml:space="preserve"> </w:t>
      </w:r>
      <w:r>
        <w:rPr>
          <w:rFonts w:ascii="Times New Roman" w:hAnsi="Times New Roman" w:cs="Times New Roman"/>
          <w:b/>
        </w:rPr>
        <w:t>17 Dec 2021</w:t>
      </w:r>
    </w:p>
    <w:p w14:paraId="3D9759AF">
      <w:pPr>
        <w:pStyle w:val="11"/>
        <w:rPr>
          <w:rFonts w:ascii="Times New Roman" w:hAnsi="Times New Roman" w:cs="Times New Roman"/>
          <w:b/>
        </w:rPr>
      </w:pPr>
    </w:p>
    <w:p w14:paraId="1020D589">
      <w:pPr>
        <w:pStyle w:val="11"/>
        <w:rPr>
          <w:rFonts w:ascii="Times New Roman" w:hAnsi="Times New Roman" w:cs="Times New Roman"/>
          <w:b/>
          <w:bCs/>
        </w:rPr>
      </w:pPr>
      <w:r>
        <w:rPr>
          <w:rFonts w:ascii="Times New Roman" w:hAnsi="Times New Roman" w:cs="Times New Roman"/>
          <w:b/>
        </w:rPr>
        <w:t xml:space="preserve">Role: </w:t>
      </w:r>
      <w:r>
        <w:rPr>
          <w:rFonts w:ascii="Times New Roman" w:hAnsi="Times New Roman" w:cs="Times New Roman"/>
          <w:b/>
          <w:bCs/>
        </w:rPr>
        <w:t>Business Analyst</w:t>
      </w:r>
    </w:p>
    <w:p w14:paraId="4206FA92">
      <w:pPr>
        <w:pStyle w:val="11"/>
        <w:rPr>
          <w:rFonts w:ascii="Times New Roman" w:hAnsi="Times New Roman" w:cs="Times New Roman"/>
        </w:rPr>
      </w:pPr>
    </w:p>
    <w:p w14:paraId="20C795DF">
      <w:pPr>
        <w:pStyle w:val="12"/>
        <w:ind w:left="0"/>
        <w:rPr>
          <w:rFonts w:ascii="Times New Roman" w:hAnsi="Times New Roman" w:cs="Times New Roman"/>
          <w:b/>
          <w:bCs/>
        </w:rPr>
      </w:pPr>
      <w:r>
        <w:rPr>
          <w:rFonts w:ascii="Times New Roman" w:hAnsi="Times New Roman" w:cs="Times New Roman"/>
          <w:b/>
          <w:bCs/>
        </w:rPr>
        <w:t>Description:</w:t>
      </w:r>
    </w:p>
    <w:p w14:paraId="23CD55E5">
      <w:pPr>
        <w:pStyle w:val="6"/>
        <w:spacing w:before="121"/>
        <w:ind w:left="0" w:right="103" w:firstLine="0"/>
        <w:rPr>
          <w:rFonts w:ascii="Times New Roman" w:hAnsi="Times New Roman" w:cs="Times New Roman"/>
          <w:sz w:val="22"/>
          <w:szCs w:val="22"/>
        </w:rPr>
      </w:pPr>
      <w:r>
        <w:rPr>
          <w:rFonts w:ascii="Times New Roman" w:hAnsi="Times New Roman" w:cs="Times New Roman"/>
          <w:sz w:val="22"/>
          <w:szCs w:val="22"/>
        </w:rPr>
        <w:t>CCR is Commercial Credit Report System which brings together multiple standalone forms and</w:t>
      </w:r>
      <w:r>
        <w:rPr>
          <w:rFonts w:ascii="Times New Roman" w:hAnsi="Times New Roman" w:cs="Times New Roman"/>
          <w:spacing w:val="1"/>
          <w:sz w:val="22"/>
          <w:szCs w:val="22"/>
        </w:rPr>
        <w:t xml:space="preserve"> </w:t>
      </w:r>
      <w:r>
        <w:rPr>
          <w:rFonts w:ascii="Times New Roman" w:hAnsi="Times New Roman" w:cs="Times New Roman"/>
          <w:sz w:val="22"/>
          <w:szCs w:val="22"/>
        </w:rPr>
        <w:t>documents that are required for credit approval. It is basically a Loan Approval tool that is used to</w:t>
      </w:r>
      <w:r>
        <w:rPr>
          <w:rFonts w:ascii="Times New Roman" w:hAnsi="Times New Roman" w:cs="Times New Roman"/>
          <w:spacing w:val="1"/>
          <w:sz w:val="22"/>
          <w:szCs w:val="22"/>
        </w:rPr>
        <w:t xml:space="preserve"> </w:t>
      </w:r>
      <w:r>
        <w:rPr>
          <w:rFonts w:ascii="Times New Roman" w:hAnsi="Times New Roman" w:cs="Times New Roman"/>
          <w:sz w:val="22"/>
          <w:szCs w:val="22"/>
        </w:rPr>
        <w:t>eliminate</w:t>
      </w:r>
      <w:r>
        <w:rPr>
          <w:rFonts w:ascii="Times New Roman" w:hAnsi="Times New Roman" w:cs="Times New Roman"/>
          <w:spacing w:val="-3"/>
          <w:sz w:val="22"/>
          <w:szCs w:val="22"/>
        </w:rPr>
        <w:t xml:space="preserve"> </w:t>
      </w:r>
      <w:r>
        <w:rPr>
          <w:rFonts w:ascii="Times New Roman" w:hAnsi="Times New Roman" w:cs="Times New Roman"/>
          <w:sz w:val="22"/>
          <w:szCs w:val="22"/>
        </w:rPr>
        <w:t>paper.</w:t>
      </w:r>
    </w:p>
    <w:p w14:paraId="1764E96B">
      <w:pPr>
        <w:pStyle w:val="6"/>
        <w:spacing w:before="121"/>
        <w:ind w:left="300" w:right="103" w:firstLine="0"/>
        <w:rPr>
          <w:rFonts w:ascii="Times New Roman" w:hAnsi="Times New Roman" w:cs="Times New Roman"/>
          <w:b/>
          <w:bCs/>
          <w:sz w:val="22"/>
          <w:szCs w:val="22"/>
        </w:rPr>
      </w:pPr>
      <w:r>
        <w:rPr>
          <w:rFonts w:ascii="Times New Roman" w:hAnsi="Times New Roman" w:cs="Times New Roman"/>
          <w:b/>
          <w:bCs/>
          <w:sz w:val="22"/>
          <w:szCs w:val="22"/>
        </w:rPr>
        <w:t>Responsibilities:</w:t>
      </w:r>
    </w:p>
    <w:p w14:paraId="6CF1CDAB">
      <w:pPr>
        <w:pStyle w:val="13"/>
        <w:numPr>
          <w:ilvl w:val="0"/>
          <w:numId w:val="9"/>
        </w:numPr>
        <w:tabs>
          <w:tab w:val="left" w:pos="1380"/>
          <w:tab w:val="left" w:pos="1381"/>
        </w:tabs>
        <w:spacing w:before="34"/>
        <w:ind w:hanging="361"/>
        <w:contextualSpacing w:val="0"/>
        <w:rPr>
          <w:rFonts w:ascii="Times New Roman" w:hAnsi="Times New Roman" w:cs="Times New Roman"/>
        </w:rPr>
      </w:pPr>
      <w:r>
        <w:rPr>
          <w:rFonts w:ascii="Times New Roman" w:hAnsi="Times New Roman" w:cs="Times New Roman"/>
        </w:rPr>
        <w:t>Analyzing the business requirements. &amp; Provided estimations.</w:t>
      </w:r>
    </w:p>
    <w:p w14:paraId="1D65CA23">
      <w:pPr>
        <w:numPr>
          <w:ilvl w:val="0"/>
          <w:numId w:val="9"/>
        </w:numPr>
        <w:adjustRightInd w:val="0"/>
        <w:rPr>
          <w:rFonts w:ascii="Times New Roman" w:hAnsi="Times New Roman" w:cs="Times New Roman"/>
        </w:rPr>
      </w:pPr>
      <w:r>
        <w:rPr>
          <w:rFonts w:ascii="Times New Roman" w:hAnsi="Times New Roman" w:cs="Times New Roman"/>
        </w:rPr>
        <w:t>Led teams of systems analysts in gathering and analyzing complex project requirements, including planning, documentation, and solution evaluation.</w:t>
      </w:r>
    </w:p>
    <w:p w14:paraId="6508602D">
      <w:pPr>
        <w:pStyle w:val="8"/>
        <w:numPr>
          <w:ilvl w:val="0"/>
          <w:numId w:val="9"/>
        </w:numPr>
        <w:rPr>
          <w:rFonts w:eastAsia="Arial"/>
          <w:sz w:val="22"/>
          <w:szCs w:val="22"/>
        </w:rPr>
      </w:pPr>
      <w:r>
        <w:rPr>
          <w:rFonts w:eastAsia="Arial"/>
          <w:sz w:val="22"/>
          <w:szCs w:val="22"/>
        </w:rPr>
        <w:t xml:space="preserve"> Collaborated with project stakeholders to implement business and technical solutions through the creation and analysis of Business Requirements Documents (BRDs), System Requirements Specifications (SRS), business rules and traceability matrices or equivalent artifacts.</w:t>
      </w:r>
    </w:p>
    <w:p w14:paraId="0D5E98C9">
      <w:pPr>
        <w:pStyle w:val="8"/>
        <w:numPr>
          <w:ilvl w:val="0"/>
          <w:numId w:val="9"/>
        </w:numPr>
        <w:rPr>
          <w:rFonts w:eastAsia="Arial"/>
          <w:sz w:val="22"/>
          <w:szCs w:val="22"/>
        </w:rPr>
      </w:pPr>
      <w:r>
        <w:rPr>
          <w:rFonts w:eastAsia="Arial"/>
          <w:sz w:val="22"/>
          <w:szCs w:val="22"/>
        </w:rPr>
        <w:t>Developed and executed SQL queries to analyze and validate back-end data, identifying system defects, anomalies, and performance issues.</w:t>
      </w:r>
    </w:p>
    <w:p w14:paraId="011802DB">
      <w:pPr>
        <w:pStyle w:val="8"/>
        <w:numPr>
          <w:ilvl w:val="0"/>
          <w:numId w:val="9"/>
        </w:numPr>
        <w:rPr>
          <w:rFonts w:eastAsia="Arial"/>
          <w:sz w:val="22"/>
          <w:szCs w:val="22"/>
        </w:rPr>
      </w:pPr>
      <w:r>
        <w:rPr>
          <w:rFonts w:eastAsia="Arial"/>
          <w:sz w:val="22"/>
          <w:szCs w:val="22"/>
        </w:rPr>
        <w:t xml:space="preserve"> Designed workflow, business process and technical diagrams using Microsoft Visio to support system understanding and documentation.</w:t>
      </w:r>
    </w:p>
    <w:p w14:paraId="44CDCFE4">
      <w:pPr>
        <w:pStyle w:val="8"/>
        <w:numPr>
          <w:ilvl w:val="0"/>
          <w:numId w:val="9"/>
        </w:numPr>
        <w:rPr>
          <w:rFonts w:eastAsia="Arial"/>
          <w:sz w:val="22"/>
          <w:szCs w:val="22"/>
        </w:rPr>
      </w:pPr>
      <w:r>
        <w:rPr>
          <w:rFonts w:eastAsia="Arial"/>
          <w:sz w:val="22"/>
          <w:szCs w:val="22"/>
        </w:rPr>
        <w:t>Created wireframes and screen mockups to visualize user interface requirements and improve stakeholder alignment during project design phases.</w:t>
      </w:r>
    </w:p>
    <w:p w14:paraId="034478DF">
      <w:pPr>
        <w:tabs>
          <w:tab w:val="left" w:pos="5341"/>
        </w:tabs>
        <w:rPr>
          <w:rFonts w:ascii="Times New Roman" w:hAnsi="Times New Roman" w:cs="Times New Roman"/>
          <w:b/>
        </w:rPr>
      </w:pPr>
    </w:p>
    <w:p w14:paraId="5F73DED3">
      <w:pPr>
        <w:tabs>
          <w:tab w:val="left" w:pos="5341"/>
        </w:tabs>
        <w:rPr>
          <w:rFonts w:ascii="Times New Roman" w:hAnsi="Times New Roman" w:cs="Times New Roman"/>
          <w:b/>
        </w:rPr>
      </w:pPr>
      <w:r>
        <w:rPr>
          <w:rFonts w:ascii="Times New Roman" w:hAnsi="Times New Roman" w:cs="Times New Roman"/>
          <w:b/>
        </w:rPr>
        <w:t>Project</w:t>
      </w:r>
      <w:r>
        <w:rPr>
          <w:rFonts w:ascii="Times New Roman" w:hAnsi="Times New Roman" w:cs="Times New Roman"/>
          <w:bCs/>
        </w:rPr>
        <w:t>: Telantrackr USA</w:t>
      </w:r>
    </w:p>
    <w:p w14:paraId="771CD7A4">
      <w:pPr>
        <w:pStyle w:val="11"/>
        <w:rPr>
          <w:rFonts w:ascii="Times New Roman" w:hAnsi="Times New Roman" w:cs="Times New Roman"/>
          <w:b/>
          <w:bCs/>
        </w:rPr>
      </w:pPr>
      <w:r>
        <w:rPr>
          <w:rFonts w:ascii="Times New Roman" w:hAnsi="Times New Roman" w:cs="Times New Roman"/>
          <w:b/>
        </w:rPr>
        <w:t xml:space="preserve">Role: </w:t>
      </w:r>
      <w:r>
        <w:rPr>
          <w:rFonts w:ascii="Times New Roman" w:hAnsi="Times New Roman" w:cs="Times New Roman"/>
          <w:b/>
          <w:bCs/>
        </w:rPr>
        <w:t>Business Analyst</w:t>
      </w:r>
    </w:p>
    <w:p w14:paraId="059F2223">
      <w:pPr>
        <w:tabs>
          <w:tab w:val="left" w:pos="5341"/>
        </w:tabs>
        <w:rPr>
          <w:rFonts w:ascii="Times New Roman" w:hAnsi="Times New Roman" w:cs="Times New Roman"/>
          <w:bCs/>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 xml:space="preserve"> 04 May 2014 – 29 Dec 2017</w:t>
      </w:r>
    </w:p>
    <w:p w14:paraId="352FBFD7">
      <w:pPr>
        <w:spacing w:before="2" w:line="367" w:lineRule="auto"/>
        <w:ind w:right="7648"/>
        <w:rPr>
          <w:rFonts w:ascii="Times New Roman" w:hAnsi="Times New Roman" w:cs="Times New Roman"/>
          <w:b/>
          <w:bCs/>
        </w:rPr>
      </w:pPr>
      <w:r>
        <w:rPr>
          <w:rFonts w:ascii="Times New Roman" w:hAnsi="Times New Roman" w:cs="Times New Roman"/>
          <w:b/>
          <w:bCs/>
        </w:rPr>
        <w:t>Responsibilities</w:t>
      </w:r>
    </w:p>
    <w:p w14:paraId="7A9C1DCE">
      <w:pPr>
        <w:pStyle w:val="13"/>
        <w:numPr>
          <w:ilvl w:val="0"/>
          <w:numId w:val="9"/>
        </w:numPr>
        <w:tabs>
          <w:tab w:val="left" w:pos="1380"/>
          <w:tab w:val="left" w:pos="1381"/>
        </w:tabs>
        <w:spacing w:before="34"/>
        <w:ind w:hanging="361"/>
        <w:contextualSpacing w:val="0"/>
        <w:rPr>
          <w:rFonts w:ascii="Times New Roman" w:hAnsi="Times New Roman" w:cs="Times New Roman"/>
        </w:rPr>
      </w:pPr>
      <w:r>
        <w:rPr>
          <w:rFonts w:ascii="Times New Roman" w:hAnsi="Times New Roman" w:cs="Times New Roman"/>
        </w:rPr>
        <w:t>Requirements &amp; Stakeholder Collaboration: Developed BRDs, SRS, business rules, and traceability matrices to implement business and technical solutions with stakeholders.</w:t>
      </w:r>
    </w:p>
    <w:p w14:paraId="523052C2">
      <w:pPr>
        <w:pStyle w:val="13"/>
        <w:numPr>
          <w:ilvl w:val="0"/>
          <w:numId w:val="9"/>
        </w:numPr>
        <w:tabs>
          <w:tab w:val="left" w:pos="1380"/>
          <w:tab w:val="left" w:pos="1381"/>
        </w:tabs>
        <w:spacing w:before="34"/>
        <w:ind w:hanging="361"/>
        <w:contextualSpacing w:val="0"/>
        <w:rPr>
          <w:rFonts w:ascii="Times New Roman" w:hAnsi="Times New Roman" w:cs="Times New Roman"/>
          <w:b/>
          <w:bCs/>
        </w:rPr>
      </w:pPr>
      <w:r>
        <w:rPr>
          <w:rFonts w:ascii="Times New Roman" w:hAnsi="Times New Roman" w:cs="Times New Roman"/>
        </w:rPr>
        <w:t>Data &amp; Process Design: Executed SQL queries for data validation and designed workflows, diagrams, wireframes, and mockups to support system understanding and stakeholder alignment</w:t>
      </w:r>
      <w:r>
        <w:rPr>
          <w:rFonts w:ascii="Times New Roman" w:hAnsi="Times New Roman" w:cs="Times New Roman"/>
          <w:b/>
          <w:bCs/>
        </w:rPr>
        <w:t>.</w:t>
      </w:r>
    </w:p>
    <w:p w14:paraId="224BCE39">
      <w:pPr>
        <w:rPr>
          <w:rFonts w:ascii="Times New Roman" w:hAnsi="Times New Roman" w:cs="Times New Roman"/>
          <w:b/>
          <w:bCs/>
        </w:rPr>
      </w:pPr>
      <w:r>
        <w:rPr>
          <w:rFonts w:ascii="Times New Roman" w:hAnsi="Times New Roman" w:cs="Times New Roman"/>
          <w:b/>
          <w:bCs/>
        </w:rPr>
        <w:t>Education:</w:t>
      </w:r>
    </w:p>
    <w:p w14:paraId="51332989">
      <w:pPr>
        <w:rPr>
          <w:rFonts w:ascii="Times New Roman" w:hAnsi="Times New Roman" w:cs="Times New Roman"/>
          <w:b/>
          <w:bCs/>
        </w:rPr>
      </w:pPr>
    </w:p>
    <w:p w14:paraId="32CD5BE4">
      <w:pPr>
        <w:rPr>
          <w:rFonts w:ascii="Times New Roman" w:hAnsi="Times New Roman" w:cs="Times New Roman"/>
          <w:b/>
          <w:bCs/>
        </w:rPr>
      </w:pPr>
      <w:r>
        <w:rPr>
          <w:rFonts w:ascii="Times New Roman" w:hAnsi="Times New Roman" w:cs="Times New Roman"/>
          <w:b/>
          <w:bCs/>
        </w:rPr>
        <w:t xml:space="preserve">MCA </w:t>
      </w:r>
      <w:r>
        <w:rPr>
          <w:rFonts w:ascii="Times New Roman" w:hAnsi="Times New Roman" w:cs="Times New Roman"/>
        </w:rPr>
        <w:t xml:space="preserve">(Master of Computer Applications), </w:t>
      </w:r>
      <w:r>
        <w:rPr>
          <w:rFonts w:ascii="Times New Roman" w:hAnsi="Times New Roman" w:cs="Times New Roman"/>
          <w:b/>
          <w:bCs/>
        </w:rPr>
        <w:t>Andhra University 2011.</w:t>
      </w:r>
    </w:p>
    <w:p w14:paraId="0B4AFB9E">
      <w:pPr>
        <w:rPr>
          <w:rFonts w:ascii="Times New Roman" w:hAnsi="Times New Roman" w:cs="Times New Roman"/>
          <w:b/>
          <w:bCs/>
        </w:rPr>
      </w:pPr>
    </w:p>
    <w:p w14:paraId="56A3A24E">
      <w:pPr>
        <w:rPr>
          <w:rFonts w:ascii="Times New Roman" w:hAnsi="Times New Roman" w:cs="Times New Roman"/>
          <w:b/>
          <w:bCs/>
        </w:rPr>
      </w:pPr>
      <w:r>
        <w:rPr>
          <w:rFonts w:ascii="Times New Roman" w:hAnsi="Times New Roman" w:cs="Times New Roman"/>
          <w:b/>
          <w:bCs/>
        </w:rPr>
        <w:t xml:space="preserve">Bachelor of Science </w:t>
      </w:r>
      <w:r>
        <w:rPr>
          <w:rFonts w:ascii="Times New Roman" w:hAnsi="Times New Roman" w:cs="Times New Roman"/>
        </w:rPr>
        <w:t>(Computers)</w:t>
      </w:r>
      <w:r>
        <w:rPr>
          <w:rFonts w:ascii="Times New Roman" w:hAnsi="Times New Roman" w:cs="Times New Roman"/>
          <w:b/>
          <w:bCs/>
        </w:rPr>
        <w:t>, Government Autonomous College, Andhra University, Rajahmundry 2007.</w:t>
      </w:r>
    </w:p>
    <w:p w14:paraId="7A42A56C">
      <w:pPr>
        <w:tabs>
          <w:tab w:val="left" w:pos="1380"/>
          <w:tab w:val="left" w:pos="1381"/>
        </w:tabs>
        <w:spacing w:before="80"/>
        <w:rPr>
          <w:rFonts w:ascii="Times New Roman" w:hAnsi="Times New Roman" w:cs="Times New Roman"/>
        </w:rPr>
      </w:pPr>
      <w:r>
        <w:rPr>
          <w:rFonts w:ascii="Times New Roman" w:hAnsi="Times New Roman" w:cs="Times New Roman"/>
          <w:b/>
          <w:bCs/>
        </w:rPr>
        <w:br w:type="textWrapping"/>
      </w:r>
      <w:r>
        <w:rPr>
          <w:rFonts w:ascii="Times New Roman" w:hAnsi="Times New Roman" w:cs="Times New Roman"/>
          <w:b/>
          <w:bCs/>
        </w:rPr>
        <w:br w:type="textWrapping"/>
      </w:r>
    </w:p>
    <w:tbl>
      <w:tblPr>
        <w:tblStyle w:val="5"/>
        <w:tblW w:w="10347" w:type="dxa"/>
        <w:jc w:val="center"/>
        <w:tblLayout w:type="autofit"/>
        <w:tblCellMar>
          <w:top w:w="0" w:type="dxa"/>
          <w:left w:w="108" w:type="dxa"/>
          <w:bottom w:w="0" w:type="dxa"/>
          <w:right w:w="108" w:type="dxa"/>
        </w:tblCellMar>
      </w:tblPr>
      <w:tblGrid>
        <w:gridCol w:w="4710"/>
        <w:gridCol w:w="5637"/>
      </w:tblGrid>
      <w:tr w14:paraId="1720F713">
        <w:tblPrEx>
          <w:tblCellMar>
            <w:top w:w="0" w:type="dxa"/>
            <w:left w:w="108" w:type="dxa"/>
            <w:bottom w:w="0" w:type="dxa"/>
            <w:right w:w="108" w:type="dxa"/>
          </w:tblCellMar>
        </w:tblPrEx>
        <w:trPr>
          <w:trHeight w:val="223" w:hRule="atLeast"/>
          <w:jc w:val="center"/>
        </w:trPr>
        <w:tc>
          <w:tcPr>
            <w:tcW w:w="10347" w:type="dxa"/>
            <w:gridSpan w:val="2"/>
            <w:shd w:val="clear" w:color="auto" w:fill="000000"/>
            <w:vAlign w:val="center"/>
          </w:tcPr>
          <w:p w14:paraId="69D12262">
            <w:pPr>
              <w:spacing w:before="100" w:after="100"/>
              <w:rPr>
                <w:rFonts w:ascii="Times New Roman" w:hAnsi="Times New Roman" w:cs="Times New Roman"/>
                <w:b/>
              </w:rPr>
            </w:pPr>
            <w:r>
              <w:rPr>
                <w:rFonts w:ascii="Times New Roman" w:hAnsi="Times New Roman" w:cs="Times New Roman"/>
                <w:b/>
              </w:rPr>
              <w:t>Professional Activities, Certifications &amp; Trainings:</w:t>
            </w:r>
          </w:p>
        </w:tc>
      </w:tr>
      <w:tr w14:paraId="1DBF0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4710" w:type="dxa"/>
            <w:shd w:val="clear" w:color="auto" w:fill="EAEAEA"/>
          </w:tcPr>
          <w:p w14:paraId="66B355D6">
            <w:pPr>
              <w:spacing w:before="100" w:after="100"/>
              <w:jc w:val="center"/>
              <w:rPr>
                <w:rFonts w:ascii="Times New Roman" w:hAnsi="Times New Roman" w:cs="Times New Roman"/>
                <w:b/>
                <w:bCs/>
              </w:rPr>
            </w:pPr>
            <w:r>
              <w:rPr>
                <w:rFonts w:ascii="Times New Roman" w:hAnsi="Times New Roman" w:cs="Times New Roman"/>
                <w:b/>
                <w:bCs/>
              </w:rPr>
              <w:t>Course / Certification Name</w:t>
            </w:r>
          </w:p>
        </w:tc>
        <w:tc>
          <w:tcPr>
            <w:tcW w:w="5636" w:type="dxa"/>
            <w:shd w:val="clear" w:color="auto" w:fill="EAEAEA"/>
          </w:tcPr>
          <w:p w14:paraId="08F0ECF4">
            <w:pPr>
              <w:spacing w:before="100" w:after="100"/>
              <w:jc w:val="center"/>
              <w:rPr>
                <w:rFonts w:ascii="Times New Roman" w:hAnsi="Times New Roman" w:cs="Times New Roman"/>
                <w:b/>
                <w:bCs/>
              </w:rPr>
            </w:pPr>
            <w:r>
              <w:rPr>
                <w:rFonts w:ascii="Times New Roman" w:hAnsi="Times New Roman" w:cs="Times New Roman"/>
                <w:b/>
                <w:bCs/>
              </w:rPr>
              <w:t>Year</w:t>
            </w:r>
          </w:p>
        </w:tc>
      </w:tr>
      <w:tr w14:paraId="53C6B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4710" w:type="dxa"/>
          </w:tcPr>
          <w:p w14:paraId="44ECDFA1">
            <w:pPr>
              <w:spacing w:before="100" w:after="100"/>
              <w:rPr>
                <w:rFonts w:ascii="Times New Roman" w:hAnsi="Times New Roman" w:cs="Times New Roman"/>
                <w:b/>
                <w:bCs/>
              </w:rPr>
            </w:pPr>
            <w:r>
              <w:rPr>
                <w:rFonts w:ascii="Times New Roman" w:hAnsi="Times New Roman" w:cs="Times New Roman"/>
                <w:b/>
                <w:bCs/>
              </w:rPr>
              <w:t>Automation Anywhere Certified Advanced RPA Professional</w:t>
            </w:r>
          </w:p>
        </w:tc>
        <w:tc>
          <w:tcPr>
            <w:tcW w:w="5636" w:type="dxa"/>
          </w:tcPr>
          <w:p w14:paraId="4E4BFA1B">
            <w:pPr>
              <w:spacing w:before="100" w:after="100"/>
              <w:jc w:val="center"/>
              <w:rPr>
                <w:rFonts w:ascii="Times New Roman" w:hAnsi="Times New Roman" w:cs="Times New Roman"/>
                <w:bCs/>
              </w:rPr>
            </w:pPr>
            <w:r>
              <w:rPr>
                <w:rFonts w:ascii="Times New Roman" w:hAnsi="Times New Roman" w:cs="Times New Roman"/>
                <w:bCs/>
              </w:rPr>
              <w:t>2020</w:t>
            </w:r>
          </w:p>
        </w:tc>
      </w:tr>
      <w:tr w14:paraId="36C6B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4710" w:type="dxa"/>
          </w:tcPr>
          <w:p w14:paraId="095DAE88">
            <w:pPr>
              <w:spacing w:before="100" w:after="100"/>
              <w:rPr>
                <w:rFonts w:ascii="Times New Roman" w:hAnsi="Times New Roman" w:cs="Times New Roman"/>
                <w:b/>
                <w:bCs/>
              </w:rPr>
            </w:pPr>
            <w:r>
              <w:rPr>
                <w:rFonts w:ascii="Times New Roman" w:hAnsi="Times New Roman" w:cs="Times New Roman"/>
                <w:b/>
                <w:bCs/>
              </w:rPr>
              <w:t>PL200</w:t>
            </w:r>
          </w:p>
        </w:tc>
        <w:tc>
          <w:tcPr>
            <w:tcW w:w="5636" w:type="dxa"/>
          </w:tcPr>
          <w:p w14:paraId="69FD5585">
            <w:pPr>
              <w:spacing w:before="100" w:after="100"/>
              <w:jc w:val="center"/>
              <w:rPr>
                <w:rFonts w:ascii="Times New Roman" w:hAnsi="Times New Roman" w:cs="Times New Roman"/>
                <w:bCs/>
              </w:rPr>
            </w:pPr>
            <w:r>
              <w:rPr>
                <w:rFonts w:ascii="Times New Roman" w:hAnsi="Times New Roman" w:cs="Times New Roman"/>
                <w:bCs/>
              </w:rPr>
              <w:t>2021</w:t>
            </w:r>
          </w:p>
        </w:tc>
      </w:tr>
      <w:tr w14:paraId="3BB6D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4710" w:type="dxa"/>
          </w:tcPr>
          <w:p w14:paraId="01A9EECC">
            <w:pPr>
              <w:spacing w:before="100" w:after="100"/>
              <w:rPr>
                <w:rFonts w:ascii="Times New Roman" w:hAnsi="Times New Roman" w:cs="Times New Roman"/>
                <w:b/>
                <w:bCs/>
              </w:rPr>
            </w:pPr>
            <w:r>
              <w:rPr>
                <w:rFonts w:ascii="Times New Roman" w:hAnsi="Times New Roman" w:cs="Times New Roman"/>
                <w:b/>
                <w:bCs/>
              </w:rPr>
              <w:t>MB-210: Microsoft Dynamics 365 Sales Functional Consultant</w:t>
            </w:r>
          </w:p>
        </w:tc>
        <w:tc>
          <w:tcPr>
            <w:tcW w:w="5636" w:type="dxa"/>
          </w:tcPr>
          <w:p w14:paraId="6F3ABECE">
            <w:pPr>
              <w:spacing w:before="100" w:after="100"/>
              <w:jc w:val="center"/>
              <w:rPr>
                <w:rFonts w:ascii="Times New Roman" w:hAnsi="Times New Roman" w:cs="Times New Roman"/>
                <w:bCs/>
              </w:rPr>
            </w:pPr>
            <w:r>
              <w:rPr>
                <w:rFonts w:ascii="Times New Roman" w:hAnsi="Times New Roman" w:cs="Times New Roman"/>
                <w:bCs/>
              </w:rPr>
              <w:t>2021</w:t>
            </w:r>
          </w:p>
        </w:tc>
      </w:tr>
      <w:tr w14:paraId="40271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4710" w:type="dxa"/>
          </w:tcPr>
          <w:p w14:paraId="702D688F">
            <w:pPr>
              <w:spacing w:before="100" w:after="100"/>
              <w:rPr>
                <w:rFonts w:ascii="Times New Roman" w:hAnsi="Times New Roman" w:cs="Times New Roman"/>
                <w:b/>
                <w:bCs/>
              </w:rPr>
            </w:pPr>
            <w:r>
              <w:rPr>
                <w:rFonts w:ascii="Times New Roman" w:hAnsi="Times New Roman" w:cs="Times New Roman"/>
                <w:b/>
                <w:bCs/>
              </w:rPr>
              <w:t>Badge on Completion: Business Analyst Automation 360</w:t>
            </w:r>
          </w:p>
        </w:tc>
        <w:tc>
          <w:tcPr>
            <w:tcW w:w="5636" w:type="dxa"/>
          </w:tcPr>
          <w:p w14:paraId="19111A35">
            <w:pPr>
              <w:spacing w:before="100" w:after="100"/>
              <w:jc w:val="center"/>
              <w:rPr>
                <w:rFonts w:ascii="Times New Roman" w:hAnsi="Times New Roman" w:cs="Times New Roman"/>
                <w:bCs/>
              </w:rPr>
            </w:pPr>
            <w:r>
              <w:rPr>
                <w:rFonts w:ascii="Times New Roman" w:hAnsi="Times New Roman" w:cs="Times New Roman"/>
                <w:bCs/>
              </w:rPr>
              <w:t>2020</w:t>
            </w:r>
          </w:p>
        </w:tc>
      </w:tr>
      <w:tr w14:paraId="62CA0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 w:hRule="atLeast"/>
          <w:jc w:val="center"/>
        </w:trPr>
        <w:tc>
          <w:tcPr>
            <w:tcW w:w="4710" w:type="dxa"/>
          </w:tcPr>
          <w:p w14:paraId="36D95305">
            <w:pPr>
              <w:spacing w:before="100" w:after="100"/>
              <w:rPr>
                <w:rFonts w:ascii="Times New Roman" w:hAnsi="Times New Roman" w:cs="Times New Roman"/>
                <w:b/>
                <w:bCs/>
              </w:rPr>
            </w:pPr>
            <w:r>
              <w:rPr>
                <w:rFonts w:ascii="Times New Roman" w:hAnsi="Times New Roman" w:cs="Times New Roman"/>
                <w:b/>
                <w:bCs/>
                <w:shd w:val="clear" w:color="auto" w:fill="FFFFFF"/>
              </w:rPr>
              <w:t>Agile Essentials: A Practical Guide to the Agile Process</w:t>
            </w:r>
          </w:p>
        </w:tc>
        <w:tc>
          <w:tcPr>
            <w:tcW w:w="5636" w:type="dxa"/>
          </w:tcPr>
          <w:p w14:paraId="4A52BA83">
            <w:pPr>
              <w:spacing w:before="100" w:after="100"/>
              <w:jc w:val="center"/>
              <w:rPr>
                <w:rFonts w:ascii="Times New Roman" w:hAnsi="Times New Roman" w:cs="Times New Roman"/>
                <w:bCs/>
              </w:rPr>
            </w:pPr>
            <w:r>
              <w:rPr>
                <w:rFonts w:ascii="Times New Roman" w:hAnsi="Times New Roman" w:cs="Times New Roman"/>
                <w:bCs/>
              </w:rPr>
              <w:t>2020</w:t>
            </w:r>
          </w:p>
        </w:tc>
      </w:tr>
      <w:tr w14:paraId="22E23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 w:hRule="atLeast"/>
          <w:jc w:val="center"/>
        </w:trPr>
        <w:tc>
          <w:tcPr>
            <w:tcW w:w="4710" w:type="dxa"/>
          </w:tcPr>
          <w:p w14:paraId="7BD3EDBE">
            <w:pPr>
              <w:spacing w:before="100" w:after="100"/>
              <w:rPr>
                <w:rFonts w:ascii="Times New Roman" w:hAnsi="Times New Roman" w:cs="Times New Roman"/>
                <w:b/>
                <w:bCs/>
                <w:shd w:val="clear" w:color="auto" w:fill="FFFFFF"/>
              </w:rPr>
            </w:pPr>
            <w:r>
              <w:rPr>
                <w:rFonts w:ascii="Times New Roman" w:hAnsi="Times New Roman" w:cs="Times New Roman"/>
                <w:b/>
                <w:bCs/>
                <w:shd w:val="clear" w:color="auto" w:fill="FFFFFF"/>
              </w:rPr>
              <w:t>LOMA 281</w:t>
            </w:r>
          </w:p>
        </w:tc>
        <w:tc>
          <w:tcPr>
            <w:tcW w:w="5636" w:type="dxa"/>
          </w:tcPr>
          <w:p w14:paraId="0C548E42">
            <w:pPr>
              <w:spacing w:before="100" w:after="100"/>
              <w:jc w:val="center"/>
              <w:rPr>
                <w:rFonts w:ascii="Times New Roman" w:hAnsi="Times New Roman" w:cs="Times New Roman"/>
                <w:bCs/>
              </w:rPr>
            </w:pPr>
            <w:r>
              <w:rPr>
                <w:rFonts w:ascii="Times New Roman" w:hAnsi="Times New Roman" w:cs="Times New Roman"/>
                <w:bCs/>
              </w:rPr>
              <w:t>2024</w:t>
            </w:r>
          </w:p>
        </w:tc>
      </w:tr>
    </w:tbl>
    <w:p w14:paraId="5AE801F3">
      <w:pPr>
        <w:pStyle w:val="2"/>
        <w:spacing w:before="81"/>
        <w:ind w:hanging="300"/>
        <w:rPr>
          <w:rFonts w:ascii="Times New Roman" w:hAnsi="Times New Roman" w:cs="Times New Roman"/>
          <w:b/>
          <w:bCs/>
          <w:color w:val="auto"/>
          <w:sz w:val="22"/>
          <w:szCs w:val="22"/>
        </w:rPr>
      </w:pPr>
    </w:p>
    <w:p w14:paraId="44437780">
      <w:pPr>
        <w:rPr>
          <w:rFonts w:ascii="Times New Roman" w:hAnsi="Times New Roman" w:cs="Times New Roman"/>
          <w:b/>
          <w:bCs/>
        </w:rPr>
      </w:pPr>
    </w:p>
    <w:p w14:paraId="34CC084C"/>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A317E1"/>
    <w:multiLevelType w:val="multilevel"/>
    <w:tmpl w:val="13A317E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82C4A7A"/>
    <w:multiLevelType w:val="multilevel"/>
    <w:tmpl w:val="282C4A7A"/>
    <w:lvl w:ilvl="0" w:tentative="0">
      <w:start w:val="0"/>
      <w:numFmt w:val="bullet"/>
      <w:lvlText w:val="•"/>
      <w:lvlJc w:val="left"/>
      <w:pPr>
        <w:ind w:left="720" w:hanging="360"/>
      </w:pPr>
      <w:rPr>
        <w:rFonts w:hint="default" w:ascii="Arial" w:hAnsi="Arial" w:eastAsia="Arial" w:cs="Arial"/>
        <w:b w:val="0"/>
        <w:bCs w:val="0"/>
        <w:i w:val="0"/>
        <w:iCs w:val="0"/>
        <w:w w:val="99"/>
        <w:sz w:val="20"/>
        <w:szCs w:val="20"/>
        <w:lang w:val="en-US" w:eastAsia="en-US" w:bidi="ar-S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38240D3"/>
    <w:multiLevelType w:val="multilevel"/>
    <w:tmpl w:val="338240D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8DE6B89"/>
    <w:multiLevelType w:val="multilevel"/>
    <w:tmpl w:val="38DE6B8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EE3577F"/>
    <w:multiLevelType w:val="multilevel"/>
    <w:tmpl w:val="3EE3577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6CD5914"/>
    <w:multiLevelType w:val="multilevel"/>
    <w:tmpl w:val="46CD591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71B2054"/>
    <w:multiLevelType w:val="multilevel"/>
    <w:tmpl w:val="471B205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638B0D5A"/>
    <w:multiLevelType w:val="multilevel"/>
    <w:tmpl w:val="638B0D5A"/>
    <w:lvl w:ilvl="0" w:tentative="0">
      <w:start w:val="0"/>
      <w:numFmt w:val="bullet"/>
      <w:lvlText w:val="•"/>
      <w:lvlJc w:val="left"/>
      <w:pPr>
        <w:ind w:left="1380" w:hanging="360"/>
      </w:pPr>
      <w:rPr>
        <w:rFonts w:hint="default" w:ascii="Arial" w:hAnsi="Arial" w:eastAsia="Arial" w:cs="Arial"/>
        <w:w w:val="99"/>
        <w:lang w:val="en-US" w:eastAsia="en-US" w:bidi="ar-SA"/>
      </w:rPr>
    </w:lvl>
    <w:lvl w:ilvl="1" w:tentative="0">
      <w:start w:val="0"/>
      <w:numFmt w:val="bullet"/>
      <w:lvlText w:val="•"/>
      <w:lvlJc w:val="left"/>
      <w:pPr>
        <w:ind w:left="2218" w:hanging="360"/>
      </w:pPr>
      <w:rPr>
        <w:rFonts w:hint="default"/>
        <w:lang w:val="en-US" w:eastAsia="en-US" w:bidi="ar-SA"/>
      </w:rPr>
    </w:lvl>
    <w:lvl w:ilvl="2" w:tentative="0">
      <w:start w:val="0"/>
      <w:numFmt w:val="bullet"/>
      <w:lvlText w:val="•"/>
      <w:lvlJc w:val="left"/>
      <w:pPr>
        <w:ind w:left="3056" w:hanging="360"/>
      </w:pPr>
      <w:rPr>
        <w:rFonts w:hint="default"/>
        <w:lang w:val="en-US" w:eastAsia="en-US" w:bidi="ar-SA"/>
      </w:rPr>
    </w:lvl>
    <w:lvl w:ilvl="3" w:tentative="0">
      <w:start w:val="0"/>
      <w:numFmt w:val="bullet"/>
      <w:lvlText w:val="•"/>
      <w:lvlJc w:val="left"/>
      <w:pPr>
        <w:ind w:left="3894" w:hanging="360"/>
      </w:pPr>
      <w:rPr>
        <w:rFonts w:hint="default"/>
        <w:lang w:val="en-US" w:eastAsia="en-US" w:bidi="ar-SA"/>
      </w:rPr>
    </w:lvl>
    <w:lvl w:ilvl="4" w:tentative="0">
      <w:start w:val="0"/>
      <w:numFmt w:val="bullet"/>
      <w:lvlText w:val="•"/>
      <w:lvlJc w:val="left"/>
      <w:pPr>
        <w:ind w:left="4732" w:hanging="360"/>
      </w:pPr>
      <w:rPr>
        <w:rFonts w:hint="default"/>
        <w:lang w:val="en-US" w:eastAsia="en-US" w:bidi="ar-SA"/>
      </w:rPr>
    </w:lvl>
    <w:lvl w:ilvl="5" w:tentative="0">
      <w:start w:val="0"/>
      <w:numFmt w:val="bullet"/>
      <w:lvlText w:val="•"/>
      <w:lvlJc w:val="left"/>
      <w:pPr>
        <w:ind w:left="5570" w:hanging="360"/>
      </w:pPr>
      <w:rPr>
        <w:rFonts w:hint="default"/>
        <w:lang w:val="en-US" w:eastAsia="en-US" w:bidi="ar-SA"/>
      </w:rPr>
    </w:lvl>
    <w:lvl w:ilvl="6" w:tentative="0">
      <w:start w:val="0"/>
      <w:numFmt w:val="bullet"/>
      <w:lvlText w:val="•"/>
      <w:lvlJc w:val="left"/>
      <w:pPr>
        <w:ind w:left="6408" w:hanging="360"/>
      </w:pPr>
      <w:rPr>
        <w:rFonts w:hint="default"/>
        <w:lang w:val="en-US" w:eastAsia="en-US" w:bidi="ar-SA"/>
      </w:rPr>
    </w:lvl>
    <w:lvl w:ilvl="7" w:tentative="0">
      <w:start w:val="0"/>
      <w:numFmt w:val="bullet"/>
      <w:lvlText w:val="•"/>
      <w:lvlJc w:val="left"/>
      <w:pPr>
        <w:ind w:left="7246" w:hanging="360"/>
      </w:pPr>
      <w:rPr>
        <w:rFonts w:hint="default"/>
        <w:lang w:val="en-US" w:eastAsia="en-US" w:bidi="ar-SA"/>
      </w:rPr>
    </w:lvl>
    <w:lvl w:ilvl="8" w:tentative="0">
      <w:start w:val="0"/>
      <w:numFmt w:val="bullet"/>
      <w:lvlText w:val="•"/>
      <w:lvlJc w:val="left"/>
      <w:pPr>
        <w:ind w:left="8084" w:hanging="360"/>
      </w:pPr>
      <w:rPr>
        <w:rFonts w:hint="default"/>
        <w:lang w:val="en-US" w:eastAsia="en-US" w:bidi="ar-SA"/>
      </w:rPr>
    </w:lvl>
  </w:abstractNum>
  <w:abstractNum w:abstractNumId="8">
    <w:nsid w:val="6AF20F5F"/>
    <w:multiLevelType w:val="multilevel"/>
    <w:tmpl w:val="6AF20F5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0"/>
  </w:num>
  <w:num w:numId="3">
    <w:abstractNumId w:val="3"/>
  </w:num>
  <w:num w:numId="4">
    <w:abstractNumId w:val="5"/>
  </w:num>
  <w:num w:numId="5">
    <w:abstractNumId w:val="6"/>
  </w:num>
  <w:num w:numId="6">
    <w:abstractNumId w:val="8"/>
  </w:num>
  <w:num w:numId="7">
    <w:abstractNumId w:val="4"/>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962A2B"/>
    <w:rsid w:val="3B962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Arial" w:hAnsi="Arial" w:eastAsia="Arial" w:cs="Arial"/>
      <w:kern w:val="0"/>
      <w:sz w:val="22"/>
      <w:szCs w:val="22"/>
      <w:lang w:val="en-US" w:eastAsia="en-US" w:bidi="ar-SA"/>
      <w14:ligatures w14:val="none"/>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3"/>
    <w:basedOn w:val="1"/>
    <w:next w:val="1"/>
    <w:semiHidden/>
    <w:unhideWhenUsed/>
    <w:qFormat/>
    <w:uiPriority w:val="9"/>
    <w:pPr>
      <w:keepNext/>
      <w:keepLines/>
      <w:spacing w:before="160" w:after="80"/>
      <w:outlineLvl w:val="2"/>
    </w:pPr>
    <w:rPr>
      <w:rFonts w:eastAsiaTheme="majorEastAsia" w:cstheme="majorBidi"/>
      <w:color w:val="2E75B6" w:themeColor="accent1" w:themeShade="BF"/>
      <w:sz w:val="28"/>
      <w:szCs w:val="28"/>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pPr>
      <w:spacing w:before="34"/>
      <w:ind w:left="1380" w:hanging="361"/>
    </w:pPr>
    <w:rPr>
      <w:sz w:val="20"/>
      <w:szCs w:val="20"/>
    </w:rPr>
  </w:style>
  <w:style w:type="character" w:styleId="7">
    <w:name w:val="Hyperlink"/>
    <w:basedOn w:val="4"/>
    <w:unhideWhenUsed/>
    <w:uiPriority w:val="99"/>
    <w:rPr>
      <w:color w:val="0563C1" w:themeColor="hyperlink"/>
      <w:u w:val="single"/>
      <w14:textFill>
        <w14:solidFill>
          <w14:schemeClr w14:val="hlink"/>
        </w14:solidFill>
      </w14:textFill>
    </w:rPr>
  </w:style>
  <w:style w:type="paragraph" w:styleId="8">
    <w:name w:val="Normal (Web)"/>
    <w:basedOn w:val="1"/>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9">
    <w:name w:val="Strong"/>
    <w:basedOn w:val="4"/>
    <w:qFormat/>
    <w:uiPriority w:val="22"/>
    <w:rPr>
      <w:b/>
      <w:bCs/>
    </w:rPr>
  </w:style>
  <w:style w:type="paragraph" w:styleId="10">
    <w:name w:val="Title"/>
    <w:basedOn w:val="1"/>
    <w:next w:val="1"/>
    <w:qFormat/>
    <w:uiPriority w:val="10"/>
    <w:pPr>
      <w:spacing w:after="80"/>
      <w:contextualSpacing/>
    </w:pPr>
    <w:rPr>
      <w:rFonts w:asciiTheme="majorHAnsi" w:hAnsiTheme="majorHAnsi" w:eastAsiaTheme="majorEastAsia" w:cstheme="majorBidi"/>
      <w:spacing w:val="-10"/>
      <w:kern w:val="28"/>
      <w:sz w:val="56"/>
      <w:szCs w:val="56"/>
    </w:rPr>
  </w:style>
  <w:style w:type="paragraph" w:styleId="11">
    <w:name w:val="No Spacing"/>
    <w:qFormat/>
    <w:uiPriority w:val="1"/>
    <w:pPr>
      <w:widowControl w:val="0"/>
      <w:autoSpaceDE w:val="0"/>
      <w:autoSpaceDN w:val="0"/>
      <w:spacing w:after="0" w:line="240" w:lineRule="auto"/>
    </w:pPr>
    <w:rPr>
      <w:rFonts w:ascii="Arial" w:hAnsi="Arial" w:eastAsia="Arial" w:cs="Arial"/>
      <w:kern w:val="0"/>
      <w:sz w:val="22"/>
      <w:szCs w:val="22"/>
      <w:lang w:val="en-US" w:eastAsia="en-US" w:bidi="ar-SA"/>
      <w14:ligatures w14:val="none"/>
    </w:rPr>
  </w:style>
  <w:style w:type="paragraph" w:customStyle="1" w:styleId="12">
    <w:name w:val="Table Paragraph"/>
    <w:basedOn w:val="1"/>
    <w:qFormat/>
    <w:uiPriority w:val="1"/>
    <w:pPr>
      <w:ind w:left="200"/>
    </w:pPr>
  </w:style>
  <w:style w:type="paragraph" w:styleId="1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2026-02-25T21:17:00Z</dcterms:created>
  <dc:creator>Krishna M</dc:creator>
  <cp:lastModifiedBy>Krishna M</cp:lastModifiedBy>
  <dcterms:modified xsi:type="dcterms:W3CDTF">2026-02-25T21:18:28Z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848249379FD4413B9C6F34D631B295F1_11</vt:lpwstr>
  </property>
</Properties>
</file>