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0473" w:rsidRPr="00C86710" w:rsidRDefault="006F4CCB" w:rsidP="00024F32">
      <w:pPr>
        <w:pBdr>
          <w:bottom w:val="single" w:sz="4" w:space="2" w:color="auto"/>
        </w:pBdr>
        <w:ind w:right="452"/>
        <w:jc w:val="center"/>
        <w:rPr>
          <w:b/>
          <w:sz w:val="32"/>
          <w:szCs w:val="32"/>
        </w:rPr>
      </w:pPr>
      <w:r w:rsidRPr="002A6AAA">
        <w:rPr>
          <w:b/>
          <w:noProof/>
          <w:sz w:val="28"/>
          <w:szCs w:val="28"/>
        </w:rPr>
        <w:drawing>
          <wp:anchor distT="0" distB="0" distL="114300" distR="114300" simplePos="0" relativeHeight="251661312" behindDoc="0" locked="0" layoutInCell="1" allowOverlap="1">
            <wp:simplePos x="0" y="0"/>
            <wp:positionH relativeFrom="margin">
              <wp:posOffset>5825490</wp:posOffset>
            </wp:positionH>
            <wp:positionV relativeFrom="margin">
              <wp:posOffset>-135890</wp:posOffset>
            </wp:positionV>
            <wp:extent cx="876935" cy="541020"/>
            <wp:effectExtent l="0" t="0" r="0" b="5080"/>
            <wp:wrapSquare wrapText="bothSides"/>
            <wp:docPr id="76714624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6245" name="Picture 1" descr="A logo for a company&#10;&#10;AI-generated content may be incorrect."/>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76935" cy="541020"/>
                    </a:xfrm>
                    <a:prstGeom prst="rect">
                      <a:avLst/>
                    </a:prstGeom>
                  </pic:spPr>
                </pic:pic>
              </a:graphicData>
            </a:graphic>
          </wp:anchor>
        </w:drawing>
      </w:r>
      <w:r w:rsidR="001D4002" w:rsidRPr="002A6AAA">
        <w:rPr>
          <w:b/>
          <w:noProof/>
          <w:sz w:val="28"/>
          <w:szCs w:val="28"/>
        </w:rPr>
        <w:drawing>
          <wp:anchor distT="0" distB="0" distL="114300" distR="114300" simplePos="0" relativeHeight="251659264" behindDoc="0" locked="0" layoutInCell="1" allowOverlap="1">
            <wp:simplePos x="0" y="0"/>
            <wp:positionH relativeFrom="margin">
              <wp:posOffset>-23495</wp:posOffset>
            </wp:positionH>
            <wp:positionV relativeFrom="margin">
              <wp:posOffset>-151130</wp:posOffset>
            </wp:positionV>
            <wp:extent cx="903605" cy="505460"/>
            <wp:effectExtent l="0" t="0" r="0" b="2540"/>
            <wp:wrapSquare wrapText="bothSides"/>
            <wp:docPr id="1782995495"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5495" name="Picture 1" descr="A logo of a company&#10;&#10;AI-generated content may be incorrect."/>
                    <pic:cNvPicPr/>
                  </pic:nvPicPr>
                  <pic:blipFill>
                    <a:blip r:embed="rId7" cstate="print">
                      <a:alphaModFix amt="85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03605" cy="505460"/>
                    </a:xfrm>
                    <a:prstGeom prst="rect">
                      <a:avLst/>
                    </a:prstGeom>
                  </pic:spPr>
                </pic:pic>
              </a:graphicData>
            </a:graphic>
          </wp:anchor>
        </w:drawing>
      </w:r>
      <w:r w:rsidR="007C2FC0">
        <w:rPr>
          <w:b/>
          <w:sz w:val="32"/>
          <w:szCs w:val="32"/>
        </w:rPr>
        <w:t>Ganesh Kumar</w:t>
      </w:r>
    </w:p>
    <w:p w:rsidR="00620473" w:rsidRPr="00C86710" w:rsidRDefault="00620473" w:rsidP="00024F32">
      <w:pPr>
        <w:pBdr>
          <w:bottom w:val="single" w:sz="4" w:space="2" w:color="auto"/>
        </w:pBdr>
        <w:ind w:right="452"/>
        <w:jc w:val="center"/>
        <w:rPr>
          <w:sz w:val="22"/>
          <w:szCs w:val="22"/>
        </w:rPr>
      </w:pPr>
      <w:r w:rsidRPr="00C86710">
        <w:rPr>
          <w:b/>
          <w:sz w:val="22"/>
          <w:szCs w:val="22"/>
        </w:rPr>
        <w:t>Senior</w:t>
      </w:r>
      <w:r w:rsidR="00EE1371">
        <w:rPr>
          <w:b/>
          <w:sz w:val="22"/>
          <w:szCs w:val="22"/>
        </w:rPr>
        <w:t xml:space="preserve">Business </w:t>
      </w:r>
      <w:r w:rsidR="00EE1371" w:rsidRPr="00C86710">
        <w:rPr>
          <w:b/>
          <w:sz w:val="22"/>
          <w:szCs w:val="22"/>
        </w:rPr>
        <w:t>Analyst</w:t>
      </w:r>
    </w:p>
    <w:p w:rsidR="00620473" w:rsidRPr="006F4CCB" w:rsidRDefault="00AA3249" w:rsidP="006F4CCB">
      <w:pPr>
        <w:pBdr>
          <w:bottom w:val="single" w:sz="4" w:space="2" w:color="auto"/>
        </w:pBdr>
        <w:ind w:right="452" w:firstLine="720"/>
        <w:rPr>
          <w:sz w:val="21"/>
          <w:szCs w:val="21"/>
        </w:rPr>
      </w:pPr>
      <w:bookmarkStart w:id="0" w:name="_Hlk47438152"/>
      <w:r>
        <w:rPr>
          <w:b/>
          <w:sz w:val="21"/>
          <w:szCs w:val="21"/>
        </w:rPr>
        <w:t xml:space="preserve">                                           </w:t>
      </w:r>
      <w:r w:rsidR="00376372" w:rsidRPr="006F4CCB">
        <w:rPr>
          <w:sz w:val="21"/>
          <w:szCs w:val="21"/>
        </w:rPr>
        <w:t xml:space="preserve">| </w:t>
      </w:r>
      <w:hyperlink r:id="rId8" w:history="1">
        <w:r w:rsidR="00376372" w:rsidRPr="00C07C31">
          <w:rPr>
            <w:rStyle w:val="Hyperlink"/>
            <w:rFonts w:ascii="Segoe UI" w:hAnsi="Segoe UI" w:cs="Segoe UI"/>
            <w:sz w:val="21"/>
            <w:szCs w:val="21"/>
            <w:shd w:val="clear" w:color="auto" w:fill="FFFFFF"/>
          </w:rPr>
          <w:t>www.linkedin.com/in/kumar-7a9842214</w:t>
        </w:r>
      </w:hyperlink>
    </w:p>
    <w:p w:rsidR="00620473" w:rsidRPr="00302E7F" w:rsidRDefault="00620473" w:rsidP="009C67CC">
      <w:pPr>
        <w:pStyle w:val="Header"/>
        <w:ind w:right="452"/>
        <w:jc w:val="both"/>
        <w:rPr>
          <w:b/>
          <w:sz w:val="22"/>
          <w:szCs w:val="22"/>
          <w:u w:val="single"/>
        </w:rPr>
      </w:pPr>
      <w:r w:rsidRPr="00302E7F">
        <w:rPr>
          <w:b/>
          <w:sz w:val="22"/>
          <w:szCs w:val="22"/>
          <w:u w:val="single"/>
        </w:rPr>
        <w:t>PROFESSIONAL SUMMARY:</w:t>
      </w:r>
    </w:p>
    <w:p w:rsidR="0034452A" w:rsidRPr="0034452A" w:rsidRDefault="0034452A" w:rsidP="0034452A">
      <w:pPr>
        <w:pStyle w:val="NormalWeb"/>
        <w:numPr>
          <w:ilvl w:val="0"/>
          <w:numId w:val="25"/>
        </w:numPr>
        <w:jc w:val="both"/>
        <w:rPr>
          <w:sz w:val="22"/>
          <w:szCs w:val="22"/>
        </w:rPr>
      </w:pPr>
      <w:r w:rsidRPr="0034452A">
        <w:rPr>
          <w:sz w:val="22"/>
          <w:szCs w:val="22"/>
        </w:rPr>
        <w:t xml:space="preserve">Senior Business Analyst with </w:t>
      </w:r>
      <w:r>
        <w:rPr>
          <w:sz w:val="22"/>
          <w:szCs w:val="22"/>
        </w:rPr>
        <w:t>8</w:t>
      </w:r>
      <w:r w:rsidRPr="0034452A">
        <w:rPr>
          <w:sz w:val="22"/>
          <w:szCs w:val="22"/>
        </w:rPr>
        <w:t xml:space="preserve"> years of experience leading AIdriven digital transformation initiatives across Banking, Insurance, and Healthcare domains, with strong specialization in Conversational AI and Intelligent Automation.</w:t>
      </w:r>
    </w:p>
    <w:p w:rsidR="0034452A" w:rsidRPr="0034452A" w:rsidRDefault="0034452A" w:rsidP="0034452A">
      <w:pPr>
        <w:pStyle w:val="NormalWeb"/>
        <w:numPr>
          <w:ilvl w:val="0"/>
          <w:numId w:val="25"/>
        </w:numPr>
        <w:jc w:val="both"/>
        <w:rPr>
          <w:sz w:val="22"/>
          <w:szCs w:val="22"/>
        </w:rPr>
      </w:pPr>
      <w:r w:rsidRPr="0034452A">
        <w:rPr>
          <w:sz w:val="22"/>
          <w:szCs w:val="22"/>
        </w:rPr>
        <w:t>Extensive experience gathering requirements for AIpowered chatbot and voice bot solutions, translating business objectives into structured conversation flows, NLP models, and scalable bot architectures.</w:t>
      </w:r>
    </w:p>
    <w:p w:rsidR="0034452A" w:rsidRPr="0034452A" w:rsidRDefault="0034452A" w:rsidP="0034452A">
      <w:pPr>
        <w:pStyle w:val="NormalWeb"/>
        <w:numPr>
          <w:ilvl w:val="0"/>
          <w:numId w:val="25"/>
        </w:numPr>
        <w:jc w:val="both"/>
        <w:rPr>
          <w:sz w:val="22"/>
          <w:szCs w:val="22"/>
        </w:rPr>
      </w:pPr>
      <w:r w:rsidRPr="0034452A">
        <w:rPr>
          <w:sz w:val="22"/>
          <w:szCs w:val="22"/>
        </w:rPr>
        <w:t>Hands-on exposure to Conversational AI platforms including Dialog flow, Microsoft Bot Framework, AWS Lex, Genesys, and Azure Bot Services for enterprise-grade chatbot implementations.</w:t>
      </w:r>
    </w:p>
    <w:p w:rsidR="0034452A" w:rsidRPr="0034452A" w:rsidRDefault="0034452A" w:rsidP="0034452A">
      <w:pPr>
        <w:pStyle w:val="NormalWeb"/>
        <w:numPr>
          <w:ilvl w:val="0"/>
          <w:numId w:val="25"/>
        </w:numPr>
        <w:jc w:val="both"/>
        <w:rPr>
          <w:sz w:val="22"/>
          <w:szCs w:val="22"/>
        </w:rPr>
      </w:pPr>
      <w:r w:rsidRPr="0034452A">
        <w:rPr>
          <w:sz w:val="22"/>
          <w:szCs w:val="22"/>
        </w:rPr>
        <w:t>Strong understanding of NLP concepts including intent modeling, entity extraction, utterance design, slot filling, confidence scoring, fallback handling, and contextual dialogue management.</w:t>
      </w:r>
    </w:p>
    <w:p w:rsidR="0034452A" w:rsidRPr="0034452A" w:rsidRDefault="0034452A" w:rsidP="0034452A">
      <w:pPr>
        <w:pStyle w:val="NormalWeb"/>
        <w:numPr>
          <w:ilvl w:val="0"/>
          <w:numId w:val="25"/>
        </w:numPr>
        <w:jc w:val="both"/>
        <w:rPr>
          <w:sz w:val="22"/>
          <w:szCs w:val="22"/>
        </w:rPr>
      </w:pPr>
      <w:r w:rsidRPr="0034452A">
        <w:rPr>
          <w:sz w:val="22"/>
          <w:szCs w:val="22"/>
        </w:rPr>
        <w:t>Proven ability to design end-to-end conversation flows including greeting logic, escalation handling, compliance disclaimers, human handoff mechanisms, and multi-intent orchestration.</w:t>
      </w:r>
    </w:p>
    <w:p w:rsidR="0034452A" w:rsidRPr="0034452A" w:rsidRDefault="0034452A" w:rsidP="0034452A">
      <w:pPr>
        <w:pStyle w:val="NormalWeb"/>
        <w:numPr>
          <w:ilvl w:val="0"/>
          <w:numId w:val="25"/>
        </w:numPr>
        <w:jc w:val="both"/>
        <w:rPr>
          <w:sz w:val="22"/>
          <w:szCs w:val="22"/>
        </w:rPr>
      </w:pPr>
      <w:r w:rsidRPr="0034452A">
        <w:rPr>
          <w:sz w:val="22"/>
          <w:szCs w:val="22"/>
        </w:rPr>
        <w:t>Expertise in authoring BRDs, FRDs, Conversation Design Documents, User Stories, and Acceptance Criteria aligned with Agile and Scrum methodologies.</w:t>
      </w:r>
    </w:p>
    <w:p w:rsidR="0034452A" w:rsidRPr="0034452A" w:rsidRDefault="0034452A" w:rsidP="0034452A">
      <w:pPr>
        <w:pStyle w:val="NormalWeb"/>
        <w:numPr>
          <w:ilvl w:val="0"/>
          <w:numId w:val="25"/>
        </w:numPr>
        <w:jc w:val="both"/>
        <w:rPr>
          <w:sz w:val="22"/>
          <w:szCs w:val="22"/>
        </w:rPr>
      </w:pPr>
      <w:r w:rsidRPr="0034452A">
        <w:rPr>
          <w:sz w:val="22"/>
          <w:szCs w:val="22"/>
        </w:rPr>
        <w:t>Strong insurance domain expertise across Claims, Policy Administration, Underwriting, FNOL, Premium Processing, and Fraud Detection workflows.</w:t>
      </w:r>
    </w:p>
    <w:p w:rsidR="0034452A" w:rsidRPr="0034452A" w:rsidRDefault="0034452A" w:rsidP="0034452A">
      <w:pPr>
        <w:pStyle w:val="NormalWeb"/>
        <w:numPr>
          <w:ilvl w:val="0"/>
          <w:numId w:val="25"/>
        </w:numPr>
        <w:jc w:val="both"/>
        <w:rPr>
          <w:sz w:val="22"/>
          <w:szCs w:val="22"/>
        </w:rPr>
      </w:pPr>
      <w:r w:rsidRPr="0034452A">
        <w:rPr>
          <w:sz w:val="22"/>
          <w:szCs w:val="22"/>
        </w:rPr>
        <w:t>Experience collaborating with AI/ML engineers, NLP modelers, developers, QA teams, and business stakeholders to ensure accurate bot training, testing, and production readiness.</w:t>
      </w:r>
    </w:p>
    <w:p w:rsidR="0034452A" w:rsidRPr="0034452A" w:rsidRDefault="0034452A" w:rsidP="0034452A">
      <w:pPr>
        <w:pStyle w:val="NormalWeb"/>
        <w:numPr>
          <w:ilvl w:val="0"/>
          <w:numId w:val="25"/>
        </w:numPr>
        <w:jc w:val="both"/>
        <w:rPr>
          <w:sz w:val="22"/>
          <w:szCs w:val="22"/>
        </w:rPr>
      </w:pPr>
      <w:r w:rsidRPr="0034452A">
        <w:rPr>
          <w:sz w:val="22"/>
          <w:szCs w:val="22"/>
        </w:rPr>
        <w:t>Skilled in integrating chatbots with enterprise APIs (Guidewire, Loan Servicing, Claims Systems) using REST APIs and API Management platforms.</w:t>
      </w:r>
    </w:p>
    <w:p w:rsidR="0034452A" w:rsidRPr="0034452A" w:rsidRDefault="0034452A" w:rsidP="0034452A">
      <w:pPr>
        <w:pStyle w:val="NormalWeb"/>
        <w:numPr>
          <w:ilvl w:val="0"/>
          <w:numId w:val="25"/>
        </w:numPr>
        <w:jc w:val="both"/>
        <w:rPr>
          <w:sz w:val="22"/>
          <w:szCs w:val="22"/>
        </w:rPr>
      </w:pPr>
      <w:r w:rsidRPr="0034452A">
        <w:rPr>
          <w:sz w:val="22"/>
          <w:szCs w:val="22"/>
        </w:rPr>
        <w:t>Committed to delivering AI solutions that improve operational efficiency, reduce call center volume, enhance customer experience, and maintain regulatory compliance.</w:t>
      </w:r>
    </w:p>
    <w:p w:rsidR="00620473" w:rsidRPr="00C86710" w:rsidRDefault="00620473" w:rsidP="0035593A">
      <w:pPr>
        <w:pStyle w:val="NormalWeb"/>
        <w:spacing w:before="240" w:after="0" w:afterAutospacing="0"/>
        <w:textAlignment w:val="baseline"/>
        <w:rPr>
          <w:b/>
          <w:snapToGrid w:val="0"/>
          <w:sz w:val="22"/>
          <w:szCs w:val="22"/>
          <w:u w:val="single"/>
        </w:rPr>
      </w:pPr>
      <w:r w:rsidRPr="00C86710">
        <w:rPr>
          <w:b/>
          <w:snapToGrid w:val="0"/>
          <w:sz w:val="22"/>
          <w:szCs w:val="22"/>
          <w:u w:val="single"/>
        </w:rPr>
        <w:t>TECHNICAL SKILLS:</w:t>
      </w:r>
    </w:p>
    <w:tbl>
      <w:tblPr>
        <w:tblStyle w:val="TableGrid"/>
        <w:tblW w:w="10324" w:type="dxa"/>
        <w:tblInd w:w="-5" w:type="dxa"/>
        <w:tblLook w:val="04A0"/>
      </w:tblPr>
      <w:tblGrid>
        <w:gridCol w:w="2762"/>
        <w:gridCol w:w="7562"/>
      </w:tblGrid>
      <w:tr w:rsidR="00620473" w:rsidRPr="00C86710" w:rsidTr="00466FF3">
        <w:trPr>
          <w:trHeight w:val="20"/>
        </w:trPr>
        <w:tc>
          <w:tcPr>
            <w:tcW w:w="2762" w:type="dxa"/>
          </w:tcPr>
          <w:p w:rsidR="00620473" w:rsidRPr="0034452A" w:rsidRDefault="0034452A" w:rsidP="0035593A">
            <w:pPr>
              <w:pStyle w:val="NormalWeb"/>
              <w:spacing w:before="240"/>
              <w:textAlignment w:val="baseline"/>
              <w:rPr>
                <w:b/>
                <w:bCs/>
                <w:snapToGrid w:val="0"/>
                <w:sz w:val="22"/>
                <w:szCs w:val="22"/>
                <w:u w:val="single"/>
              </w:rPr>
            </w:pPr>
            <w:r w:rsidRPr="0034452A">
              <w:rPr>
                <w:b/>
                <w:bCs/>
                <w:snapToGrid w:val="0"/>
                <w:sz w:val="22"/>
                <w:szCs w:val="22"/>
                <w:u w:val="single"/>
              </w:rPr>
              <w:t>Conversational AI &amp; NLP</w:t>
            </w:r>
          </w:p>
        </w:tc>
        <w:tc>
          <w:tcPr>
            <w:tcW w:w="7562" w:type="dxa"/>
          </w:tcPr>
          <w:p w:rsidR="00620473" w:rsidRPr="0034452A" w:rsidRDefault="0034452A" w:rsidP="0035593A">
            <w:pPr>
              <w:pStyle w:val="NormalWeb"/>
              <w:spacing w:before="0" w:beforeAutospacing="0"/>
              <w:textAlignment w:val="baseline"/>
              <w:rPr>
                <w:snapToGrid w:val="0"/>
                <w:sz w:val="22"/>
                <w:szCs w:val="22"/>
              </w:rPr>
            </w:pPr>
            <w:r w:rsidRPr="0034452A">
              <w:rPr>
                <w:sz w:val="22"/>
                <w:szCs w:val="22"/>
              </w:rPr>
              <w:t>Dialog flow, Microsoft Bot Framework, AWS Lex, Genesys Cloud CX, Azure Bot Services, NLP Intent Modeling, Entity Recognition, Utterance Design, Slot Filling, Context Handling, Confidence Thresholds, Bot Training &amp; Tuning, Voice Bot Workflows, Escalation Logic, Conversation Flow Design</w:t>
            </w:r>
          </w:p>
        </w:tc>
      </w:tr>
      <w:tr w:rsidR="00620473" w:rsidRPr="00C86710" w:rsidTr="00466FF3">
        <w:trPr>
          <w:trHeight w:val="20"/>
        </w:trPr>
        <w:tc>
          <w:tcPr>
            <w:tcW w:w="2762" w:type="dxa"/>
          </w:tcPr>
          <w:p w:rsidR="00620473" w:rsidRPr="0034452A" w:rsidRDefault="0034452A" w:rsidP="0035593A">
            <w:pPr>
              <w:pStyle w:val="NormalWeb"/>
              <w:spacing w:before="240"/>
              <w:textAlignment w:val="baseline"/>
              <w:rPr>
                <w:b/>
                <w:bCs/>
                <w:snapToGrid w:val="0"/>
                <w:sz w:val="22"/>
                <w:szCs w:val="22"/>
                <w:u w:val="single"/>
              </w:rPr>
            </w:pPr>
            <w:r w:rsidRPr="0034452A">
              <w:rPr>
                <w:b/>
                <w:bCs/>
                <w:sz w:val="22"/>
                <w:szCs w:val="22"/>
              </w:rPr>
              <w:t>Documentation &amp; Methodologies</w:t>
            </w:r>
          </w:p>
        </w:tc>
        <w:tc>
          <w:tcPr>
            <w:tcW w:w="7562" w:type="dxa"/>
          </w:tcPr>
          <w:p w:rsidR="00620473" w:rsidRPr="0034452A" w:rsidRDefault="0034452A" w:rsidP="0024402C">
            <w:pPr>
              <w:pStyle w:val="NormalWeb"/>
              <w:rPr>
                <w:sz w:val="22"/>
                <w:szCs w:val="22"/>
              </w:rPr>
            </w:pPr>
            <w:r w:rsidRPr="0034452A">
              <w:rPr>
                <w:sz w:val="22"/>
                <w:szCs w:val="22"/>
              </w:rPr>
              <w:t>BRD, FRD, Conversation Design Documents, User Stories, Acceptance Criteria, Agile (Scrum), Sprint Planning, Backlog Grooming, UAT Coordination, Jira, Confluence</w:t>
            </w:r>
          </w:p>
        </w:tc>
      </w:tr>
      <w:tr w:rsidR="00620473" w:rsidRPr="00C86710" w:rsidTr="00466FF3">
        <w:trPr>
          <w:trHeight w:val="13"/>
        </w:trPr>
        <w:tc>
          <w:tcPr>
            <w:tcW w:w="2762" w:type="dxa"/>
          </w:tcPr>
          <w:p w:rsidR="00620473" w:rsidRPr="0034452A" w:rsidRDefault="0034452A" w:rsidP="0035593A">
            <w:pPr>
              <w:pStyle w:val="NormalWeb"/>
              <w:spacing w:before="240"/>
              <w:textAlignment w:val="baseline"/>
              <w:rPr>
                <w:b/>
                <w:bCs/>
                <w:snapToGrid w:val="0"/>
                <w:sz w:val="22"/>
                <w:szCs w:val="22"/>
                <w:u w:val="single"/>
              </w:rPr>
            </w:pPr>
            <w:r w:rsidRPr="0034452A">
              <w:rPr>
                <w:b/>
                <w:bCs/>
                <w:sz w:val="22"/>
                <w:szCs w:val="22"/>
              </w:rPr>
              <w:t>Insurance Domain System</w:t>
            </w:r>
          </w:p>
        </w:tc>
        <w:tc>
          <w:tcPr>
            <w:tcW w:w="7562" w:type="dxa"/>
          </w:tcPr>
          <w:p w:rsidR="00620473" w:rsidRPr="0034452A" w:rsidRDefault="0034452A" w:rsidP="0035593A">
            <w:pPr>
              <w:pStyle w:val="NormalWeb"/>
              <w:spacing w:before="240"/>
              <w:textAlignment w:val="baseline"/>
              <w:rPr>
                <w:b/>
                <w:snapToGrid w:val="0"/>
                <w:sz w:val="22"/>
                <w:szCs w:val="22"/>
                <w:u w:val="single"/>
              </w:rPr>
            </w:pPr>
            <w:r w:rsidRPr="0034452A">
              <w:rPr>
                <w:sz w:val="22"/>
                <w:szCs w:val="22"/>
              </w:rPr>
              <w:t>Guidewire Policy Center, Guidewire Claims Center, Billing Center, FNOL Workflows, Policy Servicing, Underwriting Systems, Claims Processing Systems</w:t>
            </w:r>
          </w:p>
        </w:tc>
      </w:tr>
      <w:tr w:rsidR="00620473" w:rsidRPr="00C86710" w:rsidTr="00466FF3">
        <w:trPr>
          <w:trHeight w:val="26"/>
        </w:trPr>
        <w:tc>
          <w:tcPr>
            <w:tcW w:w="2762" w:type="dxa"/>
          </w:tcPr>
          <w:p w:rsidR="00620473" w:rsidRPr="0034452A" w:rsidRDefault="0034452A" w:rsidP="0035593A">
            <w:pPr>
              <w:pStyle w:val="NormalWeb"/>
              <w:spacing w:before="240"/>
              <w:textAlignment w:val="baseline"/>
              <w:rPr>
                <w:b/>
                <w:bCs/>
                <w:snapToGrid w:val="0"/>
                <w:sz w:val="22"/>
                <w:szCs w:val="22"/>
                <w:u w:val="single"/>
              </w:rPr>
            </w:pPr>
            <w:r w:rsidRPr="0034452A">
              <w:rPr>
                <w:b/>
                <w:bCs/>
                <w:sz w:val="22"/>
                <w:szCs w:val="22"/>
              </w:rPr>
              <w:t>Integration</w:t>
            </w:r>
          </w:p>
        </w:tc>
        <w:tc>
          <w:tcPr>
            <w:tcW w:w="7562" w:type="dxa"/>
          </w:tcPr>
          <w:p w:rsidR="00620473" w:rsidRPr="0034452A" w:rsidRDefault="0034452A" w:rsidP="0035593A">
            <w:pPr>
              <w:pStyle w:val="NormalWeb"/>
              <w:spacing w:before="240"/>
              <w:textAlignment w:val="baseline"/>
              <w:rPr>
                <w:b/>
                <w:snapToGrid w:val="0"/>
                <w:sz w:val="22"/>
                <w:szCs w:val="22"/>
                <w:u w:val="single"/>
              </w:rPr>
            </w:pPr>
            <w:r w:rsidRPr="0034452A">
              <w:rPr>
                <w:sz w:val="22"/>
                <w:szCs w:val="22"/>
              </w:rPr>
              <w:t>REST APIs, Azure API Management, JSON/XML Payloads, System Integration Testing, API Validation</w:t>
            </w:r>
          </w:p>
        </w:tc>
      </w:tr>
      <w:tr w:rsidR="009357E0" w:rsidRPr="00C86710" w:rsidTr="00466FF3">
        <w:trPr>
          <w:trHeight w:val="26"/>
        </w:trPr>
        <w:tc>
          <w:tcPr>
            <w:tcW w:w="2762" w:type="dxa"/>
          </w:tcPr>
          <w:p w:rsidR="009357E0" w:rsidRPr="0034452A" w:rsidRDefault="00991979" w:rsidP="0035593A">
            <w:pPr>
              <w:pStyle w:val="NormalWeb"/>
              <w:spacing w:before="240"/>
              <w:textAlignment w:val="baseline"/>
              <w:rPr>
                <w:b/>
                <w:bCs/>
                <w:sz w:val="22"/>
                <w:szCs w:val="22"/>
              </w:rPr>
            </w:pPr>
            <w:r w:rsidRPr="0034452A">
              <w:rPr>
                <w:b/>
                <w:bCs/>
                <w:sz w:val="22"/>
                <w:szCs w:val="22"/>
              </w:rPr>
              <w:t>Analytics</w:t>
            </w:r>
          </w:p>
        </w:tc>
        <w:tc>
          <w:tcPr>
            <w:tcW w:w="7562" w:type="dxa"/>
          </w:tcPr>
          <w:p w:rsidR="009357E0" w:rsidRPr="0034452A" w:rsidRDefault="0034452A" w:rsidP="009357E0">
            <w:pPr>
              <w:pStyle w:val="NormalWeb"/>
              <w:rPr>
                <w:sz w:val="22"/>
                <w:szCs w:val="22"/>
              </w:rPr>
            </w:pPr>
            <w:r w:rsidRPr="0034452A">
              <w:rPr>
                <w:sz w:val="22"/>
                <w:szCs w:val="22"/>
              </w:rPr>
              <w:t>SQL, Azure SQL Database, Azure Synapse, AWS Redshift, Power BI, Data Validation, Reporting &amp; KPI Modeling</w:t>
            </w:r>
          </w:p>
        </w:tc>
      </w:tr>
      <w:tr w:rsidR="0024402C" w:rsidRPr="00C86710" w:rsidTr="00466FF3">
        <w:trPr>
          <w:trHeight w:val="26"/>
        </w:trPr>
        <w:tc>
          <w:tcPr>
            <w:tcW w:w="2762" w:type="dxa"/>
          </w:tcPr>
          <w:p w:rsidR="00991979" w:rsidRPr="0034452A" w:rsidRDefault="00991979" w:rsidP="00991979">
            <w:pPr>
              <w:rPr>
                <w:b/>
                <w:bCs/>
                <w:sz w:val="22"/>
                <w:szCs w:val="22"/>
              </w:rPr>
            </w:pPr>
            <w:r w:rsidRPr="0034452A">
              <w:rPr>
                <w:rStyle w:val="Strong"/>
                <w:rFonts w:eastAsiaTheme="majorEastAsia"/>
                <w:sz w:val="22"/>
                <w:szCs w:val="22"/>
              </w:rPr>
              <w:t>Governance</w:t>
            </w:r>
          </w:p>
          <w:p w:rsidR="0024402C" w:rsidRPr="0034452A" w:rsidRDefault="0024402C" w:rsidP="0035593A">
            <w:pPr>
              <w:pStyle w:val="NormalWeb"/>
              <w:spacing w:before="240"/>
              <w:textAlignment w:val="baseline"/>
              <w:rPr>
                <w:b/>
                <w:bCs/>
                <w:sz w:val="22"/>
                <w:szCs w:val="22"/>
              </w:rPr>
            </w:pPr>
          </w:p>
        </w:tc>
        <w:tc>
          <w:tcPr>
            <w:tcW w:w="7562" w:type="dxa"/>
          </w:tcPr>
          <w:p w:rsidR="0024402C" w:rsidRPr="0034452A" w:rsidRDefault="00991979" w:rsidP="009357E0">
            <w:pPr>
              <w:pStyle w:val="NormalWeb"/>
              <w:rPr>
                <w:sz w:val="22"/>
                <w:szCs w:val="22"/>
              </w:rPr>
            </w:pPr>
            <w:r w:rsidRPr="0034452A">
              <w:rPr>
                <w:sz w:val="22"/>
                <w:szCs w:val="22"/>
              </w:rPr>
              <w:t>Azure Purview, Collibra, Alation, Great Expectations, Data Profiling, DQ Rules, Data Cataloging, Data Masking, RBAC</w:t>
            </w:r>
          </w:p>
        </w:tc>
      </w:tr>
    </w:tbl>
    <w:p w:rsidR="00620473" w:rsidRPr="00C86710" w:rsidRDefault="00620473" w:rsidP="0035593A">
      <w:pPr>
        <w:pStyle w:val="NormalWeb"/>
        <w:spacing w:before="240" w:after="0" w:afterAutospacing="0"/>
        <w:textAlignment w:val="baseline"/>
        <w:rPr>
          <w:b/>
          <w:snapToGrid w:val="0"/>
          <w:sz w:val="22"/>
          <w:szCs w:val="22"/>
          <w:u w:val="single"/>
        </w:rPr>
      </w:pPr>
      <w:r w:rsidRPr="00C86710">
        <w:rPr>
          <w:b/>
          <w:snapToGrid w:val="0"/>
          <w:sz w:val="22"/>
          <w:szCs w:val="22"/>
          <w:u w:val="single"/>
        </w:rPr>
        <w:t>P</w:t>
      </w:r>
      <w:r w:rsidR="00024F32" w:rsidRPr="00C86710">
        <w:rPr>
          <w:b/>
          <w:snapToGrid w:val="0"/>
          <w:sz w:val="22"/>
          <w:szCs w:val="22"/>
          <w:u w:val="single"/>
        </w:rPr>
        <w:t>ROFESSIONAL EXPERIENCE:</w:t>
      </w:r>
      <w:r w:rsidRPr="00C86710">
        <w:rPr>
          <w:b/>
          <w:snapToGrid w:val="0"/>
          <w:sz w:val="22"/>
          <w:szCs w:val="22"/>
        </w:rPr>
        <w:br/>
      </w:r>
      <w:r w:rsidRPr="006F4CCB">
        <w:rPr>
          <w:b/>
          <w:snapToGrid w:val="0"/>
          <w:sz w:val="22"/>
          <w:szCs w:val="22"/>
        </w:rPr>
        <w:t>Client:</w:t>
      </w:r>
      <w:r w:rsidR="00F60B96" w:rsidRPr="006F4CCB">
        <w:rPr>
          <w:b/>
          <w:bCs/>
          <w:shd w:val="clear" w:color="auto" w:fill="FFFFFF"/>
        </w:rPr>
        <w:t>PNC Bank</w:t>
      </w:r>
      <w:r w:rsidRPr="006F4CCB">
        <w:rPr>
          <w:b/>
          <w:bCs/>
          <w:sz w:val="28"/>
          <w:szCs w:val="28"/>
          <w:shd w:val="clear" w:color="auto" w:fill="FFFFFF"/>
        </w:rPr>
        <w:t>,</w:t>
      </w:r>
      <w:r w:rsidR="00F60B96" w:rsidRPr="006F4CCB">
        <w:rPr>
          <w:b/>
          <w:bCs/>
          <w:color w:val="000000"/>
          <w:sz w:val="18"/>
          <w:szCs w:val="18"/>
          <w:shd w:val="clear" w:color="auto" w:fill="FFFFFF"/>
        </w:rPr>
        <w:t>Pittsburgh,</w:t>
      </w:r>
      <w:r w:rsidR="00F60B96" w:rsidRPr="006F4CCB">
        <w:rPr>
          <w:b/>
          <w:bCs/>
          <w:sz w:val="18"/>
          <w:szCs w:val="18"/>
          <w:shd w:val="clear" w:color="auto" w:fill="FFFFFF"/>
        </w:rPr>
        <w:t>PA</w:t>
      </w:r>
      <w:r w:rsidR="00F60B96">
        <w:rPr>
          <w:b/>
          <w:snapToGrid w:val="0"/>
          <w:sz w:val="22"/>
          <w:szCs w:val="22"/>
        </w:rPr>
        <w:t>Jun</w:t>
      </w:r>
      <w:r w:rsidRPr="00C86710">
        <w:rPr>
          <w:b/>
          <w:snapToGrid w:val="0"/>
          <w:sz w:val="22"/>
          <w:szCs w:val="22"/>
        </w:rPr>
        <w:t xml:space="preserve"> 202</w:t>
      </w:r>
      <w:r w:rsidR="00693212">
        <w:rPr>
          <w:b/>
          <w:snapToGrid w:val="0"/>
          <w:sz w:val="22"/>
          <w:szCs w:val="22"/>
        </w:rPr>
        <w:t>4</w:t>
      </w:r>
      <w:r w:rsidRPr="00C86710">
        <w:rPr>
          <w:b/>
          <w:snapToGrid w:val="0"/>
          <w:sz w:val="22"/>
          <w:szCs w:val="22"/>
        </w:rPr>
        <w:t xml:space="preserve"> to </w:t>
      </w:r>
      <w:r w:rsidR="00866E8A" w:rsidRPr="00C86710">
        <w:rPr>
          <w:b/>
          <w:snapToGrid w:val="0"/>
          <w:sz w:val="22"/>
          <w:szCs w:val="22"/>
        </w:rPr>
        <w:t>Present</w:t>
      </w:r>
    </w:p>
    <w:p w:rsidR="00620473" w:rsidRPr="00C86710" w:rsidRDefault="00620473" w:rsidP="0035593A">
      <w:pPr>
        <w:ind w:right="452"/>
        <w:rPr>
          <w:b/>
          <w:snapToGrid w:val="0"/>
          <w:sz w:val="22"/>
          <w:szCs w:val="22"/>
        </w:rPr>
      </w:pPr>
      <w:r w:rsidRPr="00C86710">
        <w:rPr>
          <w:b/>
          <w:snapToGrid w:val="0"/>
          <w:sz w:val="22"/>
          <w:szCs w:val="22"/>
        </w:rPr>
        <w:t xml:space="preserve">Role: </w:t>
      </w:r>
      <w:r w:rsidR="00606AB3" w:rsidRPr="00C86710">
        <w:rPr>
          <w:b/>
          <w:snapToGrid w:val="0"/>
          <w:sz w:val="22"/>
          <w:szCs w:val="22"/>
        </w:rPr>
        <w:t>Senior</w:t>
      </w:r>
      <w:r w:rsidR="00BC33EC">
        <w:rPr>
          <w:b/>
          <w:snapToGrid w:val="0"/>
          <w:sz w:val="22"/>
          <w:szCs w:val="22"/>
        </w:rPr>
        <w:t xml:space="preserve"> Business</w:t>
      </w:r>
      <w:r w:rsidRPr="00C86710">
        <w:rPr>
          <w:b/>
          <w:snapToGrid w:val="0"/>
          <w:sz w:val="22"/>
          <w:szCs w:val="22"/>
        </w:rPr>
        <w:t xml:space="preserve"> Analyst</w:t>
      </w:r>
    </w:p>
    <w:p w:rsidR="000B0F77" w:rsidRDefault="00620473" w:rsidP="0035593A">
      <w:pPr>
        <w:ind w:left="360" w:right="452" w:hanging="360"/>
        <w:rPr>
          <w:b/>
          <w:snapToGrid w:val="0"/>
          <w:sz w:val="22"/>
          <w:szCs w:val="22"/>
          <w:u w:val="single"/>
        </w:rPr>
      </w:pPr>
      <w:r w:rsidRPr="00C86710">
        <w:rPr>
          <w:b/>
          <w:snapToGrid w:val="0"/>
          <w:sz w:val="22"/>
          <w:szCs w:val="22"/>
          <w:u w:val="single"/>
        </w:rPr>
        <w:t>Roles &amp; Responsibilities:</w:t>
      </w:r>
    </w:p>
    <w:p w:rsidR="0034452A" w:rsidRPr="0034452A" w:rsidRDefault="0034452A" w:rsidP="0034452A">
      <w:pPr>
        <w:pStyle w:val="NormalWeb"/>
        <w:numPr>
          <w:ilvl w:val="0"/>
          <w:numId w:val="27"/>
        </w:numPr>
        <w:jc w:val="both"/>
        <w:rPr>
          <w:sz w:val="22"/>
          <w:szCs w:val="22"/>
        </w:rPr>
      </w:pPr>
      <w:r>
        <w:rPr>
          <w:sz w:val="22"/>
          <w:szCs w:val="22"/>
        </w:rPr>
        <w:t>Handled</w:t>
      </w:r>
      <w:r w:rsidRPr="0034452A">
        <w:rPr>
          <w:sz w:val="22"/>
          <w:szCs w:val="22"/>
        </w:rPr>
        <w:t xml:space="preserve"> requirements gathering for AI-powered conversational chatbot designed to automate loan servicing inquiries, AML clarification requests, and credit monitoring interactions, reducing manual support effort.</w:t>
      </w:r>
    </w:p>
    <w:p w:rsidR="0034452A" w:rsidRPr="0034452A" w:rsidRDefault="0034452A" w:rsidP="0034452A">
      <w:pPr>
        <w:pStyle w:val="NormalWeb"/>
        <w:numPr>
          <w:ilvl w:val="0"/>
          <w:numId w:val="27"/>
        </w:numPr>
        <w:jc w:val="both"/>
        <w:rPr>
          <w:sz w:val="22"/>
          <w:szCs w:val="22"/>
        </w:rPr>
      </w:pPr>
      <w:r w:rsidRPr="0034452A">
        <w:rPr>
          <w:sz w:val="22"/>
          <w:szCs w:val="22"/>
        </w:rPr>
        <w:t>Designed structured conversation flows defining intents such as loan balance inquiry, payment status, interest rate clarification, and fraud alert validation.</w:t>
      </w:r>
    </w:p>
    <w:p w:rsidR="0034452A" w:rsidRPr="0034452A" w:rsidRDefault="0034452A" w:rsidP="0034452A">
      <w:pPr>
        <w:pStyle w:val="NormalWeb"/>
        <w:numPr>
          <w:ilvl w:val="0"/>
          <w:numId w:val="27"/>
        </w:numPr>
        <w:jc w:val="both"/>
        <w:rPr>
          <w:sz w:val="22"/>
          <w:szCs w:val="22"/>
        </w:rPr>
      </w:pPr>
      <w:r w:rsidRPr="0034452A">
        <w:rPr>
          <w:sz w:val="22"/>
          <w:szCs w:val="22"/>
        </w:rPr>
        <w:t>Defined NLP entities including loan ID, account number, payment date, transaction amount, and customer authentication attributes for secure conversational interactions.</w:t>
      </w:r>
    </w:p>
    <w:p w:rsidR="0034452A" w:rsidRPr="0034452A" w:rsidRDefault="0034452A" w:rsidP="0034452A">
      <w:pPr>
        <w:pStyle w:val="NormalWeb"/>
        <w:numPr>
          <w:ilvl w:val="0"/>
          <w:numId w:val="27"/>
        </w:numPr>
        <w:jc w:val="both"/>
        <w:rPr>
          <w:sz w:val="22"/>
          <w:szCs w:val="22"/>
        </w:rPr>
      </w:pPr>
      <w:r w:rsidRPr="0034452A">
        <w:rPr>
          <w:sz w:val="22"/>
          <w:szCs w:val="22"/>
        </w:rPr>
        <w:t>Authored detailed BRDs, FRDs, and Conversation Design Documents outlining bot personas, dialogue trees, fallback scenarios, escalation triggers, and compliance messaging.</w:t>
      </w:r>
    </w:p>
    <w:p w:rsidR="0034452A" w:rsidRPr="0034452A" w:rsidRDefault="0034452A" w:rsidP="0034452A">
      <w:pPr>
        <w:pStyle w:val="NormalWeb"/>
        <w:numPr>
          <w:ilvl w:val="0"/>
          <w:numId w:val="27"/>
        </w:numPr>
        <w:jc w:val="both"/>
        <w:rPr>
          <w:sz w:val="22"/>
          <w:szCs w:val="22"/>
        </w:rPr>
      </w:pPr>
      <w:r w:rsidRPr="0034452A">
        <w:rPr>
          <w:sz w:val="22"/>
          <w:szCs w:val="22"/>
        </w:rPr>
        <w:lastRenderedPageBreak/>
        <w:t>Collaborated with AI/ML engineers to develop training datasets, utterance libraries, and intent classification models to improve intent recognition accuracy.</w:t>
      </w:r>
    </w:p>
    <w:p w:rsidR="0034452A" w:rsidRPr="0034452A" w:rsidRDefault="0034452A" w:rsidP="0034452A">
      <w:pPr>
        <w:pStyle w:val="NormalWeb"/>
        <w:numPr>
          <w:ilvl w:val="0"/>
          <w:numId w:val="27"/>
        </w:numPr>
        <w:jc w:val="both"/>
        <w:rPr>
          <w:sz w:val="22"/>
          <w:szCs w:val="22"/>
        </w:rPr>
      </w:pPr>
      <w:r w:rsidRPr="0034452A">
        <w:rPr>
          <w:sz w:val="22"/>
          <w:szCs w:val="22"/>
        </w:rPr>
        <w:t>Coordinated integration of chatbot APIs with internal loan servicing platforms using Azure API Management and REST-based services.</w:t>
      </w:r>
    </w:p>
    <w:p w:rsidR="0034452A" w:rsidRPr="0034452A" w:rsidRDefault="0034452A" w:rsidP="0034452A">
      <w:pPr>
        <w:pStyle w:val="NormalWeb"/>
        <w:numPr>
          <w:ilvl w:val="0"/>
          <w:numId w:val="27"/>
        </w:numPr>
        <w:jc w:val="both"/>
        <w:rPr>
          <w:sz w:val="22"/>
          <w:szCs w:val="22"/>
        </w:rPr>
      </w:pPr>
      <w:r w:rsidRPr="0034452A">
        <w:rPr>
          <w:sz w:val="22"/>
          <w:szCs w:val="22"/>
        </w:rPr>
        <w:t>Conducted bot testing and validation cycles including multi-intent queries, ambiguous utterance handling, and confidence score tuning.</w:t>
      </w:r>
    </w:p>
    <w:p w:rsidR="0034452A" w:rsidRPr="0034452A" w:rsidRDefault="0034452A" w:rsidP="0034452A">
      <w:pPr>
        <w:pStyle w:val="NormalWeb"/>
        <w:numPr>
          <w:ilvl w:val="0"/>
          <w:numId w:val="27"/>
        </w:numPr>
        <w:jc w:val="both"/>
        <w:rPr>
          <w:sz w:val="22"/>
          <w:szCs w:val="22"/>
        </w:rPr>
      </w:pPr>
      <w:r w:rsidRPr="0034452A">
        <w:rPr>
          <w:sz w:val="22"/>
          <w:szCs w:val="22"/>
        </w:rPr>
        <w:t>Defined escalation workflows from chatbot to human agents for high-risk AML alerts and complex loan restructuring cases.</w:t>
      </w:r>
    </w:p>
    <w:p w:rsidR="0034452A" w:rsidRPr="0034452A" w:rsidRDefault="0034452A" w:rsidP="0034452A">
      <w:pPr>
        <w:pStyle w:val="NormalWeb"/>
        <w:numPr>
          <w:ilvl w:val="0"/>
          <w:numId w:val="27"/>
        </w:numPr>
        <w:jc w:val="both"/>
        <w:rPr>
          <w:sz w:val="22"/>
          <w:szCs w:val="22"/>
        </w:rPr>
      </w:pPr>
      <w:r w:rsidRPr="0034452A">
        <w:rPr>
          <w:sz w:val="22"/>
          <w:szCs w:val="22"/>
        </w:rPr>
        <w:t>Partnered with fraud and compliance teams to ensure chatbot responses adhered to OCC and FDIC regulatory communication standards.</w:t>
      </w:r>
    </w:p>
    <w:p w:rsidR="0034452A" w:rsidRPr="0034452A" w:rsidRDefault="0034452A" w:rsidP="0034452A">
      <w:pPr>
        <w:pStyle w:val="NormalWeb"/>
        <w:numPr>
          <w:ilvl w:val="0"/>
          <w:numId w:val="27"/>
        </w:numPr>
        <w:jc w:val="both"/>
        <w:rPr>
          <w:sz w:val="22"/>
          <w:szCs w:val="22"/>
        </w:rPr>
      </w:pPr>
      <w:r w:rsidRPr="0034452A">
        <w:rPr>
          <w:sz w:val="22"/>
          <w:szCs w:val="22"/>
        </w:rPr>
        <w:t>Participated in Agile sprint cycles managing backlog items for bot enhancements, intent expansion, and conversational analytics reporting.</w:t>
      </w:r>
    </w:p>
    <w:p w:rsidR="00DC4C83" w:rsidRPr="0034452A" w:rsidRDefault="00620473" w:rsidP="0035593A">
      <w:pPr>
        <w:pStyle w:val="NormalWeb"/>
        <w:rPr>
          <w:bCs/>
          <w:snapToGrid w:val="0"/>
          <w:sz w:val="22"/>
          <w:szCs w:val="22"/>
        </w:rPr>
      </w:pPr>
      <w:r w:rsidRPr="00F60B96">
        <w:rPr>
          <w:b/>
          <w:snapToGrid w:val="0"/>
          <w:sz w:val="22"/>
          <w:szCs w:val="22"/>
          <w:u w:val="single"/>
        </w:rPr>
        <w:t>Environment:</w:t>
      </w:r>
      <w:r w:rsidR="0034452A" w:rsidRPr="0034452A">
        <w:rPr>
          <w:sz w:val="22"/>
          <w:szCs w:val="22"/>
        </w:rPr>
        <w:t>Dialogflow, Microsoft Bot Framework, Azure Bot Services, Azure Cognitive Services (NLP), Azure API Management, MS SQL Server, Azure Synapse, Power BI, REST APIs, Jira, Confluence, Azure DevOps</w:t>
      </w:r>
    </w:p>
    <w:p w:rsidR="006F4CCB" w:rsidRDefault="00620473" w:rsidP="0035593A">
      <w:pPr>
        <w:ind w:right="452"/>
        <w:rPr>
          <w:b/>
          <w:snapToGrid w:val="0"/>
          <w:sz w:val="22"/>
          <w:szCs w:val="22"/>
        </w:rPr>
      </w:pPr>
      <w:r w:rsidRPr="006F4CCB">
        <w:rPr>
          <w:b/>
          <w:snapToGrid w:val="0"/>
          <w:sz w:val="22"/>
          <w:szCs w:val="22"/>
        </w:rPr>
        <w:t>Client:</w:t>
      </w:r>
      <w:r w:rsidRPr="006F4CCB">
        <w:rPr>
          <w:b/>
          <w:color w:val="000000"/>
          <w:sz w:val="24"/>
          <w:szCs w:val="24"/>
          <w:shd w:val="clear" w:color="auto" w:fill="FFFFFF"/>
        </w:rPr>
        <w:t>State Farm</w:t>
      </w:r>
      <w:r w:rsidRPr="006F4CCB">
        <w:rPr>
          <w:b/>
          <w:bCs/>
          <w:sz w:val="28"/>
          <w:szCs w:val="28"/>
          <w:shd w:val="clear" w:color="auto" w:fill="FFFFFF"/>
        </w:rPr>
        <w:t xml:space="preserve">, </w:t>
      </w:r>
      <w:r w:rsidR="002163CE" w:rsidRPr="006F4CCB">
        <w:rPr>
          <w:b/>
          <w:color w:val="000000"/>
          <w:sz w:val="18"/>
          <w:szCs w:val="18"/>
          <w:shd w:val="clear" w:color="auto" w:fill="FFFFFF"/>
        </w:rPr>
        <w:t>Dallas</w:t>
      </w:r>
      <w:r w:rsidRPr="006F4CCB">
        <w:rPr>
          <w:b/>
          <w:bCs/>
          <w:sz w:val="18"/>
          <w:szCs w:val="18"/>
          <w:shd w:val="clear" w:color="auto" w:fill="FFFFFF"/>
        </w:rPr>
        <w:t xml:space="preserve">, </w:t>
      </w:r>
      <w:r w:rsidR="002163CE" w:rsidRPr="006F4CCB">
        <w:rPr>
          <w:b/>
          <w:bCs/>
          <w:sz w:val="18"/>
          <w:szCs w:val="18"/>
          <w:shd w:val="clear" w:color="auto" w:fill="FFFFFF"/>
        </w:rPr>
        <w:t>TX</w:t>
      </w:r>
      <w:r w:rsidR="00F60B96">
        <w:rPr>
          <w:b/>
          <w:snapToGrid w:val="0"/>
          <w:sz w:val="22"/>
          <w:szCs w:val="22"/>
        </w:rPr>
        <w:t>Jan</w:t>
      </w:r>
      <w:r w:rsidRPr="00C86710">
        <w:rPr>
          <w:b/>
          <w:snapToGrid w:val="0"/>
          <w:sz w:val="22"/>
          <w:szCs w:val="22"/>
        </w:rPr>
        <w:t xml:space="preserve"> 202</w:t>
      </w:r>
      <w:r w:rsidR="00F60B96">
        <w:rPr>
          <w:b/>
          <w:snapToGrid w:val="0"/>
          <w:sz w:val="22"/>
          <w:szCs w:val="22"/>
        </w:rPr>
        <w:t>2</w:t>
      </w:r>
      <w:r w:rsidRPr="00C86710">
        <w:rPr>
          <w:b/>
          <w:snapToGrid w:val="0"/>
          <w:sz w:val="22"/>
          <w:szCs w:val="22"/>
        </w:rPr>
        <w:t xml:space="preserve"> to </w:t>
      </w:r>
      <w:r w:rsidR="00F60B96">
        <w:rPr>
          <w:b/>
          <w:snapToGrid w:val="0"/>
          <w:sz w:val="22"/>
          <w:szCs w:val="22"/>
        </w:rPr>
        <w:t xml:space="preserve">May </w:t>
      </w:r>
      <w:r w:rsidRPr="00C86710">
        <w:rPr>
          <w:b/>
          <w:snapToGrid w:val="0"/>
          <w:sz w:val="22"/>
          <w:szCs w:val="22"/>
        </w:rPr>
        <w:t>202</w:t>
      </w:r>
      <w:r w:rsidR="00F60B96">
        <w:rPr>
          <w:b/>
          <w:snapToGrid w:val="0"/>
          <w:sz w:val="22"/>
          <w:szCs w:val="22"/>
        </w:rPr>
        <w:t>4</w:t>
      </w:r>
    </w:p>
    <w:p w:rsidR="00620473" w:rsidRPr="00C86710" w:rsidRDefault="00620473" w:rsidP="0035593A">
      <w:pPr>
        <w:ind w:right="452"/>
        <w:rPr>
          <w:snapToGrid w:val="0"/>
          <w:sz w:val="22"/>
          <w:szCs w:val="22"/>
        </w:rPr>
      </w:pPr>
      <w:r w:rsidRPr="00C86710">
        <w:rPr>
          <w:b/>
          <w:snapToGrid w:val="0"/>
          <w:sz w:val="22"/>
          <w:szCs w:val="22"/>
        </w:rPr>
        <w:t xml:space="preserve">Role: </w:t>
      </w:r>
      <w:r w:rsidR="001E3221">
        <w:rPr>
          <w:b/>
          <w:snapToGrid w:val="0"/>
          <w:sz w:val="22"/>
          <w:szCs w:val="22"/>
        </w:rPr>
        <w:t xml:space="preserve">Senior </w:t>
      </w:r>
      <w:r w:rsidR="00135CE4">
        <w:rPr>
          <w:b/>
          <w:snapToGrid w:val="0"/>
          <w:sz w:val="22"/>
          <w:szCs w:val="22"/>
        </w:rPr>
        <w:t>Business</w:t>
      </w:r>
      <w:r w:rsidR="00E5756A">
        <w:rPr>
          <w:b/>
          <w:snapToGrid w:val="0"/>
          <w:sz w:val="22"/>
          <w:szCs w:val="22"/>
        </w:rPr>
        <w:t>Analyst</w:t>
      </w:r>
    </w:p>
    <w:p w:rsidR="00620473" w:rsidRPr="00C86710" w:rsidRDefault="00620473" w:rsidP="0035593A">
      <w:pPr>
        <w:shd w:val="clear" w:color="auto" w:fill="FFFFFF"/>
        <w:rPr>
          <w:b/>
          <w:snapToGrid w:val="0"/>
          <w:sz w:val="22"/>
          <w:szCs w:val="22"/>
          <w:u w:val="single"/>
        </w:rPr>
      </w:pPr>
      <w:r w:rsidRPr="00C86710">
        <w:rPr>
          <w:b/>
          <w:snapToGrid w:val="0"/>
          <w:sz w:val="22"/>
          <w:szCs w:val="22"/>
          <w:u w:val="single"/>
        </w:rPr>
        <w:t>Roles &amp; Responsibilities:</w:t>
      </w:r>
    </w:p>
    <w:p w:rsidR="0034452A" w:rsidRPr="0034452A" w:rsidRDefault="0034452A" w:rsidP="0034452A">
      <w:pPr>
        <w:pStyle w:val="NormalWeb"/>
        <w:numPr>
          <w:ilvl w:val="0"/>
          <w:numId w:val="27"/>
        </w:numPr>
        <w:jc w:val="both"/>
        <w:rPr>
          <w:sz w:val="22"/>
          <w:szCs w:val="22"/>
        </w:rPr>
      </w:pPr>
      <w:r w:rsidRPr="0034452A">
        <w:rPr>
          <w:sz w:val="22"/>
          <w:szCs w:val="22"/>
        </w:rPr>
        <w:t>Gathered and documented requirements for AIdriven claims and policy servicing chatbot supporting FNOL intake, claim status tracking, premium payments, and underwriting inquiries.</w:t>
      </w:r>
    </w:p>
    <w:p w:rsidR="0034452A" w:rsidRPr="0034452A" w:rsidRDefault="0034452A" w:rsidP="0034452A">
      <w:pPr>
        <w:pStyle w:val="NormalWeb"/>
        <w:numPr>
          <w:ilvl w:val="0"/>
          <w:numId w:val="27"/>
        </w:numPr>
        <w:jc w:val="both"/>
        <w:rPr>
          <w:sz w:val="22"/>
          <w:szCs w:val="22"/>
        </w:rPr>
      </w:pPr>
      <w:r w:rsidRPr="0034452A">
        <w:rPr>
          <w:sz w:val="22"/>
          <w:szCs w:val="22"/>
        </w:rPr>
        <w:t>Designed insurance-specific conversational workflows mapping intents such as claim filing, coverage verification, deductible clarification, and policy renewal status.</w:t>
      </w:r>
    </w:p>
    <w:p w:rsidR="0034452A" w:rsidRPr="0034452A" w:rsidRDefault="0034452A" w:rsidP="0034452A">
      <w:pPr>
        <w:pStyle w:val="NormalWeb"/>
        <w:numPr>
          <w:ilvl w:val="0"/>
          <w:numId w:val="27"/>
        </w:numPr>
        <w:jc w:val="both"/>
        <w:rPr>
          <w:sz w:val="22"/>
          <w:szCs w:val="22"/>
        </w:rPr>
      </w:pPr>
      <w:r w:rsidRPr="0034452A">
        <w:rPr>
          <w:sz w:val="22"/>
          <w:szCs w:val="22"/>
        </w:rPr>
        <w:t>Defined NLP entities including policy number, claim ID, loss date, coverage type, premium amount, and insured details for accurate data capture.</w:t>
      </w:r>
    </w:p>
    <w:p w:rsidR="0034452A" w:rsidRPr="0034452A" w:rsidRDefault="0034452A" w:rsidP="0034452A">
      <w:pPr>
        <w:pStyle w:val="NormalWeb"/>
        <w:numPr>
          <w:ilvl w:val="0"/>
          <w:numId w:val="27"/>
        </w:numPr>
        <w:jc w:val="both"/>
        <w:rPr>
          <w:sz w:val="22"/>
          <w:szCs w:val="22"/>
        </w:rPr>
      </w:pPr>
      <w:r w:rsidRPr="0034452A">
        <w:rPr>
          <w:sz w:val="22"/>
          <w:szCs w:val="22"/>
        </w:rPr>
        <w:t>Collaborated with Guidewire Policy Center and Claims Center teams to integrate chatbot responses with backend policy and claims APIs.</w:t>
      </w:r>
    </w:p>
    <w:p w:rsidR="0034452A" w:rsidRPr="0034452A" w:rsidRDefault="0034452A" w:rsidP="0034452A">
      <w:pPr>
        <w:pStyle w:val="NormalWeb"/>
        <w:numPr>
          <w:ilvl w:val="0"/>
          <w:numId w:val="27"/>
        </w:numPr>
        <w:jc w:val="both"/>
        <w:rPr>
          <w:sz w:val="22"/>
          <w:szCs w:val="22"/>
        </w:rPr>
      </w:pPr>
      <w:r w:rsidRPr="0034452A">
        <w:rPr>
          <w:sz w:val="22"/>
          <w:szCs w:val="22"/>
        </w:rPr>
        <w:t>Authored comprehensive Conversation Flow Documents detailing dialogue structures, exception handling, fallback mechanisms, and regulatory disclaimers.</w:t>
      </w:r>
    </w:p>
    <w:p w:rsidR="0034452A" w:rsidRPr="0034452A" w:rsidRDefault="0034452A" w:rsidP="0034452A">
      <w:pPr>
        <w:pStyle w:val="NormalWeb"/>
        <w:numPr>
          <w:ilvl w:val="0"/>
          <w:numId w:val="27"/>
        </w:numPr>
        <w:jc w:val="both"/>
        <w:rPr>
          <w:sz w:val="22"/>
          <w:szCs w:val="22"/>
        </w:rPr>
      </w:pPr>
      <w:r w:rsidRPr="0034452A">
        <w:rPr>
          <w:sz w:val="22"/>
          <w:szCs w:val="22"/>
        </w:rPr>
        <w:t>Worked with NLP engineers to train and refine intent classification models using insurance-specific utterances and historical customer interaction datasets.</w:t>
      </w:r>
    </w:p>
    <w:p w:rsidR="0034452A" w:rsidRPr="0034452A" w:rsidRDefault="0034452A" w:rsidP="0034452A">
      <w:pPr>
        <w:pStyle w:val="NormalWeb"/>
        <w:numPr>
          <w:ilvl w:val="0"/>
          <w:numId w:val="27"/>
        </w:numPr>
        <w:jc w:val="both"/>
        <w:rPr>
          <w:sz w:val="22"/>
          <w:szCs w:val="22"/>
        </w:rPr>
      </w:pPr>
      <w:r w:rsidRPr="0034452A">
        <w:rPr>
          <w:sz w:val="22"/>
          <w:szCs w:val="22"/>
        </w:rPr>
        <w:t>Conducted regression testing and UAT validation of chatbot workflows ensuring accurate response delivery across underwriting and claims scenarios.</w:t>
      </w:r>
    </w:p>
    <w:p w:rsidR="0034452A" w:rsidRPr="0034452A" w:rsidRDefault="0034452A" w:rsidP="0034452A">
      <w:pPr>
        <w:pStyle w:val="NormalWeb"/>
        <w:numPr>
          <w:ilvl w:val="0"/>
          <w:numId w:val="27"/>
        </w:numPr>
        <w:jc w:val="both"/>
        <w:rPr>
          <w:sz w:val="22"/>
          <w:szCs w:val="22"/>
        </w:rPr>
      </w:pPr>
      <w:r w:rsidRPr="0034452A">
        <w:rPr>
          <w:sz w:val="22"/>
          <w:szCs w:val="22"/>
        </w:rPr>
        <w:t>Integrated chatbot solution with Genesys Cloud CX to enable seamless handoff from virtual assistant to live insurance agents.</w:t>
      </w:r>
    </w:p>
    <w:p w:rsidR="0034452A" w:rsidRPr="0034452A" w:rsidRDefault="0034452A" w:rsidP="0034452A">
      <w:pPr>
        <w:pStyle w:val="NormalWeb"/>
        <w:numPr>
          <w:ilvl w:val="0"/>
          <w:numId w:val="27"/>
        </w:numPr>
        <w:jc w:val="both"/>
        <w:rPr>
          <w:sz w:val="22"/>
          <w:szCs w:val="22"/>
        </w:rPr>
      </w:pPr>
      <w:r w:rsidRPr="0034452A">
        <w:rPr>
          <w:sz w:val="22"/>
          <w:szCs w:val="22"/>
        </w:rPr>
        <w:t>Monitored chatbot analytics including intent accuracy rates, user drop-off patterns, and escalation frequency to continuously improve performance.</w:t>
      </w:r>
    </w:p>
    <w:p w:rsidR="0034452A" w:rsidRPr="0034452A" w:rsidRDefault="0034452A" w:rsidP="0034452A">
      <w:pPr>
        <w:pStyle w:val="NormalWeb"/>
        <w:numPr>
          <w:ilvl w:val="0"/>
          <w:numId w:val="27"/>
        </w:numPr>
        <w:jc w:val="both"/>
        <w:rPr>
          <w:sz w:val="22"/>
          <w:szCs w:val="22"/>
        </w:rPr>
      </w:pPr>
      <w:r w:rsidRPr="0034452A">
        <w:rPr>
          <w:sz w:val="22"/>
          <w:szCs w:val="22"/>
        </w:rPr>
        <w:t>Supported voice bot proofofconcept leveraging speech-to-text and text-to-speech capabilities for customer self-service automation.</w:t>
      </w:r>
    </w:p>
    <w:p w:rsidR="00620473" w:rsidRPr="00990599" w:rsidRDefault="00620473" w:rsidP="0035593A">
      <w:pPr>
        <w:pStyle w:val="NormalWeb"/>
        <w:spacing w:before="0" w:beforeAutospacing="0" w:after="0" w:afterAutospacing="0"/>
        <w:rPr>
          <w:bCs/>
          <w:snapToGrid w:val="0"/>
          <w:sz w:val="22"/>
          <w:szCs w:val="22"/>
        </w:rPr>
      </w:pPr>
      <w:r w:rsidRPr="00990599">
        <w:rPr>
          <w:b/>
          <w:snapToGrid w:val="0"/>
          <w:sz w:val="22"/>
          <w:szCs w:val="22"/>
          <w:u w:val="single"/>
        </w:rPr>
        <w:t>Environment:</w:t>
      </w:r>
      <w:r w:rsidR="0034452A" w:rsidRPr="0034452A">
        <w:rPr>
          <w:sz w:val="22"/>
          <w:szCs w:val="22"/>
        </w:rPr>
        <w:t>Genesys Cloud CX, Dialogflow, AWS Lex, Guidewire Policy Center, Guidewire Claims Center, Azure Bot Services, NLP Training Models, REST APIs, Azure SQL Database, Power BI, Jira, Confluence, Agile Scrum</w:t>
      </w:r>
    </w:p>
    <w:p w:rsidR="000B0F77" w:rsidRDefault="000B0F77" w:rsidP="0035593A">
      <w:pPr>
        <w:ind w:right="452"/>
        <w:rPr>
          <w:b/>
          <w:snapToGrid w:val="0"/>
          <w:sz w:val="22"/>
          <w:szCs w:val="22"/>
        </w:rPr>
      </w:pPr>
    </w:p>
    <w:p w:rsidR="00620473" w:rsidRPr="00C86710" w:rsidRDefault="00620473" w:rsidP="0035593A">
      <w:pPr>
        <w:ind w:right="452"/>
        <w:rPr>
          <w:b/>
          <w:snapToGrid w:val="0"/>
          <w:sz w:val="22"/>
          <w:szCs w:val="22"/>
        </w:rPr>
      </w:pPr>
      <w:r w:rsidRPr="00C86710">
        <w:rPr>
          <w:b/>
          <w:snapToGrid w:val="0"/>
          <w:sz w:val="22"/>
          <w:szCs w:val="22"/>
        </w:rPr>
        <w:t xml:space="preserve">Client: </w:t>
      </w:r>
      <w:r w:rsidR="0000182B" w:rsidRPr="006F4CCB">
        <w:rPr>
          <w:b/>
          <w:bCs/>
          <w:sz w:val="24"/>
          <w:szCs w:val="24"/>
          <w:shd w:val="clear" w:color="auto" w:fill="FFFFFF"/>
        </w:rPr>
        <w:t>Cigna Healthcare</w:t>
      </w:r>
      <w:r w:rsidR="0000182B">
        <w:rPr>
          <w:b/>
          <w:bCs/>
          <w:sz w:val="22"/>
          <w:szCs w:val="22"/>
          <w:shd w:val="clear" w:color="auto" w:fill="FFFFFF"/>
        </w:rPr>
        <w:t xml:space="preserve">, </w:t>
      </w:r>
      <w:r w:rsidR="0000182B" w:rsidRPr="006F4CCB">
        <w:rPr>
          <w:b/>
          <w:color w:val="000000"/>
          <w:sz w:val="18"/>
          <w:szCs w:val="18"/>
          <w:lang w:val="en-GB" w:eastAsia="en-GB"/>
        </w:rPr>
        <w:t>Bloomfield, CT</w:t>
      </w:r>
      <w:r w:rsidRPr="00C86710">
        <w:rPr>
          <w:b/>
          <w:snapToGrid w:val="0"/>
          <w:sz w:val="22"/>
          <w:szCs w:val="22"/>
        </w:rPr>
        <w:t>Feb 20</w:t>
      </w:r>
      <w:r w:rsidR="0000182B">
        <w:rPr>
          <w:b/>
          <w:snapToGrid w:val="0"/>
          <w:sz w:val="22"/>
          <w:szCs w:val="22"/>
        </w:rPr>
        <w:t>19</w:t>
      </w:r>
      <w:r w:rsidRPr="00C86710">
        <w:rPr>
          <w:b/>
          <w:snapToGrid w:val="0"/>
          <w:sz w:val="22"/>
          <w:szCs w:val="22"/>
        </w:rPr>
        <w:t xml:space="preserve"> to </w:t>
      </w:r>
      <w:r w:rsidR="0000182B">
        <w:rPr>
          <w:b/>
          <w:snapToGrid w:val="0"/>
          <w:sz w:val="22"/>
          <w:szCs w:val="22"/>
        </w:rPr>
        <w:t>Dec</w:t>
      </w:r>
      <w:r w:rsidRPr="00C86710">
        <w:rPr>
          <w:b/>
          <w:snapToGrid w:val="0"/>
          <w:sz w:val="22"/>
          <w:szCs w:val="22"/>
        </w:rPr>
        <w:t>2021</w:t>
      </w:r>
    </w:p>
    <w:p w:rsidR="00620473" w:rsidRPr="00C86710" w:rsidRDefault="00620473" w:rsidP="0035593A">
      <w:pPr>
        <w:ind w:right="452"/>
        <w:rPr>
          <w:b/>
          <w:snapToGrid w:val="0"/>
          <w:sz w:val="22"/>
          <w:szCs w:val="22"/>
        </w:rPr>
      </w:pPr>
      <w:r w:rsidRPr="00C86710">
        <w:rPr>
          <w:b/>
          <w:snapToGrid w:val="0"/>
          <w:sz w:val="22"/>
          <w:szCs w:val="22"/>
        </w:rPr>
        <w:t xml:space="preserve">Role:  </w:t>
      </w:r>
      <w:r w:rsidR="00693F42">
        <w:rPr>
          <w:b/>
          <w:snapToGrid w:val="0"/>
          <w:sz w:val="22"/>
          <w:szCs w:val="22"/>
        </w:rPr>
        <w:t>Data</w:t>
      </w:r>
      <w:r w:rsidR="008A1AB2">
        <w:rPr>
          <w:b/>
          <w:snapToGrid w:val="0"/>
          <w:sz w:val="22"/>
          <w:szCs w:val="22"/>
        </w:rPr>
        <w:t xml:space="preserve"> Analyst</w:t>
      </w:r>
    </w:p>
    <w:p w:rsidR="00620473" w:rsidRPr="00C86710" w:rsidRDefault="00620473" w:rsidP="0035593A">
      <w:pPr>
        <w:ind w:hanging="284"/>
        <w:rPr>
          <w:b/>
          <w:snapToGrid w:val="0"/>
          <w:sz w:val="22"/>
          <w:szCs w:val="22"/>
        </w:rPr>
      </w:pPr>
      <w:r w:rsidRPr="00C86710">
        <w:rPr>
          <w:b/>
          <w:snapToGrid w:val="0"/>
          <w:sz w:val="22"/>
          <w:szCs w:val="22"/>
          <w:u w:val="single"/>
        </w:rPr>
        <w:t>Roles &amp; Responsibilities</w:t>
      </w:r>
      <w:r w:rsidRPr="00C86710">
        <w:rPr>
          <w:b/>
          <w:snapToGrid w:val="0"/>
          <w:sz w:val="22"/>
          <w:szCs w:val="22"/>
        </w:rPr>
        <w:t>:</w:t>
      </w:r>
    </w:p>
    <w:p w:rsidR="00207BA6" w:rsidRPr="0035593A" w:rsidRDefault="00207BA6" w:rsidP="00C07C31">
      <w:pPr>
        <w:pStyle w:val="ListParagraph"/>
        <w:numPr>
          <w:ilvl w:val="0"/>
          <w:numId w:val="15"/>
        </w:numPr>
        <w:jc w:val="both"/>
        <w:rPr>
          <w:bCs/>
          <w:snapToGrid w:val="0"/>
          <w:sz w:val="22"/>
          <w:szCs w:val="22"/>
        </w:rPr>
      </w:pPr>
      <w:r w:rsidRPr="0035593A">
        <w:rPr>
          <w:sz w:val="22"/>
          <w:szCs w:val="22"/>
        </w:rPr>
        <w:t>Designed interactive Tableau dashboards to visualize patient admissions, discharges, and readmission risk, enabling real-time clinical decision support.</w:t>
      </w:r>
    </w:p>
    <w:p w:rsidR="00207BA6" w:rsidRPr="0035593A" w:rsidRDefault="00207BA6" w:rsidP="00C07C31">
      <w:pPr>
        <w:pStyle w:val="NormalWeb"/>
        <w:numPr>
          <w:ilvl w:val="0"/>
          <w:numId w:val="15"/>
        </w:numPr>
        <w:jc w:val="both"/>
        <w:rPr>
          <w:sz w:val="22"/>
          <w:szCs w:val="22"/>
        </w:rPr>
      </w:pPr>
      <w:r w:rsidRPr="0035593A">
        <w:rPr>
          <w:sz w:val="22"/>
          <w:szCs w:val="22"/>
        </w:rPr>
        <w:t>Gathered and refined business requirements under Agile delivery to guide phased development of healthcare risk models and patient data pipelines.</w:t>
      </w:r>
    </w:p>
    <w:p w:rsidR="00207BA6" w:rsidRPr="0035593A" w:rsidRDefault="00207BA6" w:rsidP="00C07C31">
      <w:pPr>
        <w:pStyle w:val="NormalWeb"/>
        <w:numPr>
          <w:ilvl w:val="0"/>
          <w:numId w:val="15"/>
        </w:numPr>
        <w:jc w:val="both"/>
        <w:rPr>
          <w:sz w:val="22"/>
          <w:szCs w:val="22"/>
        </w:rPr>
      </w:pPr>
      <w:r w:rsidRPr="0035593A">
        <w:rPr>
          <w:sz w:val="22"/>
          <w:szCs w:val="22"/>
        </w:rPr>
        <w:t>Coordinated with data engineers on AWS Glue and Lambda ETL workflows to ensure accurate ingestion of patient and claims data into the enterprise reporting layer.</w:t>
      </w:r>
    </w:p>
    <w:p w:rsidR="00207BA6" w:rsidRPr="0035593A" w:rsidRDefault="00207BA6" w:rsidP="00C07C31">
      <w:pPr>
        <w:pStyle w:val="NormalWeb"/>
        <w:numPr>
          <w:ilvl w:val="0"/>
          <w:numId w:val="15"/>
        </w:numPr>
        <w:jc w:val="both"/>
        <w:rPr>
          <w:sz w:val="22"/>
          <w:szCs w:val="22"/>
        </w:rPr>
      </w:pPr>
      <w:r w:rsidRPr="0035593A">
        <w:rPr>
          <w:sz w:val="22"/>
          <w:szCs w:val="22"/>
        </w:rPr>
        <w:t>Validated SQL logic and data transformations in AWS Redshift to ensure consistency of electronic health record (EHR) analytics and treatment outcome reporting.</w:t>
      </w:r>
    </w:p>
    <w:p w:rsidR="00207BA6" w:rsidRPr="0035593A" w:rsidRDefault="00207BA6" w:rsidP="00C07C31">
      <w:pPr>
        <w:pStyle w:val="NormalWeb"/>
        <w:numPr>
          <w:ilvl w:val="0"/>
          <w:numId w:val="15"/>
        </w:numPr>
        <w:jc w:val="both"/>
        <w:rPr>
          <w:sz w:val="22"/>
          <w:szCs w:val="22"/>
        </w:rPr>
      </w:pPr>
      <w:r w:rsidRPr="0035593A">
        <w:rPr>
          <w:sz w:val="22"/>
          <w:szCs w:val="22"/>
        </w:rPr>
        <w:t>Defined data quality checks and reconciliation rules across AWS Glue pipelines to maintain reliable synchronization between EHR and analytics platforms.</w:t>
      </w:r>
    </w:p>
    <w:p w:rsidR="00207BA6" w:rsidRPr="0035593A" w:rsidRDefault="00207BA6" w:rsidP="00C07C31">
      <w:pPr>
        <w:pStyle w:val="NormalWeb"/>
        <w:numPr>
          <w:ilvl w:val="0"/>
          <w:numId w:val="15"/>
        </w:numPr>
        <w:jc w:val="both"/>
        <w:rPr>
          <w:sz w:val="22"/>
          <w:szCs w:val="22"/>
        </w:rPr>
      </w:pPr>
      <w:r w:rsidRPr="0035593A">
        <w:rPr>
          <w:sz w:val="22"/>
          <w:szCs w:val="22"/>
        </w:rPr>
        <w:lastRenderedPageBreak/>
        <w:t>Supported the migration of healthcare data from on-premises systems to AWS S3 and Redshift, maintaining HIPAA-compliant data handling and audit traceability.</w:t>
      </w:r>
    </w:p>
    <w:p w:rsidR="00207BA6" w:rsidRPr="0035593A" w:rsidRDefault="00207BA6" w:rsidP="00C07C31">
      <w:pPr>
        <w:pStyle w:val="NormalWeb"/>
        <w:numPr>
          <w:ilvl w:val="0"/>
          <w:numId w:val="15"/>
        </w:numPr>
        <w:jc w:val="both"/>
        <w:rPr>
          <w:sz w:val="22"/>
          <w:szCs w:val="22"/>
        </w:rPr>
      </w:pPr>
      <w:r w:rsidRPr="0035593A">
        <w:rPr>
          <w:sz w:val="22"/>
          <w:szCs w:val="22"/>
        </w:rPr>
        <w:t>Collaborated with data science teams leveraging AWS SageMaker outputs to identify high-risk patients and forecast chronic condition trends for early interventions.</w:t>
      </w:r>
    </w:p>
    <w:p w:rsidR="00207BA6" w:rsidRPr="0035593A" w:rsidRDefault="00207BA6" w:rsidP="00C07C31">
      <w:pPr>
        <w:pStyle w:val="NormalWeb"/>
        <w:numPr>
          <w:ilvl w:val="0"/>
          <w:numId w:val="15"/>
        </w:numPr>
        <w:jc w:val="both"/>
        <w:rPr>
          <w:sz w:val="22"/>
          <w:szCs w:val="22"/>
        </w:rPr>
      </w:pPr>
      <w:r w:rsidRPr="0035593A">
        <w:rPr>
          <w:sz w:val="22"/>
          <w:szCs w:val="22"/>
        </w:rPr>
        <w:t>Partnered with clinicians to interpret analytical dashboards highlighting patient satisfaction, nonadherence patterns, and care improvement opportunities.</w:t>
      </w:r>
    </w:p>
    <w:p w:rsidR="00207BA6" w:rsidRPr="0035593A" w:rsidRDefault="00207BA6" w:rsidP="00C07C31">
      <w:pPr>
        <w:pStyle w:val="NormalWeb"/>
        <w:numPr>
          <w:ilvl w:val="0"/>
          <w:numId w:val="15"/>
        </w:numPr>
        <w:jc w:val="both"/>
        <w:rPr>
          <w:sz w:val="22"/>
          <w:szCs w:val="22"/>
        </w:rPr>
      </w:pPr>
      <w:r w:rsidRPr="0035593A">
        <w:rPr>
          <w:sz w:val="22"/>
          <w:szCs w:val="22"/>
        </w:rPr>
        <w:t>Conducted SWOT and GAP analyses on existing clinical reporting workflows to recommend automation opportunities using AWS services.</w:t>
      </w:r>
    </w:p>
    <w:p w:rsidR="00207BA6" w:rsidRPr="0035593A" w:rsidRDefault="00207BA6" w:rsidP="00C07C31">
      <w:pPr>
        <w:pStyle w:val="NormalWeb"/>
        <w:numPr>
          <w:ilvl w:val="0"/>
          <w:numId w:val="15"/>
        </w:numPr>
        <w:jc w:val="both"/>
        <w:rPr>
          <w:sz w:val="22"/>
          <w:szCs w:val="22"/>
        </w:rPr>
      </w:pPr>
      <w:r w:rsidRPr="0035593A">
        <w:rPr>
          <w:sz w:val="22"/>
          <w:szCs w:val="22"/>
        </w:rPr>
        <w:t>Automated HIPAA and HITECH compliance reporting by integrating Tableau with AWS Athena, improving audit readiness and reducing manual reporting cycles.</w:t>
      </w:r>
    </w:p>
    <w:p w:rsidR="00207BA6" w:rsidRPr="0035593A" w:rsidRDefault="00207BA6" w:rsidP="00C07C31">
      <w:pPr>
        <w:pStyle w:val="NormalWeb"/>
        <w:numPr>
          <w:ilvl w:val="0"/>
          <w:numId w:val="15"/>
        </w:numPr>
        <w:jc w:val="both"/>
        <w:rPr>
          <w:sz w:val="22"/>
          <w:szCs w:val="22"/>
        </w:rPr>
      </w:pPr>
      <w:r w:rsidRPr="0035593A">
        <w:rPr>
          <w:sz w:val="22"/>
          <w:szCs w:val="22"/>
        </w:rPr>
        <w:t>Participated in root-cause investigations into medication adherence trends, producing visual summaries in Tableau for leadership review.</w:t>
      </w:r>
    </w:p>
    <w:p w:rsidR="00207BA6" w:rsidRPr="0035593A" w:rsidRDefault="00207BA6" w:rsidP="00C07C31">
      <w:pPr>
        <w:pStyle w:val="NormalWeb"/>
        <w:numPr>
          <w:ilvl w:val="0"/>
          <w:numId w:val="15"/>
        </w:numPr>
        <w:jc w:val="both"/>
        <w:rPr>
          <w:sz w:val="22"/>
          <w:szCs w:val="22"/>
        </w:rPr>
      </w:pPr>
      <w:r w:rsidRPr="0035593A">
        <w:rPr>
          <w:sz w:val="22"/>
          <w:szCs w:val="22"/>
        </w:rPr>
        <w:t>Worked with cross-functional Agile teams, including data engineers, QA, and compliance, to deliver incremental enhancements through Jira and Confluence.</w:t>
      </w:r>
    </w:p>
    <w:p w:rsidR="00207BA6" w:rsidRPr="0035593A" w:rsidRDefault="00207BA6" w:rsidP="00C07C31">
      <w:pPr>
        <w:pStyle w:val="NormalWeb"/>
        <w:numPr>
          <w:ilvl w:val="0"/>
          <w:numId w:val="15"/>
        </w:numPr>
        <w:jc w:val="both"/>
        <w:rPr>
          <w:sz w:val="22"/>
          <w:szCs w:val="22"/>
        </w:rPr>
      </w:pPr>
      <w:r w:rsidRPr="0035593A">
        <w:rPr>
          <w:sz w:val="22"/>
          <w:szCs w:val="22"/>
        </w:rPr>
        <w:t>Ensured version control and smooth release management for analytics assets using GitHub and AWS Code Commit repositories.</w:t>
      </w:r>
    </w:p>
    <w:p w:rsidR="00620473" w:rsidRPr="00490AD3" w:rsidRDefault="00620473" w:rsidP="0035593A">
      <w:pPr>
        <w:rPr>
          <w:bCs/>
          <w:snapToGrid w:val="0"/>
          <w:sz w:val="22"/>
          <w:szCs w:val="22"/>
        </w:rPr>
      </w:pPr>
      <w:r w:rsidRPr="00490AD3">
        <w:rPr>
          <w:b/>
          <w:snapToGrid w:val="0"/>
          <w:sz w:val="22"/>
          <w:szCs w:val="22"/>
          <w:u w:val="single"/>
        </w:rPr>
        <w:t>Environment:</w:t>
      </w:r>
      <w:r w:rsidR="00676ED2" w:rsidRPr="00490AD3">
        <w:rPr>
          <w:sz w:val="22"/>
          <w:szCs w:val="22"/>
        </w:rPr>
        <w:t>AWS Redshift, AWS S3, AWS Glue, AWS Lambda, AWS SageMaker, AWS IoT, AWS Kinesis, AWS Athena, AWS CodeCommit, AWS Key Management Service (KMS), Tableau, SQL, Python (Pandas, NumPy, SciPy), GitHub, JIRA, Confluence, Agile Methodology, SWOT Analysis, Gap Analysis, Transparent Data Encryption (TDE), Role-Based Access Control (RBAC).</w:t>
      </w:r>
    </w:p>
    <w:p w:rsidR="006F4CCB" w:rsidRDefault="006F4CCB" w:rsidP="0035593A">
      <w:pPr>
        <w:ind w:right="452"/>
        <w:rPr>
          <w:b/>
          <w:snapToGrid w:val="0"/>
          <w:sz w:val="22"/>
          <w:szCs w:val="22"/>
        </w:rPr>
      </w:pPr>
    </w:p>
    <w:p w:rsidR="006F4CCB" w:rsidRDefault="006F4CCB" w:rsidP="0035593A">
      <w:pPr>
        <w:ind w:right="452"/>
        <w:rPr>
          <w:b/>
          <w:snapToGrid w:val="0"/>
          <w:sz w:val="22"/>
          <w:szCs w:val="22"/>
        </w:rPr>
      </w:pPr>
    </w:p>
    <w:p w:rsidR="00620473" w:rsidRPr="00C86710" w:rsidRDefault="00620473" w:rsidP="0035593A">
      <w:pPr>
        <w:ind w:right="452"/>
        <w:rPr>
          <w:b/>
          <w:snapToGrid w:val="0"/>
          <w:sz w:val="22"/>
          <w:szCs w:val="22"/>
        </w:rPr>
      </w:pPr>
      <w:r w:rsidRPr="00C86710">
        <w:rPr>
          <w:b/>
          <w:snapToGrid w:val="0"/>
          <w:sz w:val="22"/>
          <w:szCs w:val="22"/>
        </w:rPr>
        <w:t xml:space="preserve">Client: </w:t>
      </w:r>
      <w:r w:rsidR="0000182B" w:rsidRPr="0024402C">
        <w:rPr>
          <w:b/>
          <w:color w:val="000000"/>
          <w:sz w:val="24"/>
          <w:szCs w:val="24"/>
          <w:shd w:val="clear" w:color="auto" w:fill="FFFFFF"/>
        </w:rPr>
        <w:t>Solugenix Technologies Ltd,</w:t>
      </w:r>
      <w:r w:rsidR="0000182B" w:rsidRPr="0024402C">
        <w:rPr>
          <w:b/>
          <w:color w:val="000000"/>
          <w:sz w:val="18"/>
          <w:szCs w:val="18"/>
          <w:shd w:val="clear" w:color="auto" w:fill="FFFFFF"/>
        </w:rPr>
        <w:t>Hyderabad, India</w:t>
      </w:r>
      <w:r w:rsidR="0000182B">
        <w:rPr>
          <w:b/>
          <w:snapToGrid w:val="0"/>
          <w:sz w:val="22"/>
          <w:szCs w:val="22"/>
        </w:rPr>
        <w:t>May</w:t>
      </w:r>
      <w:r w:rsidRPr="00C86710">
        <w:rPr>
          <w:b/>
          <w:snapToGrid w:val="0"/>
          <w:sz w:val="22"/>
          <w:szCs w:val="22"/>
        </w:rPr>
        <w:t xml:space="preserve"> 201</w:t>
      </w:r>
      <w:r w:rsidR="0000182B">
        <w:rPr>
          <w:b/>
          <w:snapToGrid w:val="0"/>
          <w:sz w:val="22"/>
          <w:szCs w:val="22"/>
        </w:rPr>
        <w:t>6</w:t>
      </w:r>
      <w:r w:rsidRPr="00C86710">
        <w:rPr>
          <w:b/>
          <w:snapToGrid w:val="0"/>
          <w:sz w:val="22"/>
          <w:szCs w:val="22"/>
        </w:rPr>
        <w:t xml:space="preserve"> to</w:t>
      </w:r>
      <w:r w:rsidR="0000182B">
        <w:rPr>
          <w:b/>
          <w:snapToGrid w:val="0"/>
          <w:sz w:val="22"/>
          <w:szCs w:val="22"/>
        </w:rPr>
        <w:t>Oct</w:t>
      </w:r>
      <w:r w:rsidRPr="00C86710">
        <w:rPr>
          <w:b/>
          <w:snapToGrid w:val="0"/>
          <w:sz w:val="22"/>
          <w:szCs w:val="22"/>
        </w:rPr>
        <w:t xml:space="preserve"> 201</w:t>
      </w:r>
      <w:r w:rsidR="00B718C2">
        <w:rPr>
          <w:b/>
          <w:snapToGrid w:val="0"/>
          <w:sz w:val="22"/>
          <w:szCs w:val="22"/>
        </w:rPr>
        <w:t>8</w:t>
      </w:r>
    </w:p>
    <w:p w:rsidR="00620473" w:rsidRPr="00C86710" w:rsidRDefault="00620473" w:rsidP="0035593A">
      <w:pPr>
        <w:ind w:right="452"/>
        <w:rPr>
          <w:b/>
          <w:snapToGrid w:val="0"/>
          <w:sz w:val="22"/>
          <w:szCs w:val="22"/>
        </w:rPr>
      </w:pPr>
      <w:r w:rsidRPr="00C86710">
        <w:rPr>
          <w:b/>
          <w:snapToGrid w:val="0"/>
          <w:sz w:val="22"/>
          <w:szCs w:val="22"/>
        </w:rPr>
        <w:t xml:space="preserve">Role: </w:t>
      </w:r>
      <w:r w:rsidR="00CD48EE" w:rsidRPr="00C86710">
        <w:rPr>
          <w:b/>
          <w:snapToGrid w:val="0"/>
          <w:sz w:val="22"/>
          <w:szCs w:val="22"/>
        </w:rPr>
        <w:t>Data Analyst</w:t>
      </w:r>
    </w:p>
    <w:p w:rsidR="00544A8A" w:rsidRDefault="00620473" w:rsidP="0035593A">
      <w:pPr>
        <w:ind w:left="360" w:right="452" w:hanging="360"/>
        <w:rPr>
          <w:b/>
          <w:snapToGrid w:val="0"/>
          <w:sz w:val="22"/>
          <w:szCs w:val="22"/>
          <w:u w:val="single"/>
        </w:rPr>
      </w:pPr>
      <w:r w:rsidRPr="00C86710">
        <w:rPr>
          <w:b/>
          <w:snapToGrid w:val="0"/>
          <w:sz w:val="22"/>
          <w:szCs w:val="22"/>
          <w:u w:val="single"/>
        </w:rPr>
        <w:t xml:space="preserve">Roles&amp; Responsibilities: </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Collaborated with business stakeholders, data analysts, and project managers to gather reporting and operational requirements for loan portfolios, financial instruments, and customer account workflows.</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Conducted detailed requirement-gathering sessions, interviews, and JAD meetings to identify business, functional, and technical needs supporting banking data processes.</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Modeled business processes and data movement using UML techniques, creating workflow diagrams, process decomposition diagrams, and data flow representations based on banking system requirements.</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Designed logical and physical data structures to support financial reporting, ensuring legacy system data was accurately mapped, standardized, and integrated into refined analytical datasets.</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Performed extensive data analysis using SQL and Excel to generate weekly and monthly performance summaries covering loan behavior, customer activity, deposit trends, and portfolio KPIs.</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Documented ETL process requirements, developed detailed mapping specifications, and supported creation of stored procedures to load transaction and account data into structured reporting layers.</w:t>
      </w:r>
    </w:p>
    <w:p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Identified data-quality issues, investigated root causes in source-to-target mappings, and worked closely with technical teams to resolve inconsistencies and ensure accurate, reliable data delivery for banking operations.</w:t>
      </w:r>
    </w:p>
    <w:bookmarkEnd w:id="0"/>
    <w:p w:rsidR="00302E7F" w:rsidRPr="00302E7F" w:rsidRDefault="00302E7F" w:rsidP="0035593A">
      <w:pPr>
        <w:ind w:right="452"/>
        <w:rPr>
          <w:b/>
          <w:snapToGrid w:val="0"/>
          <w:sz w:val="22"/>
          <w:szCs w:val="22"/>
          <w:u w:val="single"/>
        </w:rPr>
      </w:pPr>
      <w:r w:rsidRPr="00302E7F">
        <w:rPr>
          <w:b/>
          <w:snapToGrid w:val="0"/>
          <w:sz w:val="22"/>
          <w:szCs w:val="22"/>
          <w:u w:val="single"/>
        </w:rPr>
        <w:t>Education:</w:t>
      </w:r>
    </w:p>
    <w:p w:rsidR="000D7B3A" w:rsidRDefault="000D7B3A" w:rsidP="0035593A">
      <w:pPr>
        <w:pStyle w:val="ListParagraph"/>
        <w:numPr>
          <w:ilvl w:val="0"/>
          <w:numId w:val="3"/>
        </w:numPr>
        <w:spacing w:line="276" w:lineRule="auto"/>
        <w:ind w:right="119"/>
        <w:rPr>
          <w:sz w:val="22"/>
          <w:szCs w:val="22"/>
        </w:rPr>
      </w:pPr>
      <w:r w:rsidRPr="000D7B3A">
        <w:rPr>
          <w:sz w:val="22"/>
          <w:szCs w:val="22"/>
        </w:rPr>
        <w:t xml:space="preserve">Bachelor of </w:t>
      </w:r>
      <w:r>
        <w:rPr>
          <w:sz w:val="22"/>
          <w:szCs w:val="22"/>
        </w:rPr>
        <w:t>Engineering</w:t>
      </w:r>
      <w:r w:rsidRPr="000D7B3A">
        <w:rPr>
          <w:sz w:val="22"/>
          <w:szCs w:val="22"/>
        </w:rPr>
        <w:t xml:space="preserve"> (</w:t>
      </w:r>
      <w:r>
        <w:rPr>
          <w:sz w:val="22"/>
          <w:szCs w:val="22"/>
        </w:rPr>
        <w:t>B.E.)</w:t>
      </w:r>
      <w:r w:rsidRPr="000D7B3A">
        <w:rPr>
          <w:sz w:val="22"/>
          <w:szCs w:val="22"/>
        </w:rPr>
        <w:t xml:space="preserve"> in Computer </w:t>
      </w:r>
      <w:r>
        <w:rPr>
          <w:sz w:val="22"/>
          <w:szCs w:val="22"/>
        </w:rPr>
        <w:t>Science</w:t>
      </w:r>
      <w:r w:rsidRPr="000D7B3A">
        <w:rPr>
          <w:sz w:val="22"/>
          <w:szCs w:val="22"/>
        </w:rPr>
        <w:t xml:space="preserve"> from VTU University, KA, India. – 2016</w:t>
      </w:r>
    </w:p>
    <w:p w:rsidR="00793C7C" w:rsidRDefault="00793C7C" w:rsidP="00793C7C">
      <w:pPr>
        <w:spacing w:line="276" w:lineRule="auto"/>
        <w:ind w:right="119"/>
        <w:rPr>
          <w:sz w:val="22"/>
          <w:szCs w:val="22"/>
        </w:rPr>
      </w:pPr>
    </w:p>
    <w:p w:rsidR="00793C7C" w:rsidRDefault="00793C7C" w:rsidP="0035593A">
      <w:pPr>
        <w:pStyle w:val="ListParagraph"/>
        <w:spacing w:line="276" w:lineRule="auto"/>
        <w:ind w:right="119"/>
        <w:rPr>
          <w:sz w:val="22"/>
          <w:szCs w:val="22"/>
        </w:rPr>
      </w:pPr>
    </w:p>
    <w:p w:rsidR="00793C7C" w:rsidRPr="00EF601E" w:rsidRDefault="00793C7C" w:rsidP="0035593A">
      <w:pPr>
        <w:pStyle w:val="ListParagraph"/>
        <w:spacing w:line="276" w:lineRule="auto"/>
        <w:ind w:right="119"/>
        <w:rPr>
          <w:sz w:val="22"/>
          <w:szCs w:val="22"/>
        </w:rPr>
      </w:pPr>
    </w:p>
    <w:sectPr w:rsidR="00793C7C" w:rsidRPr="00EF601E" w:rsidSect="00024F32">
      <w:pgSz w:w="11906" w:h="16838" w:code="9"/>
      <w:pgMar w:top="720" w:right="836"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87466"/>
    <w:multiLevelType w:val="multilevel"/>
    <w:tmpl w:val="6A1299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14D46"/>
    <w:multiLevelType w:val="hybridMultilevel"/>
    <w:tmpl w:val="9A20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BE59F5"/>
    <w:multiLevelType w:val="hybridMultilevel"/>
    <w:tmpl w:val="B3B00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2784BB5"/>
    <w:multiLevelType w:val="hybridMultilevel"/>
    <w:tmpl w:val="12B2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720129"/>
    <w:multiLevelType w:val="multilevel"/>
    <w:tmpl w:val="6A1299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AA3588"/>
    <w:multiLevelType w:val="hybridMultilevel"/>
    <w:tmpl w:val="DC02D5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DCA1206"/>
    <w:multiLevelType w:val="hybridMultilevel"/>
    <w:tmpl w:val="609E0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2AB937F3"/>
    <w:multiLevelType w:val="hybridMultilevel"/>
    <w:tmpl w:val="26D88C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9">
    <w:nsid w:val="2D1C3EE2"/>
    <w:multiLevelType w:val="hybridMultilevel"/>
    <w:tmpl w:val="422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3F90E91"/>
    <w:multiLevelType w:val="hybridMultilevel"/>
    <w:tmpl w:val="FF040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34112D8F"/>
    <w:multiLevelType w:val="hybridMultilevel"/>
    <w:tmpl w:val="01F0AC8E"/>
    <w:lvl w:ilvl="0" w:tplc="40090001">
      <w:start w:val="1"/>
      <w:numFmt w:val="bullet"/>
      <w:lvlText w:val=""/>
      <w:lvlJc w:val="left"/>
      <w:pPr>
        <w:ind w:left="590" w:hanging="360"/>
      </w:pPr>
      <w:rPr>
        <w:rFonts w:ascii="Symbol" w:hAnsi="Symbol" w:hint="default"/>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12">
    <w:nsid w:val="346A7E1A"/>
    <w:multiLevelType w:val="hybridMultilevel"/>
    <w:tmpl w:val="D9F08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6AD3F7D"/>
    <w:multiLevelType w:val="hybridMultilevel"/>
    <w:tmpl w:val="D0943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122573"/>
    <w:multiLevelType w:val="hybridMultilevel"/>
    <w:tmpl w:val="AF1A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D0560B"/>
    <w:multiLevelType w:val="hybridMultilevel"/>
    <w:tmpl w:val="39B2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4744CDB"/>
    <w:multiLevelType w:val="hybridMultilevel"/>
    <w:tmpl w:val="4EF8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BD872E6"/>
    <w:multiLevelType w:val="hybridMultilevel"/>
    <w:tmpl w:val="7DF0C6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5049497D"/>
    <w:multiLevelType w:val="hybridMultilevel"/>
    <w:tmpl w:val="28500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CE34F5"/>
    <w:multiLevelType w:val="hybridMultilevel"/>
    <w:tmpl w:val="C24C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6D300AA6"/>
    <w:multiLevelType w:val="hybridMultilevel"/>
    <w:tmpl w:val="2ED4C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06D5048"/>
    <w:multiLevelType w:val="hybridMultilevel"/>
    <w:tmpl w:val="D390C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74814F12"/>
    <w:multiLevelType w:val="hybridMultilevel"/>
    <w:tmpl w:val="449CA0E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5">
    <w:nsid w:val="78925576"/>
    <w:multiLevelType w:val="hybridMultilevel"/>
    <w:tmpl w:val="CF8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C5F26A5"/>
    <w:multiLevelType w:val="multilevel"/>
    <w:tmpl w:val="71F8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4A20DF"/>
    <w:multiLevelType w:val="hybridMultilevel"/>
    <w:tmpl w:val="986C0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20"/>
  </w:num>
  <w:num w:numId="3">
    <w:abstractNumId w:val="4"/>
  </w:num>
  <w:num w:numId="4">
    <w:abstractNumId w:val="1"/>
  </w:num>
  <w:num w:numId="5">
    <w:abstractNumId w:val="2"/>
  </w:num>
  <w:num w:numId="6">
    <w:abstractNumId w:val="12"/>
  </w:num>
  <w:num w:numId="7">
    <w:abstractNumId w:val="27"/>
  </w:num>
  <w:num w:numId="8">
    <w:abstractNumId w:val="25"/>
  </w:num>
  <w:num w:numId="9">
    <w:abstractNumId w:val="16"/>
  </w:num>
  <w:num w:numId="10">
    <w:abstractNumId w:val="23"/>
  </w:num>
  <w:num w:numId="11">
    <w:abstractNumId w:val="7"/>
  </w:num>
  <w:num w:numId="12">
    <w:abstractNumId w:val="18"/>
  </w:num>
  <w:num w:numId="13">
    <w:abstractNumId w:val="11"/>
  </w:num>
  <w:num w:numId="14">
    <w:abstractNumId w:val="24"/>
  </w:num>
  <w:num w:numId="15">
    <w:abstractNumId w:val="13"/>
  </w:num>
  <w:num w:numId="16">
    <w:abstractNumId w:val="8"/>
  </w:num>
  <w:num w:numId="17">
    <w:abstractNumId w:val="3"/>
  </w:num>
  <w:num w:numId="18">
    <w:abstractNumId w:val="9"/>
  </w:num>
  <w:num w:numId="19">
    <w:abstractNumId w:val="17"/>
  </w:num>
  <w:num w:numId="20">
    <w:abstractNumId w:val="19"/>
  </w:num>
  <w:num w:numId="21">
    <w:abstractNumId w:val="10"/>
  </w:num>
  <w:num w:numId="22">
    <w:abstractNumId w:val="21"/>
  </w:num>
  <w:num w:numId="23">
    <w:abstractNumId w:val="6"/>
  </w:num>
  <w:num w:numId="24">
    <w:abstractNumId w:val="15"/>
  </w:num>
  <w:num w:numId="25">
    <w:abstractNumId w:val="22"/>
  </w:num>
  <w:num w:numId="26">
    <w:abstractNumId w:val="26"/>
  </w:num>
  <w:num w:numId="27">
    <w:abstractNumId w:val="5"/>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defaultTabStop w:val="720"/>
  <w:characterSpacingControl w:val="doNotCompress"/>
  <w:compat/>
  <w:rsids>
    <w:rsidRoot w:val="00620473"/>
    <w:rsid w:val="0000182B"/>
    <w:rsid w:val="00016577"/>
    <w:rsid w:val="00017AE7"/>
    <w:rsid w:val="00022775"/>
    <w:rsid w:val="00024F32"/>
    <w:rsid w:val="00032923"/>
    <w:rsid w:val="000437D8"/>
    <w:rsid w:val="00051DEF"/>
    <w:rsid w:val="0007790C"/>
    <w:rsid w:val="000843FA"/>
    <w:rsid w:val="00084B95"/>
    <w:rsid w:val="00091CA6"/>
    <w:rsid w:val="000974B7"/>
    <w:rsid w:val="000A12E0"/>
    <w:rsid w:val="000B0F77"/>
    <w:rsid w:val="000D7B3A"/>
    <w:rsid w:val="000F0F5F"/>
    <w:rsid w:val="00105223"/>
    <w:rsid w:val="0011242D"/>
    <w:rsid w:val="00114A86"/>
    <w:rsid w:val="00121987"/>
    <w:rsid w:val="001258BE"/>
    <w:rsid w:val="00135CE4"/>
    <w:rsid w:val="0014633B"/>
    <w:rsid w:val="001545BF"/>
    <w:rsid w:val="00156EAB"/>
    <w:rsid w:val="00184852"/>
    <w:rsid w:val="001A5257"/>
    <w:rsid w:val="001D195D"/>
    <w:rsid w:val="001D4002"/>
    <w:rsid w:val="001D6749"/>
    <w:rsid w:val="001E3221"/>
    <w:rsid w:val="00205E94"/>
    <w:rsid w:val="00207BA6"/>
    <w:rsid w:val="00210CE8"/>
    <w:rsid w:val="002135BC"/>
    <w:rsid w:val="0021500B"/>
    <w:rsid w:val="002163CE"/>
    <w:rsid w:val="00225308"/>
    <w:rsid w:val="002353E2"/>
    <w:rsid w:val="00236909"/>
    <w:rsid w:val="002434B6"/>
    <w:rsid w:val="0024402C"/>
    <w:rsid w:val="00244BF5"/>
    <w:rsid w:val="00247B02"/>
    <w:rsid w:val="00272922"/>
    <w:rsid w:val="00281CDA"/>
    <w:rsid w:val="0028474D"/>
    <w:rsid w:val="002A68F5"/>
    <w:rsid w:val="002B1051"/>
    <w:rsid w:val="002C6BE4"/>
    <w:rsid w:val="002D0696"/>
    <w:rsid w:val="002E64A9"/>
    <w:rsid w:val="002F2109"/>
    <w:rsid w:val="00302E7F"/>
    <w:rsid w:val="00304092"/>
    <w:rsid w:val="003116C7"/>
    <w:rsid w:val="00342512"/>
    <w:rsid w:val="0034452A"/>
    <w:rsid w:val="003523EB"/>
    <w:rsid w:val="003546EC"/>
    <w:rsid w:val="0035593A"/>
    <w:rsid w:val="00374719"/>
    <w:rsid w:val="00376351"/>
    <w:rsid w:val="00376372"/>
    <w:rsid w:val="003848EB"/>
    <w:rsid w:val="003935C9"/>
    <w:rsid w:val="003C07C9"/>
    <w:rsid w:val="003F7A21"/>
    <w:rsid w:val="00401D17"/>
    <w:rsid w:val="00421CB3"/>
    <w:rsid w:val="00432371"/>
    <w:rsid w:val="00435CEB"/>
    <w:rsid w:val="00441E2F"/>
    <w:rsid w:val="00442BF4"/>
    <w:rsid w:val="004471A4"/>
    <w:rsid w:val="004477B1"/>
    <w:rsid w:val="00451BD3"/>
    <w:rsid w:val="00456BE7"/>
    <w:rsid w:val="00466FF3"/>
    <w:rsid w:val="00475B11"/>
    <w:rsid w:val="004810B4"/>
    <w:rsid w:val="004825E2"/>
    <w:rsid w:val="00490AD3"/>
    <w:rsid w:val="004A1D55"/>
    <w:rsid w:val="004B2A95"/>
    <w:rsid w:val="004E2890"/>
    <w:rsid w:val="004E47B1"/>
    <w:rsid w:val="004F5DA0"/>
    <w:rsid w:val="004F5F80"/>
    <w:rsid w:val="004F7DE3"/>
    <w:rsid w:val="00503263"/>
    <w:rsid w:val="00506535"/>
    <w:rsid w:val="005120CE"/>
    <w:rsid w:val="005247A9"/>
    <w:rsid w:val="00544A8A"/>
    <w:rsid w:val="00550C8B"/>
    <w:rsid w:val="0055126B"/>
    <w:rsid w:val="00556A13"/>
    <w:rsid w:val="005C5125"/>
    <w:rsid w:val="005C60AF"/>
    <w:rsid w:val="005D3C42"/>
    <w:rsid w:val="006048E6"/>
    <w:rsid w:val="00606AB3"/>
    <w:rsid w:val="00620473"/>
    <w:rsid w:val="00674394"/>
    <w:rsid w:val="00676ED2"/>
    <w:rsid w:val="0068779B"/>
    <w:rsid w:val="006906B6"/>
    <w:rsid w:val="00692B97"/>
    <w:rsid w:val="00693212"/>
    <w:rsid w:val="00693F42"/>
    <w:rsid w:val="006A7616"/>
    <w:rsid w:val="006A787A"/>
    <w:rsid w:val="006B487A"/>
    <w:rsid w:val="006D7AD4"/>
    <w:rsid w:val="006F4CCB"/>
    <w:rsid w:val="00702AB5"/>
    <w:rsid w:val="00705471"/>
    <w:rsid w:val="00772DE7"/>
    <w:rsid w:val="007734A3"/>
    <w:rsid w:val="00781CEE"/>
    <w:rsid w:val="00782739"/>
    <w:rsid w:val="00785C21"/>
    <w:rsid w:val="00793C7C"/>
    <w:rsid w:val="00796A2E"/>
    <w:rsid w:val="007A2F73"/>
    <w:rsid w:val="007B052C"/>
    <w:rsid w:val="007B36FA"/>
    <w:rsid w:val="007B544F"/>
    <w:rsid w:val="007B5590"/>
    <w:rsid w:val="007C2FC0"/>
    <w:rsid w:val="007D2544"/>
    <w:rsid w:val="007D3184"/>
    <w:rsid w:val="007D6DD5"/>
    <w:rsid w:val="007E6568"/>
    <w:rsid w:val="0081525F"/>
    <w:rsid w:val="00817C0A"/>
    <w:rsid w:val="00821D12"/>
    <w:rsid w:val="00831AB9"/>
    <w:rsid w:val="008332A0"/>
    <w:rsid w:val="00833FE5"/>
    <w:rsid w:val="00841739"/>
    <w:rsid w:val="00844FE9"/>
    <w:rsid w:val="00853201"/>
    <w:rsid w:val="00853A54"/>
    <w:rsid w:val="00863CA3"/>
    <w:rsid w:val="00866E8A"/>
    <w:rsid w:val="00884612"/>
    <w:rsid w:val="00891289"/>
    <w:rsid w:val="008A150B"/>
    <w:rsid w:val="008A1AB2"/>
    <w:rsid w:val="008C013F"/>
    <w:rsid w:val="008C6F26"/>
    <w:rsid w:val="008E3CC8"/>
    <w:rsid w:val="008E3F1A"/>
    <w:rsid w:val="00912B7E"/>
    <w:rsid w:val="00922CDC"/>
    <w:rsid w:val="00923F17"/>
    <w:rsid w:val="009344A9"/>
    <w:rsid w:val="009357E0"/>
    <w:rsid w:val="0098124F"/>
    <w:rsid w:val="00985A0F"/>
    <w:rsid w:val="0098668E"/>
    <w:rsid w:val="00990599"/>
    <w:rsid w:val="00991979"/>
    <w:rsid w:val="00997D9C"/>
    <w:rsid w:val="009A3BD2"/>
    <w:rsid w:val="009A48A0"/>
    <w:rsid w:val="009C296B"/>
    <w:rsid w:val="009C4FE6"/>
    <w:rsid w:val="009C5FB7"/>
    <w:rsid w:val="009C67CC"/>
    <w:rsid w:val="009D2372"/>
    <w:rsid w:val="009D3BDE"/>
    <w:rsid w:val="00A053DF"/>
    <w:rsid w:val="00A1638C"/>
    <w:rsid w:val="00A17B20"/>
    <w:rsid w:val="00A17CC1"/>
    <w:rsid w:val="00A4349D"/>
    <w:rsid w:val="00A53D16"/>
    <w:rsid w:val="00A56D81"/>
    <w:rsid w:val="00A61A96"/>
    <w:rsid w:val="00A65864"/>
    <w:rsid w:val="00A7269E"/>
    <w:rsid w:val="00A76A96"/>
    <w:rsid w:val="00AA044B"/>
    <w:rsid w:val="00AA3249"/>
    <w:rsid w:val="00AA41FC"/>
    <w:rsid w:val="00AA5157"/>
    <w:rsid w:val="00AB290C"/>
    <w:rsid w:val="00AB62DC"/>
    <w:rsid w:val="00AB7FE9"/>
    <w:rsid w:val="00AC0124"/>
    <w:rsid w:val="00AC7AC2"/>
    <w:rsid w:val="00AD7B23"/>
    <w:rsid w:val="00AF40D8"/>
    <w:rsid w:val="00AF61C2"/>
    <w:rsid w:val="00B02020"/>
    <w:rsid w:val="00B1754B"/>
    <w:rsid w:val="00B443F3"/>
    <w:rsid w:val="00B5082F"/>
    <w:rsid w:val="00B5323F"/>
    <w:rsid w:val="00B62D7E"/>
    <w:rsid w:val="00B718C2"/>
    <w:rsid w:val="00B7535F"/>
    <w:rsid w:val="00B9564F"/>
    <w:rsid w:val="00BB7206"/>
    <w:rsid w:val="00BC33EC"/>
    <w:rsid w:val="00BC5422"/>
    <w:rsid w:val="00BC7D3A"/>
    <w:rsid w:val="00BD7E5A"/>
    <w:rsid w:val="00BE69EE"/>
    <w:rsid w:val="00C07C31"/>
    <w:rsid w:val="00C16EFF"/>
    <w:rsid w:val="00C176DA"/>
    <w:rsid w:val="00C318E8"/>
    <w:rsid w:val="00C424D7"/>
    <w:rsid w:val="00C57A60"/>
    <w:rsid w:val="00C61B34"/>
    <w:rsid w:val="00C67701"/>
    <w:rsid w:val="00C764CF"/>
    <w:rsid w:val="00C86710"/>
    <w:rsid w:val="00CC2127"/>
    <w:rsid w:val="00CD2104"/>
    <w:rsid w:val="00CD48EE"/>
    <w:rsid w:val="00CF27EA"/>
    <w:rsid w:val="00CF4D51"/>
    <w:rsid w:val="00CF7C09"/>
    <w:rsid w:val="00D03F1B"/>
    <w:rsid w:val="00D13C56"/>
    <w:rsid w:val="00D20C42"/>
    <w:rsid w:val="00D34262"/>
    <w:rsid w:val="00D7506A"/>
    <w:rsid w:val="00D950EA"/>
    <w:rsid w:val="00DA6FA2"/>
    <w:rsid w:val="00DC4C83"/>
    <w:rsid w:val="00DC4D4D"/>
    <w:rsid w:val="00DD0265"/>
    <w:rsid w:val="00DE2B28"/>
    <w:rsid w:val="00DF7115"/>
    <w:rsid w:val="00E02F7E"/>
    <w:rsid w:val="00E06B83"/>
    <w:rsid w:val="00E37EB6"/>
    <w:rsid w:val="00E5277A"/>
    <w:rsid w:val="00E54948"/>
    <w:rsid w:val="00E5756A"/>
    <w:rsid w:val="00EB009C"/>
    <w:rsid w:val="00EB5117"/>
    <w:rsid w:val="00EE1371"/>
    <w:rsid w:val="00EE67C8"/>
    <w:rsid w:val="00EF548B"/>
    <w:rsid w:val="00EF601E"/>
    <w:rsid w:val="00F14635"/>
    <w:rsid w:val="00F20286"/>
    <w:rsid w:val="00F3219C"/>
    <w:rsid w:val="00F47354"/>
    <w:rsid w:val="00F503E9"/>
    <w:rsid w:val="00F6033D"/>
    <w:rsid w:val="00F60B96"/>
    <w:rsid w:val="00F71B7C"/>
    <w:rsid w:val="00F740E7"/>
    <w:rsid w:val="00F771DA"/>
    <w:rsid w:val="00FA1D4F"/>
    <w:rsid w:val="00FB3363"/>
    <w:rsid w:val="00FB3875"/>
    <w:rsid w:val="00FC127E"/>
    <w:rsid w:val="00FE14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473"/>
    <w:pPr>
      <w:spacing w:after="0" w:line="240" w:lineRule="auto"/>
    </w:pPr>
    <w:rPr>
      <w:rFonts w:ascii="Times New Roman" w:eastAsia="Times New Roman" w:hAnsi="Times New Roman" w:cs="Times New Roman"/>
      <w:kern w:val="0"/>
      <w:sz w:val="20"/>
      <w:szCs w:val="20"/>
      <w:lang w:val="en-US"/>
    </w:rPr>
  </w:style>
  <w:style w:type="paragraph" w:styleId="Heading1">
    <w:name w:val="heading 1"/>
    <w:basedOn w:val="Normal"/>
    <w:next w:val="Normal"/>
    <w:link w:val="Heading1Char"/>
    <w:uiPriority w:val="9"/>
    <w:qFormat/>
    <w:rsid w:val="0062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3"/>
    <w:rPr>
      <w:rFonts w:eastAsiaTheme="majorEastAsia" w:cstheme="majorBidi"/>
      <w:color w:val="272727" w:themeColor="text1" w:themeTint="D8"/>
    </w:rPr>
  </w:style>
  <w:style w:type="paragraph" w:styleId="Title">
    <w:name w:val="Title"/>
    <w:basedOn w:val="Normal"/>
    <w:next w:val="Normal"/>
    <w:link w:val="TitleChar"/>
    <w:uiPriority w:val="10"/>
    <w:qFormat/>
    <w:rsid w:val="00620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620473"/>
    <w:pPr>
      <w:ind w:left="720"/>
      <w:contextualSpacing/>
    </w:pPr>
  </w:style>
  <w:style w:type="character" w:styleId="IntenseEmphasis">
    <w:name w:val="Intense Emphasis"/>
    <w:basedOn w:val="DefaultParagraphFont"/>
    <w:uiPriority w:val="21"/>
    <w:qFormat/>
    <w:rsid w:val="00620473"/>
    <w:rPr>
      <w:i/>
      <w:iCs/>
      <w:color w:val="2F5496" w:themeColor="accent1" w:themeShade="BF"/>
    </w:rPr>
  </w:style>
  <w:style w:type="paragraph" w:styleId="IntenseQuote">
    <w:name w:val="Intense Quote"/>
    <w:basedOn w:val="Normal"/>
    <w:next w:val="Normal"/>
    <w:link w:val="IntenseQuoteChar"/>
    <w:uiPriority w:val="30"/>
    <w:qFormat/>
    <w:rsid w:val="0062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473"/>
    <w:rPr>
      <w:i/>
      <w:iCs/>
      <w:color w:val="2F5496" w:themeColor="accent1" w:themeShade="BF"/>
    </w:rPr>
  </w:style>
  <w:style w:type="character" w:styleId="IntenseReference">
    <w:name w:val="Intense Reference"/>
    <w:basedOn w:val="DefaultParagraphFont"/>
    <w:uiPriority w:val="32"/>
    <w:qFormat/>
    <w:rsid w:val="00620473"/>
    <w:rPr>
      <w:b/>
      <w:bCs/>
      <w:smallCaps/>
      <w:color w:val="2F5496" w:themeColor="accent1" w:themeShade="BF"/>
      <w:spacing w:val="5"/>
    </w:rPr>
  </w:style>
  <w:style w:type="paragraph" w:styleId="Header">
    <w:name w:val="header"/>
    <w:basedOn w:val="Normal"/>
    <w:link w:val="HeaderChar"/>
    <w:uiPriority w:val="99"/>
    <w:rsid w:val="00620473"/>
    <w:pPr>
      <w:tabs>
        <w:tab w:val="center" w:pos="4680"/>
        <w:tab w:val="right" w:pos="9360"/>
      </w:tabs>
    </w:pPr>
  </w:style>
  <w:style w:type="character" w:customStyle="1" w:styleId="HeaderChar">
    <w:name w:val="Header Char"/>
    <w:basedOn w:val="DefaultParagraphFont"/>
    <w:link w:val="Header"/>
    <w:uiPriority w:val="99"/>
    <w:rsid w:val="00620473"/>
    <w:rPr>
      <w:rFonts w:ascii="Times New Roman" w:eastAsia="Times New Roman" w:hAnsi="Times New Roman" w:cs="Times New Roman"/>
      <w:kern w:val="0"/>
      <w:sz w:val="20"/>
      <w:szCs w:val="20"/>
      <w:lang w:val="en-US"/>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620473"/>
  </w:style>
  <w:style w:type="character" w:styleId="Hyperlink">
    <w:name w:val="Hyperlink"/>
    <w:basedOn w:val="DefaultParagraphFont"/>
    <w:uiPriority w:val="99"/>
    <w:unhideWhenUsed/>
    <w:rsid w:val="00620473"/>
    <w:rPr>
      <w:color w:val="0563C1" w:themeColor="hyperlink"/>
      <w:u w:val="single"/>
    </w:rPr>
  </w:style>
  <w:style w:type="paragraph" w:styleId="NormalWeb">
    <w:name w:val="Normal (Web)"/>
    <w:basedOn w:val="Normal"/>
    <w:uiPriority w:val="99"/>
    <w:unhideWhenUsed/>
    <w:rsid w:val="00620473"/>
    <w:pPr>
      <w:spacing w:before="100" w:beforeAutospacing="1" w:after="100" w:afterAutospacing="1"/>
    </w:pPr>
    <w:rPr>
      <w:sz w:val="24"/>
      <w:szCs w:val="24"/>
    </w:rPr>
  </w:style>
  <w:style w:type="table" w:styleId="TableGrid">
    <w:name w:val="Table Grid"/>
    <w:basedOn w:val="TableNormal"/>
    <w:uiPriority w:val="39"/>
    <w:rsid w:val="00620473"/>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54948"/>
    <w:rPr>
      <w:color w:val="605E5C"/>
      <w:shd w:val="clear" w:color="auto" w:fill="E1DFDD"/>
    </w:rPr>
  </w:style>
  <w:style w:type="character" w:styleId="FollowedHyperlink">
    <w:name w:val="FollowedHyperlink"/>
    <w:basedOn w:val="DefaultParagraphFont"/>
    <w:uiPriority w:val="99"/>
    <w:semiHidden/>
    <w:unhideWhenUsed/>
    <w:rsid w:val="00CD2104"/>
    <w:rPr>
      <w:color w:val="954F72" w:themeColor="followedHyperlink"/>
      <w:u w:val="single"/>
    </w:rPr>
  </w:style>
  <w:style w:type="character" w:styleId="Strong">
    <w:name w:val="Strong"/>
    <w:basedOn w:val="DefaultParagraphFont"/>
    <w:uiPriority w:val="22"/>
    <w:qFormat/>
    <w:rsid w:val="00DC4C83"/>
    <w:rPr>
      <w:b/>
      <w:bCs/>
    </w:rPr>
  </w:style>
  <w:style w:type="paragraph" w:customStyle="1" w:styleId="NoSpacing1">
    <w:name w:val="No Spacing1"/>
    <w:qFormat/>
    <w:rsid w:val="00435CEB"/>
    <w:pPr>
      <w:spacing w:after="0"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divs>
    <w:div w:id="22707757">
      <w:bodyDiv w:val="1"/>
      <w:marLeft w:val="0"/>
      <w:marRight w:val="0"/>
      <w:marTop w:val="0"/>
      <w:marBottom w:val="0"/>
      <w:divBdr>
        <w:top w:val="none" w:sz="0" w:space="0" w:color="auto"/>
        <w:left w:val="none" w:sz="0" w:space="0" w:color="auto"/>
        <w:bottom w:val="none" w:sz="0" w:space="0" w:color="auto"/>
        <w:right w:val="none" w:sz="0" w:space="0" w:color="auto"/>
      </w:divBdr>
    </w:div>
    <w:div w:id="138041508">
      <w:bodyDiv w:val="1"/>
      <w:marLeft w:val="0"/>
      <w:marRight w:val="0"/>
      <w:marTop w:val="0"/>
      <w:marBottom w:val="0"/>
      <w:divBdr>
        <w:top w:val="none" w:sz="0" w:space="0" w:color="auto"/>
        <w:left w:val="none" w:sz="0" w:space="0" w:color="auto"/>
        <w:bottom w:val="none" w:sz="0" w:space="0" w:color="auto"/>
        <w:right w:val="none" w:sz="0" w:space="0" w:color="auto"/>
      </w:divBdr>
    </w:div>
    <w:div w:id="231426179">
      <w:bodyDiv w:val="1"/>
      <w:marLeft w:val="0"/>
      <w:marRight w:val="0"/>
      <w:marTop w:val="0"/>
      <w:marBottom w:val="0"/>
      <w:divBdr>
        <w:top w:val="none" w:sz="0" w:space="0" w:color="auto"/>
        <w:left w:val="none" w:sz="0" w:space="0" w:color="auto"/>
        <w:bottom w:val="none" w:sz="0" w:space="0" w:color="auto"/>
        <w:right w:val="none" w:sz="0" w:space="0" w:color="auto"/>
      </w:divBdr>
    </w:div>
    <w:div w:id="499852232">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857238969">
      <w:bodyDiv w:val="1"/>
      <w:marLeft w:val="0"/>
      <w:marRight w:val="0"/>
      <w:marTop w:val="0"/>
      <w:marBottom w:val="0"/>
      <w:divBdr>
        <w:top w:val="none" w:sz="0" w:space="0" w:color="auto"/>
        <w:left w:val="none" w:sz="0" w:space="0" w:color="auto"/>
        <w:bottom w:val="none" w:sz="0" w:space="0" w:color="auto"/>
        <w:right w:val="none" w:sz="0" w:space="0" w:color="auto"/>
      </w:divBdr>
    </w:div>
    <w:div w:id="863056889">
      <w:bodyDiv w:val="1"/>
      <w:marLeft w:val="0"/>
      <w:marRight w:val="0"/>
      <w:marTop w:val="0"/>
      <w:marBottom w:val="0"/>
      <w:divBdr>
        <w:top w:val="none" w:sz="0" w:space="0" w:color="auto"/>
        <w:left w:val="none" w:sz="0" w:space="0" w:color="auto"/>
        <w:bottom w:val="none" w:sz="0" w:space="0" w:color="auto"/>
        <w:right w:val="none" w:sz="0" w:space="0" w:color="auto"/>
      </w:divBdr>
    </w:div>
    <w:div w:id="866328522">
      <w:bodyDiv w:val="1"/>
      <w:marLeft w:val="0"/>
      <w:marRight w:val="0"/>
      <w:marTop w:val="0"/>
      <w:marBottom w:val="0"/>
      <w:divBdr>
        <w:top w:val="none" w:sz="0" w:space="0" w:color="auto"/>
        <w:left w:val="none" w:sz="0" w:space="0" w:color="auto"/>
        <w:bottom w:val="none" w:sz="0" w:space="0" w:color="auto"/>
        <w:right w:val="none" w:sz="0" w:space="0" w:color="auto"/>
      </w:divBdr>
    </w:div>
    <w:div w:id="948973590">
      <w:bodyDiv w:val="1"/>
      <w:marLeft w:val="0"/>
      <w:marRight w:val="0"/>
      <w:marTop w:val="0"/>
      <w:marBottom w:val="0"/>
      <w:divBdr>
        <w:top w:val="none" w:sz="0" w:space="0" w:color="auto"/>
        <w:left w:val="none" w:sz="0" w:space="0" w:color="auto"/>
        <w:bottom w:val="none" w:sz="0" w:space="0" w:color="auto"/>
        <w:right w:val="none" w:sz="0" w:space="0" w:color="auto"/>
      </w:divBdr>
      <w:divsChild>
        <w:div w:id="1100838978">
          <w:marLeft w:val="0"/>
          <w:marRight w:val="0"/>
          <w:marTop w:val="0"/>
          <w:marBottom w:val="0"/>
          <w:divBdr>
            <w:top w:val="none" w:sz="0" w:space="0" w:color="auto"/>
            <w:left w:val="none" w:sz="0" w:space="0" w:color="auto"/>
            <w:bottom w:val="none" w:sz="0" w:space="0" w:color="auto"/>
            <w:right w:val="none" w:sz="0" w:space="0" w:color="auto"/>
          </w:divBdr>
          <w:divsChild>
            <w:div w:id="650907998">
              <w:marLeft w:val="0"/>
              <w:marRight w:val="0"/>
              <w:marTop w:val="0"/>
              <w:marBottom w:val="0"/>
              <w:divBdr>
                <w:top w:val="none" w:sz="0" w:space="0" w:color="auto"/>
                <w:left w:val="none" w:sz="0" w:space="0" w:color="auto"/>
                <w:bottom w:val="none" w:sz="0" w:space="0" w:color="auto"/>
                <w:right w:val="none" w:sz="0" w:space="0" w:color="auto"/>
              </w:divBdr>
              <w:divsChild>
                <w:div w:id="1917326075">
                  <w:marLeft w:val="0"/>
                  <w:marRight w:val="0"/>
                  <w:marTop w:val="0"/>
                  <w:marBottom w:val="0"/>
                  <w:divBdr>
                    <w:top w:val="none" w:sz="0" w:space="0" w:color="auto"/>
                    <w:left w:val="none" w:sz="0" w:space="0" w:color="auto"/>
                    <w:bottom w:val="none" w:sz="0" w:space="0" w:color="auto"/>
                    <w:right w:val="none" w:sz="0" w:space="0" w:color="auto"/>
                  </w:divBdr>
                  <w:divsChild>
                    <w:div w:id="1478961738">
                      <w:marLeft w:val="0"/>
                      <w:marRight w:val="0"/>
                      <w:marTop w:val="0"/>
                      <w:marBottom w:val="0"/>
                      <w:divBdr>
                        <w:top w:val="none" w:sz="0" w:space="0" w:color="auto"/>
                        <w:left w:val="none" w:sz="0" w:space="0" w:color="auto"/>
                        <w:bottom w:val="none" w:sz="0" w:space="0" w:color="auto"/>
                        <w:right w:val="none" w:sz="0" w:space="0" w:color="auto"/>
                      </w:divBdr>
                      <w:divsChild>
                        <w:div w:id="1188986674">
                          <w:marLeft w:val="0"/>
                          <w:marRight w:val="0"/>
                          <w:marTop w:val="0"/>
                          <w:marBottom w:val="0"/>
                          <w:divBdr>
                            <w:top w:val="none" w:sz="0" w:space="0" w:color="auto"/>
                            <w:left w:val="none" w:sz="0" w:space="0" w:color="auto"/>
                            <w:bottom w:val="none" w:sz="0" w:space="0" w:color="auto"/>
                            <w:right w:val="none" w:sz="0" w:space="0" w:color="auto"/>
                          </w:divBdr>
                          <w:divsChild>
                            <w:div w:id="1720126500">
                              <w:marLeft w:val="0"/>
                              <w:marRight w:val="0"/>
                              <w:marTop w:val="0"/>
                              <w:marBottom w:val="0"/>
                              <w:divBdr>
                                <w:top w:val="none" w:sz="0" w:space="0" w:color="auto"/>
                                <w:left w:val="none" w:sz="0" w:space="0" w:color="auto"/>
                                <w:bottom w:val="none" w:sz="0" w:space="0" w:color="auto"/>
                                <w:right w:val="none" w:sz="0" w:space="0" w:color="auto"/>
                              </w:divBdr>
                              <w:divsChild>
                                <w:div w:id="1931543928">
                                  <w:marLeft w:val="0"/>
                                  <w:marRight w:val="0"/>
                                  <w:marTop w:val="0"/>
                                  <w:marBottom w:val="0"/>
                                  <w:divBdr>
                                    <w:top w:val="none" w:sz="0" w:space="0" w:color="auto"/>
                                    <w:left w:val="none" w:sz="0" w:space="0" w:color="auto"/>
                                    <w:bottom w:val="none" w:sz="0" w:space="0" w:color="auto"/>
                                    <w:right w:val="none" w:sz="0" w:space="0" w:color="auto"/>
                                  </w:divBdr>
                                  <w:divsChild>
                                    <w:div w:id="4867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568">
      <w:bodyDiv w:val="1"/>
      <w:marLeft w:val="0"/>
      <w:marRight w:val="0"/>
      <w:marTop w:val="0"/>
      <w:marBottom w:val="0"/>
      <w:divBdr>
        <w:top w:val="none" w:sz="0" w:space="0" w:color="auto"/>
        <w:left w:val="none" w:sz="0" w:space="0" w:color="auto"/>
        <w:bottom w:val="none" w:sz="0" w:space="0" w:color="auto"/>
        <w:right w:val="none" w:sz="0" w:space="0" w:color="auto"/>
      </w:divBdr>
    </w:div>
    <w:div w:id="1389888069">
      <w:bodyDiv w:val="1"/>
      <w:marLeft w:val="0"/>
      <w:marRight w:val="0"/>
      <w:marTop w:val="0"/>
      <w:marBottom w:val="0"/>
      <w:divBdr>
        <w:top w:val="none" w:sz="0" w:space="0" w:color="auto"/>
        <w:left w:val="none" w:sz="0" w:space="0" w:color="auto"/>
        <w:bottom w:val="none" w:sz="0" w:space="0" w:color="auto"/>
        <w:right w:val="none" w:sz="0" w:space="0" w:color="auto"/>
      </w:divBdr>
    </w:div>
    <w:div w:id="1396971451">
      <w:bodyDiv w:val="1"/>
      <w:marLeft w:val="0"/>
      <w:marRight w:val="0"/>
      <w:marTop w:val="0"/>
      <w:marBottom w:val="0"/>
      <w:divBdr>
        <w:top w:val="none" w:sz="0" w:space="0" w:color="auto"/>
        <w:left w:val="none" w:sz="0" w:space="0" w:color="auto"/>
        <w:bottom w:val="none" w:sz="0" w:space="0" w:color="auto"/>
        <w:right w:val="none" w:sz="0" w:space="0" w:color="auto"/>
      </w:divBdr>
    </w:div>
    <w:div w:id="1498880784">
      <w:bodyDiv w:val="1"/>
      <w:marLeft w:val="0"/>
      <w:marRight w:val="0"/>
      <w:marTop w:val="0"/>
      <w:marBottom w:val="0"/>
      <w:divBdr>
        <w:top w:val="none" w:sz="0" w:space="0" w:color="auto"/>
        <w:left w:val="none" w:sz="0" w:space="0" w:color="auto"/>
        <w:bottom w:val="none" w:sz="0" w:space="0" w:color="auto"/>
        <w:right w:val="none" w:sz="0" w:space="0" w:color="auto"/>
      </w:divBdr>
    </w:div>
    <w:div w:id="1605304989">
      <w:bodyDiv w:val="1"/>
      <w:marLeft w:val="0"/>
      <w:marRight w:val="0"/>
      <w:marTop w:val="0"/>
      <w:marBottom w:val="0"/>
      <w:divBdr>
        <w:top w:val="none" w:sz="0" w:space="0" w:color="auto"/>
        <w:left w:val="none" w:sz="0" w:space="0" w:color="auto"/>
        <w:bottom w:val="none" w:sz="0" w:space="0" w:color="auto"/>
        <w:right w:val="none" w:sz="0" w:space="0" w:color="auto"/>
      </w:divBdr>
      <w:divsChild>
        <w:div w:id="1713460366">
          <w:marLeft w:val="0"/>
          <w:marRight w:val="0"/>
          <w:marTop w:val="0"/>
          <w:marBottom w:val="0"/>
          <w:divBdr>
            <w:top w:val="none" w:sz="0" w:space="0" w:color="auto"/>
            <w:left w:val="none" w:sz="0" w:space="0" w:color="auto"/>
            <w:bottom w:val="none" w:sz="0" w:space="0" w:color="auto"/>
            <w:right w:val="none" w:sz="0" w:space="0" w:color="auto"/>
          </w:divBdr>
          <w:divsChild>
            <w:div w:id="1059131389">
              <w:marLeft w:val="0"/>
              <w:marRight w:val="0"/>
              <w:marTop w:val="0"/>
              <w:marBottom w:val="0"/>
              <w:divBdr>
                <w:top w:val="none" w:sz="0" w:space="0" w:color="auto"/>
                <w:left w:val="none" w:sz="0" w:space="0" w:color="auto"/>
                <w:bottom w:val="none" w:sz="0" w:space="0" w:color="auto"/>
                <w:right w:val="none" w:sz="0" w:space="0" w:color="auto"/>
              </w:divBdr>
              <w:divsChild>
                <w:div w:id="1300725220">
                  <w:marLeft w:val="0"/>
                  <w:marRight w:val="0"/>
                  <w:marTop w:val="0"/>
                  <w:marBottom w:val="0"/>
                  <w:divBdr>
                    <w:top w:val="none" w:sz="0" w:space="0" w:color="auto"/>
                    <w:left w:val="none" w:sz="0" w:space="0" w:color="auto"/>
                    <w:bottom w:val="none" w:sz="0" w:space="0" w:color="auto"/>
                    <w:right w:val="none" w:sz="0" w:space="0" w:color="auto"/>
                  </w:divBdr>
                  <w:divsChild>
                    <w:div w:id="1880431279">
                      <w:marLeft w:val="0"/>
                      <w:marRight w:val="0"/>
                      <w:marTop w:val="0"/>
                      <w:marBottom w:val="0"/>
                      <w:divBdr>
                        <w:top w:val="none" w:sz="0" w:space="0" w:color="auto"/>
                        <w:left w:val="none" w:sz="0" w:space="0" w:color="auto"/>
                        <w:bottom w:val="none" w:sz="0" w:space="0" w:color="auto"/>
                        <w:right w:val="none" w:sz="0" w:space="0" w:color="auto"/>
                      </w:divBdr>
                      <w:divsChild>
                        <w:div w:id="1019085136">
                          <w:marLeft w:val="0"/>
                          <w:marRight w:val="0"/>
                          <w:marTop w:val="0"/>
                          <w:marBottom w:val="0"/>
                          <w:divBdr>
                            <w:top w:val="none" w:sz="0" w:space="0" w:color="auto"/>
                            <w:left w:val="none" w:sz="0" w:space="0" w:color="auto"/>
                            <w:bottom w:val="none" w:sz="0" w:space="0" w:color="auto"/>
                            <w:right w:val="none" w:sz="0" w:space="0" w:color="auto"/>
                          </w:divBdr>
                          <w:divsChild>
                            <w:div w:id="1594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4872">
      <w:bodyDiv w:val="1"/>
      <w:marLeft w:val="0"/>
      <w:marRight w:val="0"/>
      <w:marTop w:val="0"/>
      <w:marBottom w:val="0"/>
      <w:divBdr>
        <w:top w:val="none" w:sz="0" w:space="0" w:color="auto"/>
        <w:left w:val="none" w:sz="0" w:space="0" w:color="auto"/>
        <w:bottom w:val="none" w:sz="0" w:space="0" w:color="auto"/>
        <w:right w:val="none" w:sz="0" w:space="0" w:color="auto"/>
      </w:divBdr>
      <w:divsChild>
        <w:div w:id="1553037874">
          <w:marLeft w:val="0"/>
          <w:marRight w:val="0"/>
          <w:marTop w:val="0"/>
          <w:marBottom w:val="0"/>
          <w:divBdr>
            <w:top w:val="none" w:sz="0" w:space="0" w:color="auto"/>
            <w:left w:val="none" w:sz="0" w:space="0" w:color="auto"/>
            <w:bottom w:val="none" w:sz="0" w:space="0" w:color="auto"/>
            <w:right w:val="none" w:sz="0" w:space="0" w:color="auto"/>
          </w:divBdr>
          <w:divsChild>
            <w:div w:id="1890532882">
              <w:marLeft w:val="0"/>
              <w:marRight w:val="0"/>
              <w:marTop w:val="0"/>
              <w:marBottom w:val="0"/>
              <w:divBdr>
                <w:top w:val="none" w:sz="0" w:space="0" w:color="auto"/>
                <w:left w:val="none" w:sz="0" w:space="0" w:color="auto"/>
                <w:bottom w:val="none" w:sz="0" w:space="0" w:color="auto"/>
                <w:right w:val="none" w:sz="0" w:space="0" w:color="auto"/>
              </w:divBdr>
              <w:divsChild>
                <w:div w:id="1618951378">
                  <w:marLeft w:val="0"/>
                  <w:marRight w:val="0"/>
                  <w:marTop w:val="0"/>
                  <w:marBottom w:val="0"/>
                  <w:divBdr>
                    <w:top w:val="none" w:sz="0" w:space="0" w:color="auto"/>
                    <w:left w:val="none" w:sz="0" w:space="0" w:color="auto"/>
                    <w:bottom w:val="none" w:sz="0" w:space="0" w:color="auto"/>
                    <w:right w:val="none" w:sz="0" w:space="0" w:color="auto"/>
                  </w:divBdr>
                  <w:divsChild>
                    <w:div w:id="836266965">
                      <w:marLeft w:val="0"/>
                      <w:marRight w:val="0"/>
                      <w:marTop w:val="0"/>
                      <w:marBottom w:val="0"/>
                      <w:divBdr>
                        <w:top w:val="none" w:sz="0" w:space="0" w:color="auto"/>
                        <w:left w:val="none" w:sz="0" w:space="0" w:color="auto"/>
                        <w:bottom w:val="none" w:sz="0" w:space="0" w:color="auto"/>
                        <w:right w:val="none" w:sz="0" w:space="0" w:color="auto"/>
                      </w:divBdr>
                      <w:divsChild>
                        <w:div w:id="628777438">
                          <w:marLeft w:val="0"/>
                          <w:marRight w:val="0"/>
                          <w:marTop w:val="0"/>
                          <w:marBottom w:val="0"/>
                          <w:divBdr>
                            <w:top w:val="none" w:sz="0" w:space="0" w:color="auto"/>
                            <w:left w:val="none" w:sz="0" w:space="0" w:color="auto"/>
                            <w:bottom w:val="none" w:sz="0" w:space="0" w:color="auto"/>
                            <w:right w:val="none" w:sz="0" w:space="0" w:color="auto"/>
                          </w:divBdr>
                          <w:divsChild>
                            <w:div w:id="1970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4709">
      <w:bodyDiv w:val="1"/>
      <w:marLeft w:val="0"/>
      <w:marRight w:val="0"/>
      <w:marTop w:val="0"/>
      <w:marBottom w:val="0"/>
      <w:divBdr>
        <w:top w:val="none" w:sz="0" w:space="0" w:color="auto"/>
        <w:left w:val="none" w:sz="0" w:space="0" w:color="auto"/>
        <w:bottom w:val="none" w:sz="0" w:space="0" w:color="auto"/>
        <w:right w:val="none" w:sz="0" w:space="0" w:color="auto"/>
      </w:divBdr>
    </w:div>
    <w:div w:id="1947076093">
      <w:bodyDiv w:val="1"/>
      <w:marLeft w:val="0"/>
      <w:marRight w:val="0"/>
      <w:marTop w:val="0"/>
      <w:marBottom w:val="0"/>
      <w:divBdr>
        <w:top w:val="none" w:sz="0" w:space="0" w:color="auto"/>
        <w:left w:val="none" w:sz="0" w:space="0" w:color="auto"/>
        <w:bottom w:val="none" w:sz="0" w:space="0" w:color="auto"/>
        <w:right w:val="none" w:sz="0" w:space="0" w:color="auto"/>
      </w:divBdr>
    </w:div>
    <w:div w:id="21436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umar-7a9842214"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75AA9-14FB-204A-B614-B7F45D1A1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Nithish Kumar</dc:creator>
  <cp:keywords/>
  <dc:description/>
  <cp:lastModifiedBy>admin</cp:lastModifiedBy>
  <cp:revision>4</cp:revision>
  <dcterms:created xsi:type="dcterms:W3CDTF">2026-02-25T18:21:00Z</dcterms:created>
  <dcterms:modified xsi:type="dcterms:W3CDTF">2026-02-25T18:25:00Z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ad25173d3c4c6088eaab6d5212def3176db390de8bbfbc2c2bed2504ac930e30</vt:lpwstr>
  </property>
</Properties>
</file>