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7770" w14:textId="2A5D9684" w:rsidR="00C32492" w:rsidRPr="00A03304" w:rsidRDefault="00A94420" w:rsidP="00C32492">
      <w:pPr>
        <w:spacing w:after="0"/>
        <w:jc w:val="center"/>
        <w:rPr>
          <w:rFonts w:ascii="Times New Roman" w:eastAsia="Cambria" w:hAnsi="Times New Roman" w:cs="Times New Roman"/>
          <w:b/>
          <w:sz w:val="28"/>
          <w:szCs w:val="28"/>
        </w:rPr>
      </w:pPr>
      <w:r w:rsidRPr="00A03304">
        <w:rPr>
          <w:rFonts w:ascii="Times New Roman" w:eastAsia="Cambria" w:hAnsi="Times New Roman" w:cs="Times New Roman"/>
          <w:b/>
          <w:sz w:val="28"/>
          <w:szCs w:val="28"/>
        </w:rPr>
        <w:t>Haritha</w:t>
      </w:r>
      <w:r w:rsidR="00055458" w:rsidRPr="00A03304">
        <w:rPr>
          <w:rFonts w:ascii="Times New Roman" w:eastAsia="Cambria" w:hAnsi="Times New Roman" w:cs="Times New Roman"/>
          <w:b/>
          <w:sz w:val="28"/>
          <w:szCs w:val="28"/>
        </w:rPr>
        <w:t xml:space="preserve"> M</w:t>
      </w:r>
    </w:p>
    <w:p w14:paraId="1E9CAF39" w14:textId="4CC7C7F2" w:rsidR="00C32492" w:rsidRPr="00A03304" w:rsidRDefault="00C32492" w:rsidP="00C32492">
      <w:pPr>
        <w:spacing w:after="0"/>
        <w:jc w:val="center"/>
        <w:rPr>
          <w:rFonts w:ascii="Times New Roman" w:eastAsia="Cambria" w:hAnsi="Times New Roman" w:cs="Times New Roman"/>
          <w:b/>
          <w:sz w:val="26"/>
          <w:szCs w:val="26"/>
        </w:rPr>
      </w:pPr>
      <w:r w:rsidRPr="00A03304">
        <w:rPr>
          <w:rFonts w:ascii="Times New Roman" w:eastAsia="Cambria" w:hAnsi="Times New Roman" w:cs="Times New Roman"/>
          <w:b/>
          <w:sz w:val="26"/>
          <w:szCs w:val="26"/>
        </w:rPr>
        <w:t>S</w:t>
      </w:r>
      <w:r w:rsidR="00CC61AA" w:rsidRPr="00A03304">
        <w:rPr>
          <w:rFonts w:ascii="Times New Roman" w:eastAsia="Cambria" w:hAnsi="Times New Roman" w:cs="Times New Roman"/>
          <w:b/>
          <w:sz w:val="26"/>
          <w:szCs w:val="26"/>
        </w:rPr>
        <w:t xml:space="preserve">enior </w:t>
      </w:r>
      <w:r w:rsidRPr="00A03304">
        <w:rPr>
          <w:rFonts w:ascii="Times New Roman" w:eastAsia="Cambria" w:hAnsi="Times New Roman" w:cs="Times New Roman"/>
          <w:b/>
          <w:sz w:val="26"/>
          <w:szCs w:val="26"/>
        </w:rPr>
        <w:t xml:space="preserve">AI/ML Engineer </w:t>
      </w:r>
    </w:p>
    <w:p w14:paraId="7BFAE5A3" w14:textId="790E270B" w:rsidR="00C32492" w:rsidRPr="00A03304" w:rsidRDefault="00CC61AA" w:rsidP="00C32492">
      <w:pPr>
        <w:spacing w:after="0"/>
        <w:jc w:val="center"/>
        <w:rPr>
          <w:rFonts w:ascii="Times New Roman" w:eastAsia="Cambria" w:hAnsi="Times New Roman" w:cs="Times New Roman"/>
          <w:b/>
          <w:sz w:val="20"/>
          <w:szCs w:val="20"/>
        </w:rPr>
      </w:pPr>
      <w:r w:rsidRPr="00A03304">
        <w:rPr>
          <w:rFonts w:ascii="Times New Roman" w:eastAsia="Cambria" w:hAnsi="Times New Roman" w:cs="Times New Roman"/>
          <w:b/>
          <w:sz w:val="20"/>
          <w:szCs w:val="20"/>
        </w:rPr>
        <w:t>h</w:t>
      </w:r>
      <w:r w:rsidR="00BA1CD8" w:rsidRPr="00A03304">
        <w:rPr>
          <w:rFonts w:ascii="Times New Roman" w:eastAsia="Cambria" w:hAnsi="Times New Roman" w:cs="Times New Roman"/>
          <w:b/>
          <w:sz w:val="20"/>
          <w:szCs w:val="20"/>
        </w:rPr>
        <w:t>arithamanukonda</w:t>
      </w:r>
      <w:r w:rsidRPr="00A03304">
        <w:rPr>
          <w:rFonts w:ascii="Times New Roman" w:eastAsia="Cambria" w:hAnsi="Times New Roman" w:cs="Times New Roman"/>
          <w:b/>
          <w:sz w:val="20"/>
          <w:szCs w:val="20"/>
        </w:rPr>
        <w:t>09</w:t>
      </w:r>
      <w:r w:rsidR="00C32492" w:rsidRPr="00A03304">
        <w:rPr>
          <w:rFonts w:ascii="Times New Roman" w:eastAsia="Cambria" w:hAnsi="Times New Roman" w:cs="Times New Roman"/>
          <w:b/>
          <w:sz w:val="20"/>
          <w:szCs w:val="20"/>
        </w:rPr>
        <w:t>@gmail.com | (</w:t>
      </w:r>
      <w:r w:rsidR="00D957FA" w:rsidRPr="00A03304">
        <w:rPr>
          <w:rFonts w:ascii="Times New Roman" w:hAnsi="Times New Roman" w:cs="Times New Roman"/>
          <w:sz w:val="20"/>
          <w:szCs w:val="20"/>
        </w:rPr>
        <w:t>www.linkedin.com/in/manukonda</w:t>
      </w:r>
      <w:r w:rsidR="00A94420" w:rsidRPr="00A03304">
        <w:rPr>
          <w:rFonts w:ascii="Times New Roman" w:eastAsia="Cambria" w:hAnsi="Times New Roman" w:cs="Times New Roman"/>
          <w:b/>
          <w:sz w:val="20"/>
          <w:szCs w:val="20"/>
        </w:rPr>
        <w:t>)</w:t>
      </w:r>
      <w:r w:rsidRPr="00A03304">
        <w:rPr>
          <w:rFonts w:ascii="Times New Roman" w:eastAsia="Cambria" w:hAnsi="Times New Roman" w:cs="Times New Roman"/>
          <w:b/>
          <w:sz w:val="20"/>
          <w:szCs w:val="20"/>
        </w:rPr>
        <w:t xml:space="preserve">, </w:t>
      </w:r>
      <w:r w:rsidR="00883AC2" w:rsidRPr="00A03304">
        <w:rPr>
          <w:rFonts w:ascii="Times New Roman" w:eastAsia="Cambria" w:hAnsi="Times New Roman" w:cs="Times New Roman"/>
          <w:b/>
          <w:sz w:val="20"/>
          <w:szCs w:val="20"/>
        </w:rPr>
        <w:t>Phone:</w:t>
      </w:r>
      <w:r w:rsidRPr="00A03304">
        <w:rPr>
          <w:rFonts w:ascii="Times New Roman" w:eastAsia="Cambria" w:hAnsi="Times New Roman" w:cs="Times New Roman"/>
          <w:b/>
          <w:sz w:val="20"/>
          <w:szCs w:val="20"/>
        </w:rPr>
        <w:t xml:space="preserve"> 475-</w:t>
      </w:r>
      <w:r w:rsidR="00E5793A" w:rsidRPr="00A03304">
        <w:rPr>
          <w:rFonts w:ascii="Times New Roman" w:eastAsia="Cambria" w:hAnsi="Times New Roman" w:cs="Times New Roman"/>
          <w:b/>
          <w:sz w:val="20"/>
          <w:szCs w:val="20"/>
        </w:rPr>
        <w:t>338-9499</w:t>
      </w:r>
    </w:p>
    <w:p w14:paraId="63488670" w14:textId="77777777" w:rsidR="00C32492" w:rsidRPr="00A03304" w:rsidRDefault="00C32492" w:rsidP="00C32492">
      <w:pPr>
        <w:shd w:val="clear" w:color="auto" w:fill="BFBFBF" w:themeFill="background1" w:themeFillShade="BF"/>
        <w:spacing w:after="0"/>
        <w:rPr>
          <w:rFonts w:ascii="Times New Roman" w:eastAsia="Cambria" w:hAnsi="Times New Roman" w:cs="Times New Roman"/>
          <w:b/>
          <w:sz w:val="22"/>
          <w:szCs w:val="22"/>
        </w:rPr>
      </w:pPr>
      <w:r w:rsidRPr="00A03304">
        <w:rPr>
          <w:rFonts w:ascii="Times New Roman" w:eastAsia="Cambria" w:hAnsi="Times New Roman" w:cs="Times New Roman"/>
          <w:b/>
          <w:sz w:val="22"/>
          <w:szCs w:val="22"/>
        </w:rPr>
        <w:t>Professional Summary:</w:t>
      </w:r>
    </w:p>
    <w:p w14:paraId="307C5AF4"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Senior</w:t>
      </w:r>
      <w:r w:rsidRPr="00A03304">
        <w:rPr>
          <w:rFonts w:ascii="Times New Roman" w:hAnsi="Times New Roman" w:cs="Times New Roman"/>
          <w:b/>
          <w:bCs/>
        </w:rPr>
        <w:t xml:space="preserve"> AI/ML </w:t>
      </w:r>
      <w:r w:rsidRPr="00A03304">
        <w:rPr>
          <w:rFonts w:ascii="Times New Roman" w:hAnsi="Times New Roman" w:cs="Times New Roman"/>
        </w:rPr>
        <w:t>Engineer</w:t>
      </w:r>
      <w:r w:rsidRPr="00A03304">
        <w:rPr>
          <w:rFonts w:ascii="Times New Roman" w:hAnsi="Times New Roman" w:cs="Times New Roman"/>
          <w:b/>
          <w:bCs/>
        </w:rPr>
        <w:t xml:space="preserve"> </w:t>
      </w:r>
      <w:r w:rsidRPr="00A03304">
        <w:rPr>
          <w:rFonts w:ascii="Times New Roman" w:hAnsi="Times New Roman" w:cs="Times New Roman"/>
        </w:rPr>
        <w:t>with</w:t>
      </w:r>
      <w:r w:rsidRPr="00A03304">
        <w:rPr>
          <w:rFonts w:ascii="Times New Roman" w:hAnsi="Times New Roman" w:cs="Times New Roman"/>
          <w:b/>
          <w:bCs/>
        </w:rPr>
        <w:t xml:space="preserve"> 11+ years of experience</w:t>
      </w:r>
      <w:r w:rsidRPr="00A03304">
        <w:rPr>
          <w:rFonts w:ascii="Times New Roman" w:hAnsi="Times New Roman" w:cs="Times New Roman"/>
        </w:rPr>
        <w:t xml:space="preserve"> delivering production </w:t>
      </w:r>
      <w:r w:rsidRPr="00A03304">
        <w:rPr>
          <w:rFonts w:ascii="Times New Roman" w:hAnsi="Times New Roman" w:cs="Times New Roman"/>
          <w:b/>
          <w:bCs/>
        </w:rPr>
        <w:t>ML + GenAI</w:t>
      </w:r>
      <w:r w:rsidRPr="00A03304">
        <w:rPr>
          <w:rFonts w:ascii="Times New Roman" w:hAnsi="Times New Roman" w:cs="Times New Roman"/>
        </w:rPr>
        <w:t xml:space="preserve"> solutions across </w:t>
      </w:r>
      <w:r w:rsidRPr="00A03304">
        <w:rPr>
          <w:rFonts w:ascii="Times New Roman" w:hAnsi="Times New Roman" w:cs="Times New Roman"/>
          <w:b/>
          <w:bCs/>
        </w:rPr>
        <w:t xml:space="preserve">financial services, healthcare, </w:t>
      </w:r>
      <w:r w:rsidRPr="00A03304">
        <w:rPr>
          <w:rFonts w:ascii="Times New Roman" w:hAnsi="Times New Roman" w:cs="Times New Roman"/>
        </w:rPr>
        <w:t>and</w:t>
      </w:r>
      <w:r w:rsidRPr="00A03304">
        <w:rPr>
          <w:rFonts w:ascii="Times New Roman" w:hAnsi="Times New Roman" w:cs="Times New Roman"/>
          <w:b/>
          <w:bCs/>
        </w:rPr>
        <w:t xml:space="preserve"> insurance</w:t>
      </w:r>
      <w:r w:rsidRPr="00A03304">
        <w:rPr>
          <w:rFonts w:ascii="Times New Roman" w:hAnsi="Times New Roman" w:cs="Times New Roman"/>
        </w:rPr>
        <w:t xml:space="preserve">, owning work end-to-end from business problem framing to deployment and monitoring across </w:t>
      </w:r>
      <w:r w:rsidRPr="00A03304">
        <w:rPr>
          <w:rFonts w:ascii="Times New Roman" w:hAnsi="Times New Roman" w:cs="Times New Roman"/>
          <w:b/>
          <w:bCs/>
        </w:rPr>
        <w:t xml:space="preserve">GCP, Azure, </w:t>
      </w:r>
      <w:r w:rsidRPr="00A03304">
        <w:rPr>
          <w:rFonts w:ascii="Times New Roman" w:hAnsi="Times New Roman" w:cs="Times New Roman"/>
        </w:rPr>
        <w:t xml:space="preserve">and </w:t>
      </w:r>
      <w:r w:rsidRPr="00A03304">
        <w:rPr>
          <w:rFonts w:ascii="Times New Roman" w:hAnsi="Times New Roman" w:cs="Times New Roman"/>
          <w:b/>
          <w:bCs/>
        </w:rPr>
        <w:t>AWS</w:t>
      </w:r>
      <w:r w:rsidRPr="00A03304">
        <w:rPr>
          <w:rFonts w:ascii="Times New Roman" w:hAnsi="Times New Roman" w:cs="Times New Roman"/>
        </w:rPr>
        <w:t>.</w:t>
      </w:r>
    </w:p>
    <w:p w14:paraId="2DBA0F25"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Architected </w:t>
      </w:r>
      <w:r w:rsidRPr="00A03304">
        <w:rPr>
          <w:rFonts w:ascii="Times New Roman" w:hAnsi="Times New Roman" w:cs="Times New Roman"/>
          <w:b/>
          <w:bCs/>
        </w:rPr>
        <w:t>fraud detection and risk intelligence</w:t>
      </w:r>
      <w:r w:rsidRPr="00A03304">
        <w:rPr>
          <w:rFonts w:ascii="Times New Roman" w:hAnsi="Times New Roman" w:cs="Times New Roman"/>
        </w:rPr>
        <w:t xml:space="preserve"> platforms for high-volume transactional systems where accuracy, latency, and compliance must all work together.</w:t>
      </w:r>
    </w:p>
    <w:p w14:paraId="55E3C360" w14:textId="462D0BF4"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Built scalable </w:t>
      </w:r>
      <w:r w:rsidRPr="00A03304">
        <w:rPr>
          <w:rFonts w:ascii="Times New Roman" w:hAnsi="Times New Roman" w:cs="Times New Roman"/>
          <w:b/>
          <w:bCs/>
        </w:rPr>
        <w:t xml:space="preserve">ML </w:t>
      </w:r>
      <w:r w:rsidRPr="00A03304">
        <w:rPr>
          <w:rFonts w:ascii="Times New Roman" w:hAnsi="Times New Roman" w:cs="Times New Roman"/>
        </w:rPr>
        <w:t xml:space="preserve">pipelines in </w:t>
      </w:r>
      <w:r w:rsidRPr="00A03304">
        <w:rPr>
          <w:rFonts w:ascii="Times New Roman" w:hAnsi="Times New Roman" w:cs="Times New Roman"/>
          <w:b/>
          <w:bCs/>
        </w:rPr>
        <w:t>Python</w:t>
      </w:r>
      <w:r w:rsidRPr="00A03304">
        <w:rPr>
          <w:rFonts w:ascii="Times New Roman" w:hAnsi="Times New Roman" w:cs="Times New Roman"/>
        </w:rPr>
        <w:t>, keeping implementations modular, testable, and production-ready for enterprise delivery.</w:t>
      </w:r>
    </w:p>
    <w:p w14:paraId="1DCB17EA"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Developed and tuned models using </w:t>
      </w:r>
      <w:r w:rsidRPr="00A03304">
        <w:rPr>
          <w:rFonts w:ascii="Times New Roman" w:hAnsi="Times New Roman" w:cs="Times New Roman"/>
          <w:b/>
          <w:bCs/>
        </w:rPr>
        <w:t>TensorFlow, PyTorch, and XGBoost</w:t>
      </w:r>
      <w:r w:rsidRPr="00A03304">
        <w:rPr>
          <w:rFonts w:ascii="Times New Roman" w:hAnsi="Times New Roman" w:cs="Times New Roman"/>
        </w:rPr>
        <w:t>, selecting the right approach for tabular risk scoring and deep learning use cases.</w:t>
      </w:r>
    </w:p>
    <w:p w14:paraId="13611DEA"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Delivered measurable outcomes including </w:t>
      </w:r>
      <w:r w:rsidRPr="00A03304">
        <w:rPr>
          <w:rFonts w:ascii="Times New Roman" w:hAnsi="Times New Roman" w:cs="Times New Roman"/>
          <w:b/>
          <w:bCs/>
        </w:rPr>
        <w:t>22%+ reduction in fraud false positives</w:t>
      </w:r>
      <w:r w:rsidRPr="00A03304">
        <w:rPr>
          <w:rFonts w:ascii="Times New Roman" w:hAnsi="Times New Roman" w:cs="Times New Roman"/>
        </w:rPr>
        <w:t>, directly reducing manual review workload and improving decision quality.</w:t>
      </w:r>
    </w:p>
    <w:p w14:paraId="0FC54C70"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Improved predictive performance by </w:t>
      </w:r>
      <w:r w:rsidRPr="00A03304">
        <w:rPr>
          <w:rFonts w:ascii="Times New Roman" w:hAnsi="Times New Roman" w:cs="Times New Roman"/>
          <w:b/>
          <w:bCs/>
        </w:rPr>
        <w:t>20%+ accuracy lift</w:t>
      </w:r>
      <w:r w:rsidRPr="00A03304">
        <w:rPr>
          <w:rFonts w:ascii="Times New Roman" w:hAnsi="Times New Roman" w:cs="Times New Roman"/>
        </w:rPr>
        <w:t xml:space="preserve"> through strong feature engineering, calibration, and disciplined validation strategies.</w:t>
      </w:r>
    </w:p>
    <w:p w14:paraId="1F122188"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Designed and deployed </w:t>
      </w:r>
      <w:r w:rsidRPr="00A03304">
        <w:rPr>
          <w:rFonts w:ascii="Times New Roman" w:hAnsi="Times New Roman" w:cs="Times New Roman"/>
          <w:b/>
          <w:bCs/>
        </w:rPr>
        <w:t>LLM-powered applications</w:t>
      </w:r>
      <w:r w:rsidRPr="00A03304">
        <w:rPr>
          <w:rFonts w:ascii="Times New Roman" w:hAnsi="Times New Roman" w:cs="Times New Roman"/>
        </w:rPr>
        <w:t xml:space="preserve"> using </w:t>
      </w:r>
      <w:r w:rsidRPr="00A03304">
        <w:rPr>
          <w:rFonts w:ascii="Times New Roman" w:hAnsi="Times New Roman" w:cs="Times New Roman"/>
          <w:b/>
          <w:bCs/>
        </w:rPr>
        <w:t>Vertex AI (Gemini)</w:t>
      </w:r>
      <w:r w:rsidRPr="00A03304">
        <w:rPr>
          <w:rFonts w:ascii="Times New Roman" w:hAnsi="Times New Roman" w:cs="Times New Roman"/>
        </w:rPr>
        <w:t xml:space="preserve"> and </w:t>
      </w:r>
      <w:r w:rsidRPr="00A03304">
        <w:rPr>
          <w:rFonts w:ascii="Times New Roman" w:hAnsi="Times New Roman" w:cs="Times New Roman"/>
          <w:b/>
          <w:bCs/>
        </w:rPr>
        <w:t>Azure OpenAI</w:t>
      </w:r>
      <w:r w:rsidRPr="00A03304">
        <w:rPr>
          <w:rFonts w:ascii="Times New Roman" w:hAnsi="Times New Roman" w:cs="Times New Roman"/>
        </w:rPr>
        <w:t xml:space="preserve"> to support investigation and decision-support workflows.</w:t>
      </w:r>
    </w:p>
    <w:p w14:paraId="159D24C4"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Integrated </w:t>
      </w:r>
      <w:r w:rsidRPr="00A03304">
        <w:rPr>
          <w:rFonts w:ascii="Times New Roman" w:hAnsi="Times New Roman" w:cs="Times New Roman"/>
          <w:b/>
          <w:bCs/>
        </w:rPr>
        <w:t>OpenAI GPT</w:t>
      </w:r>
      <w:r w:rsidRPr="00A03304">
        <w:rPr>
          <w:rFonts w:ascii="Times New Roman" w:hAnsi="Times New Roman" w:cs="Times New Roman"/>
        </w:rPr>
        <w:t xml:space="preserve"> in applicable engagements for controlled summarization and conversational automation aligned to enterprise governance.</w:t>
      </w:r>
    </w:p>
    <w:p w14:paraId="2ACF0A99" w14:textId="723A5B81" w:rsidR="00E0500F" w:rsidRPr="00E0500F"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Implemented </w:t>
      </w:r>
      <w:r w:rsidRPr="00A03304">
        <w:rPr>
          <w:rFonts w:ascii="Times New Roman" w:hAnsi="Times New Roman" w:cs="Times New Roman"/>
          <w:b/>
          <w:bCs/>
        </w:rPr>
        <w:t>RAG architectures</w:t>
      </w:r>
      <w:r w:rsidRPr="00A03304">
        <w:rPr>
          <w:rFonts w:ascii="Times New Roman" w:hAnsi="Times New Roman" w:cs="Times New Roman"/>
        </w:rPr>
        <w:t xml:space="preserve"> using </w:t>
      </w:r>
      <w:r w:rsidRPr="00A03304">
        <w:rPr>
          <w:rFonts w:ascii="Times New Roman" w:hAnsi="Times New Roman" w:cs="Times New Roman"/>
          <w:b/>
          <w:bCs/>
        </w:rPr>
        <w:t>LangChain</w:t>
      </w:r>
      <w:r w:rsidRPr="00A03304">
        <w:rPr>
          <w:rFonts w:ascii="Times New Roman" w:hAnsi="Times New Roman" w:cs="Times New Roman"/>
        </w:rPr>
        <w:t xml:space="preserve"> and </w:t>
      </w:r>
      <w:r w:rsidRPr="00A03304">
        <w:rPr>
          <w:rFonts w:ascii="Times New Roman" w:hAnsi="Times New Roman" w:cs="Times New Roman"/>
          <w:b/>
          <w:bCs/>
        </w:rPr>
        <w:t>vector embeddings</w:t>
      </w:r>
      <w:r w:rsidRPr="00A03304">
        <w:rPr>
          <w:rFonts w:ascii="Times New Roman" w:hAnsi="Times New Roman" w:cs="Times New Roman"/>
        </w:rPr>
        <w:t xml:space="preserve">, grounding </w:t>
      </w:r>
      <w:r w:rsidRPr="00A03304">
        <w:rPr>
          <w:rFonts w:ascii="Times New Roman" w:hAnsi="Times New Roman" w:cs="Times New Roman"/>
          <w:b/>
          <w:bCs/>
        </w:rPr>
        <w:t xml:space="preserve">LLM </w:t>
      </w:r>
      <w:r w:rsidRPr="00A03304">
        <w:rPr>
          <w:rFonts w:ascii="Times New Roman" w:hAnsi="Times New Roman" w:cs="Times New Roman"/>
        </w:rPr>
        <w:t>responses against approved enterprise knowledge sources.</w:t>
      </w:r>
    </w:p>
    <w:p w14:paraId="48983C2F" w14:textId="4B12C9A8" w:rsidR="00A03304" w:rsidRPr="00A03304" w:rsidRDefault="00E0500F" w:rsidP="000F7B26">
      <w:pPr>
        <w:pStyle w:val="ListParagraph"/>
        <w:numPr>
          <w:ilvl w:val="0"/>
          <w:numId w:val="6"/>
        </w:numPr>
        <w:jc w:val="both"/>
        <w:rPr>
          <w:rFonts w:ascii="Times New Roman" w:hAnsi="Times New Roman" w:cs="Times New Roman"/>
        </w:rPr>
      </w:pPr>
      <w:r w:rsidRPr="00E0500F">
        <w:rPr>
          <w:rFonts w:ascii="Times New Roman" w:hAnsi="Times New Roman" w:cs="Times New Roman"/>
        </w:rPr>
        <w:t>Implemented cross-encoder reranking to improve retrieval precision and reduce context noise in multi-document grounding scenarios.</w:t>
      </w:r>
    </w:p>
    <w:p w14:paraId="1349ADC5"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Applied </w:t>
      </w:r>
      <w:r w:rsidRPr="00A03304">
        <w:rPr>
          <w:rFonts w:ascii="Times New Roman" w:hAnsi="Times New Roman" w:cs="Times New Roman"/>
          <w:b/>
          <w:bCs/>
        </w:rPr>
        <w:t>RAG</w:t>
      </w:r>
      <w:r w:rsidRPr="00A03304">
        <w:rPr>
          <w:rFonts w:ascii="Times New Roman" w:hAnsi="Times New Roman" w:cs="Times New Roman"/>
        </w:rPr>
        <w:t xml:space="preserve"> across governed data layers including </w:t>
      </w:r>
      <w:r w:rsidRPr="00A03304">
        <w:rPr>
          <w:rFonts w:ascii="Times New Roman" w:hAnsi="Times New Roman" w:cs="Times New Roman"/>
          <w:b/>
          <w:bCs/>
        </w:rPr>
        <w:t>BigQuery, Snowflake, and Azure Synapse</w:t>
      </w:r>
      <w:r w:rsidRPr="00A03304">
        <w:rPr>
          <w:rFonts w:ascii="Times New Roman" w:hAnsi="Times New Roman" w:cs="Times New Roman"/>
        </w:rPr>
        <w:t>, ensuring retrieval is aligned with data access controls and audit requirements.</w:t>
      </w:r>
    </w:p>
    <w:p w14:paraId="0C9C181D"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Built </w:t>
      </w:r>
      <w:r w:rsidRPr="00A03304">
        <w:rPr>
          <w:rFonts w:ascii="Times New Roman" w:hAnsi="Times New Roman" w:cs="Times New Roman"/>
          <w:b/>
          <w:bCs/>
        </w:rPr>
        <w:t>stateful agent workflows with LangGraph</w:t>
      </w:r>
      <w:r w:rsidRPr="00A03304">
        <w:rPr>
          <w:rFonts w:ascii="Times New Roman" w:hAnsi="Times New Roman" w:cs="Times New Roman"/>
        </w:rPr>
        <w:t>, structuring multi-step decision automation using predictable routing and controlled tool execution.</w:t>
      </w:r>
    </w:p>
    <w:p w14:paraId="5B55D731"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Implemented agent reliability patterns including </w:t>
      </w:r>
      <w:r w:rsidRPr="00A03304">
        <w:rPr>
          <w:rFonts w:ascii="Times New Roman" w:hAnsi="Times New Roman" w:cs="Times New Roman"/>
          <w:b/>
          <w:bCs/>
        </w:rPr>
        <w:t>tool calling</w:t>
      </w:r>
      <w:r w:rsidRPr="00A03304">
        <w:rPr>
          <w:rFonts w:ascii="Times New Roman" w:hAnsi="Times New Roman" w:cs="Times New Roman"/>
        </w:rPr>
        <w:t xml:space="preserve">, </w:t>
      </w:r>
      <w:r w:rsidRPr="00A03304">
        <w:rPr>
          <w:rFonts w:ascii="Times New Roman" w:hAnsi="Times New Roman" w:cs="Times New Roman"/>
          <w:b/>
          <w:bCs/>
        </w:rPr>
        <w:t>retries/timeouts</w:t>
      </w:r>
      <w:r w:rsidRPr="00A03304">
        <w:rPr>
          <w:rFonts w:ascii="Times New Roman" w:hAnsi="Times New Roman" w:cs="Times New Roman"/>
        </w:rPr>
        <w:t xml:space="preserve">, and </w:t>
      </w:r>
      <w:r w:rsidRPr="00A03304">
        <w:rPr>
          <w:rFonts w:ascii="Times New Roman" w:hAnsi="Times New Roman" w:cs="Times New Roman"/>
          <w:b/>
          <w:bCs/>
        </w:rPr>
        <w:t>session memory</w:t>
      </w:r>
      <w:r w:rsidRPr="00A03304">
        <w:rPr>
          <w:rFonts w:ascii="Times New Roman" w:hAnsi="Times New Roman" w:cs="Times New Roman"/>
        </w:rPr>
        <w:t>, improving stability in complex workflows.</w:t>
      </w:r>
    </w:p>
    <w:p w14:paraId="072D57A8"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Enforced deterministic and automation-safe </w:t>
      </w:r>
      <w:r w:rsidRPr="00A03304">
        <w:rPr>
          <w:rFonts w:ascii="Times New Roman" w:hAnsi="Times New Roman" w:cs="Times New Roman"/>
          <w:b/>
          <w:bCs/>
        </w:rPr>
        <w:t xml:space="preserve">LLM </w:t>
      </w:r>
      <w:r w:rsidRPr="00A03304">
        <w:rPr>
          <w:rFonts w:ascii="Times New Roman" w:hAnsi="Times New Roman" w:cs="Times New Roman"/>
        </w:rPr>
        <w:t xml:space="preserve">outputs using </w:t>
      </w:r>
      <w:r w:rsidRPr="00A03304">
        <w:rPr>
          <w:rFonts w:ascii="Times New Roman" w:hAnsi="Times New Roman" w:cs="Times New Roman"/>
          <w:b/>
          <w:bCs/>
        </w:rPr>
        <w:t>Pydantic + JSON Schema</w:t>
      </w:r>
      <w:r w:rsidRPr="00A03304">
        <w:rPr>
          <w:rFonts w:ascii="Times New Roman" w:hAnsi="Times New Roman" w:cs="Times New Roman"/>
        </w:rPr>
        <w:t>, reducing malformed responses and downstream failures.</w:t>
      </w:r>
    </w:p>
    <w:p w14:paraId="71888E3D"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Established </w:t>
      </w:r>
      <w:r w:rsidRPr="00A03304">
        <w:rPr>
          <w:rFonts w:ascii="Times New Roman" w:hAnsi="Times New Roman" w:cs="Times New Roman"/>
          <w:b/>
          <w:bCs/>
        </w:rPr>
        <w:t>RAG/LLM evaluation</w:t>
      </w:r>
      <w:r w:rsidRPr="00A03304">
        <w:rPr>
          <w:rFonts w:ascii="Times New Roman" w:hAnsi="Times New Roman" w:cs="Times New Roman"/>
        </w:rPr>
        <w:t xml:space="preserve"> using </w:t>
      </w:r>
      <w:r w:rsidRPr="00A03304">
        <w:rPr>
          <w:rFonts w:ascii="Times New Roman" w:hAnsi="Times New Roman" w:cs="Times New Roman"/>
          <w:b/>
          <w:bCs/>
        </w:rPr>
        <w:t>RAGAS</w:t>
      </w:r>
      <w:r w:rsidRPr="00A03304">
        <w:rPr>
          <w:rFonts w:ascii="Times New Roman" w:hAnsi="Times New Roman" w:cs="Times New Roman"/>
        </w:rPr>
        <w:t>, creating golden datasets and regression tests to prevent prompt/retrieval drift across releases.</w:t>
      </w:r>
    </w:p>
    <w:p w14:paraId="1EC59B92"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Enabled production </w:t>
      </w:r>
      <w:r w:rsidRPr="00A03304">
        <w:rPr>
          <w:rFonts w:ascii="Times New Roman" w:hAnsi="Times New Roman" w:cs="Times New Roman"/>
          <w:b/>
          <w:bCs/>
        </w:rPr>
        <w:t>LLM observability and tracing</w:t>
      </w:r>
      <w:r w:rsidRPr="00A03304">
        <w:rPr>
          <w:rFonts w:ascii="Times New Roman" w:hAnsi="Times New Roman" w:cs="Times New Roman"/>
        </w:rPr>
        <w:t xml:space="preserve"> using </w:t>
      </w:r>
      <w:r w:rsidRPr="00A03304">
        <w:rPr>
          <w:rFonts w:ascii="Times New Roman" w:hAnsi="Times New Roman" w:cs="Times New Roman"/>
          <w:b/>
          <w:bCs/>
        </w:rPr>
        <w:t>Langfuse</w:t>
      </w:r>
      <w:r w:rsidRPr="00A03304">
        <w:rPr>
          <w:rFonts w:ascii="Times New Roman" w:hAnsi="Times New Roman" w:cs="Times New Roman"/>
        </w:rPr>
        <w:t>, tracking latency, cost, tool calls, and retrieval quality for continuous improvement.</w:t>
      </w:r>
    </w:p>
    <w:p w14:paraId="1DEDE89D"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Accelerated experimentation using distributed training stacks such as </w:t>
      </w:r>
      <w:r w:rsidRPr="00A03304">
        <w:rPr>
          <w:rFonts w:ascii="Times New Roman" w:hAnsi="Times New Roman" w:cs="Times New Roman"/>
          <w:b/>
          <w:bCs/>
        </w:rPr>
        <w:t>Vertex AI</w:t>
      </w:r>
      <w:r w:rsidRPr="00A03304">
        <w:rPr>
          <w:rFonts w:ascii="Times New Roman" w:hAnsi="Times New Roman" w:cs="Times New Roman"/>
        </w:rPr>
        <w:t xml:space="preserve">, </w:t>
      </w:r>
      <w:r w:rsidRPr="00A03304">
        <w:rPr>
          <w:rFonts w:ascii="Times New Roman" w:hAnsi="Times New Roman" w:cs="Times New Roman"/>
          <w:b/>
          <w:bCs/>
        </w:rPr>
        <w:t>Azure ML</w:t>
      </w:r>
      <w:r w:rsidRPr="00A03304">
        <w:rPr>
          <w:rFonts w:ascii="Times New Roman" w:hAnsi="Times New Roman" w:cs="Times New Roman"/>
        </w:rPr>
        <w:t xml:space="preserve">, </w:t>
      </w:r>
      <w:r w:rsidRPr="00A03304">
        <w:rPr>
          <w:rFonts w:ascii="Times New Roman" w:hAnsi="Times New Roman" w:cs="Times New Roman"/>
          <w:b/>
          <w:bCs/>
        </w:rPr>
        <w:t>Ray Train</w:t>
      </w:r>
      <w:r w:rsidRPr="00A03304">
        <w:rPr>
          <w:rFonts w:ascii="Times New Roman" w:hAnsi="Times New Roman" w:cs="Times New Roman"/>
        </w:rPr>
        <w:t xml:space="preserve">, and </w:t>
      </w:r>
      <w:r w:rsidRPr="00A03304">
        <w:rPr>
          <w:rFonts w:ascii="Times New Roman" w:hAnsi="Times New Roman" w:cs="Times New Roman"/>
          <w:b/>
          <w:bCs/>
        </w:rPr>
        <w:t>Databricks (Spark/PySpark)</w:t>
      </w:r>
      <w:r w:rsidRPr="00A03304">
        <w:rPr>
          <w:rFonts w:ascii="Times New Roman" w:hAnsi="Times New Roman" w:cs="Times New Roman"/>
        </w:rPr>
        <w:t xml:space="preserve">, reducing cycles by </w:t>
      </w:r>
      <w:r w:rsidRPr="00A03304">
        <w:rPr>
          <w:rFonts w:ascii="Times New Roman" w:hAnsi="Times New Roman" w:cs="Times New Roman"/>
          <w:b/>
          <w:bCs/>
        </w:rPr>
        <w:t>30%+</w:t>
      </w:r>
      <w:r w:rsidRPr="00A03304">
        <w:rPr>
          <w:rFonts w:ascii="Times New Roman" w:hAnsi="Times New Roman" w:cs="Times New Roman"/>
        </w:rPr>
        <w:t>.</w:t>
      </w:r>
    </w:p>
    <w:p w14:paraId="4B0187D5"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Implemented end-to-end </w:t>
      </w:r>
      <w:r w:rsidRPr="00A03304">
        <w:rPr>
          <w:rFonts w:ascii="Times New Roman" w:hAnsi="Times New Roman" w:cs="Times New Roman"/>
          <w:b/>
          <w:bCs/>
        </w:rPr>
        <w:t>MLOps/LLMOps</w:t>
      </w:r>
      <w:r w:rsidRPr="00A03304">
        <w:rPr>
          <w:rFonts w:ascii="Times New Roman" w:hAnsi="Times New Roman" w:cs="Times New Roman"/>
        </w:rPr>
        <w:t xml:space="preserve"> using </w:t>
      </w:r>
      <w:r w:rsidRPr="00A03304">
        <w:rPr>
          <w:rFonts w:ascii="Times New Roman" w:hAnsi="Times New Roman" w:cs="Times New Roman"/>
          <w:b/>
          <w:bCs/>
        </w:rPr>
        <w:t>MLflow</w:t>
      </w:r>
      <w:r w:rsidRPr="00A03304">
        <w:rPr>
          <w:rFonts w:ascii="Times New Roman" w:hAnsi="Times New Roman" w:cs="Times New Roman"/>
        </w:rPr>
        <w:t xml:space="preserve"> with repeatable training, versioning, and promotion practices across environments.</w:t>
      </w:r>
    </w:p>
    <w:p w14:paraId="14C4C415" w14:textId="77777777" w:rsidR="00A03304" w:rsidRP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Orchestrated automated workflows using </w:t>
      </w:r>
      <w:r w:rsidRPr="00A03304">
        <w:rPr>
          <w:rFonts w:ascii="Times New Roman" w:hAnsi="Times New Roman" w:cs="Times New Roman"/>
          <w:b/>
          <w:bCs/>
        </w:rPr>
        <w:t>Vertex AI Pipelines</w:t>
      </w:r>
      <w:r w:rsidRPr="00A03304">
        <w:rPr>
          <w:rFonts w:ascii="Times New Roman" w:hAnsi="Times New Roman" w:cs="Times New Roman"/>
        </w:rPr>
        <w:t xml:space="preserve">, </w:t>
      </w:r>
      <w:r w:rsidRPr="00A03304">
        <w:rPr>
          <w:rFonts w:ascii="Times New Roman" w:hAnsi="Times New Roman" w:cs="Times New Roman"/>
          <w:b/>
          <w:bCs/>
        </w:rPr>
        <w:t>Azure ML Pipelines</w:t>
      </w:r>
      <w:r w:rsidRPr="00A03304">
        <w:rPr>
          <w:rFonts w:ascii="Times New Roman" w:hAnsi="Times New Roman" w:cs="Times New Roman"/>
        </w:rPr>
        <w:t xml:space="preserve">, and </w:t>
      </w:r>
      <w:r w:rsidRPr="00A03304">
        <w:rPr>
          <w:rFonts w:ascii="Times New Roman" w:hAnsi="Times New Roman" w:cs="Times New Roman"/>
          <w:b/>
          <w:bCs/>
        </w:rPr>
        <w:t>AWS Step Functions</w:t>
      </w:r>
      <w:r w:rsidRPr="00A03304">
        <w:rPr>
          <w:rFonts w:ascii="Times New Roman" w:hAnsi="Times New Roman" w:cs="Times New Roman"/>
        </w:rPr>
        <w:t>, ensuring reproducible deployments and controlled releases.</w:t>
      </w:r>
    </w:p>
    <w:p w14:paraId="5BA31AF7" w14:textId="77777777" w:rsidR="00A03304" w:rsidRDefault="00A03304" w:rsidP="000F7B26">
      <w:pPr>
        <w:pStyle w:val="ListParagraph"/>
        <w:numPr>
          <w:ilvl w:val="0"/>
          <w:numId w:val="6"/>
        </w:numPr>
        <w:jc w:val="both"/>
        <w:rPr>
          <w:rFonts w:ascii="Times New Roman" w:hAnsi="Times New Roman" w:cs="Times New Roman"/>
        </w:rPr>
      </w:pPr>
      <w:r w:rsidRPr="00A03304">
        <w:rPr>
          <w:rFonts w:ascii="Times New Roman" w:hAnsi="Times New Roman" w:cs="Times New Roman"/>
        </w:rPr>
        <w:t xml:space="preserve">Deployed production inference services using </w:t>
      </w:r>
      <w:r w:rsidRPr="00A03304">
        <w:rPr>
          <w:rFonts w:ascii="Times New Roman" w:hAnsi="Times New Roman" w:cs="Times New Roman"/>
          <w:b/>
          <w:bCs/>
        </w:rPr>
        <w:t>Docker</w:t>
      </w:r>
      <w:r w:rsidRPr="00A03304">
        <w:rPr>
          <w:rFonts w:ascii="Times New Roman" w:hAnsi="Times New Roman" w:cs="Times New Roman"/>
        </w:rPr>
        <w:t xml:space="preserve"> and </w:t>
      </w:r>
      <w:r w:rsidRPr="00A03304">
        <w:rPr>
          <w:rFonts w:ascii="Times New Roman" w:hAnsi="Times New Roman" w:cs="Times New Roman"/>
          <w:b/>
          <w:bCs/>
        </w:rPr>
        <w:t>Kubernetes (GKE/AKS/EKS)</w:t>
      </w:r>
      <w:r w:rsidRPr="00A03304">
        <w:rPr>
          <w:rFonts w:ascii="Times New Roman" w:hAnsi="Times New Roman" w:cs="Times New Roman"/>
        </w:rPr>
        <w:t xml:space="preserve"> with </w:t>
      </w:r>
      <w:r w:rsidRPr="00A03304">
        <w:rPr>
          <w:rFonts w:ascii="Times New Roman" w:hAnsi="Times New Roman" w:cs="Times New Roman"/>
          <w:b/>
          <w:bCs/>
        </w:rPr>
        <w:t>FastAPI/Flask</w:t>
      </w:r>
      <w:r w:rsidRPr="00A03304">
        <w:rPr>
          <w:rFonts w:ascii="Times New Roman" w:hAnsi="Times New Roman" w:cs="Times New Roman"/>
        </w:rPr>
        <w:t xml:space="preserve">, sustaining </w:t>
      </w:r>
      <w:r w:rsidRPr="00A03304">
        <w:rPr>
          <w:rFonts w:ascii="Times New Roman" w:hAnsi="Times New Roman" w:cs="Times New Roman"/>
          <w:b/>
          <w:bCs/>
        </w:rPr>
        <w:t>sub-150ms</w:t>
      </w:r>
      <w:r w:rsidRPr="00A03304">
        <w:rPr>
          <w:rFonts w:ascii="Times New Roman" w:hAnsi="Times New Roman" w:cs="Times New Roman"/>
        </w:rPr>
        <w:t xml:space="preserve"> inference SLAs.</w:t>
      </w:r>
    </w:p>
    <w:p w14:paraId="2B02299D" w14:textId="22ECF59C" w:rsidR="00D957FA" w:rsidRPr="00A03304" w:rsidRDefault="00A03304" w:rsidP="000F7B26">
      <w:pPr>
        <w:pStyle w:val="ListParagraph"/>
        <w:numPr>
          <w:ilvl w:val="0"/>
          <w:numId w:val="6"/>
        </w:numPr>
        <w:jc w:val="both"/>
        <w:rPr>
          <w:rFonts w:ascii="Times New Roman" w:hAnsi="Times New Roman" w:cs="Times New Roman"/>
          <w:lang w:val="en-US"/>
        </w:rPr>
      </w:pPr>
      <w:r w:rsidRPr="00A03304">
        <w:rPr>
          <w:rFonts w:ascii="Times New Roman" w:hAnsi="Times New Roman" w:cs="Times New Roman"/>
        </w:rPr>
        <w:t xml:space="preserve">Improved serving throughput by </w:t>
      </w:r>
      <w:r w:rsidRPr="00A03304">
        <w:rPr>
          <w:rFonts w:ascii="Times New Roman" w:hAnsi="Times New Roman" w:cs="Times New Roman"/>
          <w:b/>
          <w:bCs/>
        </w:rPr>
        <w:t>25%+</w:t>
      </w:r>
      <w:r w:rsidRPr="00A03304">
        <w:rPr>
          <w:rFonts w:ascii="Times New Roman" w:hAnsi="Times New Roman" w:cs="Times New Roman"/>
        </w:rPr>
        <w:t xml:space="preserve"> using </w:t>
      </w:r>
      <w:r w:rsidRPr="00A03304">
        <w:rPr>
          <w:rFonts w:ascii="Times New Roman" w:hAnsi="Times New Roman" w:cs="Times New Roman"/>
          <w:b/>
          <w:bCs/>
        </w:rPr>
        <w:t>TensorRT</w:t>
      </w:r>
      <w:r w:rsidRPr="00A03304">
        <w:rPr>
          <w:rFonts w:ascii="Times New Roman" w:hAnsi="Times New Roman" w:cs="Times New Roman"/>
        </w:rPr>
        <w:t xml:space="preserve"> and </w:t>
      </w:r>
      <w:r w:rsidRPr="00A03304">
        <w:rPr>
          <w:rFonts w:ascii="Times New Roman" w:hAnsi="Times New Roman" w:cs="Times New Roman"/>
          <w:b/>
          <w:bCs/>
        </w:rPr>
        <w:t>Triton Inference Server</w:t>
      </w:r>
      <w:r w:rsidRPr="00A03304">
        <w:rPr>
          <w:rFonts w:ascii="Times New Roman" w:hAnsi="Times New Roman" w:cs="Times New Roman"/>
        </w:rPr>
        <w:t>, while maintaining secure governance (</w:t>
      </w:r>
      <w:r w:rsidRPr="00A03304">
        <w:rPr>
          <w:rFonts w:ascii="Times New Roman" w:hAnsi="Times New Roman" w:cs="Times New Roman"/>
          <w:b/>
          <w:bCs/>
        </w:rPr>
        <w:t>IAM/RBAC, KMS, row-level security, audit logging</w:t>
      </w:r>
      <w:r w:rsidRPr="00A03304">
        <w:rPr>
          <w:rFonts w:ascii="Times New Roman" w:hAnsi="Times New Roman" w:cs="Times New Roman"/>
        </w:rPr>
        <w:t>) and transparency (</w:t>
      </w:r>
      <w:r w:rsidRPr="00A03304">
        <w:rPr>
          <w:rFonts w:ascii="Times New Roman" w:hAnsi="Times New Roman" w:cs="Times New Roman"/>
          <w:b/>
          <w:bCs/>
        </w:rPr>
        <w:t>SHAP/LIME</w:t>
      </w:r>
      <w:r w:rsidRPr="00A03304">
        <w:rPr>
          <w:rFonts w:ascii="Times New Roman" w:hAnsi="Times New Roman" w:cs="Times New Roman"/>
        </w:rPr>
        <w:t>) required in regulated environments.</w:t>
      </w:r>
    </w:p>
    <w:p w14:paraId="775EEECB" w14:textId="0FFBD19E" w:rsidR="00BA1CD8" w:rsidRPr="00A03304" w:rsidRDefault="00C32492" w:rsidP="008520B3">
      <w:pPr>
        <w:shd w:val="clear" w:color="auto" w:fill="BFBFBF" w:themeFill="background1" w:themeFillShade="BF"/>
        <w:rPr>
          <w:rFonts w:ascii="Times New Roman" w:eastAsia="Cambria" w:hAnsi="Times New Roman" w:cs="Times New Roman"/>
          <w:b/>
        </w:rPr>
      </w:pPr>
      <w:r w:rsidRPr="00A03304">
        <w:rPr>
          <w:rFonts w:ascii="Times New Roman" w:eastAsia="Cambria" w:hAnsi="Times New Roman" w:cs="Times New Roman"/>
          <w:b/>
        </w:rPr>
        <w:lastRenderedPageBreak/>
        <w:t>Technical Skills:</w:t>
      </w:r>
    </w:p>
    <w:tbl>
      <w:tblPr>
        <w:tblW w:w="105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7771"/>
      </w:tblGrid>
      <w:tr w:rsidR="008520B3" w:rsidRPr="009323B0" w14:paraId="7C16268D" w14:textId="77777777" w:rsidTr="008520B3">
        <w:trPr>
          <w:trHeight w:val="163"/>
          <w:tblHeader/>
          <w:tblCellSpacing w:w="15" w:type="dxa"/>
        </w:trPr>
        <w:tc>
          <w:tcPr>
            <w:tcW w:w="0" w:type="auto"/>
            <w:vAlign w:val="center"/>
            <w:hideMark/>
          </w:tcPr>
          <w:p w14:paraId="5FE85C76" w14:textId="093578A5" w:rsidR="00426749" w:rsidRPr="009323B0" w:rsidRDefault="00426749" w:rsidP="00426749">
            <w:pPr>
              <w:spacing w:after="0" w:line="240" w:lineRule="auto"/>
              <w:rPr>
                <w:rFonts w:ascii="Times New Roman" w:eastAsia="Cambria" w:hAnsi="Times New Roman" w:cs="Times New Roman"/>
                <w:b/>
                <w:bCs/>
                <w:lang w:val="en-US"/>
              </w:rPr>
            </w:pPr>
            <w:r w:rsidRPr="00426749">
              <w:rPr>
                <w:rStyle w:val="Strong"/>
                <w:rFonts w:ascii="Times New Roman" w:hAnsi="Times New Roman" w:cs="Times New Roman"/>
              </w:rPr>
              <w:t>Category</w:t>
            </w:r>
          </w:p>
        </w:tc>
        <w:tc>
          <w:tcPr>
            <w:tcW w:w="7726" w:type="dxa"/>
            <w:vAlign w:val="center"/>
            <w:hideMark/>
          </w:tcPr>
          <w:p w14:paraId="702FFD52" w14:textId="44AFD1F0" w:rsidR="00426749" w:rsidRPr="009323B0" w:rsidRDefault="00426749" w:rsidP="00426749">
            <w:pPr>
              <w:spacing w:after="0" w:line="240" w:lineRule="auto"/>
              <w:rPr>
                <w:rFonts w:ascii="Times New Roman" w:eastAsia="Cambria" w:hAnsi="Times New Roman" w:cs="Times New Roman"/>
                <w:b/>
                <w:bCs/>
                <w:lang w:val="en-US"/>
              </w:rPr>
            </w:pPr>
            <w:r w:rsidRPr="00426749">
              <w:rPr>
                <w:rStyle w:val="Strong"/>
                <w:rFonts w:ascii="Times New Roman" w:hAnsi="Times New Roman" w:cs="Times New Roman"/>
              </w:rPr>
              <w:t>Skills / Technologies</w:t>
            </w:r>
          </w:p>
        </w:tc>
      </w:tr>
      <w:tr w:rsidR="00426749" w:rsidRPr="009323B0" w14:paraId="5499F2BD" w14:textId="77777777" w:rsidTr="008520B3">
        <w:trPr>
          <w:trHeight w:val="163"/>
          <w:tblCellSpacing w:w="15" w:type="dxa"/>
        </w:trPr>
        <w:tc>
          <w:tcPr>
            <w:tcW w:w="0" w:type="auto"/>
            <w:vAlign w:val="center"/>
            <w:hideMark/>
          </w:tcPr>
          <w:p w14:paraId="78D1E17C" w14:textId="6389F6D6"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Programming &amp; APIs</w:t>
            </w:r>
          </w:p>
        </w:tc>
        <w:tc>
          <w:tcPr>
            <w:tcW w:w="7726" w:type="dxa"/>
            <w:vAlign w:val="center"/>
            <w:hideMark/>
          </w:tcPr>
          <w:p w14:paraId="26C45267" w14:textId="33E74C8A"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Python, SQL, PySpark, FastAPI</w:t>
            </w:r>
          </w:p>
        </w:tc>
      </w:tr>
      <w:tr w:rsidR="00426749" w:rsidRPr="009323B0" w14:paraId="3C4133E4" w14:textId="77777777" w:rsidTr="008520B3">
        <w:trPr>
          <w:trHeight w:val="338"/>
          <w:tblCellSpacing w:w="15" w:type="dxa"/>
        </w:trPr>
        <w:tc>
          <w:tcPr>
            <w:tcW w:w="0" w:type="auto"/>
            <w:vAlign w:val="center"/>
            <w:hideMark/>
          </w:tcPr>
          <w:p w14:paraId="310214C7" w14:textId="274662F6"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Machine Learning</w:t>
            </w:r>
          </w:p>
        </w:tc>
        <w:tc>
          <w:tcPr>
            <w:tcW w:w="7726" w:type="dxa"/>
            <w:vAlign w:val="center"/>
            <w:hideMark/>
          </w:tcPr>
          <w:p w14:paraId="37E3E126" w14:textId="430BA80E"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TensorFlow, PyTorch, XGBoost, Scikit-learn, Feature Engineering, Fraud Detection, Anomaly Detection</w:t>
            </w:r>
          </w:p>
        </w:tc>
      </w:tr>
      <w:tr w:rsidR="00426749" w:rsidRPr="009323B0" w14:paraId="0EA0C6A9" w14:textId="77777777" w:rsidTr="008520B3">
        <w:trPr>
          <w:trHeight w:val="329"/>
          <w:tblCellSpacing w:w="15" w:type="dxa"/>
        </w:trPr>
        <w:tc>
          <w:tcPr>
            <w:tcW w:w="0" w:type="auto"/>
            <w:vAlign w:val="center"/>
            <w:hideMark/>
          </w:tcPr>
          <w:p w14:paraId="2C707770" w14:textId="3C7A41A3"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Generative AI &amp; Agentic Systems</w:t>
            </w:r>
          </w:p>
        </w:tc>
        <w:tc>
          <w:tcPr>
            <w:tcW w:w="7726" w:type="dxa"/>
            <w:vAlign w:val="center"/>
            <w:hideMark/>
          </w:tcPr>
          <w:p w14:paraId="71A2D3B5" w14:textId="3A15A1AD"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Vertex AI (Gemini), Azure OpenAI, OpenAI GPT, LangChain, LangGraph, Retrieval-Augmented Generation (RAG), Agentic Workflows</w:t>
            </w:r>
          </w:p>
        </w:tc>
      </w:tr>
      <w:tr w:rsidR="00426749" w:rsidRPr="009323B0" w14:paraId="13C4AF78" w14:textId="77777777" w:rsidTr="008520B3">
        <w:trPr>
          <w:trHeight w:val="338"/>
          <w:tblCellSpacing w:w="15" w:type="dxa"/>
        </w:trPr>
        <w:tc>
          <w:tcPr>
            <w:tcW w:w="0" w:type="auto"/>
            <w:vAlign w:val="center"/>
            <w:hideMark/>
          </w:tcPr>
          <w:p w14:paraId="48F1F745" w14:textId="6B6E0920"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LLM Reliability &amp; Evaluation</w:t>
            </w:r>
          </w:p>
        </w:tc>
        <w:tc>
          <w:tcPr>
            <w:tcW w:w="7726" w:type="dxa"/>
            <w:vAlign w:val="center"/>
            <w:hideMark/>
          </w:tcPr>
          <w:p w14:paraId="05A7DC8D" w14:textId="5E7C8D0B"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Pydantic (Structured Outputs), JSON Schema Validation, Prompt Engineering, RAGAS, Prompt Injection Mitigation</w:t>
            </w:r>
          </w:p>
        </w:tc>
      </w:tr>
      <w:tr w:rsidR="00426749" w:rsidRPr="009323B0" w14:paraId="3089C889" w14:textId="77777777" w:rsidTr="008520B3">
        <w:trPr>
          <w:trHeight w:val="329"/>
          <w:tblCellSpacing w:w="15" w:type="dxa"/>
        </w:trPr>
        <w:tc>
          <w:tcPr>
            <w:tcW w:w="0" w:type="auto"/>
            <w:vAlign w:val="center"/>
            <w:hideMark/>
          </w:tcPr>
          <w:p w14:paraId="7B8C4271" w14:textId="6D00BD7B"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Embeddings &amp; Retrieval</w:t>
            </w:r>
          </w:p>
        </w:tc>
        <w:tc>
          <w:tcPr>
            <w:tcW w:w="7726" w:type="dxa"/>
            <w:vAlign w:val="center"/>
            <w:hideMark/>
          </w:tcPr>
          <w:p w14:paraId="4EDDDD90" w14:textId="4261C45A"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Vertex AI Embeddings, Azure OpenAI Embeddings, OpenSearch (Vector kNN), Hybrid Retrieval</w:t>
            </w:r>
          </w:p>
        </w:tc>
      </w:tr>
      <w:tr w:rsidR="00426749" w:rsidRPr="009323B0" w14:paraId="2641F668" w14:textId="77777777" w:rsidTr="008520B3">
        <w:trPr>
          <w:trHeight w:val="338"/>
          <w:tblCellSpacing w:w="15" w:type="dxa"/>
        </w:trPr>
        <w:tc>
          <w:tcPr>
            <w:tcW w:w="0" w:type="auto"/>
            <w:vAlign w:val="center"/>
            <w:hideMark/>
          </w:tcPr>
          <w:p w14:paraId="30DF06D6" w14:textId="655216EA"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MLOps / LLMOps</w:t>
            </w:r>
          </w:p>
        </w:tc>
        <w:tc>
          <w:tcPr>
            <w:tcW w:w="7726" w:type="dxa"/>
            <w:vAlign w:val="center"/>
            <w:hideMark/>
          </w:tcPr>
          <w:p w14:paraId="77161C20" w14:textId="2B52EF60"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MLflow, Vertex AI Pipelines, Azure ML Pipelines, AWS Step Functions, Model Versioning, CI/CD</w:t>
            </w:r>
          </w:p>
        </w:tc>
      </w:tr>
      <w:tr w:rsidR="00426749" w:rsidRPr="009323B0" w14:paraId="1426BEE4" w14:textId="77777777" w:rsidTr="008520B3">
        <w:trPr>
          <w:trHeight w:val="329"/>
          <w:tblCellSpacing w:w="15" w:type="dxa"/>
        </w:trPr>
        <w:tc>
          <w:tcPr>
            <w:tcW w:w="0" w:type="auto"/>
            <w:vAlign w:val="center"/>
            <w:hideMark/>
          </w:tcPr>
          <w:p w14:paraId="4B96B425" w14:textId="0B2FF791"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Model Serving</w:t>
            </w:r>
          </w:p>
        </w:tc>
        <w:tc>
          <w:tcPr>
            <w:tcW w:w="7726" w:type="dxa"/>
            <w:vAlign w:val="center"/>
            <w:hideMark/>
          </w:tcPr>
          <w:p w14:paraId="6F89CA67" w14:textId="0D4E75F5"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NVIDIA Triton Inference Server, REST APIs, Low-Latency Inference (sub-150ms SLA), Inference Monitoring</w:t>
            </w:r>
          </w:p>
        </w:tc>
      </w:tr>
      <w:tr w:rsidR="00426749" w:rsidRPr="009323B0" w14:paraId="7E80A2E7" w14:textId="77777777" w:rsidTr="008520B3">
        <w:trPr>
          <w:trHeight w:val="26"/>
          <w:tblCellSpacing w:w="15" w:type="dxa"/>
        </w:trPr>
        <w:tc>
          <w:tcPr>
            <w:tcW w:w="0" w:type="auto"/>
            <w:vAlign w:val="center"/>
            <w:hideMark/>
          </w:tcPr>
          <w:p w14:paraId="2D75F2D7" w14:textId="7B314635"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Containerization &amp; Orchestration</w:t>
            </w:r>
          </w:p>
        </w:tc>
        <w:tc>
          <w:tcPr>
            <w:tcW w:w="7726" w:type="dxa"/>
            <w:vAlign w:val="center"/>
            <w:hideMark/>
          </w:tcPr>
          <w:p w14:paraId="20F1FCEC" w14:textId="60095241"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Docker, Kubernetes (GKE, AKS, EKS)</w:t>
            </w:r>
          </w:p>
        </w:tc>
      </w:tr>
      <w:tr w:rsidR="00426749" w:rsidRPr="009323B0" w14:paraId="5FB20CCE" w14:textId="77777777" w:rsidTr="008520B3">
        <w:trPr>
          <w:trHeight w:val="329"/>
          <w:tblCellSpacing w:w="15" w:type="dxa"/>
        </w:trPr>
        <w:tc>
          <w:tcPr>
            <w:tcW w:w="0" w:type="auto"/>
            <w:vAlign w:val="center"/>
            <w:hideMark/>
          </w:tcPr>
          <w:p w14:paraId="27F66876" w14:textId="46756FD6"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Data Engineering &amp; Streaming</w:t>
            </w:r>
          </w:p>
        </w:tc>
        <w:tc>
          <w:tcPr>
            <w:tcW w:w="7726" w:type="dxa"/>
            <w:vAlign w:val="center"/>
            <w:hideMark/>
          </w:tcPr>
          <w:p w14:paraId="33124A1D" w14:textId="792AA691"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Apache Spark, Databricks, Apache Beam, Kafka, Pub/Sub, Kinesis</w:t>
            </w:r>
          </w:p>
        </w:tc>
      </w:tr>
      <w:tr w:rsidR="00426749" w:rsidRPr="009323B0" w14:paraId="5296FCFF" w14:textId="77777777" w:rsidTr="008520B3">
        <w:trPr>
          <w:trHeight w:val="338"/>
          <w:tblCellSpacing w:w="15" w:type="dxa"/>
        </w:trPr>
        <w:tc>
          <w:tcPr>
            <w:tcW w:w="0" w:type="auto"/>
            <w:vAlign w:val="center"/>
            <w:hideMark/>
          </w:tcPr>
          <w:p w14:paraId="4CA2259C" w14:textId="18BD02B1"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Data Warehousing</w:t>
            </w:r>
          </w:p>
        </w:tc>
        <w:tc>
          <w:tcPr>
            <w:tcW w:w="7726" w:type="dxa"/>
            <w:vAlign w:val="center"/>
            <w:hideMark/>
          </w:tcPr>
          <w:p w14:paraId="0389A54C" w14:textId="3FC0EAF7"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BigQuery, Redshift, Azure Synapse, Snowflake (prior engagements), Cloud SQL</w:t>
            </w:r>
          </w:p>
        </w:tc>
      </w:tr>
      <w:tr w:rsidR="00426749" w:rsidRPr="009323B0" w14:paraId="3B753605" w14:textId="77777777" w:rsidTr="008520B3">
        <w:trPr>
          <w:trHeight w:val="503"/>
          <w:tblCellSpacing w:w="15" w:type="dxa"/>
        </w:trPr>
        <w:tc>
          <w:tcPr>
            <w:tcW w:w="0" w:type="auto"/>
            <w:vAlign w:val="center"/>
            <w:hideMark/>
          </w:tcPr>
          <w:p w14:paraId="057498CF" w14:textId="7436767C"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Cloud Platforms</w:t>
            </w:r>
          </w:p>
        </w:tc>
        <w:tc>
          <w:tcPr>
            <w:tcW w:w="7726" w:type="dxa"/>
            <w:vAlign w:val="center"/>
            <w:hideMark/>
          </w:tcPr>
          <w:p w14:paraId="01A25E36" w14:textId="77777777" w:rsidR="00426749" w:rsidRPr="00426749" w:rsidRDefault="00426749" w:rsidP="00426749">
            <w:pPr>
              <w:spacing w:after="0" w:line="240" w:lineRule="auto"/>
              <w:rPr>
                <w:rFonts w:ascii="Times New Roman" w:hAnsi="Times New Roman" w:cs="Times New Roman"/>
              </w:rPr>
            </w:pPr>
            <w:r w:rsidRPr="00426749">
              <w:rPr>
                <w:rStyle w:val="Strong"/>
                <w:rFonts w:ascii="Times New Roman" w:hAnsi="Times New Roman" w:cs="Times New Roman"/>
              </w:rPr>
              <w:t>AWS:</w:t>
            </w:r>
            <w:r w:rsidRPr="00426749">
              <w:rPr>
                <w:rFonts w:ascii="Times New Roman" w:hAnsi="Times New Roman" w:cs="Times New Roman"/>
              </w:rPr>
              <w:t xml:space="preserve"> S3, EMR, Redshift, EKS, Step Functions, CloudWatch </w:t>
            </w:r>
          </w:p>
          <w:p w14:paraId="2C066829" w14:textId="0CD6A9F7" w:rsidR="00426749" w:rsidRPr="00426749" w:rsidRDefault="00426749" w:rsidP="00426749">
            <w:pPr>
              <w:spacing w:after="0" w:line="240" w:lineRule="auto"/>
              <w:rPr>
                <w:rFonts w:ascii="Times New Roman" w:hAnsi="Times New Roman" w:cs="Times New Roman"/>
              </w:rPr>
            </w:pPr>
            <w:r w:rsidRPr="00426749">
              <w:rPr>
                <w:rStyle w:val="Strong"/>
                <w:rFonts w:ascii="Times New Roman" w:hAnsi="Times New Roman" w:cs="Times New Roman"/>
              </w:rPr>
              <w:t>Azure:</w:t>
            </w:r>
            <w:r w:rsidRPr="00426749">
              <w:rPr>
                <w:rFonts w:ascii="Times New Roman" w:hAnsi="Times New Roman" w:cs="Times New Roman"/>
              </w:rPr>
              <w:t xml:space="preserve"> Azure ML, Azure OpenAI, AKS, ADLS Gen2, Synapse  </w:t>
            </w:r>
          </w:p>
          <w:p w14:paraId="6516EC54" w14:textId="718C3CD3"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GCP:</w:t>
            </w:r>
            <w:r w:rsidRPr="00426749">
              <w:rPr>
                <w:rFonts w:ascii="Times New Roman" w:hAnsi="Times New Roman" w:cs="Times New Roman"/>
              </w:rPr>
              <w:t xml:space="preserve"> Vertex AI, BigQuery, Dataflow, Dataproc, GKE</w:t>
            </w:r>
          </w:p>
        </w:tc>
      </w:tr>
      <w:tr w:rsidR="00426749" w:rsidRPr="009323B0" w14:paraId="06939B8A" w14:textId="77777777" w:rsidTr="008520B3">
        <w:trPr>
          <w:trHeight w:val="329"/>
          <w:tblCellSpacing w:w="15" w:type="dxa"/>
        </w:trPr>
        <w:tc>
          <w:tcPr>
            <w:tcW w:w="0" w:type="auto"/>
            <w:vAlign w:val="center"/>
            <w:hideMark/>
          </w:tcPr>
          <w:p w14:paraId="1AA6400D" w14:textId="1A50FFA0" w:rsidR="00426749" w:rsidRPr="009323B0" w:rsidRDefault="00426749" w:rsidP="00426749">
            <w:pPr>
              <w:spacing w:after="0" w:line="240" w:lineRule="auto"/>
              <w:rPr>
                <w:rFonts w:ascii="Times New Roman" w:eastAsia="Cambria" w:hAnsi="Times New Roman" w:cs="Times New Roman"/>
                <w:lang w:val="en-US"/>
              </w:rPr>
            </w:pPr>
            <w:r w:rsidRPr="00426749">
              <w:rPr>
                <w:rStyle w:val="Strong"/>
                <w:rFonts w:ascii="Times New Roman" w:hAnsi="Times New Roman" w:cs="Times New Roman"/>
              </w:rPr>
              <w:t>Monitoring &amp; Governance</w:t>
            </w:r>
          </w:p>
        </w:tc>
        <w:tc>
          <w:tcPr>
            <w:tcW w:w="7726" w:type="dxa"/>
            <w:vAlign w:val="center"/>
            <w:hideMark/>
          </w:tcPr>
          <w:p w14:paraId="76F3EB37" w14:textId="1F6D5C37" w:rsidR="00426749" w:rsidRPr="009323B0"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Langfuse, Vertex AI Monitoring, Azure Monitor, CloudWatch, IAM/RBAC, Cloud KMS, HIPAA Compliance</w:t>
            </w:r>
          </w:p>
        </w:tc>
      </w:tr>
      <w:tr w:rsidR="00426749" w:rsidRPr="00A03304" w14:paraId="47AB9431" w14:textId="77777777" w:rsidTr="008520B3">
        <w:trPr>
          <w:trHeight w:val="346"/>
          <w:tblCellSpacing w:w="15" w:type="dxa"/>
        </w:trPr>
        <w:tc>
          <w:tcPr>
            <w:tcW w:w="0" w:type="auto"/>
            <w:vAlign w:val="center"/>
          </w:tcPr>
          <w:p w14:paraId="6C278331" w14:textId="1DF82445" w:rsidR="00426749" w:rsidRPr="00426749" w:rsidRDefault="00426749" w:rsidP="00426749">
            <w:pPr>
              <w:spacing w:after="0" w:line="240" w:lineRule="auto"/>
              <w:rPr>
                <w:rFonts w:ascii="Times New Roman" w:eastAsia="Cambria" w:hAnsi="Times New Roman" w:cs="Times New Roman"/>
                <w:b/>
                <w:bCs/>
                <w:lang w:val="en-US"/>
              </w:rPr>
            </w:pPr>
            <w:r w:rsidRPr="00426749">
              <w:rPr>
                <w:rStyle w:val="Strong"/>
                <w:rFonts w:ascii="Times New Roman" w:hAnsi="Times New Roman" w:cs="Times New Roman"/>
              </w:rPr>
              <w:t>Analytics &amp; BI</w:t>
            </w:r>
          </w:p>
        </w:tc>
        <w:tc>
          <w:tcPr>
            <w:tcW w:w="7726" w:type="dxa"/>
            <w:vAlign w:val="center"/>
          </w:tcPr>
          <w:p w14:paraId="42E0DDD9" w14:textId="76335758" w:rsidR="00426749" w:rsidRPr="00426749" w:rsidRDefault="00426749" w:rsidP="00426749">
            <w:pPr>
              <w:spacing w:after="0" w:line="240" w:lineRule="auto"/>
              <w:rPr>
                <w:rFonts w:ascii="Times New Roman" w:eastAsia="Cambria" w:hAnsi="Times New Roman" w:cs="Times New Roman"/>
                <w:lang w:val="en-US"/>
              </w:rPr>
            </w:pPr>
            <w:r w:rsidRPr="00426749">
              <w:rPr>
                <w:rFonts w:ascii="Times New Roman" w:hAnsi="Times New Roman" w:cs="Times New Roman"/>
              </w:rPr>
              <w:t>Looker, Power BI, Tableau</w:t>
            </w:r>
          </w:p>
        </w:tc>
      </w:tr>
    </w:tbl>
    <w:p w14:paraId="06186476" w14:textId="77777777" w:rsidR="001D45AE" w:rsidRPr="00A03304" w:rsidRDefault="001D45AE" w:rsidP="00C32492">
      <w:pPr>
        <w:spacing w:after="0"/>
        <w:rPr>
          <w:rFonts w:ascii="Times New Roman" w:eastAsia="Cambria" w:hAnsi="Times New Roman" w:cs="Times New Roman"/>
          <w:sz w:val="22"/>
          <w:szCs w:val="22"/>
        </w:rPr>
      </w:pPr>
    </w:p>
    <w:p w14:paraId="4246F33A" w14:textId="77777777" w:rsidR="00C32492" w:rsidRPr="00A03304" w:rsidRDefault="00C32492" w:rsidP="00C32492">
      <w:pPr>
        <w:shd w:val="clear" w:color="auto" w:fill="BFBFBF" w:themeFill="background1" w:themeFillShade="BF"/>
        <w:spacing w:after="0"/>
        <w:rPr>
          <w:rFonts w:ascii="Times New Roman" w:eastAsia="Cambria" w:hAnsi="Times New Roman" w:cs="Times New Roman"/>
          <w:b/>
          <w:sz w:val="22"/>
          <w:szCs w:val="22"/>
        </w:rPr>
      </w:pPr>
      <w:r w:rsidRPr="00A03304">
        <w:rPr>
          <w:rFonts w:ascii="Times New Roman" w:eastAsia="Cambria" w:hAnsi="Times New Roman" w:cs="Times New Roman"/>
          <w:b/>
          <w:sz w:val="22"/>
          <w:szCs w:val="22"/>
        </w:rPr>
        <w:t>Professional Experience:</w:t>
      </w:r>
    </w:p>
    <w:p w14:paraId="36EDC9D1" w14:textId="0497B2A5" w:rsidR="00C32492" w:rsidRPr="00A03304" w:rsidRDefault="00C32492" w:rsidP="00C32492">
      <w:pPr>
        <w:spacing w:after="0" w:line="240" w:lineRule="auto"/>
        <w:outlineLvl w:val="2"/>
        <w:rPr>
          <w:rFonts w:ascii="Times New Roman" w:eastAsia="Times New Roman" w:hAnsi="Times New Roman" w:cs="Times New Roman"/>
          <w:b/>
          <w:bCs/>
          <w:sz w:val="22"/>
          <w:szCs w:val="22"/>
          <w:lang w:val="en-US"/>
        </w:rPr>
      </w:pPr>
      <w:r w:rsidRPr="00A03304">
        <w:rPr>
          <w:rFonts w:ascii="Times New Roman" w:eastAsia="Times New Roman" w:hAnsi="Times New Roman" w:cs="Times New Roman"/>
          <w:b/>
          <w:bCs/>
          <w:sz w:val="22"/>
          <w:szCs w:val="22"/>
          <w:lang w:val="en-US"/>
        </w:rPr>
        <w:t xml:space="preserve">Client: </w:t>
      </w:r>
      <w:r w:rsidR="00BA1CD8" w:rsidRPr="00A03304">
        <w:rPr>
          <w:rFonts w:ascii="Times New Roman" w:eastAsia="Times New Roman" w:hAnsi="Times New Roman" w:cs="Times New Roman"/>
          <w:b/>
          <w:bCs/>
          <w:sz w:val="22"/>
          <w:szCs w:val="22"/>
          <w:lang w:val="en-US"/>
        </w:rPr>
        <w:t>Equifax, Atlanta</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w:t>
      </w:r>
      <w:r w:rsidRPr="00A03304">
        <w:rPr>
          <w:rFonts w:ascii="Times New Roman" w:eastAsia="Times New Roman" w:hAnsi="Times New Roman" w:cs="Times New Roman"/>
          <w:b/>
          <w:bCs/>
          <w:sz w:val="22"/>
          <w:szCs w:val="22"/>
          <w:lang w:val="en-US"/>
        </w:rPr>
        <w:t xml:space="preserve">                                             </w:t>
      </w:r>
      <w:r w:rsidR="003A738E" w:rsidRPr="00A03304">
        <w:rPr>
          <w:rFonts w:ascii="Times New Roman" w:eastAsia="Times New Roman" w:hAnsi="Times New Roman" w:cs="Times New Roman"/>
          <w:b/>
          <w:bCs/>
          <w:sz w:val="22"/>
          <w:szCs w:val="22"/>
          <w:lang w:val="en-US"/>
        </w:rPr>
        <w:t xml:space="preserve">   </w:t>
      </w:r>
      <w:r w:rsidRPr="00A03304">
        <w:rPr>
          <w:rFonts w:ascii="Times New Roman" w:eastAsia="Times New Roman" w:hAnsi="Times New Roman" w:cs="Times New Roman"/>
          <w:b/>
          <w:bCs/>
          <w:sz w:val="22"/>
          <w:szCs w:val="22"/>
          <w:lang w:val="en-US"/>
        </w:rPr>
        <w:t xml:space="preserve"> </w:t>
      </w:r>
      <w:r w:rsidR="009B62BD" w:rsidRPr="00A03304">
        <w:rPr>
          <w:rFonts w:ascii="Times New Roman" w:eastAsia="Times New Roman" w:hAnsi="Times New Roman" w:cs="Times New Roman"/>
          <w:b/>
          <w:bCs/>
          <w:sz w:val="22"/>
          <w:szCs w:val="22"/>
          <w:lang w:val="en-US"/>
        </w:rPr>
        <w:t xml:space="preserve">Aug </w:t>
      </w:r>
      <w:r w:rsidRPr="00A03304">
        <w:rPr>
          <w:rFonts w:ascii="Times New Roman" w:eastAsia="Times New Roman" w:hAnsi="Times New Roman" w:cs="Times New Roman"/>
          <w:b/>
          <w:bCs/>
          <w:sz w:val="22"/>
          <w:szCs w:val="22"/>
          <w:lang w:val="en-US"/>
        </w:rPr>
        <w:t>202</w:t>
      </w:r>
      <w:r w:rsidR="00CC61AA" w:rsidRPr="00A03304">
        <w:rPr>
          <w:rFonts w:ascii="Times New Roman" w:eastAsia="Times New Roman" w:hAnsi="Times New Roman" w:cs="Times New Roman"/>
          <w:b/>
          <w:bCs/>
          <w:sz w:val="22"/>
          <w:szCs w:val="22"/>
          <w:lang w:val="en-US"/>
        </w:rPr>
        <w:t>3</w:t>
      </w:r>
      <w:r w:rsidRPr="00A03304">
        <w:rPr>
          <w:rFonts w:ascii="Times New Roman" w:eastAsia="Times New Roman" w:hAnsi="Times New Roman" w:cs="Times New Roman"/>
          <w:b/>
          <w:bCs/>
          <w:sz w:val="22"/>
          <w:szCs w:val="22"/>
          <w:lang w:val="en-US"/>
        </w:rPr>
        <w:t xml:space="preserve"> – Present</w:t>
      </w:r>
    </w:p>
    <w:p w14:paraId="5B643748" w14:textId="4A1733B4" w:rsidR="00C32492" w:rsidRPr="00A03304" w:rsidRDefault="00C32492" w:rsidP="00C32492">
      <w:pPr>
        <w:spacing w:after="0" w:line="240" w:lineRule="auto"/>
        <w:outlineLvl w:val="2"/>
        <w:rPr>
          <w:rFonts w:ascii="Times New Roman" w:eastAsia="Times New Roman" w:hAnsi="Times New Roman" w:cs="Times New Roman"/>
          <w:b/>
          <w:bCs/>
          <w:sz w:val="22"/>
          <w:szCs w:val="22"/>
          <w:lang w:val="en-US"/>
        </w:rPr>
      </w:pPr>
      <w:r w:rsidRPr="00A03304">
        <w:rPr>
          <w:rFonts w:ascii="Times New Roman" w:eastAsia="Times New Roman" w:hAnsi="Times New Roman" w:cs="Times New Roman"/>
          <w:b/>
          <w:bCs/>
          <w:sz w:val="22"/>
          <w:szCs w:val="22"/>
          <w:lang w:val="en-US"/>
        </w:rPr>
        <w:t>Role:</w:t>
      </w:r>
      <w:r w:rsidRPr="00A03304">
        <w:rPr>
          <w:rFonts w:ascii="Times New Roman" w:eastAsia="Times New Roman" w:hAnsi="Times New Roman" w:cs="Times New Roman"/>
          <w:sz w:val="22"/>
          <w:szCs w:val="22"/>
          <w:lang w:val="en-US"/>
        </w:rPr>
        <w:t xml:space="preserve"> </w:t>
      </w:r>
      <w:r w:rsidRPr="00A03304">
        <w:rPr>
          <w:rFonts w:ascii="Times New Roman" w:eastAsia="Times New Roman" w:hAnsi="Times New Roman" w:cs="Times New Roman"/>
          <w:b/>
          <w:bCs/>
          <w:sz w:val="22"/>
          <w:szCs w:val="22"/>
          <w:lang w:val="en-US"/>
        </w:rPr>
        <w:t>Sr</w:t>
      </w:r>
      <w:r w:rsidR="00DD42D4" w:rsidRPr="00A03304">
        <w:rPr>
          <w:rFonts w:ascii="Times New Roman" w:eastAsia="Times New Roman" w:hAnsi="Times New Roman" w:cs="Times New Roman"/>
          <w:b/>
          <w:bCs/>
          <w:sz w:val="22"/>
          <w:szCs w:val="22"/>
          <w:lang w:val="en-US"/>
        </w:rPr>
        <w:t xml:space="preserve">. </w:t>
      </w:r>
      <w:r w:rsidR="003A738E" w:rsidRPr="00A03304">
        <w:rPr>
          <w:rFonts w:ascii="Times New Roman" w:eastAsia="Times New Roman" w:hAnsi="Times New Roman" w:cs="Times New Roman"/>
          <w:b/>
          <w:bCs/>
          <w:sz w:val="22"/>
          <w:szCs w:val="22"/>
          <w:lang w:val="en-US"/>
        </w:rPr>
        <w:t>AI/ML Engineer</w:t>
      </w:r>
    </w:p>
    <w:p w14:paraId="3F6E65D3" w14:textId="34A85D80" w:rsidR="00085A8F" w:rsidRPr="00A03304" w:rsidRDefault="00C32492" w:rsidP="00C32492">
      <w:pPr>
        <w:spacing w:after="0" w:line="240" w:lineRule="auto"/>
        <w:outlineLvl w:val="2"/>
        <w:rPr>
          <w:rFonts w:ascii="Times New Roman" w:eastAsia="Times New Roman" w:hAnsi="Times New Roman" w:cs="Times New Roman"/>
          <w:b/>
          <w:bCs/>
          <w:sz w:val="22"/>
          <w:szCs w:val="22"/>
          <w:lang w:val="en-US"/>
        </w:rPr>
      </w:pPr>
      <w:r w:rsidRPr="00A03304">
        <w:rPr>
          <w:rFonts w:ascii="Times New Roman" w:eastAsia="Times New Roman" w:hAnsi="Times New Roman" w:cs="Times New Roman"/>
          <w:b/>
          <w:bCs/>
          <w:sz w:val="22"/>
          <w:szCs w:val="22"/>
          <w:lang w:val="en-US"/>
        </w:rPr>
        <w:t>Responsibilities:</w:t>
      </w:r>
    </w:p>
    <w:p w14:paraId="36F14460"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Enterprise fraud detection and </w:t>
      </w:r>
      <w:r w:rsidRPr="00A03304">
        <w:rPr>
          <w:rFonts w:ascii="Times New Roman" w:hAnsi="Times New Roman" w:cs="Times New Roman"/>
          <w:b/>
          <w:bCs/>
        </w:rPr>
        <w:t>GenAI</w:t>
      </w:r>
      <w:r w:rsidRPr="00A03304">
        <w:rPr>
          <w:rFonts w:ascii="Times New Roman" w:hAnsi="Times New Roman" w:cs="Times New Roman"/>
        </w:rPr>
        <w:t xml:space="preserve">-driven risk intelligence platform architected using </w:t>
      </w:r>
      <w:r w:rsidRPr="00A03304">
        <w:rPr>
          <w:rFonts w:ascii="Times New Roman" w:hAnsi="Times New Roman" w:cs="Times New Roman"/>
          <w:b/>
          <w:bCs/>
        </w:rPr>
        <w:t>Vertex AI</w:t>
      </w:r>
      <w:r w:rsidRPr="00A03304">
        <w:rPr>
          <w:rFonts w:ascii="Times New Roman" w:hAnsi="Times New Roman" w:cs="Times New Roman"/>
        </w:rPr>
        <w:t xml:space="preserve">, </w:t>
      </w:r>
      <w:r w:rsidRPr="00A03304">
        <w:rPr>
          <w:rFonts w:ascii="Times New Roman" w:hAnsi="Times New Roman" w:cs="Times New Roman"/>
          <w:b/>
          <w:bCs/>
        </w:rPr>
        <w:t>Gemini (Vertex AI Generative AI)</w:t>
      </w:r>
      <w:r w:rsidRPr="00A03304">
        <w:rPr>
          <w:rFonts w:ascii="Times New Roman" w:hAnsi="Times New Roman" w:cs="Times New Roman"/>
        </w:rPr>
        <w:t xml:space="preserve">, </w:t>
      </w:r>
      <w:r w:rsidRPr="00A03304">
        <w:rPr>
          <w:rFonts w:ascii="Times New Roman" w:hAnsi="Times New Roman" w:cs="Times New Roman"/>
          <w:b/>
          <w:bCs/>
        </w:rPr>
        <w:t>TensorFlow</w:t>
      </w:r>
      <w:r w:rsidRPr="00A03304">
        <w:rPr>
          <w:rFonts w:ascii="Times New Roman" w:hAnsi="Times New Roman" w:cs="Times New Roman"/>
        </w:rPr>
        <w:t xml:space="preserve">, </w:t>
      </w:r>
      <w:r w:rsidRPr="00A03304">
        <w:rPr>
          <w:rFonts w:ascii="Times New Roman" w:hAnsi="Times New Roman" w:cs="Times New Roman"/>
          <w:b/>
          <w:bCs/>
        </w:rPr>
        <w:t>PyTorch</w:t>
      </w:r>
      <w:r w:rsidRPr="00A03304">
        <w:rPr>
          <w:rFonts w:ascii="Times New Roman" w:hAnsi="Times New Roman" w:cs="Times New Roman"/>
        </w:rPr>
        <w:t xml:space="preserve">, </w:t>
      </w:r>
      <w:r w:rsidRPr="00A03304">
        <w:rPr>
          <w:rFonts w:ascii="Times New Roman" w:hAnsi="Times New Roman" w:cs="Times New Roman"/>
          <w:b/>
          <w:bCs/>
        </w:rPr>
        <w:t>XGBoost</w:t>
      </w:r>
      <w:r w:rsidRPr="00A03304">
        <w:rPr>
          <w:rFonts w:ascii="Times New Roman" w:hAnsi="Times New Roman" w:cs="Times New Roman"/>
        </w:rPr>
        <w:t xml:space="preserve">, and </w:t>
      </w:r>
      <w:r w:rsidRPr="00A03304">
        <w:rPr>
          <w:rFonts w:ascii="Times New Roman" w:hAnsi="Times New Roman" w:cs="Times New Roman"/>
          <w:b/>
          <w:bCs/>
        </w:rPr>
        <w:t>Ray</w:t>
      </w:r>
      <w:r w:rsidRPr="00A03304">
        <w:rPr>
          <w:rFonts w:ascii="Times New Roman" w:hAnsi="Times New Roman" w:cs="Times New Roman"/>
        </w:rPr>
        <w:t xml:space="preserve">, reducing fraud false positives by </w:t>
      </w:r>
      <w:r w:rsidRPr="00A03304">
        <w:rPr>
          <w:rFonts w:ascii="Times New Roman" w:hAnsi="Times New Roman" w:cs="Times New Roman"/>
          <w:b/>
          <w:bCs/>
        </w:rPr>
        <w:t>22%</w:t>
      </w:r>
      <w:r w:rsidRPr="00A03304">
        <w:rPr>
          <w:rFonts w:ascii="Times New Roman" w:hAnsi="Times New Roman" w:cs="Times New Roman"/>
        </w:rPr>
        <w:t xml:space="preserve"> across high-volume financial transactions.</w:t>
      </w:r>
    </w:p>
    <w:p w14:paraId="60D8EA6B"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End-to-end automated ML lifecycle pipelines established through </w:t>
      </w:r>
      <w:r w:rsidRPr="00A03304">
        <w:rPr>
          <w:rFonts w:ascii="Times New Roman" w:hAnsi="Times New Roman" w:cs="Times New Roman"/>
          <w:b/>
          <w:bCs/>
        </w:rPr>
        <w:t>Vertex AI Pipelines</w:t>
      </w:r>
      <w:r w:rsidRPr="00A03304">
        <w:rPr>
          <w:rFonts w:ascii="Times New Roman" w:hAnsi="Times New Roman" w:cs="Times New Roman"/>
        </w:rPr>
        <w:t xml:space="preserve">, </w:t>
      </w:r>
      <w:r w:rsidRPr="00A03304">
        <w:rPr>
          <w:rFonts w:ascii="Times New Roman" w:hAnsi="Times New Roman" w:cs="Times New Roman"/>
          <w:b/>
          <w:bCs/>
        </w:rPr>
        <w:t>MLflow</w:t>
      </w:r>
      <w:r w:rsidRPr="00A03304">
        <w:rPr>
          <w:rFonts w:ascii="Times New Roman" w:hAnsi="Times New Roman" w:cs="Times New Roman"/>
        </w:rPr>
        <w:t xml:space="preserve">, </w:t>
      </w:r>
      <w:r w:rsidRPr="00A03304">
        <w:rPr>
          <w:rFonts w:ascii="Times New Roman" w:hAnsi="Times New Roman" w:cs="Times New Roman"/>
          <w:b/>
          <w:bCs/>
        </w:rPr>
        <w:t>Cloud Build CI/CD</w:t>
      </w:r>
      <w:r w:rsidRPr="00A03304">
        <w:rPr>
          <w:rFonts w:ascii="Times New Roman" w:hAnsi="Times New Roman" w:cs="Times New Roman"/>
        </w:rPr>
        <w:t xml:space="preserve">, and </w:t>
      </w:r>
      <w:r w:rsidRPr="00A03304">
        <w:rPr>
          <w:rFonts w:ascii="Times New Roman" w:hAnsi="Times New Roman" w:cs="Times New Roman"/>
          <w:b/>
          <w:bCs/>
        </w:rPr>
        <w:t>GitHub Actions</w:t>
      </w:r>
      <w:r w:rsidRPr="00A03304">
        <w:rPr>
          <w:rFonts w:ascii="Times New Roman" w:hAnsi="Times New Roman" w:cs="Times New Roman"/>
        </w:rPr>
        <w:t>, enabling reproducible training, version control, controlled prompt management, and production-grade deployments.</w:t>
      </w:r>
    </w:p>
    <w:p w14:paraId="7CA5F903"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Distributed training and inference workloads optimized on </w:t>
      </w:r>
      <w:r w:rsidRPr="00A03304">
        <w:rPr>
          <w:rFonts w:ascii="Times New Roman" w:hAnsi="Times New Roman" w:cs="Times New Roman"/>
          <w:b/>
          <w:bCs/>
        </w:rPr>
        <w:t>Vertex AI Compute</w:t>
      </w:r>
      <w:r w:rsidRPr="00A03304">
        <w:rPr>
          <w:rFonts w:ascii="Times New Roman" w:hAnsi="Times New Roman" w:cs="Times New Roman"/>
        </w:rPr>
        <w:t xml:space="preserve"> with </w:t>
      </w:r>
      <w:r w:rsidRPr="00A03304">
        <w:rPr>
          <w:rFonts w:ascii="Times New Roman" w:hAnsi="Times New Roman" w:cs="Times New Roman"/>
          <w:b/>
          <w:bCs/>
        </w:rPr>
        <w:t>GPU-enabled instances</w:t>
      </w:r>
      <w:r w:rsidRPr="00A03304">
        <w:rPr>
          <w:rFonts w:ascii="Times New Roman" w:hAnsi="Times New Roman" w:cs="Times New Roman"/>
        </w:rPr>
        <w:t xml:space="preserve"> and </w:t>
      </w:r>
      <w:r w:rsidRPr="00A03304">
        <w:rPr>
          <w:rFonts w:ascii="Times New Roman" w:hAnsi="Times New Roman" w:cs="Times New Roman"/>
          <w:b/>
          <w:bCs/>
        </w:rPr>
        <w:t>Ray Train</w:t>
      </w:r>
      <w:r w:rsidRPr="00A03304">
        <w:rPr>
          <w:rFonts w:ascii="Times New Roman" w:hAnsi="Times New Roman" w:cs="Times New Roman"/>
        </w:rPr>
        <w:t xml:space="preserve">, reducing experimentation turnaround time by </w:t>
      </w:r>
      <w:r w:rsidRPr="00A03304">
        <w:rPr>
          <w:rFonts w:ascii="Times New Roman" w:hAnsi="Times New Roman" w:cs="Times New Roman"/>
          <w:b/>
          <w:bCs/>
        </w:rPr>
        <w:t>30%+</w:t>
      </w:r>
      <w:r w:rsidRPr="00A03304">
        <w:rPr>
          <w:rFonts w:ascii="Times New Roman" w:hAnsi="Times New Roman" w:cs="Times New Roman"/>
        </w:rPr>
        <w:t xml:space="preserve"> while improving model scalability.</w:t>
      </w:r>
    </w:p>
    <w:p w14:paraId="064EE8BF"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Low-latency inference microservices deployed using </w:t>
      </w:r>
      <w:r w:rsidRPr="00A03304">
        <w:rPr>
          <w:rFonts w:ascii="Times New Roman" w:hAnsi="Times New Roman" w:cs="Times New Roman"/>
          <w:b/>
          <w:bCs/>
        </w:rPr>
        <w:t>FastAPI</w:t>
      </w:r>
      <w:r w:rsidRPr="00A03304">
        <w:rPr>
          <w:rFonts w:ascii="Times New Roman" w:hAnsi="Times New Roman" w:cs="Times New Roman"/>
        </w:rPr>
        <w:t xml:space="preserve">, </w:t>
      </w:r>
      <w:r w:rsidRPr="00A03304">
        <w:rPr>
          <w:rFonts w:ascii="Times New Roman" w:hAnsi="Times New Roman" w:cs="Times New Roman"/>
          <w:b/>
          <w:bCs/>
        </w:rPr>
        <w:t>Flask</w:t>
      </w:r>
      <w:r w:rsidRPr="00A03304">
        <w:rPr>
          <w:rFonts w:ascii="Times New Roman" w:hAnsi="Times New Roman" w:cs="Times New Roman"/>
        </w:rPr>
        <w:t xml:space="preserve">, </w:t>
      </w:r>
      <w:r w:rsidRPr="00A03304">
        <w:rPr>
          <w:rFonts w:ascii="Times New Roman" w:hAnsi="Times New Roman" w:cs="Times New Roman"/>
          <w:b/>
          <w:bCs/>
        </w:rPr>
        <w:t>Docker</w:t>
      </w:r>
      <w:r w:rsidRPr="00A03304">
        <w:rPr>
          <w:rFonts w:ascii="Times New Roman" w:hAnsi="Times New Roman" w:cs="Times New Roman"/>
        </w:rPr>
        <w:t xml:space="preserve">, and </w:t>
      </w:r>
      <w:r w:rsidRPr="00A03304">
        <w:rPr>
          <w:rFonts w:ascii="Times New Roman" w:hAnsi="Times New Roman" w:cs="Times New Roman"/>
          <w:b/>
          <w:bCs/>
        </w:rPr>
        <w:t>Google Kubernetes Engine (GKE)</w:t>
      </w:r>
      <w:r w:rsidRPr="00A03304">
        <w:rPr>
          <w:rFonts w:ascii="Times New Roman" w:hAnsi="Times New Roman" w:cs="Times New Roman"/>
        </w:rPr>
        <w:t>, sustaining sub-</w:t>
      </w:r>
      <w:r w:rsidRPr="00A03304">
        <w:rPr>
          <w:rFonts w:ascii="Times New Roman" w:hAnsi="Times New Roman" w:cs="Times New Roman"/>
          <w:b/>
          <w:bCs/>
        </w:rPr>
        <w:t>150ms</w:t>
      </w:r>
      <w:r w:rsidRPr="00A03304">
        <w:rPr>
          <w:rFonts w:ascii="Times New Roman" w:hAnsi="Times New Roman" w:cs="Times New Roman"/>
        </w:rPr>
        <w:t xml:space="preserve"> real-time fraud scoring SLAs.</w:t>
      </w:r>
    </w:p>
    <w:p w14:paraId="01A18354" w14:textId="77777777" w:rsidR="00E0500F" w:rsidRPr="00E0500F" w:rsidRDefault="00E0500F" w:rsidP="000F7B26">
      <w:pPr>
        <w:pStyle w:val="ListParagraph"/>
        <w:numPr>
          <w:ilvl w:val="0"/>
          <w:numId w:val="5"/>
        </w:numPr>
        <w:spacing w:after="0" w:line="240" w:lineRule="auto"/>
        <w:jc w:val="both"/>
        <w:rPr>
          <w:rFonts w:ascii="Times New Roman" w:hAnsi="Times New Roman" w:cs="Times New Roman"/>
          <w:lang w:val="en-US"/>
        </w:rPr>
      </w:pPr>
      <w:r w:rsidRPr="00E0500F">
        <w:rPr>
          <w:rFonts w:ascii="Times New Roman" w:hAnsi="Times New Roman" w:cs="Times New Roman"/>
        </w:rPr>
        <w:t>High-performance model serving architecture deployed using Triton Inference Server integrated with FastAPI microservices on GKE, enabling scalable real-time fraud scoring with optimized GPU utilization.</w:t>
      </w:r>
    </w:p>
    <w:p w14:paraId="57EE892A" w14:textId="5AC2E394" w:rsidR="006447D5" w:rsidRPr="006447D5" w:rsidRDefault="00D957FA" w:rsidP="000F7B26">
      <w:pPr>
        <w:pStyle w:val="ListParagraph"/>
        <w:numPr>
          <w:ilvl w:val="0"/>
          <w:numId w:val="5"/>
        </w:numPr>
        <w:spacing w:after="0" w:line="240" w:lineRule="auto"/>
        <w:jc w:val="both"/>
        <w:rPr>
          <w:rFonts w:ascii="Times New Roman" w:hAnsi="Times New Roman" w:cs="Times New Roman"/>
          <w:lang w:val="en-US"/>
        </w:rPr>
      </w:pPr>
      <w:r w:rsidRPr="00A03304">
        <w:rPr>
          <w:rFonts w:ascii="Times New Roman" w:hAnsi="Times New Roman" w:cs="Times New Roman"/>
        </w:rPr>
        <w:t xml:space="preserve">Retrieval-Augmented Generation </w:t>
      </w:r>
      <w:r w:rsidRPr="00A03304">
        <w:rPr>
          <w:rFonts w:ascii="Times New Roman" w:hAnsi="Times New Roman" w:cs="Times New Roman"/>
          <w:b/>
          <w:bCs/>
        </w:rPr>
        <w:t>(RAG)</w:t>
      </w:r>
      <w:r w:rsidRPr="00A03304">
        <w:rPr>
          <w:rFonts w:ascii="Times New Roman" w:hAnsi="Times New Roman" w:cs="Times New Roman"/>
        </w:rPr>
        <w:t xml:space="preserve"> pipelines engineered using </w:t>
      </w:r>
      <w:r w:rsidRPr="00A03304">
        <w:rPr>
          <w:rFonts w:ascii="Times New Roman" w:hAnsi="Times New Roman" w:cs="Times New Roman"/>
          <w:b/>
          <w:bCs/>
        </w:rPr>
        <w:t>LangChain</w:t>
      </w:r>
      <w:r w:rsidRPr="00A03304">
        <w:rPr>
          <w:rFonts w:ascii="Times New Roman" w:hAnsi="Times New Roman" w:cs="Times New Roman"/>
        </w:rPr>
        <w:t xml:space="preserve">, </w:t>
      </w:r>
      <w:r w:rsidRPr="00A03304">
        <w:rPr>
          <w:rFonts w:ascii="Times New Roman" w:hAnsi="Times New Roman" w:cs="Times New Roman"/>
          <w:b/>
          <w:bCs/>
        </w:rPr>
        <w:t>Gemini</w:t>
      </w:r>
      <w:r w:rsidRPr="00A03304">
        <w:rPr>
          <w:rFonts w:ascii="Times New Roman" w:hAnsi="Times New Roman" w:cs="Times New Roman"/>
        </w:rPr>
        <w:t xml:space="preserve">, </w:t>
      </w:r>
      <w:r w:rsidR="00C62B8F" w:rsidRPr="00A03304">
        <w:rPr>
          <w:rFonts w:ascii="Times New Roman" w:hAnsi="Times New Roman" w:cs="Times New Roman"/>
        </w:rPr>
        <w:t xml:space="preserve">vector embeddings, and </w:t>
      </w:r>
      <w:r w:rsidR="00C62B8F" w:rsidRPr="00A03304">
        <w:rPr>
          <w:rFonts w:ascii="Times New Roman" w:hAnsi="Times New Roman" w:cs="Times New Roman"/>
          <w:b/>
          <w:bCs/>
        </w:rPr>
        <w:t>OpenSearch vector (kNN) indexes</w:t>
      </w:r>
      <w:r w:rsidR="00C62B8F" w:rsidRPr="00A03304">
        <w:rPr>
          <w:rFonts w:ascii="Times New Roman" w:hAnsi="Times New Roman" w:cs="Times New Roman"/>
        </w:rPr>
        <w:t>, grounding LLM outputs against governed BigQuery knowledge layers.</w:t>
      </w:r>
    </w:p>
    <w:p w14:paraId="04AB0E4B" w14:textId="403F500B" w:rsidR="00C62B8F" w:rsidRPr="00A03304" w:rsidRDefault="006447D5" w:rsidP="000F7B26">
      <w:pPr>
        <w:pStyle w:val="ListParagraph"/>
        <w:numPr>
          <w:ilvl w:val="0"/>
          <w:numId w:val="5"/>
        </w:numPr>
        <w:spacing w:after="0" w:line="240" w:lineRule="auto"/>
        <w:jc w:val="both"/>
        <w:rPr>
          <w:rFonts w:ascii="Times New Roman" w:hAnsi="Times New Roman" w:cs="Times New Roman"/>
          <w:lang w:val="en-US"/>
        </w:rPr>
      </w:pPr>
      <w:r w:rsidRPr="006447D5">
        <w:rPr>
          <w:rFonts w:ascii="Times New Roman" w:hAnsi="Times New Roman" w:cs="Times New Roman"/>
        </w:rPr>
        <w:t xml:space="preserve">Generated and managed embeddings using </w:t>
      </w:r>
      <w:r w:rsidRPr="006447D5">
        <w:rPr>
          <w:rFonts w:ascii="Times New Roman" w:hAnsi="Times New Roman" w:cs="Times New Roman"/>
          <w:b/>
          <w:bCs/>
        </w:rPr>
        <w:t>Vertex AI</w:t>
      </w:r>
      <w:r w:rsidRPr="006447D5">
        <w:rPr>
          <w:rFonts w:ascii="Times New Roman" w:hAnsi="Times New Roman" w:cs="Times New Roman"/>
        </w:rPr>
        <w:t xml:space="preserve"> embedding models, optimizing chunk size, overlap strategy, and vector indexing for improved retrieval precision.</w:t>
      </w:r>
    </w:p>
    <w:p w14:paraId="4FD2DDB7" w14:textId="3D24C4AD" w:rsidR="006447D5" w:rsidRPr="006447D5" w:rsidRDefault="003D69D6" w:rsidP="000F7B26">
      <w:pPr>
        <w:pStyle w:val="ListParagraph"/>
        <w:numPr>
          <w:ilvl w:val="0"/>
          <w:numId w:val="5"/>
        </w:numPr>
        <w:spacing w:after="0" w:line="240" w:lineRule="auto"/>
        <w:jc w:val="both"/>
        <w:rPr>
          <w:rFonts w:ascii="Times New Roman" w:hAnsi="Times New Roman" w:cs="Times New Roman"/>
          <w:lang w:val="en-US"/>
        </w:rPr>
      </w:pPr>
      <w:r w:rsidRPr="00A03304">
        <w:rPr>
          <w:rFonts w:ascii="Times New Roman" w:hAnsi="Times New Roman" w:cs="Times New Roman"/>
          <w:lang w:val="en-US"/>
        </w:rPr>
        <w:lastRenderedPageBreak/>
        <w:t xml:space="preserve">Designed </w:t>
      </w:r>
      <w:r w:rsidRPr="00A03304">
        <w:rPr>
          <w:rFonts w:ascii="Times New Roman" w:hAnsi="Times New Roman" w:cs="Times New Roman"/>
          <w:b/>
          <w:bCs/>
          <w:lang w:val="en-US"/>
        </w:rPr>
        <w:t>LangGraph-based agent workflows</w:t>
      </w:r>
      <w:r w:rsidRPr="00A03304">
        <w:rPr>
          <w:rFonts w:ascii="Times New Roman" w:hAnsi="Times New Roman" w:cs="Times New Roman"/>
          <w:lang w:val="en-US"/>
        </w:rPr>
        <w:t xml:space="preserve"> for fraud case investigation and analyst assist, implementing stateful routing, tool invocation controls, retries/timeouts, and step-level audit logging for regulated decision flows.</w:t>
      </w:r>
    </w:p>
    <w:p w14:paraId="041B78CE" w14:textId="5FF8333F" w:rsidR="003D69D6" w:rsidRPr="00A03304" w:rsidRDefault="006447D5" w:rsidP="000F7B26">
      <w:pPr>
        <w:pStyle w:val="ListParagraph"/>
        <w:numPr>
          <w:ilvl w:val="0"/>
          <w:numId w:val="5"/>
        </w:numPr>
        <w:spacing w:after="0" w:line="240" w:lineRule="auto"/>
        <w:jc w:val="both"/>
        <w:rPr>
          <w:rFonts w:ascii="Times New Roman" w:hAnsi="Times New Roman" w:cs="Times New Roman"/>
          <w:lang w:val="en-US"/>
        </w:rPr>
      </w:pPr>
      <w:r w:rsidRPr="006447D5">
        <w:rPr>
          <w:rFonts w:ascii="Times New Roman" w:hAnsi="Times New Roman" w:cs="Times New Roman"/>
        </w:rPr>
        <w:t>Architected production-grade agent state graphs defining deterministic transitions, guarded tool execution paths, and auditable decision checkpoints for regulated fraud workflows.</w:t>
      </w:r>
    </w:p>
    <w:p w14:paraId="2CF6369A" w14:textId="21EEBB16" w:rsidR="003D69D6" w:rsidRPr="003D69D6" w:rsidRDefault="003D69D6" w:rsidP="000F7B26">
      <w:pPr>
        <w:pStyle w:val="ListParagraph"/>
        <w:numPr>
          <w:ilvl w:val="0"/>
          <w:numId w:val="5"/>
        </w:numPr>
        <w:spacing w:after="0" w:line="240" w:lineRule="auto"/>
        <w:jc w:val="both"/>
        <w:rPr>
          <w:rFonts w:ascii="Times New Roman" w:hAnsi="Times New Roman" w:cs="Times New Roman"/>
          <w:lang w:val="en-US"/>
        </w:rPr>
      </w:pPr>
      <w:r w:rsidRPr="003D69D6">
        <w:rPr>
          <w:rFonts w:ascii="Times New Roman" w:hAnsi="Times New Roman" w:cs="Times New Roman"/>
          <w:lang w:val="en-US"/>
        </w:rPr>
        <w:t xml:space="preserve">Enforced </w:t>
      </w:r>
      <w:r w:rsidRPr="003D69D6">
        <w:rPr>
          <w:rFonts w:ascii="Times New Roman" w:hAnsi="Times New Roman" w:cs="Times New Roman"/>
          <w:b/>
          <w:bCs/>
          <w:lang w:val="en-US"/>
        </w:rPr>
        <w:t>structured LLM outputs</w:t>
      </w:r>
      <w:r w:rsidRPr="003D69D6">
        <w:rPr>
          <w:rFonts w:ascii="Times New Roman" w:hAnsi="Times New Roman" w:cs="Times New Roman"/>
          <w:lang w:val="en-US"/>
        </w:rPr>
        <w:t xml:space="preserve"> using </w:t>
      </w:r>
      <w:r w:rsidRPr="003D69D6">
        <w:rPr>
          <w:rFonts w:ascii="Times New Roman" w:hAnsi="Times New Roman" w:cs="Times New Roman"/>
          <w:b/>
          <w:bCs/>
          <w:lang w:val="en-US"/>
        </w:rPr>
        <w:t>Pydantic / JSON schema contracts</w:t>
      </w:r>
      <w:r w:rsidRPr="003D69D6">
        <w:rPr>
          <w:rFonts w:ascii="Times New Roman" w:hAnsi="Times New Roman" w:cs="Times New Roman"/>
          <w:lang w:val="en-US"/>
        </w:rPr>
        <w:t>, validating responses before downstream actions (ticket creation, case summaries, risk explanations), improving automation reliability.</w:t>
      </w:r>
    </w:p>
    <w:p w14:paraId="7C997B86" w14:textId="53833D04" w:rsidR="003D69D6" w:rsidRPr="003D69D6" w:rsidRDefault="003D69D6" w:rsidP="000F7B26">
      <w:pPr>
        <w:pStyle w:val="ListParagraph"/>
        <w:numPr>
          <w:ilvl w:val="0"/>
          <w:numId w:val="5"/>
        </w:numPr>
        <w:spacing w:after="0" w:line="240" w:lineRule="auto"/>
        <w:jc w:val="both"/>
        <w:rPr>
          <w:rFonts w:ascii="Times New Roman" w:hAnsi="Times New Roman" w:cs="Times New Roman"/>
          <w:lang w:val="en-US"/>
        </w:rPr>
      </w:pPr>
      <w:r w:rsidRPr="003D69D6">
        <w:rPr>
          <w:rFonts w:ascii="Times New Roman" w:hAnsi="Times New Roman" w:cs="Times New Roman"/>
          <w:lang w:val="en-US"/>
        </w:rPr>
        <w:t xml:space="preserve">Built an automated </w:t>
      </w:r>
      <w:r w:rsidRPr="003D69D6">
        <w:rPr>
          <w:rFonts w:ascii="Times New Roman" w:hAnsi="Times New Roman" w:cs="Times New Roman"/>
          <w:b/>
          <w:bCs/>
          <w:lang w:val="en-US"/>
        </w:rPr>
        <w:t>RAG evaluation harness</w:t>
      </w:r>
      <w:r w:rsidRPr="003D69D6">
        <w:rPr>
          <w:rFonts w:ascii="Times New Roman" w:hAnsi="Times New Roman" w:cs="Times New Roman"/>
          <w:lang w:val="en-US"/>
        </w:rPr>
        <w:t xml:space="preserve"> using </w:t>
      </w:r>
      <w:r w:rsidRPr="003D69D6">
        <w:rPr>
          <w:rFonts w:ascii="Times New Roman" w:hAnsi="Times New Roman" w:cs="Times New Roman"/>
          <w:b/>
          <w:bCs/>
          <w:lang w:val="en-US"/>
        </w:rPr>
        <w:t>RAGAS</w:t>
      </w:r>
      <w:r w:rsidRPr="003D69D6">
        <w:rPr>
          <w:rFonts w:ascii="Times New Roman" w:hAnsi="Times New Roman" w:cs="Times New Roman"/>
          <w:lang w:val="en-US"/>
        </w:rPr>
        <w:t xml:space="preserve"> with curated golden Q&amp;A sets (faithfulness/relevancy), enabling regression testing before releases and improving grounding quality.</w:t>
      </w:r>
    </w:p>
    <w:p w14:paraId="66C455D2" w14:textId="723ACD99" w:rsidR="006447D5" w:rsidRPr="006447D5" w:rsidRDefault="003D69D6" w:rsidP="000F7B26">
      <w:pPr>
        <w:pStyle w:val="ListParagraph"/>
        <w:numPr>
          <w:ilvl w:val="0"/>
          <w:numId w:val="5"/>
        </w:numPr>
        <w:spacing w:after="0" w:line="240" w:lineRule="auto"/>
        <w:jc w:val="both"/>
        <w:rPr>
          <w:rFonts w:ascii="Times New Roman" w:hAnsi="Times New Roman" w:cs="Times New Roman"/>
          <w:lang w:val="en-US"/>
        </w:rPr>
      </w:pPr>
      <w:r w:rsidRPr="003D69D6">
        <w:rPr>
          <w:rFonts w:ascii="Times New Roman" w:hAnsi="Times New Roman" w:cs="Times New Roman"/>
          <w:lang w:val="en-US"/>
        </w:rPr>
        <w:t xml:space="preserve">Implemented </w:t>
      </w:r>
      <w:r w:rsidRPr="003D69D6">
        <w:rPr>
          <w:rFonts w:ascii="Times New Roman" w:hAnsi="Times New Roman" w:cs="Times New Roman"/>
          <w:b/>
          <w:bCs/>
          <w:lang w:val="en-US"/>
        </w:rPr>
        <w:t>prompt-injection defenses</w:t>
      </w:r>
      <w:r w:rsidRPr="003D69D6">
        <w:rPr>
          <w:rFonts w:ascii="Times New Roman" w:hAnsi="Times New Roman" w:cs="Times New Roman"/>
          <w:lang w:val="en-US"/>
        </w:rPr>
        <w:t xml:space="preserve"> and safe-retrieval policies (allowed tools only, citation-required answers, refusal patterns) to reduce unsafe actions and hallucination risk in production.</w:t>
      </w:r>
    </w:p>
    <w:p w14:paraId="2724ABC2" w14:textId="71871883" w:rsidR="003D69D6" w:rsidRPr="003D69D6" w:rsidRDefault="006447D5" w:rsidP="000F7B26">
      <w:pPr>
        <w:pStyle w:val="ListParagraph"/>
        <w:numPr>
          <w:ilvl w:val="0"/>
          <w:numId w:val="5"/>
        </w:numPr>
        <w:spacing w:after="0" w:line="240" w:lineRule="auto"/>
        <w:jc w:val="both"/>
        <w:rPr>
          <w:rFonts w:ascii="Times New Roman" w:hAnsi="Times New Roman" w:cs="Times New Roman"/>
          <w:lang w:val="en-US"/>
        </w:rPr>
      </w:pPr>
      <w:r w:rsidRPr="006447D5">
        <w:rPr>
          <w:rFonts w:ascii="Times New Roman" w:hAnsi="Times New Roman" w:cs="Times New Roman"/>
        </w:rPr>
        <w:t>Applied controlled action policies and response validation layers to restrict unsafe tool invocation and enforce citation-backed answers.</w:t>
      </w:r>
    </w:p>
    <w:p w14:paraId="67E6A9F9" w14:textId="3B442CFD" w:rsidR="00D957FA" w:rsidRPr="00A03304" w:rsidRDefault="003D69D6" w:rsidP="000F7B26">
      <w:pPr>
        <w:pStyle w:val="ListParagraph"/>
        <w:numPr>
          <w:ilvl w:val="0"/>
          <w:numId w:val="5"/>
        </w:numPr>
        <w:spacing w:after="0" w:line="240" w:lineRule="auto"/>
        <w:jc w:val="both"/>
        <w:rPr>
          <w:rFonts w:ascii="Times New Roman" w:hAnsi="Times New Roman" w:cs="Times New Roman"/>
          <w:lang w:val="en-US"/>
        </w:rPr>
      </w:pPr>
      <w:r w:rsidRPr="003D69D6">
        <w:rPr>
          <w:rFonts w:ascii="Times New Roman" w:hAnsi="Times New Roman" w:cs="Times New Roman"/>
          <w:lang w:val="en-US"/>
        </w:rPr>
        <w:t xml:space="preserve">Instrumented end-to-end agent runs using </w:t>
      </w:r>
      <w:r w:rsidRPr="003D69D6">
        <w:rPr>
          <w:rFonts w:ascii="Times New Roman" w:hAnsi="Times New Roman" w:cs="Times New Roman"/>
          <w:b/>
          <w:bCs/>
          <w:lang w:val="en-US"/>
        </w:rPr>
        <w:t>Langfuse tracing</w:t>
      </w:r>
      <w:r w:rsidRPr="003D69D6">
        <w:rPr>
          <w:rFonts w:ascii="Times New Roman" w:hAnsi="Times New Roman" w:cs="Times New Roman"/>
          <w:lang w:val="en-US"/>
        </w:rPr>
        <w:t xml:space="preserve"> (token/cost/latency/tool calls/retrieval spans) and production feedback loops to continuously tune prompts, chunking, and retriever settings.</w:t>
      </w:r>
    </w:p>
    <w:p w14:paraId="404F2B14" w14:textId="77777777" w:rsidR="003D69D6" w:rsidRPr="00A03304" w:rsidRDefault="003D69D6"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Implemented a governed </w:t>
      </w:r>
      <w:r w:rsidRPr="00A03304">
        <w:rPr>
          <w:rFonts w:ascii="Times New Roman" w:hAnsi="Times New Roman" w:cs="Times New Roman"/>
          <w:b/>
          <w:bCs/>
        </w:rPr>
        <w:t>Gemini (Vertex AI) LLM strategy</w:t>
      </w:r>
      <w:r w:rsidRPr="00A03304">
        <w:rPr>
          <w:rFonts w:ascii="Times New Roman" w:hAnsi="Times New Roman" w:cs="Times New Roman"/>
        </w:rPr>
        <w:t xml:space="preserve"> with controlled prompt/versioning, grounding against BigQuery knowledge layers, and restricted tool actions for compliant automation.</w:t>
      </w:r>
    </w:p>
    <w:p w14:paraId="68277D58" w14:textId="3ABB58EC"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Backend </w:t>
      </w:r>
      <w:r w:rsidRPr="00A03304">
        <w:rPr>
          <w:rFonts w:ascii="Times New Roman" w:hAnsi="Times New Roman" w:cs="Times New Roman"/>
          <w:b/>
          <w:bCs/>
        </w:rPr>
        <w:t>AI</w:t>
      </w:r>
      <w:r w:rsidRPr="00A03304">
        <w:rPr>
          <w:rFonts w:ascii="Times New Roman" w:hAnsi="Times New Roman" w:cs="Times New Roman"/>
        </w:rPr>
        <w:t xml:space="preserve"> orchestration services developed using </w:t>
      </w:r>
      <w:r w:rsidRPr="00A03304">
        <w:rPr>
          <w:rFonts w:ascii="Times New Roman" w:hAnsi="Times New Roman" w:cs="Times New Roman"/>
          <w:b/>
          <w:bCs/>
        </w:rPr>
        <w:t>Python</w:t>
      </w:r>
      <w:r w:rsidRPr="00A03304">
        <w:rPr>
          <w:rFonts w:ascii="Times New Roman" w:hAnsi="Times New Roman" w:cs="Times New Roman"/>
        </w:rPr>
        <w:t xml:space="preserve">, </w:t>
      </w:r>
      <w:r w:rsidRPr="00A03304">
        <w:rPr>
          <w:rFonts w:ascii="Times New Roman" w:hAnsi="Times New Roman" w:cs="Times New Roman"/>
          <w:b/>
          <w:bCs/>
        </w:rPr>
        <w:t>Cloud SQL (PostgreSQL)</w:t>
      </w:r>
      <w:r w:rsidRPr="00A03304">
        <w:rPr>
          <w:rFonts w:ascii="Times New Roman" w:hAnsi="Times New Roman" w:cs="Times New Roman"/>
        </w:rPr>
        <w:t xml:space="preserve">, </w:t>
      </w:r>
      <w:r w:rsidRPr="00A03304">
        <w:rPr>
          <w:rFonts w:ascii="Times New Roman" w:hAnsi="Times New Roman" w:cs="Times New Roman"/>
          <w:b/>
          <w:bCs/>
        </w:rPr>
        <w:t>Memorystore (Redis)</w:t>
      </w:r>
      <w:r w:rsidRPr="00A03304">
        <w:rPr>
          <w:rFonts w:ascii="Times New Roman" w:hAnsi="Times New Roman" w:cs="Times New Roman"/>
        </w:rPr>
        <w:t xml:space="preserve">, and </w:t>
      </w:r>
      <w:r w:rsidRPr="00A03304">
        <w:rPr>
          <w:rFonts w:ascii="Times New Roman" w:hAnsi="Times New Roman" w:cs="Times New Roman"/>
          <w:b/>
          <w:bCs/>
        </w:rPr>
        <w:t>BigQuery</w:t>
      </w:r>
      <w:r w:rsidRPr="00A03304">
        <w:rPr>
          <w:rFonts w:ascii="Times New Roman" w:hAnsi="Times New Roman" w:cs="Times New Roman"/>
        </w:rPr>
        <w:t>, managing embedding generation, session tracking, and feature retrieval pipelines.</w:t>
      </w:r>
    </w:p>
    <w:p w14:paraId="4E007F3F"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Explainable AI frameworks implemented using </w:t>
      </w:r>
      <w:r w:rsidRPr="00A03304">
        <w:rPr>
          <w:rFonts w:ascii="Times New Roman" w:hAnsi="Times New Roman" w:cs="Times New Roman"/>
          <w:b/>
          <w:bCs/>
        </w:rPr>
        <w:t>SHAP</w:t>
      </w:r>
      <w:r w:rsidRPr="00A03304">
        <w:rPr>
          <w:rFonts w:ascii="Times New Roman" w:hAnsi="Times New Roman" w:cs="Times New Roman"/>
        </w:rPr>
        <w:t xml:space="preserve"> and </w:t>
      </w:r>
      <w:r w:rsidRPr="00A03304">
        <w:rPr>
          <w:rFonts w:ascii="Times New Roman" w:hAnsi="Times New Roman" w:cs="Times New Roman"/>
          <w:b/>
          <w:bCs/>
        </w:rPr>
        <w:t>LIME</w:t>
      </w:r>
      <w:r w:rsidRPr="00A03304">
        <w:rPr>
          <w:rFonts w:ascii="Times New Roman" w:hAnsi="Times New Roman" w:cs="Times New Roman"/>
        </w:rPr>
        <w:t xml:space="preserve">, persisting feature attributions and audit artifacts in </w:t>
      </w:r>
      <w:r w:rsidRPr="00A03304">
        <w:rPr>
          <w:rFonts w:ascii="Times New Roman" w:hAnsi="Times New Roman" w:cs="Times New Roman"/>
          <w:b/>
          <w:bCs/>
        </w:rPr>
        <w:t>BigQuery</w:t>
      </w:r>
      <w:r w:rsidRPr="00A03304">
        <w:rPr>
          <w:rFonts w:ascii="Times New Roman" w:hAnsi="Times New Roman" w:cs="Times New Roman"/>
        </w:rPr>
        <w:t xml:space="preserve"> to support financial regulatory compliance.</w:t>
      </w:r>
    </w:p>
    <w:p w14:paraId="041E6B68"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Comprehensive observability and drift monitoring established through </w:t>
      </w:r>
      <w:r w:rsidRPr="00A03304">
        <w:rPr>
          <w:rFonts w:ascii="Times New Roman" w:hAnsi="Times New Roman" w:cs="Times New Roman"/>
          <w:b/>
          <w:bCs/>
        </w:rPr>
        <w:t>Vertex AI Monitoring</w:t>
      </w:r>
      <w:r w:rsidRPr="00A03304">
        <w:rPr>
          <w:rFonts w:ascii="Times New Roman" w:hAnsi="Times New Roman" w:cs="Times New Roman"/>
        </w:rPr>
        <w:t xml:space="preserve">, </w:t>
      </w:r>
      <w:r w:rsidRPr="00A03304">
        <w:rPr>
          <w:rFonts w:ascii="Times New Roman" w:hAnsi="Times New Roman" w:cs="Times New Roman"/>
          <w:b/>
          <w:bCs/>
        </w:rPr>
        <w:t>Evidently AI</w:t>
      </w:r>
      <w:r w:rsidRPr="00A03304">
        <w:rPr>
          <w:rFonts w:ascii="Times New Roman" w:hAnsi="Times New Roman" w:cs="Times New Roman"/>
        </w:rPr>
        <w:t xml:space="preserve">, </w:t>
      </w:r>
      <w:r w:rsidRPr="00A03304">
        <w:rPr>
          <w:rFonts w:ascii="Times New Roman" w:hAnsi="Times New Roman" w:cs="Times New Roman"/>
          <w:b/>
          <w:bCs/>
        </w:rPr>
        <w:t>MLflow metrics</w:t>
      </w:r>
      <w:r w:rsidRPr="00A03304">
        <w:rPr>
          <w:rFonts w:ascii="Times New Roman" w:hAnsi="Times New Roman" w:cs="Times New Roman"/>
        </w:rPr>
        <w:t xml:space="preserve">, </w:t>
      </w:r>
      <w:r w:rsidRPr="00A03304">
        <w:rPr>
          <w:rFonts w:ascii="Times New Roman" w:hAnsi="Times New Roman" w:cs="Times New Roman"/>
          <w:b/>
          <w:bCs/>
        </w:rPr>
        <w:t>LangFuse</w:t>
      </w:r>
      <w:r w:rsidRPr="00A03304">
        <w:rPr>
          <w:rFonts w:ascii="Times New Roman" w:hAnsi="Times New Roman" w:cs="Times New Roman"/>
        </w:rPr>
        <w:t xml:space="preserve">, and </w:t>
      </w:r>
      <w:r w:rsidRPr="00A03304">
        <w:rPr>
          <w:rFonts w:ascii="Times New Roman" w:hAnsi="Times New Roman" w:cs="Times New Roman"/>
          <w:b/>
          <w:bCs/>
        </w:rPr>
        <w:t>Cloud Logging</w:t>
      </w:r>
      <w:r w:rsidRPr="00A03304">
        <w:rPr>
          <w:rFonts w:ascii="Times New Roman" w:hAnsi="Times New Roman" w:cs="Times New Roman"/>
        </w:rPr>
        <w:t>, ensuring continuous performance validation.</w:t>
      </w:r>
    </w:p>
    <w:p w14:paraId="1E0B2E41"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Controlled A/B experimentation conducted across </w:t>
      </w:r>
      <w:r w:rsidRPr="00A03304">
        <w:rPr>
          <w:rFonts w:ascii="Times New Roman" w:hAnsi="Times New Roman" w:cs="Times New Roman"/>
          <w:b/>
          <w:bCs/>
        </w:rPr>
        <w:t>ML</w:t>
      </w:r>
      <w:r w:rsidRPr="00A03304">
        <w:rPr>
          <w:rFonts w:ascii="Times New Roman" w:hAnsi="Times New Roman" w:cs="Times New Roman"/>
        </w:rPr>
        <w:t xml:space="preserve"> models and </w:t>
      </w:r>
      <w:r w:rsidRPr="00A03304">
        <w:rPr>
          <w:rFonts w:ascii="Times New Roman" w:hAnsi="Times New Roman" w:cs="Times New Roman"/>
          <w:b/>
          <w:bCs/>
        </w:rPr>
        <w:t>LLM</w:t>
      </w:r>
      <w:r w:rsidRPr="00A03304">
        <w:rPr>
          <w:rFonts w:ascii="Times New Roman" w:hAnsi="Times New Roman" w:cs="Times New Roman"/>
        </w:rPr>
        <w:t xml:space="preserve"> prompts using </w:t>
      </w:r>
      <w:r w:rsidRPr="00A03304">
        <w:rPr>
          <w:rFonts w:ascii="Times New Roman" w:hAnsi="Times New Roman" w:cs="Times New Roman"/>
          <w:b/>
          <w:bCs/>
        </w:rPr>
        <w:t>BigQuery analytics</w:t>
      </w:r>
      <w:r w:rsidRPr="00A03304">
        <w:rPr>
          <w:rFonts w:ascii="Times New Roman" w:hAnsi="Times New Roman" w:cs="Times New Roman"/>
        </w:rPr>
        <w:t xml:space="preserve"> and </w:t>
      </w:r>
      <w:r w:rsidRPr="00A03304">
        <w:rPr>
          <w:rFonts w:ascii="Times New Roman" w:hAnsi="Times New Roman" w:cs="Times New Roman"/>
          <w:b/>
          <w:bCs/>
        </w:rPr>
        <w:t>MLflow experiment tracking</w:t>
      </w:r>
      <w:r w:rsidRPr="00A03304">
        <w:rPr>
          <w:rFonts w:ascii="Times New Roman" w:hAnsi="Times New Roman" w:cs="Times New Roman"/>
        </w:rPr>
        <w:t>, optimizing fraud detection precision and recall.</w:t>
      </w:r>
    </w:p>
    <w:p w14:paraId="2DFA334E"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Inference throughput enhanced via </w:t>
      </w:r>
      <w:r w:rsidRPr="00A03304">
        <w:rPr>
          <w:rFonts w:ascii="Times New Roman" w:hAnsi="Times New Roman" w:cs="Times New Roman"/>
          <w:b/>
          <w:bCs/>
        </w:rPr>
        <w:t>TensorRT</w:t>
      </w:r>
      <w:r w:rsidRPr="00A03304">
        <w:rPr>
          <w:rFonts w:ascii="Times New Roman" w:hAnsi="Times New Roman" w:cs="Times New Roman"/>
        </w:rPr>
        <w:t xml:space="preserve"> and </w:t>
      </w:r>
      <w:r w:rsidRPr="00A03304">
        <w:rPr>
          <w:rFonts w:ascii="Times New Roman" w:hAnsi="Times New Roman" w:cs="Times New Roman"/>
          <w:b/>
          <w:bCs/>
        </w:rPr>
        <w:t>Triton Inference Server</w:t>
      </w:r>
      <w:r w:rsidRPr="00A03304">
        <w:rPr>
          <w:rFonts w:ascii="Times New Roman" w:hAnsi="Times New Roman" w:cs="Times New Roman"/>
        </w:rPr>
        <w:t xml:space="preserve">, improving performance efficiency by </w:t>
      </w:r>
      <w:r w:rsidRPr="00A03304">
        <w:rPr>
          <w:rFonts w:ascii="Times New Roman" w:hAnsi="Times New Roman" w:cs="Times New Roman"/>
          <w:b/>
          <w:bCs/>
        </w:rPr>
        <w:t>25%</w:t>
      </w:r>
      <w:r w:rsidRPr="00A03304">
        <w:rPr>
          <w:rFonts w:ascii="Times New Roman" w:hAnsi="Times New Roman" w:cs="Times New Roman"/>
        </w:rPr>
        <w:t xml:space="preserve"> while maintaining </w:t>
      </w:r>
      <w:r w:rsidRPr="00A03304">
        <w:rPr>
          <w:rFonts w:ascii="Times New Roman" w:hAnsi="Times New Roman" w:cs="Times New Roman"/>
          <w:b/>
          <w:bCs/>
        </w:rPr>
        <w:t>SLA</w:t>
      </w:r>
      <w:r w:rsidRPr="00A03304">
        <w:rPr>
          <w:rFonts w:ascii="Times New Roman" w:hAnsi="Times New Roman" w:cs="Times New Roman"/>
        </w:rPr>
        <w:t xml:space="preserve"> compliance.</w:t>
      </w:r>
    </w:p>
    <w:p w14:paraId="728EF9F2"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Executive-level </w:t>
      </w:r>
      <w:r w:rsidRPr="00A03304">
        <w:rPr>
          <w:rFonts w:ascii="Times New Roman" w:hAnsi="Times New Roman" w:cs="Times New Roman"/>
          <w:b/>
          <w:bCs/>
        </w:rPr>
        <w:t>AI</w:t>
      </w:r>
      <w:r w:rsidRPr="00A03304">
        <w:rPr>
          <w:rFonts w:ascii="Times New Roman" w:hAnsi="Times New Roman" w:cs="Times New Roman"/>
        </w:rPr>
        <w:t xml:space="preserve"> performance dashboards delivered using </w:t>
      </w:r>
      <w:r w:rsidRPr="00A03304">
        <w:rPr>
          <w:rFonts w:ascii="Times New Roman" w:hAnsi="Times New Roman" w:cs="Times New Roman"/>
          <w:b/>
          <w:bCs/>
        </w:rPr>
        <w:t>Looker</w:t>
      </w:r>
      <w:r w:rsidRPr="00A03304">
        <w:rPr>
          <w:rFonts w:ascii="Times New Roman" w:hAnsi="Times New Roman" w:cs="Times New Roman"/>
        </w:rPr>
        <w:t xml:space="preserve">, </w:t>
      </w:r>
      <w:r w:rsidRPr="00A03304">
        <w:rPr>
          <w:rFonts w:ascii="Times New Roman" w:hAnsi="Times New Roman" w:cs="Times New Roman"/>
          <w:b/>
          <w:bCs/>
        </w:rPr>
        <w:t>BigQuery semantic layers</w:t>
      </w:r>
      <w:r w:rsidRPr="00A03304">
        <w:rPr>
          <w:rFonts w:ascii="Times New Roman" w:hAnsi="Times New Roman" w:cs="Times New Roman"/>
        </w:rPr>
        <w:t xml:space="preserve">, and </w:t>
      </w:r>
      <w:r w:rsidRPr="00A03304">
        <w:rPr>
          <w:rFonts w:ascii="Times New Roman" w:hAnsi="Times New Roman" w:cs="Times New Roman"/>
          <w:b/>
          <w:bCs/>
        </w:rPr>
        <w:t>advanced KPI</w:t>
      </w:r>
      <w:r w:rsidRPr="00A03304">
        <w:rPr>
          <w:rFonts w:ascii="Times New Roman" w:hAnsi="Times New Roman" w:cs="Times New Roman"/>
        </w:rPr>
        <w:t xml:space="preserve"> visualization frameworks, highlighting automation ROI and risk model effectiveness.</w:t>
      </w:r>
    </w:p>
    <w:p w14:paraId="7217A51C"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Enterprise security and governance controls enforced using </w:t>
      </w:r>
      <w:r w:rsidRPr="00A03304">
        <w:rPr>
          <w:rFonts w:ascii="Times New Roman" w:hAnsi="Times New Roman" w:cs="Times New Roman"/>
          <w:b/>
          <w:bCs/>
        </w:rPr>
        <w:t>GCP IAM</w:t>
      </w:r>
      <w:r w:rsidRPr="00A03304">
        <w:rPr>
          <w:rFonts w:ascii="Times New Roman" w:hAnsi="Times New Roman" w:cs="Times New Roman"/>
        </w:rPr>
        <w:t xml:space="preserve">, </w:t>
      </w:r>
      <w:r w:rsidRPr="00A03304">
        <w:rPr>
          <w:rFonts w:ascii="Times New Roman" w:hAnsi="Times New Roman" w:cs="Times New Roman"/>
          <w:b/>
          <w:bCs/>
        </w:rPr>
        <w:t>Cloud KMS</w:t>
      </w:r>
      <w:r w:rsidRPr="00A03304">
        <w:rPr>
          <w:rFonts w:ascii="Times New Roman" w:hAnsi="Times New Roman" w:cs="Times New Roman"/>
        </w:rPr>
        <w:t xml:space="preserve">, </w:t>
      </w:r>
      <w:r w:rsidRPr="00A03304">
        <w:rPr>
          <w:rFonts w:ascii="Times New Roman" w:hAnsi="Times New Roman" w:cs="Times New Roman"/>
          <w:b/>
          <w:bCs/>
        </w:rPr>
        <w:t>row-level security</w:t>
      </w:r>
      <w:r w:rsidRPr="00A03304">
        <w:rPr>
          <w:rFonts w:ascii="Times New Roman" w:hAnsi="Times New Roman" w:cs="Times New Roman"/>
        </w:rPr>
        <w:t>, encryption policies, and structured audit logging aligned with financial compliance standards.</w:t>
      </w:r>
    </w:p>
    <w:p w14:paraId="1026081B" w14:textId="77777777" w:rsidR="00D957FA" w:rsidRPr="00A03304" w:rsidRDefault="00D957FA"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Scalable ingestion and transformation pipelines architected using </w:t>
      </w:r>
      <w:r w:rsidRPr="00A03304">
        <w:rPr>
          <w:rFonts w:ascii="Times New Roman" w:hAnsi="Times New Roman" w:cs="Times New Roman"/>
          <w:b/>
          <w:bCs/>
        </w:rPr>
        <w:t>Google Cloud Storage (GCS)</w:t>
      </w:r>
      <w:r w:rsidRPr="00A03304">
        <w:rPr>
          <w:rFonts w:ascii="Times New Roman" w:hAnsi="Times New Roman" w:cs="Times New Roman"/>
        </w:rPr>
        <w:t xml:space="preserve">, </w:t>
      </w:r>
      <w:r w:rsidRPr="00A03304">
        <w:rPr>
          <w:rFonts w:ascii="Times New Roman" w:hAnsi="Times New Roman" w:cs="Times New Roman"/>
          <w:b/>
          <w:bCs/>
        </w:rPr>
        <w:t>Cloud Dataflow (Apache Beam)</w:t>
      </w:r>
      <w:r w:rsidRPr="00A03304">
        <w:rPr>
          <w:rFonts w:ascii="Times New Roman" w:hAnsi="Times New Roman" w:cs="Times New Roman"/>
        </w:rPr>
        <w:t xml:space="preserve">, </w:t>
      </w:r>
      <w:r w:rsidRPr="00A03304">
        <w:rPr>
          <w:rFonts w:ascii="Times New Roman" w:hAnsi="Times New Roman" w:cs="Times New Roman"/>
          <w:b/>
          <w:bCs/>
        </w:rPr>
        <w:t>Dataproc (Spark/PySpark)</w:t>
      </w:r>
      <w:r w:rsidRPr="00A03304">
        <w:rPr>
          <w:rFonts w:ascii="Times New Roman" w:hAnsi="Times New Roman" w:cs="Times New Roman"/>
        </w:rPr>
        <w:t xml:space="preserve">, and </w:t>
      </w:r>
      <w:r w:rsidRPr="00A03304">
        <w:rPr>
          <w:rFonts w:ascii="Times New Roman" w:hAnsi="Times New Roman" w:cs="Times New Roman"/>
          <w:b/>
          <w:bCs/>
        </w:rPr>
        <w:t>Pub/Sub</w:t>
      </w:r>
      <w:r w:rsidRPr="00A03304">
        <w:rPr>
          <w:rFonts w:ascii="Times New Roman" w:hAnsi="Times New Roman" w:cs="Times New Roman"/>
        </w:rPr>
        <w:t>, processing billions of regulatory and transactional records.</w:t>
      </w:r>
    </w:p>
    <w:p w14:paraId="6B502955" w14:textId="77777777" w:rsidR="003D69D6" w:rsidRPr="00A03304" w:rsidRDefault="003D69D6" w:rsidP="000F7B26">
      <w:pPr>
        <w:pStyle w:val="ListParagraph"/>
        <w:numPr>
          <w:ilvl w:val="0"/>
          <w:numId w:val="5"/>
        </w:numPr>
        <w:spacing w:after="0" w:line="240" w:lineRule="auto"/>
        <w:jc w:val="both"/>
        <w:rPr>
          <w:rFonts w:ascii="Times New Roman" w:hAnsi="Times New Roman" w:cs="Times New Roman"/>
        </w:rPr>
      </w:pPr>
      <w:r w:rsidRPr="00A03304">
        <w:rPr>
          <w:rFonts w:ascii="Times New Roman" w:hAnsi="Times New Roman" w:cs="Times New Roman"/>
        </w:rPr>
        <w:t xml:space="preserve">Enterprise </w:t>
      </w:r>
      <w:r w:rsidRPr="00A03304">
        <w:rPr>
          <w:rFonts w:ascii="Times New Roman" w:hAnsi="Times New Roman" w:cs="Times New Roman"/>
          <w:b/>
          <w:bCs/>
        </w:rPr>
        <w:t>ELT</w:t>
      </w:r>
      <w:r w:rsidRPr="00A03304">
        <w:rPr>
          <w:rFonts w:ascii="Times New Roman" w:hAnsi="Times New Roman" w:cs="Times New Roman"/>
        </w:rPr>
        <w:t xml:space="preserve"> workflows orchestrated via </w:t>
      </w:r>
      <w:r w:rsidRPr="00A03304">
        <w:rPr>
          <w:rFonts w:ascii="Times New Roman" w:hAnsi="Times New Roman" w:cs="Times New Roman"/>
          <w:b/>
          <w:bCs/>
        </w:rPr>
        <w:t>Cloud Composer (Airflow)</w:t>
      </w:r>
      <w:r w:rsidRPr="00A03304">
        <w:rPr>
          <w:rFonts w:ascii="Times New Roman" w:hAnsi="Times New Roman" w:cs="Times New Roman"/>
        </w:rPr>
        <w:t xml:space="preserve">, ingesting and validating data into </w:t>
      </w:r>
      <w:r w:rsidRPr="00A03304">
        <w:rPr>
          <w:rFonts w:ascii="Times New Roman" w:hAnsi="Times New Roman" w:cs="Times New Roman"/>
          <w:b/>
          <w:bCs/>
        </w:rPr>
        <w:t>BigQuery AI-ready warehouses</w:t>
      </w:r>
      <w:r w:rsidRPr="00A03304">
        <w:rPr>
          <w:rFonts w:ascii="Times New Roman" w:hAnsi="Times New Roman" w:cs="Times New Roman"/>
        </w:rPr>
        <w:t xml:space="preserve"> with partitioning, clustering, and governed access patterns.</w:t>
      </w:r>
    </w:p>
    <w:p w14:paraId="2CEAC2E4" w14:textId="45437D65" w:rsidR="00612229" w:rsidRPr="008520B3" w:rsidRDefault="00085A8F" w:rsidP="00C62B8F">
      <w:pPr>
        <w:pStyle w:val="NormalWeb"/>
        <w:spacing w:before="240" w:beforeAutospacing="0" w:after="0" w:afterAutospacing="0" w:line="276" w:lineRule="auto"/>
        <w:rPr>
          <w:lang w:val="en"/>
        </w:rPr>
      </w:pPr>
      <w:r w:rsidRPr="00A03304">
        <w:rPr>
          <w:b/>
          <w:bCs/>
          <w:lang w:val="en"/>
        </w:rPr>
        <w:t>Environment:</w:t>
      </w:r>
      <w:r w:rsidRPr="00A03304">
        <w:rPr>
          <w:lang w:val="en"/>
        </w:rPr>
        <w:t xml:space="preserve"> </w:t>
      </w:r>
      <w:r w:rsidR="00C62B8F" w:rsidRPr="00A03304">
        <w:rPr>
          <w:lang w:val="en"/>
        </w:rPr>
        <w:t xml:space="preserve">GCP, Vertex AI, Gemini, BigQuery, Dataflow, Dataproc, Pub/Sub, GCS, Cloud SQL (Postgres), Memorystore (Redis), MLflow, Ray, Docker, GKE, FastAPI, Flask, </w:t>
      </w:r>
      <w:r w:rsidR="00A03304" w:rsidRPr="00A03304">
        <w:rPr>
          <w:lang w:val="en"/>
        </w:rPr>
        <w:t>LangChain</w:t>
      </w:r>
      <w:r w:rsidR="00A03304" w:rsidRPr="00A03304">
        <w:rPr>
          <w:b/>
          <w:bCs/>
          <w:lang w:val="en"/>
        </w:rPr>
        <w:t>,</w:t>
      </w:r>
      <w:r w:rsidR="00C62B8F" w:rsidRPr="00A03304">
        <w:rPr>
          <w:lang w:val="en"/>
        </w:rPr>
        <w:t xml:space="preserve"> TensorRT, Triton, Looker, IAM, Cloud KMS, Cloud Logging/Monitoring, Langfuse</w:t>
      </w:r>
    </w:p>
    <w:p w14:paraId="62F86B5F" w14:textId="6EFD92A9" w:rsidR="00C32492" w:rsidRPr="00A03304" w:rsidRDefault="00C32492" w:rsidP="00612229">
      <w:pPr>
        <w:pStyle w:val="NormalWeb"/>
        <w:spacing w:before="240" w:beforeAutospacing="0" w:after="0" w:afterAutospacing="0" w:line="276" w:lineRule="auto"/>
        <w:rPr>
          <w:rFonts w:eastAsia="Calibri"/>
          <w:b/>
          <w:sz w:val="22"/>
          <w:szCs w:val="22"/>
        </w:rPr>
      </w:pPr>
      <w:r w:rsidRPr="00A03304">
        <w:rPr>
          <w:rFonts w:eastAsia="Calibri"/>
          <w:b/>
          <w:sz w:val="22"/>
          <w:szCs w:val="22"/>
        </w:rPr>
        <w:t>Client:</w:t>
      </w:r>
      <w:r w:rsidR="00981047" w:rsidRPr="00A03304">
        <w:rPr>
          <w:rFonts w:eastAsia="Calibri"/>
          <w:b/>
          <w:sz w:val="22"/>
          <w:szCs w:val="22"/>
        </w:rPr>
        <w:t xml:space="preserve"> </w:t>
      </w:r>
      <w:r w:rsidR="00A900C3" w:rsidRPr="00A03304">
        <w:rPr>
          <w:rFonts w:eastAsia="Calibri"/>
          <w:b/>
          <w:sz w:val="22"/>
          <w:szCs w:val="22"/>
        </w:rPr>
        <w:t xml:space="preserve">State of </w:t>
      </w:r>
      <w:r w:rsidR="00EB7593" w:rsidRPr="00A03304">
        <w:rPr>
          <w:rFonts w:eastAsia="Calibri"/>
          <w:b/>
          <w:sz w:val="22"/>
          <w:szCs w:val="22"/>
        </w:rPr>
        <w:t xml:space="preserve">Virginia </w:t>
      </w:r>
      <w:r w:rsidR="00EB7593" w:rsidRPr="00A03304">
        <w:rPr>
          <w:rFonts w:eastAsia="Calibri"/>
          <w:b/>
          <w:sz w:val="22"/>
          <w:szCs w:val="22"/>
        </w:rPr>
        <w:tab/>
      </w:r>
      <w:r w:rsidRPr="00A03304">
        <w:rPr>
          <w:rFonts w:eastAsia="Calibri"/>
          <w:b/>
          <w:sz w:val="22"/>
          <w:szCs w:val="22"/>
        </w:rPr>
        <w:t xml:space="preserve">                                                             </w:t>
      </w:r>
      <w:r w:rsidR="00981047" w:rsidRPr="00A03304">
        <w:rPr>
          <w:rFonts w:eastAsia="Calibri"/>
          <w:b/>
          <w:sz w:val="22"/>
          <w:szCs w:val="22"/>
        </w:rPr>
        <w:t xml:space="preserve">                          </w:t>
      </w:r>
      <w:r w:rsidR="00A900C3" w:rsidRPr="00A03304">
        <w:rPr>
          <w:rFonts w:eastAsia="Calibri"/>
          <w:b/>
          <w:sz w:val="22"/>
          <w:szCs w:val="22"/>
        </w:rPr>
        <w:t xml:space="preserve">     </w:t>
      </w:r>
      <w:r w:rsidR="00020B78" w:rsidRPr="00A03304">
        <w:rPr>
          <w:rFonts w:eastAsia="Calibri"/>
          <w:b/>
          <w:sz w:val="22"/>
          <w:szCs w:val="22"/>
        </w:rPr>
        <w:t xml:space="preserve">      </w:t>
      </w:r>
      <w:r w:rsidR="00A900C3" w:rsidRPr="00A03304">
        <w:rPr>
          <w:rFonts w:eastAsia="Calibri"/>
          <w:b/>
          <w:sz w:val="22"/>
          <w:szCs w:val="22"/>
        </w:rPr>
        <w:t xml:space="preserve">  </w:t>
      </w:r>
      <w:r w:rsidRPr="00A03304">
        <w:rPr>
          <w:rFonts w:eastAsia="Calibri"/>
          <w:b/>
          <w:sz w:val="22"/>
          <w:szCs w:val="22"/>
        </w:rPr>
        <w:t xml:space="preserve"> </w:t>
      </w:r>
      <w:r w:rsidR="009B62BD" w:rsidRPr="00A03304">
        <w:rPr>
          <w:rFonts w:eastAsia="Calibri"/>
          <w:b/>
          <w:sz w:val="22"/>
          <w:szCs w:val="22"/>
        </w:rPr>
        <w:t>Oct 2021</w:t>
      </w:r>
      <w:r w:rsidRPr="00A03304">
        <w:rPr>
          <w:rFonts w:eastAsia="Calibri"/>
          <w:b/>
          <w:sz w:val="22"/>
          <w:szCs w:val="22"/>
        </w:rPr>
        <w:t xml:space="preserve"> </w:t>
      </w:r>
      <w:r w:rsidR="009B62BD" w:rsidRPr="00A03304">
        <w:rPr>
          <w:rFonts w:eastAsia="Calibri"/>
          <w:b/>
          <w:sz w:val="22"/>
          <w:szCs w:val="22"/>
        </w:rPr>
        <w:t>-</w:t>
      </w:r>
      <w:r w:rsidRPr="00A03304">
        <w:rPr>
          <w:rFonts w:eastAsia="Calibri"/>
          <w:b/>
          <w:sz w:val="22"/>
          <w:szCs w:val="22"/>
        </w:rPr>
        <w:t xml:space="preserve"> J</w:t>
      </w:r>
      <w:r w:rsidR="009B62BD" w:rsidRPr="00A03304">
        <w:rPr>
          <w:rFonts w:eastAsia="Calibri"/>
          <w:b/>
          <w:sz w:val="22"/>
          <w:szCs w:val="22"/>
        </w:rPr>
        <w:t>uly</w:t>
      </w:r>
      <w:r w:rsidRPr="00A03304">
        <w:rPr>
          <w:rFonts w:eastAsia="Calibri"/>
          <w:b/>
          <w:sz w:val="22"/>
          <w:szCs w:val="22"/>
        </w:rPr>
        <w:t xml:space="preserve"> 202</w:t>
      </w:r>
      <w:r w:rsidR="00CC61AA" w:rsidRPr="00A03304">
        <w:rPr>
          <w:rFonts w:eastAsia="Calibri"/>
          <w:b/>
          <w:sz w:val="22"/>
          <w:szCs w:val="22"/>
        </w:rPr>
        <w:t>3</w:t>
      </w:r>
      <w:r w:rsidRPr="00A03304">
        <w:rPr>
          <w:rFonts w:eastAsia="Calibri"/>
          <w:b/>
          <w:sz w:val="22"/>
          <w:szCs w:val="22"/>
        </w:rPr>
        <w:br/>
      </w:r>
      <w:r w:rsidRPr="00A03304">
        <w:rPr>
          <w:rFonts w:eastAsia="Calibri"/>
          <w:b/>
          <w:bCs/>
          <w:sz w:val="22"/>
          <w:szCs w:val="22"/>
        </w:rPr>
        <w:t>Role:</w:t>
      </w:r>
      <w:r w:rsidRPr="00A03304">
        <w:rPr>
          <w:rFonts w:eastAsia="Calibri"/>
          <w:b/>
          <w:sz w:val="22"/>
          <w:szCs w:val="22"/>
        </w:rPr>
        <w:t xml:space="preserve"> </w:t>
      </w:r>
      <w:r w:rsidR="00981047" w:rsidRPr="00A03304">
        <w:rPr>
          <w:rFonts w:eastAsia="Calibri"/>
          <w:b/>
          <w:bCs/>
          <w:sz w:val="22"/>
          <w:szCs w:val="22"/>
        </w:rPr>
        <w:t>S</w:t>
      </w:r>
      <w:r w:rsidR="009E6A64" w:rsidRPr="00A03304">
        <w:rPr>
          <w:rFonts w:eastAsia="Calibri"/>
          <w:b/>
          <w:bCs/>
          <w:sz w:val="22"/>
          <w:szCs w:val="22"/>
        </w:rPr>
        <w:t xml:space="preserve">enior AI/ML </w:t>
      </w:r>
      <w:r w:rsidR="00981047" w:rsidRPr="00A03304">
        <w:rPr>
          <w:rFonts w:eastAsia="Calibri"/>
          <w:b/>
          <w:bCs/>
          <w:sz w:val="22"/>
          <w:szCs w:val="22"/>
        </w:rPr>
        <w:t>Engineer</w:t>
      </w:r>
    </w:p>
    <w:p w14:paraId="6F3C06CE" w14:textId="77777777" w:rsidR="00C32492" w:rsidRPr="00A03304" w:rsidRDefault="00C32492" w:rsidP="00612229">
      <w:pPr>
        <w:spacing w:after="0"/>
        <w:rPr>
          <w:rFonts w:ascii="Times New Roman" w:eastAsia="Calibri" w:hAnsi="Times New Roman" w:cs="Times New Roman"/>
          <w:b/>
          <w:sz w:val="22"/>
          <w:szCs w:val="22"/>
        </w:rPr>
      </w:pPr>
      <w:r w:rsidRPr="00A03304">
        <w:rPr>
          <w:rFonts w:ascii="Times New Roman" w:eastAsia="Calibri" w:hAnsi="Times New Roman" w:cs="Times New Roman"/>
          <w:b/>
          <w:sz w:val="22"/>
          <w:szCs w:val="22"/>
        </w:rPr>
        <w:t>Responsibilities:</w:t>
      </w:r>
    </w:p>
    <w:p w14:paraId="72F4B21D"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Enterprise-scale fraud detection and risk scoring models architected using </w:t>
      </w:r>
      <w:r w:rsidRPr="00A03304">
        <w:rPr>
          <w:rFonts w:ascii="Times New Roman" w:hAnsi="Times New Roman" w:cs="Times New Roman"/>
          <w:b/>
          <w:bCs/>
        </w:rPr>
        <w:t>Azure Machine Learning</w:t>
      </w:r>
      <w:r w:rsidRPr="00A03304">
        <w:rPr>
          <w:rFonts w:ascii="Times New Roman" w:hAnsi="Times New Roman" w:cs="Times New Roman"/>
        </w:rPr>
        <w:t xml:space="preserve">, </w:t>
      </w:r>
      <w:r w:rsidRPr="00A03304">
        <w:rPr>
          <w:rFonts w:ascii="Times New Roman" w:hAnsi="Times New Roman" w:cs="Times New Roman"/>
          <w:b/>
          <w:bCs/>
        </w:rPr>
        <w:t>TensorFlow</w:t>
      </w:r>
      <w:r w:rsidRPr="00A03304">
        <w:rPr>
          <w:rFonts w:ascii="Times New Roman" w:hAnsi="Times New Roman" w:cs="Times New Roman"/>
        </w:rPr>
        <w:t xml:space="preserve">, </w:t>
      </w:r>
      <w:r w:rsidRPr="00A03304">
        <w:rPr>
          <w:rFonts w:ascii="Times New Roman" w:hAnsi="Times New Roman" w:cs="Times New Roman"/>
          <w:b/>
          <w:bCs/>
        </w:rPr>
        <w:t>PyTorch</w:t>
      </w:r>
      <w:r w:rsidRPr="00A03304">
        <w:rPr>
          <w:rFonts w:ascii="Times New Roman" w:hAnsi="Times New Roman" w:cs="Times New Roman"/>
        </w:rPr>
        <w:t xml:space="preserve">, and </w:t>
      </w:r>
      <w:r w:rsidRPr="00A03304">
        <w:rPr>
          <w:rFonts w:ascii="Times New Roman" w:hAnsi="Times New Roman" w:cs="Times New Roman"/>
          <w:b/>
          <w:bCs/>
        </w:rPr>
        <w:t>XGBoost</w:t>
      </w:r>
      <w:r w:rsidRPr="00A03304">
        <w:rPr>
          <w:rFonts w:ascii="Times New Roman" w:hAnsi="Times New Roman" w:cs="Times New Roman"/>
        </w:rPr>
        <w:t xml:space="preserve">, improving detection accuracy by </w:t>
      </w:r>
      <w:r w:rsidRPr="00A03304">
        <w:rPr>
          <w:rFonts w:ascii="Times New Roman" w:hAnsi="Times New Roman" w:cs="Times New Roman"/>
          <w:b/>
          <w:bCs/>
        </w:rPr>
        <w:t>20%+</w:t>
      </w:r>
      <w:r w:rsidRPr="00A03304">
        <w:rPr>
          <w:rFonts w:ascii="Times New Roman" w:hAnsi="Times New Roman" w:cs="Times New Roman"/>
        </w:rPr>
        <w:t xml:space="preserve"> across regulated healthcare claims datasets.</w:t>
      </w:r>
    </w:p>
    <w:p w14:paraId="3494996D" w14:textId="1DCDFD3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Distributed model training workflows orchestrated on </w:t>
      </w:r>
      <w:r w:rsidRPr="00A03304">
        <w:rPr>
          <w:rFonts w:ascii="Times New Roman" w:hAnsi="Times New Roman" w:cs="Times New Roman"/>
          <w:b/>
          <w:bCs/>
        </w:rPr>
        <w:t>Azure ML Compute Clusters</w:t>
      </w:r>
      <w:r w:rsidRPr="00A03304">
        <w:rPr>
          <w:rFonts w:ascii="Times New Roman" w:hAnsi="Times New Roman" w:cs="Times New Roman"/>
        </w:rPr>
        <w:t xml:space="preserve"> and </w:t>
      </w:r>
      <w:r w:rsidRPr="00A03304">
        <w:rPr>
          <w:rFonts w:ascii="Times New Roman" w:hAnsi="Times New Roman" w:cs="Times New Roman"/>
          <w:b/>
          <w:bCs/>
        </w:rPr>
        <w:t>Azure Databricks (Spark/PySpark)</w:t>
      </w:r>
      <w:r w:rsidRPr="00A03304">
        <w:rPr>
          <w:rFonts w:ascii="Times New Roman" w:hAnsi="Times New Roman" w:cs="Times New Roman"/>
        </w:rPr>
        <w:t xml:space="preserve"> with</w:t>
      </w:r>
      <w:r w:rsidRPr="00A03304">
        <w:rPr>
          <w:rFonts w:ascii="Times New Roman" w:hAnsi="Times New Roman" w:cs="Times New Roman"/>
        </w:rPr>
        <w:t xml:space="preserve"> </w:t>
      </w:r>
      <w:r w:rsidRPr="00A03304">
        <w:rPr>
          <w:rFonts w:ascii="Times New Roman" w:hAnsi="Times New Roman" w:cs="Times New Roman"/>
          <w:b/>
          <w:bCs/>
        </w:rPr>
        <w:t>GPU-enabled compute</w:t>
      </w:r>
      <w:r w:rsidRPr="00A03304">
        <w:rPr>
          <w:rFonts w:ascii="Times New Roman" w:hAnsi="Times New Roman" w:cs="Times New Roman"/>
        </w:rPr>
        <w:t xml:space="preserve">, enabling parallelized hyperparameter tuning, optimized resource utilization, and reducing experimentation turnaround time by </w:t>
      </w:r>
      <w:r w:rsidRPr="00A03304">
        <w:rPr>
          <w:rFonts w:ascii="Times New Roman" w:hAnsi="Times New Roman" w:cs="Times New Roman"/>
          <w:b/>
          <w:bCs/>
        </w:rPr>
        <w:t>30%+</w:t>
      </w:r>
      <w:r w:rsidRPr="00A03304">
        <w:rPr>
          <w:rFonts w:ascii="Times New Roman" w:hAnsi="Times New Roman" w:cs="Times New Roman"/>
        </w:rPr>
        <w:t xml:space="preserve"> across large-scale healthcare datasets.</w:t>
      </w:r>
    </w:p>
    <w:p w14:paraId="37B18535"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Automated ML lifecycle pipelines established through </w:t>
      </w:r>
      <w:r w:rsidRPr="00A03304">
        <w:rPr>
          <w:rFonts w:ascii="Times New Roman" w:hAnsi="Times New Roman" w:cs="Times New Roman"/>
          <w:b/>
          <w:bCs/>
        </w:rPr>
        <w:t>Azure ML Pipelines</w:t>
      </w:r>
      <w:r w:rsidRPr="00A03304">
        <w:rPr>
          <w:rFonts w:ascii="Times New Roman" w:hAnsi="Times New Roman" w:cs="Times New Roman"/>
        </w:rPr>
        <w:t xml:space="preserve">, </w:t>
      </w:r>
      <w:r w:rsidRPr="00A03304">
        <w:rPr>
          <w:rFonts w:ascii="Times New Roman" w:hAnsi="Times New Roman" w:cs="Times New Roman"/>
          <w:b/>
          <w:bCs/>
        </w:rPr>
        <w:t>MLflow</w:t>
      </w:r>
      <w:r w:rsidRPr="00A03304">
        <w:rPr>
          <w:rFonts w:ascii="Times New Roman" w:hAnsi="Times New Roman" w:cs="Times New Roman"/>
        </w:rPr>
        <w:t xml:space="preserve">, and </w:t>
      </w:r>
      <w:r w:rsidRPr="00A03304">
        <w:rPr>
          <w:rFonts w:ascii="Times New Roman" w:hAnsi="Times New Roman" w:cs="Times New Roman"/>
          <w:b/>
          <w:bCs/>
        </w:rPr>
        <w:t>Azure DevOps CI/CD</w:t>
      </w:r>
      <w:r w:rsidRPr="00A03304">
        <w:rPr>
          <w:rFonts w:ascii="Times New Roman" w:hAnsi="Times New Roman" w:cs="Times New Roman"/>
        </w:rPr>
        <w:t>, enabling reproducible model training, validation, versioning, and controlled production deployments.</w:t>
      </w:r>
    </w:p>
    <w:p w14:paraId="305004F1"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lastRenderedPageBreak/>
        <w:t xml:space="preserve">Scalable real-time and batch inference services deployed using </w:t>
      </w:r>
      <w:r w:rsidRPr="00A03304">
        <w:rPr>
          <w:rFonts w:ascii="Times New Roman" w:hAnsi="Times New Roman" w:cs="Times New Roman"/>
          <w:b/>
          <w:bCs/>
        </w:rPr>
        <w:t>FastAPI</w:t>
      </w:r>
      <w:r w:rsidRPr="00A03304">
        <w:rPr>
          <w:rFonts w:ascii="Times New Roman" w:hAnsi="Times New Roman" w:cs="Times New Roman"/>
        </w:rPr>
        <w:t xml:space="preserve">, </w:t>
      </w:r>
      <w:r w:rsidRPr="00A03304">
        <w:rPr>
          <w:rFonts w:ascii="Times New Roman" w:hAnsi="Times New Roman" w:cs="Times New Roman"/>
          <w:b/>
          <w:bCs/>
        </w:rPr>
        <w:t>Flask</w:t>
      </w:r>
      <w:r w:rsidRPr="00A03304">
        <w:rPr>
          <w:rFonts w:ascii="Times New Roman" w:hAnsi="Times New Roman" w:cs="Times New Roman"/>
        </w:rPr>
        <w:t xml:space="preserve">, </w:t>
      </w:r>
      <w:r w:rsidRPr="00A03304">
        <w:rPr>
          <w:rFonts w:ascii="Times New Roman" w:hAnsi="Times New Roman" w:cs="Times New Roman"/>
          <w:b/>
          <w:bCs/>
        </w:rPr>
        <w:t>Docker</w:t>
      </w:r>
      <w:r w:rsidRPr="00A03304">
        <w:rPr>
          <w:rFonts w:ascii="Times New Roman" w:hAnsi="Times New Roman" w:cs="Times New Roman"/>
        </w:rPr>
        <w:t xml:space="preserve">, and </w:t>
      </w:r>
      <w:r w:rsidRPr="00A03304">
        <w:rPr>
          <w:rFonts w:ascii="Times New Roman" w:hAnsi="Times New Roman" w:cs="Times New Roman"/>
          <w:b/>
          <w:bCs/>
        </w:rPr>
        <w:t>Azure Kubernetes Service (AKS)</w:t>
      </w:r>
      <w:r w:rsidRPr="00A03304">
        <w:rPr>
          <w:rFonts w:ascii="Times New Roman" w:hAnsi="Times New Roman" w:cs="Times New Roman"/>
        </w:rPr>
        <w:t>, supporting high-volume claims adjudication and compliance automation workflows.</w:t>
      </w:r>
    </w:p>
    <w:p w14:paraId="08DA5E5B"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Secure </w:t>
      </w:r>
      <w:r w:rsidRPr="00A03304">
        <w:rPr>
          <w:rFonts w:ascii="Times New Roman" w:hAnsi="Times New Roman" w:cs="Times New Roman"/>
          <w:b/>
          <w:bCs/>
        </w:rPr>
        <w:t>REST-based ML</w:t>
      </w:r>
      <w:r w:rsidRPr="00A03304">
        <w:rPr>
          <w:rFonts w:ascii="Times New Roman" w:hAnsi="Times New Roman" w:cs="Times New Roman"/>
        </w:rPr>
        <w:t xml:space="preserve"> inference endpoints integrated with enterprise </w:t>
      </w:r>
      <w:r w:rsidRPr="00A03304">
        <w:rPr>
          <w:rFonts w:ascii="Times New Roman" w:hAnsi="Times New Roman" w:cs="Times New Roman"/>
          <w:b/>
          <w:bCs/>
        </w:rPr>
        <w:t>Java microservices</w:t>
      </w:r>
      <w:r w:rsidRPr="00A03304">
        <w:rPr>
          <w:rFonts w:ascii="Times New Roman" w:hAnsi="Times New Roman" w:cs="Times New Roman"/>
        </w:rPr>
        <w:t>, enabling near real-time fraud scoring and automated decision routing.</w:t>
      </w:r>
    </w:p>
    <w:p w14:paraId="3C628381"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Intelligent document processing solutions engineered using </w:t>
      </w:r>
      <w:r w:rsidRPr="00A03304">
        <w:rPr>
          <w:rFonts w:ascii="Times New Roman" w:hAnsi="Times New Roman" w:cs="Times New Roman"/>
          <w:b/>
          <w:bCs/>
        </w:rPr>
        <w:t>Azure OpenAI Services</w:t>
      </w:r>
      <w:r w:rsidRPr="00A03304">
        <w:rPr>
          <w:rFonts w:ascii="Times New Roman" w:hAnsi="Times New Roman" w:cs="Times New Roman"/>
        </w:rPr>
        <w:t>, enabling contextual summarization, compliance validation, and automated case investigation support.</w:t>
      </w:r>
    </w:p>
    <w:p w14:paraId="42C1AD0D" w14:textId="4537D070" w:rsidR="003D69D6" w:rsidRPr="00A03304" w:rsidRDefault="00F94FAD" w:rsidP="000F7B26">
      <w:pPr>
        <w:pStyle w:val="ListParagraph"/>
        <w:numPr>
          <w:ilvl w:val="0"/>
          <w:numId w:val="4"/>
        </w:numPr>
        <w:spacing w:after="0"/>
        <w:jc w:val="both"/>
        <w:rPr>
          <w:rFonts w:ascii="Times New Roman" w:hAnsi="Times New Roman" w:cs="Times New Roman"/>
          <w:lang w:val="en-US"/>
        </w:rPr>
      </w:pPr>
      <w:r w:rsidRPr="00A03304">
        <w:rPr>
          <w:rFonts w:ascii="Times New Roman" w:hAnsi="Times New Roman" w:cs="Times New Roman"/>
        </w:rPr>
        <w:t xml:space="preserve">Retrieval-Augmented Generation </w:t>
      </w:r>
      <w:r w:rsidRPr="00A03304">
        <w:rPr>
          <w:rFonts w:ascii="Times New Roman" w:hAnsi="Times New Roman" w:cs="Times New Roman"/>
          <w:b/>
          <w:bCs/>
        </w:rPr>
        <w:t>(RAG)</w:t>
      </w:r>
      <w:r w:rsidRPr="00A03304">
        <w:rPr>
          <w:rFonts w:ascii="Times New Roman" w:hAnsi="Times New Roman" w:cs="Times New Roman"/>
        </w:rPr>
        <w:t xml:space="preserve"> architectures implemented using </w:t>
      </w:r>
      <w:r w:rsidRPr="00A03304">
        <w:rPr>
          <w:rFonts w:ascii="Times New Roman" w:hAnsi="Times New Roman" w:cs="Times New Roman"/>
          <w:b/>
          <w:bCs/>
        </w:rPr>
        <w:t>Azure OpenAI</w:t>
      </w:r>
      <w:r w:rsidRPr="00A03304">
        <w:rPr>
          <w:rFonts w:ascii="Times New Roman" w:hAnsi="Times New Roman" w:cs="Times New Roman"/>
        </w:rPr>
        <w:t xml:space="preserve">, </w:t>
      </w:r>
      <w:r w:rsidRPr="00A03304">
        <w:rPr>
          <w:rFonts w:ascii="Times New Roman" w:hAnsi="Times New Roman" w:cs="Times New Roman"/>
          <w:b/>
          <w:bCs/>
        </w:rPr>
        <w:t>Azure Cognitive Search</w:t>
      </w:r>
      <w:r w:rsidRPr="00A03304">
        <w:rPr>
          <w:rFonts w:ascii="Times New Roman" w:hAnsi="Times New Roman" w:cs="Times New Roman"/>
        </w:rPr>
        <w:t xml:space="preserve">, and vector </w:t>
      </w:r>
      <w:r w:rsidRPr="00A03304">
        <w:rPr>
          <w:rFonts w:ascii="Times New Roman" w:hAnsi="Times New Roman" w:cs="Times New Roman"/>
          <w:b/>
          <w:bCs/>
        </w:rPr>
        <w:t>embeddings</w:t>
      </w:r>
      <w:r w:rsidRPr="00A03304">
        <w:rPr>
          <w:rFonts w:ascii="Times New Roman" w:hAnsi="Times New Roman" w:cs="Times New Roman"/>
        </w:rPr>
        <w:t xml:space="preserve">, </w:t>
      </w:r>
      <w:r w:rsidR="006447D5" w:rsidRPr="006447D5">
        <w:rPr>
          <w:rFonts w:ascii="Times New Roman" w:hAnsi="Times New Roman" w:cs="Times New Roman"/>
        </w:rPr>
        <w:t xml:space="preserve">grounding </w:t>
      </w:r>
      <w:r w:rsidR="006447D5" w:rsidRPr="006447D5">
        <w:rPr>
          <w:rFonts w:ascii="Times New Roman" w:hAnsi="Times New Roman" w:cs="Times New Roman"/>
          <w:b/>
          <w:bCs/>
        </w:rPr>
        <w:t>LLM</w:t>
      </w:r>
      <w:r w:rsidR="006447D5" w:rsidRPr="006447D5">
        <w:rPr>
          <w:rFonts w:ascii="Times New Roman" w:hAnsi="Times New Roman" w:cs="Times New Roman"/>
        </w:rPr>
        <w:t xml:space="preserve"> responses against governed datasets stored in Azure Synapse Analytics and ADLS Gen2 with role-based access </w:t>
      </w:r>
      <w:r w:rsidR="006447D5" w:rsidRPr="006447D5">
        <w:rPr>
          <w:rFonts w:ascii="Times New Roman" w:hAnsi="Times New Roman" w:cs="Times New Roman"/>
        </w:rPr>
        <w:t>enforcement.</w:t>
      </w:r>
    </w:p>
    <w:p w14:paraId="5D5AE6F1" w14:textId="25DC43DF" w:rsidR="006447D5" w:rsidRPr="006447D5" w:rsidRDefault="003D69D6" w:rsidP="000F7B26">
      <w:pPr>
        <w:pStyle w:val="ListParagraph"/>
        <w:numPr>
          <w:ilvl w:val="0"/>
          <w:numId w:val="4"/>
        </w:numPr>
        <w:spacing w:after="0"/>
        <w:jc w:val="both"/>
        <w:rPr>
          <w:rFonts w:ascii="Times New Roman" w:hAnsi="Times New Roman" w:cs="Times New Roman"/>
          <w:lang w:val="en-US"/>
        </w:rPr>
      </w:pPr>
      <w:r w:rsidRPr="00A03304">
        <w:rPr>
          <w:rFonts w:ascii="Times New Roman" w:hAnsi="Times New Roman" w:cs="Times New Roman"/>
          <w:lang w:val="en-US"/>
        </w:rPr>
        <w:t xml:space="preserve">Implemented </w:t>
      </w:r>
      <w:r w:rsidRPr="00A03304">
        <w:rPr>
          <w:rFonts w:ascii="Times New Roman" w:hAnsi="Times New Roman" w:cs="Times New Roman"/>
          <w:b/>
          <w:bCs/>
          <w:lang w:val="en-US"/>
        </w:rPr>
        <w:t>structured output contracts</w:t>
      </w:r>
      <w:r w:rsidRPr="00A03304">
        <w:rPr>
          <w:rFonts w:ascii="Times New Roman" w:hAnsi="Times New Roman" w:cs="Times New Roman"/>
          <w:lang w:val="en-US"/>
        </w:rPr>
        <w:t xml:space="preserve"> using </w:t>
      </w:r>
      <w:r w:rsidRPr="00A03304">
        <w:rPr>
          <w:rFonts w:ascii="Times New Roman" w:hAnsi="Times New Roman" w:cs="Times New Roman"/>
          <w:b/>
          <w:bCs/>
          <w:lang w:val="en-US"/>
        </w:rPr>
        <w:t>Pydantic / JSON schema validation</w:t>
      </w:r>
      <w:r w:rsidRPr="00A03304">
        <w:rPr>
          <w:rFonts w:ascii="Times New Roman" w:hAnsi="Times New Roman" w:cs="Times New Roman"/>
          <w:lang w:val="en-US"/>
        </w:rPr>
        <w:t xml:space="preserve"> to standardize </w:t>
      </w:r>
      <w:r w:rsidRPr="006447D5">
        <w:rPr>
          <w:rFonts w:ascii="Times New Roman" w:hAnsi="Times New Roman" w:cs="Times New Roman"/>
          <w:b/>
          <w:bCs/>
          <w:lang w:val="en-US"/>
        </w:rPr>
        <w:t xml:space="preserve">LLM </w:t>
      </w:r>
      <w:r w:rsidRPr="00A03304">
        <w:rPr>
          <w:rFonts w:ascii="Times New Roman" w:hAnsi="Times New Roman" w:cs="Times New Roman"/>
          <w:lang w:val="en-US"/>
        </w:rPr>
        <w:t>summaries, compliance checks, and case notes for downstream workflows.</w:t>
      </w:r>
    </w:p>
    <w:p w14:paraId="19B58787" w14:textId="7E45F87E" w:rsidR="003D69D6" w:rsidRPr="00A03304" w:rsidRDefault="006447D5" w:rsidP="000F7B26">
      <w:pPr>
        <w:pStyle w:val="ListParagraph"/>
        <w:numPr>
          <w:ilvl w:val="0"/>
          <w:numId w:val="4"/>
        </w:numPr>
        <w:spacing w:after="0"/>
        <w:jc w:val="both"/>
        <w:rPr>
          <w:rFonts w:ascii="Times New Roman" w:hAnsi="Times New Roman" w:cs="Times New Roman"/>
          <w:lang w:val="en-US"/>
        </w:rPr>
      </w:pPr>
      <w:r w:rsidRPr="006447D5">
        <w:rPr>
          <w:rFonts w:ascii="Times New Roman" w:hAnsi="Times New Roman" w:cs="Times New Roman"/>
        </w:rPr>
        <w:t>Implemented prompt versioning and controlled rollout strategy with experiment tracking to evaluate prompt updates before production deployment.</w:t>
      </w:r>
    </w:p>
    <w:p w14:paraId="641CFC37" w14:textId="14AF13D4" w:rsidR="003D69D6" w:rsidRPr="003D69D6" w:rsidRDefault="003D69D6" w:rsidP="000F7B26">
      <w:pPr>
        <w:pStyle w:val="ListParagraph"/>
        <w:numPr>
          <w:ilvl w:val="0"/>
          <w:numId w:val="4"/>
        </w:numPr>
        <w:spacing w:after="0"/>
        <w:jc w:val="both"/>
        <w:rPr>
          <w:rFonts w:ascii="Times New Roman" w:hAnsi="Times New Roman" w:cs="Times New Roman"/>
          <w:lang w:val="en-US"/>
        </w:rPr>
      </w:pPr>
      <w:r w:rsidRPr="003D69D6">
        <w:rPr>
          <w:rFonts w:ascii="Times New Roman" w:hAnsi="Times New Roman" w:cs="Times New Roman"/>
          <w:lang w:val="en-US"/>
        </w:rPr>
        <w:t xml:space="preserve">Established </w:t>
      </w:r>
      <w:r w:rsidRPr="003D69D6">
        <w:rPr>
          <w:rFonts w:ascii="Times New Roman" w:hAnsi="Times New Roman" w:cs="Times New Roman"/>
          <w:b/>
          <w:bCs/>
          <w:lang w:val="en-US"/>
        </w:rPr>
        <w:t>LLM/RAG evaluation</w:t>
      </w:r>
      <w:r w:rsidRPr="003D69D6">
        <w:rPr>
          <w:rFonts w:ascii="Times New Roman" w:hAnsi="Times New Roman" w:cs="Times New Roman"/>
          <w:lang w:val="en-US"/>
        </w:rPr>
        <w:t xml:space="preserve"> using </w:t>
      </w:r>
      <w:r w:rsidRPr="003D69D6">
        <w:rPr>
          <w:rFonts w:ascii="Times New Roman" w:hAnsi="Times New Roman" w:cs="Times New Roman"/>
          <w:b/>
          <w:bCs/>
          <w:lang w:val="en-US"/>
        </w:rPr>
        <w:t>DeepEval</w:t>
      </w:r>
      <w:r w:rsidR="00A03304">
        <w:rPr>
          <w:rFonts w:ascii="Times New Roman" w:hAnsi="Times New Roman" w:cs="Times New Roman"/>
          <w:lang w:val="en-US"/>
        </w:rPr>
        <w:t xml:space="preserve"> </w:t>
      </w:r>
      <w:r w:rsidRPr="003D69D6">
        <w:rPr>
          <w:rFonts w:ascii="Times New Roman" w:hAnsi="Times New Roman" w:cs="Times New Roman"/>
          <w:lang w:val="en-US"/>
        </w:rPr>
        <w:t>with regression datasets to validate grounding quality and prevent prompt drift across releases.</w:t>
      </w:r>
    </w:p>
    <w:p w14:paraId="2A5BB96A" w14:textId="7BE08CD5" w:rsidR="00F94FAD" w:rsidRPr="00A03304" w:rsidRDefault="003D69D6" w:rsidP="000F7B26">
      <w:pPr>
        <w:pStyle w:val="ListParagraph"/>
        <w:numPr>
          <w:ilvl w:val="0"/>
          <w:numId w:val="4"/>
        </w:numPr>
        <w:spacing w:after="0"/>
        <w:jc w:val="both"/>
        <w:rPr>
          <w:rFonts w:ascii="Times New Roman" w:hAnsi="Times New Roman" w:cs="Times New Roman"/>
          <w:lang w:val="en-US"/>
        </w:rPr>
      </w:pPr>
      <w:r w:rsidRPr="003D69D6">
        <w:rPr>
          <w:rFonts w:ascii="Times New Roman" w:hAnsi="Times New Roman" w:cs="Times New Roman"/>
          <w:lang w:val="en-US"/>
        </w:rPr>
        <w:t xml:space="preserve">Added </w:t>
      </w:r>
      <w:r w:rsidRPr="003D69D6">
        <w:rPr>
          <w:rFonts w:ascii="Times New Roman" w:hAnsi="Times New Roman" w:cs="Times New Roman"/>
          <w:b/>
          <w:bCs/>
          <w:lang w:val="en-US"/>
        </w:rPr>
        <w:t>observability</w:t>
      </w:r>
      <w:r w:rsidRPr="003D69D6">
        <w:rPr>
          <w:rFonts w:ascii="Times New Roman" w:hAnsi="Times New Roman" w:cs="Times New Roman"/>
          <w:lang w:val="en-US"/>
        </w:rPr>
        <w:t xml:space="preserve"> via </w:t>
      </w:r>
      <w:r w:rsidRPr="003D69D6">
        <w:rPr>
          <w:rFonts w:ascii="Times New Roman" w:hAnsi="Times New Roman" w:cs="Times New Roman"/>
          <w:b/>
          <w:bCs/>
          <w:lang w:val="en-US"/>
        </w:rPr>
        <w:t>Azure Monitor + Application Insights tracing</w:t>
      </w:r>
      <w:r w:rsidRPr="003D69D6">
        <w:rPr>
          <w:rFonts w:ascii="Times New Roman" w:hAnsi="Times New Roman" w:cs="Times New Roman"/>
          <w:lang w:val="en-US"/>
        </w:rPr>
        <w:t xml:space="preserve"> for LLM endpoints and retrieval steps, tracking latency, failures, and model usage for audit readiness.</w:t>
      </w:r>
      <w:r w:rsidRPr="00A03304">
        <w:rPr>
          <w:rFonts w:ascii="Times New Roman" w:hAnsi="Times New Roman" w:cs="Times New Roman"/>
        </w:rPr>
        <w:t xml:space="preserve"> </w:t>
      </w:r>
    </w:p>
    <w:p w14:paraId="1BE4F146"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Semantic search pipelines constructed leveraging embedding models and </w:t>
      </w:r>
      <w:r w:rsidRPr="00A03304">
        <w:rPr>
          <w:rFonts w:ascii="Times New Roman" w:hAnsi="Times New Roman" w:cs="Times New Roman"/>
          <w:b/>
          <w:bCs/>
        </w:rPr>
        <w:t>Azure Cognitive Search</w:t>
      </w:r>
      <w:r w:rsidRPr="00A03304">
        <w:rPr>
          <w:rFonts w:ascii="Times New Roman" w:hAnsi="Times New Roman" w:cs="Times New Roman"/>
        </w:rPr>
        <w:t xml:space="preserve">, improving contextual healthcare document retrieval accuracy by </w:t>
      </w:r>
      <w:r w:rsidRPr="00A03304">
        <w:rPr>
          <w:rFonts w:ascii="Times New Roman" w:hAnsi="Times New Roman" w:cs="Times New Roman"/>
          <w:b/>
          <w:bCs/>
        </w:rPr>
        <w:t>25%</w:t>
      </w:r>
      <w:r w:rsidRPr="00A03304">
        <w:rPr>
          <w:rFonts w:ascii="Times New Roman" w:hAnsi="Times New Roman" w:cs="Times New Roman"/>
        </w:rPr>
        <w:t>.</w:t>
      </w:r>
    </w:p>
    <w:p w14:paraId="35762B57" w14:textId="77777777" w:rsidR="00E0500F" w:rsidRDefault="00F94FAD" w:rsidP="000F7B26">
      <w:pPr>
        <w:pStyle w:val="ListParagraph"/>
        <w:numPr>
          <w:ilvl w:val="0"/>
          <w:numId w:val="4"/>
        </w:numPr>
        <w:spacing w:after="0" w:line="240" w:lineRule="auto"/>
        <w:jc w:val="both"/>
        <w:rPr>
          <w:rFonts w:ascii="Times New Roman" w:hAnsi="Times New Roman" w:cs="Times New Roman"/>
        </w:rPr>
      </w:pPr>
      <w:r w:rsidRPr="00E0500F">
        <w:rPr>
          <w:rFonts w:ascii="Times New Roman" w:hAnsi="Times New Roman" w:cs="Times New Roman"/>
        </w:rPr>
        <w:t xml:space="preserve">Enterprise cloud data platform architected across </w:t>
      </w:r>
      <w:r w:rsidRPr="00E0500F">
        <w:rPr>
          <w:rFonts w:ascii="Times New Roman" w:hAnsi="Times New Roman" w:cs="Times New Roman"/>
          <w:b/>
          <w:bCs/>
        </w:rPr>
        <w:t>Microsoft Azure</w:t>
      </w:r>
      <w:r w:rsidRPr="00E0500F">
        <w:rPr>
          <w:rFonts w:ascii="Times New Roman" w:hAnsi="Times New Roman" w:cs="Times New Roman"/>
        </w:rPr>
        <w:t xml:space="preserve">, </w:t>
      </w:r>
      <w:r w:rsidR="00E0500F" w:rsidRPr="00E0500F">
        <w:rPr>
          <w:rFonts w:ascii="Times New Roman" w:hAnsi="Times New Roman" w:cs="Times New Roman"/>
        </w:rPr>
        <w:t>integrating Azure Data Factory (ADF), ADLS Gen2, Azure Synapse, and Azure Databricks to support AI-ready data pipelines.</w:t>
      </w:r>
    </w:p>
    <w:p w14:paraId="22E556DD" w14:textId="30C29FB8" w:rsidR="00F94FAD" w:rsidRPr="00E0500F" w:rsidRDefault="00F94FAD" w:rsidP="000F7B26">
      <w:pPr>
        <w:pStyle w:val="ListParagraph"/>
        <w:numPr>
          <w:ilvl w:val="0"/>
          <w:numId w:val="4"/>
        </w:numPr>
        <w:spacing w:after="0" w:line="240" w:lineRule="auto"/>
        <w:jc w:val="both"/>
        <w:rPr>
          <w:rFonts w:ascii="Times New Roman" w:hAnsi="Times New Roman" w:cs="Times New Roman"/>
        </w:rPr>
      </w:pPr>
      <w:r w:rsidRPr="00E0500F">
        <w:rPr>
          <w:rFonts w:ascii="Times New Roman" w:hAnsi="Times New Roman" w:cs="Times New Roman"/>
        </w:rPr>
        <w:t xml:space="preserve">Scalable ingestion frameworks designed using </w:t>
      </w:r>
      <w:r w:rsidRPr="00E0500F">
        <w:rPr>
          <w:rFonts w:ascii="Times New Roman" w:hAnsi="Times New Roman" w:cs="Times New Roman"/>
          <w:b/>
          <w:bCs/>
        </w:rPr>
        <w:t>ADF</w:t>
      </w:r>
      <w:r w:rsidRPr="00E0500F">
        <w:rPr>
          <w:rFonts w:ascii="Times New Roman" w:hAnsi="Times New Roman" w:cs="Times New Roman"/>
        </w:rPr>
        <w:t xml:space="preserve"> for batch and near real-time healthcare data integration, standardizing multi-source ingestion across claims, eligibility, and regulatory datasets.</w:t>
      </w:r>
    </w:p>
    <w:p w14:paraId="53422A23"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Distributed feature engineering workflows developed using </w:t>
      </w:r>
      <w:r w:rsidRPr="00A03304">
        <w:rPr>
          <w:rFonts w:ascii="Times New Roman" w:hAnsi="Times New Roman" w:cs="Times New Roman"/>
          <w:b/>
          <w:bCs/>
        </w:rPr>
        <w:t>Apache Spark</w:t>
      </w:r>
      <w:r w:rsidRPr="00A03304">
        <w:rPr>
          <w:rFonts w:ascii="Times New Roman" w:hAnsi="Times New Roman" w:cs="Times New Roman"/>
        </w:rPr>
        <w:t xml:space="preserve">, </w:t>
      </w:r>
      <w:r w:rsidRPr="00A03304">
        <w:rPr>
          <w:rFonts w:ascii="Times New Roman" w:hAnsi="Times New Roman" w:cs="Times New Roman"/>
          <w:b/>
          <w:bCs/>
        </w:rPr>
        <w:t>PySpark</w:t>
      </w:r>
      <w:r w:rsidRPr="00A03304">
        <w:rPr>
          <w:rFonts w:ascii="Times New Roman" w:hAnsi="Times New Roman" w:cs="Times New Roman"/>
        </w:rPr>
        <w:t xml:space="preserve">, and </w:t>
      </w:r>
      <w:r w:rsidRPr="00A03304">
        <w:rPr>
          <w:rFonts w:ascii="Times New Roman" w:hAnsi="Times New Roman" w:cs="Times New Roman"/>
          <w:b/>
          <w:bCs/>
        </w:rPr>
        <w:t>Azure Databricks</w:t>
      </w:r>
      <w:r w:rsidRPr="00A03304">
        <w:rPr>
          <w:rFonts w:ascii="Times New Roman" w:hAnsi="Times New Roman" w:cs="Times New Roman"/>
        </w:rPr>
        <w:t xml:space="preserve">, enabling reusable </w:t>
      </w:r>
      <w:r w:rsidRPr="00A03304">
        <w:rPr>
          <w:rFonts w:ascii="Times New Roman" w:hAnsi="Times New Roman" w:cs="Times New Roman"/>
          <w:b/>
          <w:bCs/>
        </w:rPr>
        <w:t>ML-ready</w:t>
      </w:r>
      <w:r w:rsidRPr="00A03304">
        <w:rPr>
          <w:rFonts w:ascii="Times New Roman" w:hAnsi="Times New Roman" w:cs="Times New Roman"/>
        </w:rPr>
        <w:t xml:space="preserve"> datasets for predictive modeling and compliance automation.</w:t>
      </w:r>
    </w:p>
    <w:p w14:paraId="2C574FFE"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Curated analytics-ready datasets structured within </w:t>
      </w:r>
      <w:r w:rsidRPr="00A03304">
        <w:rPr>
          <w:rFonts w:ascii="Times New Roman" w:hAnsi="Times New Roman" w:cs="Times New Roman"/>
          <w:b/>
          <w:bCs/>
        </w:rPr>
        <w:t>Synapse SQL Pools</w:t>
      </w:r>
      <w:r w:rsidRPr="00A03304">
        <w:rPr>
          <w:rFonts w:ascii="Times New Roman" w:hAnsi="Times New Roman" w:cs="Times New Roman"/>
        </w:rPr>
        <w:t xml:space="preserve"> and </w:t>
      </w:r>
      <w:r w:rsidRPr="00A03304">
        <w:rPr>
          <w:rFonts w:ascii="Times New Roman" w:hAnsi="Times New Roman" w:cs="Times New Roman"/>
          <w:b/>
          <w:bCs/>
        </w:rPr>
        <w:t>Snowflake</w:t>
      </w:r>
      <w:r w:rsidRPr="00A03304">
        <w:rPr>
          <w:rFonts w:ascii="Times New Roman" w:hAnsi="Times New Roman" w:cs="Times New Roman"/>
        </w:rPr>
        <w:t xml:space="preserve">, optimizing query latency and supporting </w:t>
      </w:r>
      <w:r w:rsidRPr="00A03304">
        <w:rPr>
          <w:rFonts w:ascii="Times New Roman" w:hAnsi="Times New Roman" w:cs="Times New Roman"/>
          <w:b/>
          <w:bCs/>
        </w:rPr>
        <w:t>BI</w:t>
      </w:r>
      <w:r w:rsidRPr="00A03304">
        <w:rPr>
          <w:rFonts w:ascii="Times New Roman" w:hAnsi="Times New Roman" w:cs="Times New Roman"/>
        </w:rPr>
        <w:t xml:space="preserve"> and </w:t>
      </w:r>
      <w:r w:rsidRPr="00A03304">
        <w:rPr>
          <w:rFonts w:ascii="Times New Roman" w:hAnsi="Times New Roman" w:cs="Times New Roman"/>
          <w:b/>
          <w:bCs/>
        </w:rPr>
        <w:t>ML</w:t>
      </w:r>
      <w:r w:rsidRPr="00A03304">
        <w:rPr>
          <w:rFonts w:ascii="Times New Roman" w:hAnsi="Times New Roman" w:cs="Times New Roman"/>
        </w:rPr>
        <w:t xml:space="preserve"> training workloads.</w:t>
      </w:r>
    </w:p>
    <w:p w14:paraId="2CA47D7F"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Comprehensive data validation and quality monitoring frameworks embedded using </w:t>
      </w:r>
      <w:r w:rsidRPr="00A03304">
        <w:rPr>
          <w:rFonts w:ascii="Times New Roman" w:hAnsi="Times New Roman" w:cs="Times New Roman"/>
          <w:b/>
          <w:bCs/>
        </w:rPr>
        <w:t>PySpark validation scripts</w:t>
      </w:r>
      <w:r w:rsidRPr="00A03304">
        <w:rPr>
          <w:rFonts w:ascii="Times New Roman" w:hAnsi="Times New Roman" w:cs="Times New Roman"/>
        </w:rPr>
        <w:t xml:space="preserve">, </w:t>
      </w:r>
      <w:r w:rsidRPr="00A03304">
        <w:rPr>
          <w:rFonts w:ascii="Times New Roman" w:hAnsi="Times New Roman" w:cs="Times New Roman"/>
          <w:b/>
          <w:bCs/>
        </w:rPr>
        <w:t>SQL checks</w:t>
      </w:r>
      <w:r w:rsidRPr="00A03304">
        <w:rPr>
          <w:rFonts w:ascii="Times New Roman" w:hAnsi="Times New Roman" w:cs="Times New Roman"/>
        </w:rPr>
        <w:t xml:space="preserve">, and </w:t>
      </w:r>
      <w:r w:rsidRPr="00A03304">
        <w:rPr>
          <w:rFonts w:ascii="Times New Roman" w:hAnsi="Times New Roman" w:cs="Times New Roman"/>
          <w:b/>
          <w:bCs/>
        </w:rPr>
        <w:t>ADF</w:t>
      </w:r>
      <w:r w:rsidRPr="00A03304">
        <w:rPr>
          <w:rFonts w:ascii="Times New Roman" w:hAnsi="Times New Roman" w:cs="Times New Roman"/>
        </w:rPr>
        <w:t xml:space="preserve"> orchestration controls, ensuring near </w:t>
      </w:r>
      <w:r w:rsidRPr="00A03304">
        <w:rPr>
          <w:rFonts w:ascii="Times New Roman" w:hAnsi="Times New Roman" w:cs="Times New Roman"/>
          <w:b/>
          <w:bCs/>
        </w:rPr>
        <w:t>100% data accuracy</w:t>
      </w:r>
      <w:r w:rsidRPr="00A03304">
        <w:rPr>
          <w:rFonts w:ascii="Times New Roman" w:hAnsi="Times New Roman" w:cs="Times New Roman"/>
        </w:rPr>
        <w:t>.</w:t>
      </w:r>
    </w:p>
    <w:p w14:paraId="6CA2C3C8"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Workload and compute optimization executed through tuning of </w:t>
      </w:r>
      <w:r w:rsidRPr="00A03304">
        <w:rPr>
          <w:rFonts w:ascii="Times New Roman" w:hAnsi="Times New Roman" w:cs="Times New Roman"/>
          <w:b/>
          <w:bCs/>
        </w:rPr>
        <w:t>Azure ML compute clusters</w:t>
      </w:r>
      <w:r w:rsidRPr="00A03304">
        <w:rPr>
          <w:rFonts w:ascii="Times New Roman" w:hAnsi="Times New Roman" w:cs="Times New Roman"/>
        </w:rPr>
        <w:t xml:space="preserve">, </w:t>
      </w:r>
      <w:r w:rsidRPr="00A03304">
        <w:rPr>
          <w:rFonts w:ascii="Times New Roman" w:hAnsi="Times New Roman" w:cs="Times New Roman"/>
          <w:b/>
          <w:bCs/>
        </w:rPr>
        <w:t>GPU</w:t>
      </w:r>
      <w:r w:rsidRPr="00A03304">
        <w:rPr>
          <w:rFonts w:ascii="Times New Roman" w:hAnsi="Times New Roman" w:cs="Times New Roman"/>
        </w:rPr>
        <w:t xml:space="preserve"> </w:t>
      </w:r>
      <w:r w:rsidRPr="00A03304">
        <w:rPr>
          <w:rFonts w:ascii="Times New Roman" w:hAnsi="Times New Roman" w:cs="Times New Roman"/>
          <w:b/>
          <w:bCs/>
        </w:rPr>
        <w:t>utilization strategies</w:t>
      </w:r>
      <w:r w:rsidRPr="00A03304">
        <w:rPr>
          <w:rFonts w:ascii="Times New Roman" w:hAnsi="Times New Roman" w:cs="Times New Roman"/>
        </w:rPr>
        <w:t xml:space="preserve">, and </w:t>
      </w:r>
      <w:r w:rsidRPr="00A03304">
        <w:rPr>
          <w:rFonts w:ascii="Times New Roman" w:hAnsi="Times New Roman" w:cs="Times New Roman"/>
          <w:b/>
          <w:bCs/>
        </w:rPr>
        <w:t>AKS</w:t>
      </w:r>
      <w:r w:rsidRPr="00A03304">
        <w:rPr>
          <w:rFonts w:ascii="Times New Roman" w:hAnsi="Times New Roman" w:cs="Times New Roman"/>
        </w:rPr>
        <w:t xml:space="preserve"> autoscaling policies, improving cost efficiency by </w:t>
      </w:r>
      <w:r w:rsidRPr="00A03304">
        <w:rPr>
          <w:rFonts w:ascii="Times New Roman" w:hAnsi="Times New Roman" w:cs="Times New Roman"/>
          <w:b/>
          <w:bCs/>
        </w:rPr>
        <w:t>20%</w:t>
      </w:r>
      <w:r w:rsidRPr="00A03304">
        <w:rPr>
          <w:rFonts w:ascii="Times New Roman" w:hAnsi="Times New Roman" w:cs="Times New Roman"/>
        </w:rPr>
        <w:t>.</w:t>
      </w:r>
    </w:p>
    <w:p w14:paraId="3B3DBF9A" w14:textId="77777777" w:rsidR="00F94FAD"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Governance and compliance controls enforced using </w:t>
      </w:r>
      <w:r w:rsidRPr="00A03304">
        <w:rPr>
          <w:rFonts w:ascii="Times New Roman" w:hAnsi="Times New Roman" w:cs="Times New Roman"/>
          <w:b/>
          <w:bCs/>
        </w:rPr>
        <w:t>Azure Active Directory (IAM)</w:t>
      </w:r>
      <w:r w:rsidRPr="00A03304">
        <w:rPr>
          <w:rFonts w:ascii="Times New Roman" w:hAnsi="Times New Roman" w:cs="Times New Roman"/>
        </w:rPr>
        <w:t xml:space="preserve">, </w:t>
      </w:r>
      <w:r w:rsidRPr="00A03304">
        <w:rPr>
          <w:rFonts w:ascii="Times New Roman" w:hAnsi="Times New Roman" w:cs="Times New Roman"/>
          <w:b/>
          <w:bCs/>
        </w:rPr>
        <w:t>RBAC</w:t>
      </w:r>
      <w:r w:rsidRPr="00A03304">
        <w:rPr>
          <w:rFonts w:ascii="Times New Roman" w:hAnsi="Times New Roman" w:cs="Times New Roman"/>
        </w:rPr>
        <w:t xml:space="preserve">, encryption policies, audit logging, and model lineage tracking, ensuring strict </w:t>
      </w:r>
      <w:r w:rsidRPr="00A03304">
        <w:rPr>
          <w:rFonts w:ascii="Times New Roman" w:hAnsi="Times New Roman" w:cs="Times New Roman"/>
          <w:b/>
          <w:bCs/>
        </w:rPr>
        <w:t>HIPAA compliance</w:t>
      </w:r>
      <w:r w:rsidRPr="00A03304">
        <w:rPr>
          <w:rFonts w:ascii="Times New Roman" w:hAnsi="Times New Roman" w:cs="Times New Roman"/>
        </w:rPr>
        <w:t>.</w:t>
      </w:r>
    </w:p>
    <w:p w14:paraId="44FB9D29" w14:textId="758E8CA0" w:rsidR="003F6DDB" w:rsidRPr="00A03304" w:rsidRDefault="00F94FAD" w:rsidP="000F7B26">
      <w:pPr>
        <w:pStyle w:val="ListParagraph"/>
        <w:numPr>
          <w:ilvl w:val="0"/>
          <w:numId w:val="4"/>
        </w:numPr>
        <w:spacing w:after="0" w:line="240" w:lineRule="auto"/>
        <w:jc w:val="both"/>
        <w:rPr>
          <w:rFonts w:ascii="Times New Roman" w:hAnsi="Times New Roman" w:cs="Times New Roman"/>
        </w:rPr>
      </w:pPr>
      <w:r w:rsidRPr="00A03304">
        <w:rPr>
          <w:rFonts w:ascii="Times New Roman" w:hAnsi="Times New Roman" w:cs="Times New Roman"/>
        </w:rPr>
        <w:t xml:space="preserve">Lifecycle management strategies established across </w:t>
      </w:r>
      <w:r w:rsidRPr="00A03304">
        <w:rPr>
          <w:rFonts w:ascii="Times New Roman" w:hAnsi="Times New Roman" w:cs="Times New Roman"/>
          <w:b/>
          <w:bCs/>
        </w:rPr>
        <w:t>ADLS Gen2 tiering</w:t>
      </w:r>
      <w:r w:rsidRPr="00A03304">
        <w:rPr>
          <w:rFonts w:ascii="Times New Roman" w:hAnsi="Times New Roman" w:cs="Times New Roman"/>
        </w:rPr>
        <w:t xml:space="preserve">, </w:t>
      </w:r>
      <w:r w:rsidRPr="00A03304">
        <w:rPr>
          <w:rFonts w:ascii="Times New Roman" w:hAnsi="Times New Roman" w:cs="Times New Roman"/>
          <w:b/>
          <w:bCs/>
        </w:rPr>
        <w:t>Snowflake Time Travel</w:t>
      </w:r>
      <w:r w:rsidRPr="00A03304">
        <w:rPr>
          <w:rFonts w:ascii="Times New Roman" w:hAnsi="Times New Roman" w:cs="Times New Roman"/>
        </w:rPr>
        <w:t>, and Synapse archival policies, balancing storage optimization, retention compliance, and analytics performance</w:t>
      </w:r>
      <w:r w:rsidR="00F3188C" w:rsidRPr="00A03304">
        <w:rPr>
          <w:rFonts w:ascii="Times New Roman" w:hAnsi="Times New Roman" w:cs="Times New Roman"/>
        </w:rPr>
        <w:t>.</w:t>
      </w:r>
    </w:p>
    <w:p w14:paraId="50E7D160" w14:textId="1EF215AE" w:rsidR="00A24D3C" w:rsidRPr="00944F08" w:rsidRDefault="00C32492" w:rsidP="0074685C">
      <w:pPr>
        <w:pStyle w:val="NormalWeb"/>
        <w:spacing w:before="240" w:beforeAutospacing="0" w:after="0" w:afterAutospacing="0" w:line="276" w:lineRule="auto"/>
      </w:pPr>
      <w:r w:rsidRPr="00944F08">
        <w:rPr>
          <w:b/>
          <w:bCs/>
        </w:rPr>
        <w:t>Environment:</w:t>
      </w:r>
      <w:r w:rsidRPr="00944F08">
        <w:t xml:space="preserve"> </w:t>
      </w:r>
      <w:r w:rsidR="00EB7593" w:rsidRPr="00944F08">
        <w:t>Microsoft Azure (Azure Data Factory, Azure Synapse Analytics, ADLS Gen2, Azure Databricks), Apache Spark/PySpark, Azure Machine Learning, Azure OpenAI Services, AKS, Docker, Python, SQL, TensorFlow, PyTorch, XGBoost, MLflow, Azure DevOps, Azure Cognitive Search, RAG Architectures, REST APIs, Java Microservices.</w:t>
      </w:r>
    </w:p>
    <w:p w14:paraId="3D63DF46" w14:textId="77777777" w:rsidR="003F6DDB" w:rsidRPr="00A03304" w:rsidRDefault="003F6DDB" w:rsidP="003F6DDB">
      <w:pPr>
        <w:pStyle w:val="NormalWeb"/>
        <w:spacing w:before="0" w:beforeAutospacing="0" w:after="0" w:afterAutospacing="0" w:line="276" w:lineRule="auto"/>
        <w:rPr>
          <w:sz w:val="22"/>
          <w:szCs w:val="22"/>
        </w:rPr>
      </w:pPr>
    </w:p>
    <w:p w14:paraId="6A27E8A9" w14:textId="0B649C55" w:rsidR="00C32492" w:rsidRPr="00944F08" w:rsidRDefault="00981047" w:rsidP="00C32492">
      <w:pPr>
        <w:spacing w:after="0"/>
        <w:rPr>
          <w:rFonts w:ascii="Times New Roman" w:eastAsia="Cambria" w:hAnsi="Times New Roman" w:cs="Times New Roman"/>
          <w:b/>
        </w:rPr>
      </w:pPr>
      <w:r w:rsidRPr="00944F08">
        <w:rPr>
          <w:rFonts w:ascii="Times New Roman" w:eastAsia="Calibri" w:hAnsi="Times New Roman" w:cs="Times New Roman"/>
          <w:b/>
        </w:rPr>
        <w:t xml:space="preserve">Client: </w:t>
      </w:r>
      <w:r w:rsidR="00EB7593" w:rsidRPr="00944F08">
        <w:rPr>
          <w:rFonts w:ascii="Times New Roman" w:eastAsia="Calibri" w:hAnsi="Times New Roman" w:cs="Times New Roman"/>
          <w:b/>
        </w:rPr>
        <w:t>Mercury Insurance Group</w:t>
      </w:r>
      <w:r w:rsidR="00F906FD" w:rsidRPr="00944F08">
        <w:rPr>
          <w:rFonts w:ascii="Times New Roman" w:eastAsia="Calibri" w:hAnsi="Times New Roman" w:cs="Times New Roman"/>
          <w:b/>
        </w:rPr>
        <w:t xml:space="preserve">         </w:t>
      </w:r>
      <w:r w:rsidR="00874A60" w:rsidRPr="00944F08">
        <w:rPr>
          <w:rFonts w:ascii="Times New Roman" w:eastAsia="Calibri" w:hAnsi="Times New Roman" w:cs="Times New Roman"/>
          <w:b/>
        </w:rPr>
        <w:t xml:space="preserve"> </w:t>
      </w:r>
      <w:r w:rsidR="00C32492" w:rsidRPr="00944F08">
        <w:rPr>
          <w:rFonts w:ascii="Times New Roman" w:eastAsia="Calibri" w:hAnsi="Times New Roman" w:cs="Times New Roman"/>
          <w:b/>
        </w:rPr>
        <w:t xml:space="preserve">                                                                    </w:t>
      </w:r>
      <w:r w:rsidR="00AF6F07" w:rsidRPr="00944F08">
        <w:rPr>
          <w:rFonts w:ascii="Times New Roman" w:eastAsia="Calibri" w:hAnsi="Times New Roman" w:cs="Times New Roman"/>
          <w:b/>
        </w:rPr>
        <w:t xml:space="preserve">   </w:t>
      </w:r>
      <w:r w:rsidR="009B62BD" w:rsidRPr="00944F08">
        <w:rPr>
          <w:rFonts w:ascii="Times New Roman" w:eastAsia="Calibri" w:hAnsi="Times New Roman" w:cs="Times New Roman"/>
          <w:b/>
        </w:rPr>
        <w:t xml:space="preserve">Aug </w:t>
      </w:r>
      <w:r w:rsidR="00C32492" w:rsidRPr="00944F08">
        <w:rPr>
          <w:rFonts w:ascii="Times New Roman" w:eastAsia="Calibri" w:hAnsi="Times New Roman" w:cs="Times New Roman"/>
          <w:b/>
        </w:rPr>
        <w:t>20</w:t>
      </w:r>
      <w:r w:rsidR="009B62BD" w:rsidRPr="00944F08">
        <w:rPr>
          <w:rFonts w:ascii="Times New Roman" w:eastAsia="Calibri" w:hAnsi="Times New Roman" w:cs="Times New Roman"/>
          <w:b/>
        </w:rPr>
        <w:t xml:space="preserve">19- Sep </w:t>
      </w:r>
      <w:r w:rsidR="00C32492" w:rsidRPr="00944F08">
        <w:rPr>
          <w:rFonts w:ascii="Times New Roman" w:eastAsia="Calibri" w:hAnsi="Times New Roman" w:cs="Times New Roman"/>
          <w:b/>
        </w:rPr>
        <w:t>20</w:t>
      </w:r>
      <w:r w:rsidR="009B62BD" w:rsidRPr="00944F08">
        <w:rPr>
          <w:rFonts w:ascii="Times New Roman" w:eastAsia="Calibri" w:hAnsi="Times New Roman" w:cs="Times New Roman"/>
          <w:b/>
        </w:rPr>
        <w:t>21</w:t>
      </w:r>
      <w:r w:rsidR="00C32492" w:rsidRPr="00944F08">
        <w:rPr>
          <w:rFonts w:ascii="Times New Roman" w:eastAsia="Calibri" w:hAnsi="Times New Roman" w:cs="Times New Roman"/>
          <w:b/>
        </w:rPr>
        <w:br/>
        <w:t xml:space="preserve">Role: Senior Data </w:t>
      </w:r>
      <w:r w:rsidR="00AF6F07" w:rsidRPr="00944F08">
        <w:rPr>
          <w:rFonts w:ascii="Times New Roman" w:eastAsia="Calibri" w:hAnsi="Times New Roman" w:cs="Times New Roman"/>
          <w:b/>
        </w:rPr>
        <w:t>Engineer</w:t>
      </w:r>
      <w:r w:rsidR="009E6A64" w:rsidRPr="00944F08">
        <w:rPr>
          <w:rFonts w:ascii="Times New Roman" w:eastAsia="Calibri" w:hAnsi="Times New Roman" w:cs="Times New Roman"/>
          <w:b/>
        </w:rPr>
        <w:t>/AI Engineer</w:t>
      </w:r>
    </w:p>
    <w:p w14:paraId="18158BDD" w14:textId="77777777" w:rsidR="00C32492" w:rsidRPr="00944F08" w:rsidRDefault="00C32492" w:rsidP="00C32492">
      <w:pPr>
        <w:tabs>
          <w:tab w:val="left" w:pos="3114"/>
        </w:tabs>
        <w:spacing w:after="0"/>
        <w:rPr>
          <w:rFonts w:ascii="Times New Roman" w:eastAsia="Cambria" w:hAnsi="Times New Roman" w:cs="Times New Roman"/>
          <w:b/>
        </w:rPr>
      </w:pPr>
      <w:r w:rsidRPr="00944F08">
        <w:rPr>
          <w:rFonts w:ascii="Times New Roman" w:eastAsia="Cambria" w:hAnsi="Times New Roman" w:cs="Times New Roman"/>
          <w:b/>
        </w:rPr>
        <w:t>Responsibilities:</w:t>
      </w:r>
      <w:r w:rsidRPr="00944F08">
        <w:rPr>
          <w:rFonts w:ascii="Times New Roman" w:eastAsia="Cambria" w:hAnsi="Times New Roman" w:cs="Times New Roman"/>
          <w:b/>
        </w:rPr>
        <w:tab/>
      </w:r>
    </w:p>
    <w:p w14:paraId="029ACF2E"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Cloud-native predictive analytics platform architected on </w:t>
      </w:r>
      <w:r w:rsidRPr="00944F08">
        <w:rPr>
          <w:rFonts w:ascii="Times New Roman" w:hAnsi="Times New Roman" w:cs="Times New Roman"/>
          <w:b/>
          <w:bCs/>
        </w:rPr>
        <w:t>AWS</w:t>
      </w:r>
      <w:r w:rsidRPr="00944F08">
        <w:rPr>
          <w:rFonts w:ascii="Times New Roman" w:hAnsi="Times New Roman" w:cs="Times New Roman"/>
        </w:rPr>
        <w:t xml:space="preserve">, integrating high-volume claims and telemetry datasets into </w:t>
      </w:r>
      <w:r w:rsidRPr="00944F08">
        <w:rPr>
          <w:rFonts w:ascii="Times New Roman" w:hAnsi="Times New Roman" w:cs="Times New Roman"/>
          <w:b/>
          <w:bCs/>
        </w:rPr>
        <w:t>Amazon S3</w:t>
      </w:r>
      <w:r w:rsidRPr="00944F08">
        <w:rPr>
          <w:rFonts w:ascii="Times New Roman" w:hAnsi="Times New Roman" w:cs="Times New Roman"/>
        </w:rPr>
        <w:t xml:space="preserve"> and </w:t>
      </w:r>
      <w:r w:rsidRPr="00944F08">
        <w:rPr>
          <w:rFonts w:ascii="Times New Roman" w:hAnsi="Times New Roman" w:cs="Times New Roman"/>
          <w:b/>
          <w:bCs/>
        </w:rPr>
        <w:t>Amazon Redshift</w:t>
      </w:r>
      <w:r w:rsidRPr="00944F08">
        <w:rPr>
          <w:rFonts w:ascii="Times New Roman" w:hAnsi="Times New Roman" w:cs="Times New Roman"/>
        </w:rPr>
        <w:t>, enabling near real-time risk scoring and anomaly detection.</w:t>
      </w:r>
    </w:p>
    <w:p w14:paraId="080AD1C9"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High-throughput batch and streaming ingestion pipelines engineered using </w:t>
      </w:r>
      <w:r w:rsidRPr="00944F08">
        <w:rPr>
          <w:rFonts w:ascii="Times New Roman" w:hAnsi="Times New Roman" w:cs="Times New Roman"/>
          <w:b/>
          <w:bCs/>
        </w:rPr>
        <w:t>Amazon EMR</w:t>
      </w:r>
      <w:r w:rsidRPr="00944F08">
        <w:rPr>
          <w:rFonts w:ascii="Times New Roman" w:hAnsi="Times New Roman" w:cs="Times New Roman"/>
        </w:rPr>
        <w:t xml:space="preserve">, </w:t>
      </w:r>
      <w:r w:rsidRPr="00944F08">
        <w:rPr>
          <w:rFonts w:ascii="Times New Roman" w:hAnsi="Times New Roman" w:cs="Times New Roman"/>
          <w:b/>
          <w:bCs/>
        </w:rPr>
        <w:t>Apache Spark</w:t>
      </w:r>
      <w:r w:rsidRPr="00944F08">
        <w:rPr>
          <w:rFonts w:ascii="Times New Roman" w:hAnsi="Times New Roman" w:cs="Times New Roman"/>
        </w:rPr>
        <w:t xml:space="preserve">, </w:t>
      </w:r>
      <w:r w:rsidRPr="00944F08">
        <w:rPr>
          <w:rFonts w:ascii="Times New Roman" w:hAnsi="Times New Roman" w:cs="Times New Roman"/>
          <w:b/>
          <w:bCs/>
        </w:rPr>
        <w:t>PySpark</w:t>
      </w:r>
      <w:r w:rsidRPr="00944F08">
        <w:rPr>
          <w:rFonts w:ascii="Times New Roman" w:hAnsi="Times New Roman" w:cs="Times New Roman"/>
        </w:rPr>
        <w:t xml:space="preserve">, and </w:t>
      </w:r>
      <w:r w:rsidRPr="00944F08">
        <w:rPr>
          <w:rFonts w:ascii="Times New Roman" w:hAnsi="Times New Roman" w:cs="Times New Roman"/>
          <w:b/>
          <w:bCs/>
        </w:rPr>
        <w:t>Delta Lake</w:t>
      </w:r>
      <w:r w:rsidRPr="00944F08">
        <w:rPr>
          <w:rFonts w:ascii="Times New Roman" w:hAnsi="Times New Roman" w:cs="Times New Roman"/>
        </w:rPr>
        <w:t xml:space="preserve">, processing millions of event records daily with improved transformation efficiency by </w:t>
      </w:r>
      <w:r w:rsidRPr="00944F08">
        <w:rPr>
          <w:rFonts w:ascii="Times New Roman" w:hAnsi="Times New Roman" w:cs="Times New Roman"/>
          <w:b/>
          <w:bCs/>
        </w:rPr>
        <w:t>30%+</w:t>
      </w:r>
      <w:r w:rsidRPr="00944F08">
        <w:rPr>
          <w:rFonts w:ascii="Times New Roman" w:hAnsi="Times New Roman" w:cs="Times New Roman"/>
        </w:rPr>
        <w:t>.</w:t>
      </w:r>
    </w:p>
    <w:p w14:paraId="221EB6BC"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Real-time data streaming frameworks implemented leveraging </w:t>
      </w:r>
      <w:r w:rsidRPr="00944F08">
        <w:rPr>
          <w:rFonts w:ascii="Times New Roman" w:hAnsi="Times New Roman" w:cs="Times New Roman"/>
          <w:b/>
          <w:bCs/>
        </w:rPr>
        <w:t>Apache Kafka</w:t>
      </w:r>
      <w:r w:rsidRPr="00944F08">
        <w:rPr>
          <w:rFonts w:ascii="Times New Roman" w:hAnsi="Times New Roman" w:cs="Times New Roman"/>
        </w:rPr>
        <w:t xml:space="preserve">, </w:t>
      </w:r>
      <w:r w:rsidRPr="00944F08">
        <w:rPr>
          <w:rFonts w:ascii="Times New Roman" w:hAnsi="Times New Roman" w:cs="Times New Roman"/>
          <w:b/>
          <w:bCs/>
        </w:rPr>
        <w:t>Amazon Kinesis</w:t>
      </w:r>
      <w:r w:rsidRPr="00944F08">
        <w:rPr>
          <w:rFonts w:ascii="Times New Roman" w:hAnsi="Times New Roman" w:cs="Times New Roman"/>
        </w:rPr>
        <w:t xml:space="preserve">, and </w:t>
      </w:r>
      <w:r w:rsidRPr="00944F08">
        <w:rPr>
          <w:rFonts w:ascii="Times New Roman" w:hAnsi="Times New Roman" w:cs="Times New Roman"/>
          <w:b/>
          <w:bCs/>
        </w:rPr>
        <w:t>AWS Glue Streaming</w:t>
      </w:r>
      <w:r w:rsidRPr="00944F08">
        <w:rPr>
          <w:rFonts w:ascii="Times New Roman" w:hAnsi="Times New Roman" w:cs="Times New Roman"/>
        </w:rPr>
        <w:t>, enabling sub-second ingestion and event-driven anomaly detection workflows.</w:t>
      </w:r>
    </w:p>
    <w:p w14:paraId="0F5502F0"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lastRenderedPageBreak/>
        <w:t xml:space="preserve">Advanced feature engineering pipelines developed using </w:t>
      </w:r>
      <w:r w:rsidRPr="00944F08">
        <w:rPr>
          <w:rFonts w:ascii="Times New Roman" w:hAnsi="Times New Roman" w:cs="Times New Roman"/>
          <w:b/>
          <w:bCs/>
        </w:rPr>
        <w:t>Spark on EMR</w:t>
      </w:r>
      <w:r w:rsidRPr="00944F08">
        <w:rPr>
          <w:rFonts w:ascii="Times New Roman" w:hAnsi="Times New Roman" w:cs="Times New Roman"/>
        </w:rPr>
        <w:t>, incorporating time-series analytics, rolling window aggregations, statistical transformations, and derived risk indicators for predictive maintenance and claims fraud modeling.</w:t>
      </w:r>
    </w:p>
    <w:p w14:paraId="4B5E61B4"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Optimized analytical schemas within </w:t>
      </w:r>
      <w:r w:rsidRPr="00944F08">
        <w:rPr>
          <w:rFonts w:ascii="Times New Roman" w:hAnsi="Times New Roman" w:cs="Times New Roman"/>
          <w:b/>
          <w:bCs/>
        </w:rPr>
        <w:t>Amazon Redshift</w:t>
      </w:r>
      <w:r w:rsidRPr="00944F08">
        <w:rPr>
          <w:rFonts w:ascii="Times New Roman" w:hAnsi="Times New Roman" w:cs="Times New Roman"/>
        </w:rPr>
        <w:t xml:space="preserve"> using distribution keys, sort keys, and partitioning strategies, reducing complex reporting query latency by </w:t>
      </w:r>
      <w:r w:rsidRPr="00944F08">
        <w:rPr>
          <w:rFonts w:ascii="Times New Roman" w:hAnsi="Times New Roman" w:cs="Times New Roman"/>
          <w:b/>
          <w:bCs/>
        </w:rPr>
        <w:t>35%</w:t>
      </w:r>
      <w:r w:rsidRPr="00944F08">
        <w:rPr>
          <w:rFonts w:ascii="Times New Roman" w:hAnsi="Times New Roman" w:cs="Times New Roman"/>
        </w:rPr>
        <w:t>.</w:t>
      </w:r>
    </w:p>
    <w:p w14:paraId="7ED71489"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End-to-end </w:t>
      </w:r>
      <w:r w:rsidRPr="00944F08">
        <w:rPr>
          <w:rFonts w:ascii="Times New Roman" w:hAnsi="Times New Roman" w:cs="Times New Roman"/>
          <w:b/>
          <w:bCs/>
        </w:rPr>
        <w:t>ML</w:t>
      </w:r>
      <w:r w:rsidRPr="00944F08">
        <w:rPr>
          <w:rFonts w:ascii="Times New Roman" w:hAnsi="Times New Roman" w:cs="Times New Roman"/>
        </w:rPr>
        <w:t xml:space="preserve"> lifecycle management established using </w:t>
      </w:r>
      <w:r w:rsidRPr="00944F08">
        <w:rPr>
          <w:rFonts w:ascii="Times New Roman" w:hAnsi="Times New Roman" w:cs="Times New Roman"/>
          <w:b/>
          <w:bCs/>
        </w:rPr>
        <w:t>MLflow</w:t>
      </w:r>
      <w:r w:rsidRPr="00944F08">
        <w:rPr>
          <w:rFonts w:ascii="Times New Roman" w:hAnsi="Times New Roman" w:cs="Times New Roman"/>
        </w:rPr>
        <w:t xml:space="preserve"> and </w:t>
      </w:r>
      <w:r w:rsidRPr="00944F08">
        <w:rPr>
          <w:rFonts w:ascii="Times New Roman" w:hAnsi="Times New Roman" w:cs="Times New Roman"/>
          <w:b/>
          <w:bCs/>
        </w:rPr>
        <w:t>AWS Step Functions</w:t>
      </w:r>
      <w:r w:rsidRPr="00944F08">
        <w:rPr>
          <w:rFonts w:ascii="Times New Roman" w:hAnsi="Times New Roman" w:cs="Times New Roman"/>
        </w:rPr>
        <w:t>, enabling experiment tracking, model registry governance, version control, and automated retraining orchestration.</w:t>
      </w:r>
    </w:p>
    <w:p w14:paraId="1C3BC1B6"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Automated batch scoring and model refresh pipelines integrated through </w:t>
      </w:r>
      <w:r w:rsidRPr="00944F08">
        <w:rPr>
          <w:rFonts w:ascii="Times New Roman" w:hAnsi="Times New Roman" w:cs="Times New Roman"/>
          <w:b/>
          <w:bCs/>
        </w:rPr>
        <w:t>AWS Step Functions</w:t>
      </w:r>
      <w:r w:rsidRPr="00944F08">
        <w:rPr>
          <w:rFonts w:ascii="Times New Roman" w:hAnsi="Times New Roman" w:cs="Times New Roman"/>
        </w:rPr>
        <w:t xml:space="preserve">, </w:t>
      </w:r>
      <w:r w:rsidRPr="00944F08">
        <w:rPr>
          <w:rFonts w:ascii="Times New Roman" w:hAnsi="Times New Roman" w:cs="Times New Roman"/>
          <w:b/>
          <w:bCs/>
        </w:rPr>
        <w:t>Redshift ML</w:t>
      </w:r>
      <w:r w:rsidRPr="00944F08">
        <w:rPr>
          <w:rFonts w:ascii="Times New Roman" w:hAnsi="Times New Roman" w:cs="Times New Roman"/>
        </w:rPr>
        <w:t xml:space="preserve">, and </w:t>
      </w:r>
      <w:r w:rsidRPr="00944F08">
        <w:rPr>
          <w:rFonts w:ascii="Times New Roman" w:hAnsi="Times New Roman" w:cs="Times New Roman"/>
          <w:b/>
          <w:bCs/>
        </w:rPr>
        <w:t>EMR compute clusters</w:t>
      </w:r>
      <w:r w:rsidRPr="00944F08">
        <w:rPr>
          <w:rFonts w:ascii="Times New Roman" w:hAnsi="Times New Roman" w:cs="Times New Roman"/>
        </w:rPr>
        <w:t xml:space="preserve">, improving model refresh cycles by </w:t>
      </w:r>
      <w:r w:rsidRPr="00944F08">
        <w:rPr>
          <w:rFonts w:ascii="Times New Roman" w:hAnsi="Times New Roman" w:cs="Times New Roman"/>
          <w:b/>
          <w:bCs/>
        </w:rPr>
        <w:t>25%</w:t>
      </w:r>
      <w:r w:rsidRPr="00944F08">
        <w:rPr>
          <w:rFonts w:ascii="Times New Roman" w:hAnsi="Times New Roman" w:cs="Times New Roman"/>
        </w:rPr>
        <w:t>.</w:t>
      </w:r>
    </w:p>
    <w:p w14:paraId="3B8312FF"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Containerized inference and processing services deployed using </w:t>
      </w:r>
      <w:r w:rsidRPr="00944F08">
        <w:rPr>
          <w:rFonts w:ascii="Times New Roman" w:hAnsi="Times New Roman" w:cs="Times New Roman"/>
          <w:b/>
          <w:bCs/>
        </w:rPr>
        <w:t>Docker</w:t>
      </w:r>
      <w:r w:rsidRPr="00944F08">
        <w:rPr>
          <w:rFonts w:ascii="Times New Roman" w:hAnsi="Times New Roman" w:cs="Times New Roman"/>
        </w:rPr>
        <w:t xml:space="preserve"> on </w:t>
      </w:r>
      <w:r w:rsidRPr="00944F08">
        <w:rPr>
          <w:rFonts w:ascii="Times New Roman" w:hAnsi="Times New Roman" w:cs="Times New Roman"/>
          <w:b/>
          <w:bCs/>
        </w:rPr>
        <w:t>Amazon EKS</w:t>
      </w:r>
      <w:r w:rsidRPr="00944F08">
        <w:rPr>
          <w:rFonts w:ascii="Times New Roman" w:hAnsi="Times New Roman" w:cs="Times New Roman"/>
        </w:rPr>
        <w:t xml:space="preserve">, enabling scalable microservices architecture for production-grade </w:t>
      </w:r>
      <w:r w:rsidRPr="00944F08">
        <w:rPr>
          <w:rFonts w:ascii="Times New Roman" w:hAnsi="Times New Roman" w:cs="Times New Roman"/>
          <w:b/>
          <w:bCs/>
        </w:rPr>
        <w:t xml:space="preserve">ML </w:t>
      </w:r>
      <w:r w:rsidRPr="00944F08">
        <w:rPr>
          <w:rFonts w:ascii="Times New Roman" w:hAnsi="Times New Roman" w:cs="Times New Roman"/>
        </w:rPr>
        <w:t>scoring workloads.</w:t>
      </w:r>
    </w:p>
    <w:p w14:paraId="2E7C9D1A"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High-performance inference </w:t>
      </w:r>
      <w:r w:rsidRPr="00944F08">
        <w:rPr>
          <w:rFonts w:ascii="Times New Roman" w:hAnsi="Times New Roman" w:cs="Times New Roman"/>
          <w:b/>
          <w:bCs/>
        </w:rPr>
        <w:t>APIs</w:t>
      </w:r>
      <w:r w:rsidRPr="00944F08">
        <w:rPr>
          <w:rFonts w:ascii="Times New Roman" w:hAnsi="Times New Roman" w:cs="Times New Roman"/>
        </w:rPr>
        <w:t xml:space="preserve"> exposed using </w:t>
      </w:r>
      <w:r w:rsidRPr="00944F08">
        <w:rPr>
          <w:rFonts w:ascii="Times New Roman" w:hAnsi="Times New Roman" w:cs="Times New Roman"/>
          <w:b/>
          <w:bCs/>
        </w:rPr>
        <w:t>FastAPI</w:t>
      </w:r>
      <w:r w:rsidRPr="00944F08">
        <w:rPr>
          <w:rFonts w:ascii="Times New Roman" w:hAnsi="Times New Roman" w:cs="Times New Roman"/>
        </w:rPr>
        <w:t xml:space="preserve"> and </w:t>
      </w:r>
      <w:r w:rsidRPr="00944F08">
        <w:rPr>
          <w:rFonts w:ascii="Times New Roman" w:hAnsi="Times New Roman" w:cs="Times New Roman"/>
          <w:b/>
          <w:bCs/>
        </w:rPr>
        <w:t>Flask</w:t>
      </w:r>
      <w:r w:rsidRPr="00944F08">
        <w:rPr>
          <w:rFonts w:ascii="Times New Roman" w:hAnsi="Times New Roman" w:cs="Times New Roman"/>
        </w:rPr>
        <w:t xml:space="preserve">, integrating secure REST endpoints with enterprise </w:t>
      </w:r>
      <w:r w:rsidRPr="00944F08">
        <w:rPr>
          <w:rFonts w:ascii="Times New Roman" w:hAnsi="Times New Roman" w:cs="Times New Roman"/>
          <w:b/>
          <w:bCs/>
        </w:rPr>
        <w:t>Java microservices</w:t>
      </w:r>
      <w:r w:rsidRPr="00944F08">
        <w:rPr>
          <w:rFonts w:ascii="Times New Roman" w:hAnsi="Times New Roman" w:cs="Times New Roman"/>
        </w:rPr>
        <w:t xml:space="preserve"> for real-time underwriting and claims decision automation.</w:t>
      </w:r>
    </w:p>
    <w:p w14:paraId="7DA3A776"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Model validation, back-testing, and drift detection frameworks implemented using </w:t>
      </w:r>
      <w:r w:rsidRPr="00944F08">
        <w:rPr>
          <w:rFonts w:ascii="Times New Roman" w:hAnsi="Times New Roman" w:cs="Times New Roman"/>
          <w:b/>
          <w:bCs/>
        </w:rPr>
        <w:t>MLflow metrics</w:t>
      </w:r>
      <w:r w:rsidRPr="00944F08">
        <w:rPr>
          <w:rFonts w:ascii="Times New Roman" w:hAnsi="Times New Roman" w:cs="Times New Roman"/>
        </w:rPr>
        <w:t xml:space="preserve">, </w:t>
      </w:r>
      <w:r w:rsidRPr="00944F08">
        <w:rPr>
          <w:rFonts w:ascii="Times New Roman" w:hAnsi="Times New Roman" w:cs="Times New Roman"/>
          <w:b/>
          <w:bCs/>
        </w:rPr>
        <w:t>statistical monitoring</w:t>
      </w:r>
      <w:r w:rsidRPr="00944F08">
        <w:rPr>
          <w:rFonts w:ascii="Times New Roman" w:hAnsi="Times New Roman" w:cs="Times New Roman"/>
        </w:rPr>
        <w:t xml:space="preserve">, and </w:t>
      </w:r>
      <w:r w:rsidRPr="00944F08">
        <w:rPr>
          <w:rFonts w:ascii="Times New Roman" w:hAnsi="Times New Roman" w:cs="Times New Roman"/>
          <w:b/>
          <w:bCs/>
        </w:rPr>
        <w:t>KPI-</w:t>
      </w:r>
      <w:r w:rsidRPr="00944F08">
        <w:rPr>
          <w:rFonts w:ascii="Times New Roman" w:hAnsi="Times New Roman" w:cs="Times New Roman"/>
        </w:rPr>
        <w:t>based evaluation, ensuring sustained model accuracy and regulatory reliability.</w:t>
      </w:r>
    </w:p>
    <w:p w14:paraId="0A5C62D7"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Distributed Spark workloads and streaming throughput optimized through </w:t>
      </w:r>
      <w:r w:rsidRPr="00944F08">
        <w:rPr>
          <w:rFonts w:ascii="Times New Roman" w:hAnsi="Times New Roman" w:cs="Times New Roman"/>
          <w:b/>
          <w:bCs/>
        </w:rPr>
        <w:t>EMR</w:t>
      </w:r>
      <w:r w:rsidRPr="00944F08">
        <w:rPr>
          <w:rFonts w:ascii="Times New Roman" w:hAnsi="Times New Roman" w:cs="Times New Roman"/>
        </w:rPr>
        <w:t xml:space="preserve"> cluster tuning, memory allocation strategies, and </w:t>
      </w:r>
      <w:r w:rsidRPr="00944F08">
        <w:rPr>
          <w:rFonts w:ascii="Times New Roman" w:hAnsi="Times New Roman" w:cs="Times New Roman"/>
          <w:b/>
          <w:bCs/>
        </w:rPr>
        <w:t>Kinesis</w:t>
      </w:r>
      <w:r w:rsidRPr="00944F08">
        <w:rPr>
          <w:rFonts w:ascii="Times New Roman" w:hAnsi="Times New Roman" w:cs="Times New Roman"/>
        </w:rPr>
        <w:t xml:space="preserve"> shard balancing, improving compute efficiency and reducing latency by </w:t>
      </w:r>
      <w:r w:rsidRPr="00944F08">
        <w:rPr>
          <w:rFonts w:ascii="Times New Roman" w:hAnsi="Times New Roman" w:cs="Times New Roman"/>
          <w:b/>
          <w:bCs/>
        </w:rPr>
        <w:t>20%</w:t>
      </w:r>
      <w:r w:rsidRPr="00944F08">
        <w:rPr>
          <w:rFonts w:ascii="Times New Roman" w:hAnsi="Times New Roman" w:cs="Times New Roman"/>
        </w:rPr>
        <w:t>.</w:t>
      </w:r>
    </w:p>
    <w:p w14:paraId="15488715"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Enterprise data modeling standards formalized across curated </w:t>
      </w:r>
      <w:r w:rsidRPr="00944F08">
        <w:rPr>
          <w:rFonts w:ascii="Times New Roman" w:hAnsi="Times New Roman" w:cs="Times New Roman"/>
          <w:b/>
          <w:bCs/>
        </w:rPr>
        <w:t>Delta Lake</w:t>
      </w:r>
      <w:r w:rsidRPr="00944F08">
        <w:rPr>
          <w:rFonts w:ascii="Times New Roman" w:hAnsi="Times New Roman" w:cs="Times New Roman"/>
        </w:rPr>
        <w:t xml:space="preserve"> tables and </w:t>
      </w:r>
      <w:r w:rsidRPr="00944F08">
        <w:rPr>
          <w:rFonts w:ascii="Times New Roman" w:hAnsi="Times New Roman" w:cs="Times New Roman"/>
          <w:b/>
          <w:bCs/>
        </w:rPr>
        <w:t>Redshift</w:t>
      </w:r>
      <w:r w:rsidRPr="00944F08">
        <w:rPr>
          <w:rFonts w:ascii="Times New Roman" w:hAnsi="Times New Roman" w:cs="Times New Roman"/>
        </w:rPr>
        <w:t xml:space="preserve"> marts, ensuring consistent feature availability for downstream </w:t>
      </w:r>
      <w:r w:rsidRPr="00944F08">
        <w:rPr>
          <w:rFonts w:ascii="Times New Roman" w:hAnsi="Times New Roman" w:cs="Times New Roman"/>
          <w:b/>
          <w:bCs/>
        </w:rPr>
        <w:t>ML</w:t>
      </w:r>
      <w:r w:rsidRPr="00944F08">
        <w:rPr>
          <w:rFonts w:ascii="Times New Roman" w:hAnsi="Times New Roman" w:cs="Times New Roman"/>
        </w:rPr>
        <w:t xml:space="preserve"> and </w:t>
      </w:r>
      <w:r w:rsidRPr="00944F08">
        <w:rPr>
          <w:rFonts w:ascii="Times New Roman" w:hAnsi="Times New Roman" w:cs="Times New Roman"/>
          <w:b/>
          <w:bCs/>
        </w:rPr>
        <w:t>BI</w:t>
      </w:r>
      <w:r w:rsidRPr="00944F08">
        <w:rPr>
          <w:rFonts w:ascii="Times New Roman" w:hAnsi="Times New Roman" w:cs="Times New Roman"/>
        </w:rPr>
        <w:t xml:space="preserve"> workloads.</w:t>
      </w:r>
    </w:p>
    <w:p w14:paraId="1A72F438" w14:textId="77777777"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Comprehensive data quality controls enforced using </w:t>
      </w:r>
      <w:r w:rsidRPr="00944F08">
        <w:rPr>
          <w:rFonts w:ascii="Times New Roman" w:hAnsi="Times New Roman" w:cs="Times New Roman"/>
          <w:b/>
          <w:bCs/>
        </w:rPr>
        <w:t>PySpark validation scripts</w:t>
      </w:r>
      <w:r w:rsidRPr="00944F08">
        <w:rPr>
          <w:rFonts w:ascii="Times New Roman" w:hAnsi="Times New Roman" w:cs="Times New Roman"/>
        </w:rPr>
        <w:t xml:space="preserve"> and </w:t>
      </w:r>
      <w:r w:rsidRPr="00944F08">
        <w:rPr>
          <w:rFonts w:ascii="Times New Roman" w:hAnsi="Times New Roman" w:cs="Times New Roman"/>
          <w:b/>
          <w:bCs/>
        </w:rPr>
        <w:t>Redshift SQL checks</w:t>
      </w:r>
      <w:r w:rsidRPr="00944F08">
        <w:rPr>
          <w:rFonts w:ascii="Times New Roman" w:hAnsi="Times New Roman" w:cs="Times New Roman"/>
        </w:rPr>
        <w:t>, incorporating schema enforcement, late-arrival handling, and reconciliation logic.</w:t>
      </w:r>
    </w:p>
    <w:p w14:paraId="470FB5AD" w14:textId="42F05045" w:rsidR="0062514C" w:rsidRPr="00944F08" w:rsidRDefault="0062514C" w:rsidP="000F7B26">
      <w:pPr>
        <w:pStyle w:val="ListParagraph"/>
        <w:numPr>
          <w:ilvl w:val="0"/>
          <w:numId w:val="3"/>
        </w:numPr>
        <w:spacing w:after="0" w:line="240" w:lineRule="auto"/>
        <w:jc w:val="both"/>
        <w:rPr>
          <w:rFonts w:ascii="Times New Roman" w:hAnsi="Times New Roman" w:cs="Times New Roman"/>
        </w:rPr>
      </w:pPr>
      <w:r w:rsidRPr="00944F08">
        <w:rPr>
          <w:rFonts w:ascii="Times New Roman" w:hAnsi="Times New Roman" w:cs="Times New Roman"/>
        </w:rPr>
        <w:t xml:space="preserve">Centralized monitoring and observability configured through </w:t>
      </w:r>
      <w:r w:rsidRPr="00944F08">
        <w:rPr>
          <w:rFonts w:ascii="Times New Roman" w:hAnsi="Times New Roman" w:cs="Times New Roman"/>
          <w:b/>
          <w:bCs/>
        </w:rPr>
        <w:t>Amazon CloudWatch</w:t>
      </w:r>
      <w:r w:rsidRPr="00944F08">
        <w:rPr>
          <w:rFonts w:ascii="Times New Roman" w:hAnsi="Times New Roman" w:cs="Times New Roman"/>
        </w:rPr>
        <w:t xml:space="preserve">, enabling proactive alerting, pipeline health visibility, and </w:t>
      </w:r>
      <w:r w:rsidRPr="00944F08">
        <w:rPr>
          <w:rFonts w:ascii="Times New Roman" w:hAnsi="Times New Roman" w:cs="Times New Roman"/>
          <w:b/>
          <w:bCs/>
        </w:rPr>
        <w:t xml:space="preserve">SLA </w:t>
      </w:r>
      <w:r w:rsidR="00944F08" w:rsidRPr="00944F08">
        <w:rPr>
          <w:rFonts w:ascii="Times New Roman" w:hAnsi="Times New Roman" w:cs="Times New Roman"/>
        </w:rPr>
        <w:t>compliance tracking</w:t>
      </w:r>
      <w:r w:rsidRPr="00944F08">
        <w:rPr>
          <w:rFonts w:ascii="Times New Roman" w:hAnsi="Times New Roman" w:cs="Times New Roman"/>
        </w:rPr>
        <w:t>.</w:t>
      </w:r>
    </w:p>
    <w:p w14:paraId="60E26456" w14:textId="5D5144B5" w:rsidR="00261BBF" w:rsidRPr="00944F08" w:rsidRDefault="0062514C" w:rsidP="000F7B26">
      <w:pPr>
        <w:pStyle w:val="ListParagraph"/>
        <w:numPr>
          <w:ilvl w:val="0"/>
          <w:numId w:val="3"/>
        </w:numPr>
        <w:spacing w:before="240" w:after="0" w:line="240" w:lineRule="auto"/>
        <w:jc w:val="both"/>
        <w:rPr>
          <w:rFonts w:ascii="Times New Roman" w:hAnsi="Times New Roman" w:cs="Times New Roman"/>
        </w:rPr>
      </w:pPr>
      <w:r w:rsidRPr="00944F08">
        <w:rPr>
          <w:rFonts w:ascii="Times New Roman" w:hAnsi="Times New Roman" w:cs="Times New Roman"/>
        </w:rPr>
        <w:t xml:space="preserve">Security and governance controls enforced using </w:t>
      </w:r>
      <w:r w:rsidRPr="00944F08">
        <w:rPr>
          <w:rFonts w:ascii="Times New Roman" w:hAnsi="Times New Roman" w:cs="Times New Roman"/>
          <w:b/>
          <w:bCs/>
        </w:rPr>
        <w:t>AWS IAM</w:t>
      </w:r>
      <w:r w:rsidRPr="00944F08">
        <w:rPr>
          <w:rFonts w:ascii="Times New Roman" w:hAnsi="Times New Roman" w:cs="Times New Roman"/>
        </w:rPr>
        <w:t xml:space="preserve">, encryption at rest/in transit, </w:t>
      </w:r>
      <w:r w:rsidRPr="00944F08">
        <w:rPr>
          <w:rFonts w:ascii="Times New Roman" w:hAnsi="Times New Roman" w:cs="Times New Roman"/>
          <w:b/>
          <w:bCs/>
        </w:rPr>
        <w:t>VPC networking</w:t>
      </w:r>
      <w:r w:rsidRPr="00944F08">
        <w:rPr>
          <w:rFonts w:ascii="Times New Roman" w:hAnsi="Times New Roman" w:cs="Times New Roman"/>
        </w:rPr>
        <w:t>, and audit logging, ensuring compliance with insurance regulatory standards and enterprise security policies.</w:t>
      </w:r>
    </w:p>
    <w:p w14:paraId="48970800" w14:textId="651AB433" w:rsidR="00261BBF" w:rsidRPr="00944F08" w:rsidRDefault="00C32492" w:rsidP="00944F08">
      <w:pPr>
        <w:spacing w:before="240"/>
        <w:rPr>
          <w:rFonts w:ascii="Times New Roman" w:eastAsia="Cambria" w:hAnsi="Times New Roman" w:cs="Times New Roman"/>
        </w:rPr>
      </w:pPr>
      <w:r w:rsidRPr="00944F08">
        <w:rPr>
          <w:rFonts w:ascii="Times New Roman" w:eastAsia="Cambria" w:hAnsi="Times New Roman" w:cs="Times New Roman"/>
          <w:b/>
        </w:rPr>
        <w:t xml:space="preserve">Environment: </w:t>
      </w:r>
      <w:r w:rsidR="00020B78" w:rsidRPr="00944F08">
        <w:rPr>
          <w:rFonts w:ascii="Times New Roman" w:eastAsia="Cambria" w:hAnsi="Times New Roman" w:cs="Times New Roman"/>
        </w:rPr>
        <w:t>Amazon Web Services (AWS – S3, EMR, Redshift, Kinesis, EKS, Step Functions, CloudWatch), Apache Spark/PySpark, Delta Lake, MLflow, Docker, FastAPI/Flask, Java Microservices, Tableau, QuickSight, Python, SQL.</w:t>
      </w:r>
    </w:p>
    <w:p w14:paraId="6380BE9B" w14:textId="1391C6CA" w:rsidR="00C32492" w:rsidRPr="00A03304" w:rsidRDefault="00C32492" w:rsidP="00C32492">
      <w:pPr>
        <w:spacing w:after="0"/>
        <w:rPr>
          <w:rFonts w:ascii="Times New Roman" w:eastAsia="Calibri" w:hAnsi="Times New Roman" w:cs="Times New Roman"/>
          <w:b/>
          <w:sz w:val="22"/>
          <w:szCs w:val="22"/>
        </w:rPr>
      </w:pPr>
      <w:r w:rsidRPr="00A03304">
        <w:rPr>
          <w:rFonts w:ascii="Times New Roman" w:eastAsia="Calibri" w:hAnsi="Times New Roman" w:cs="Times New Roman"/>
          <w:b/>
          <w:sz w:val="22"/>
          <w:szCs w:val="22"/>
        </w:rPr>
        <w:t>Client:</w:t>
      </w:r>
      <w:r w:rsidR="00E84EBE" w:rsidRPr="00A03304">
        <w:rPr>
          <w:rFonts w:ascii="Times New Roman" w:eastAsia="Calibri" w:hAnsi="Times New Roman" w:cs="Times New Roman"/>
          <w:b/>
          <w:sz w:val="22"/>
          <w:szCs w:val="22"/>
        </w:rPr>
        <w:t xml:space="preserve"> UPMC, Pittsburgh</w:t>
      </w:r>
      <w:r w:rsidRPr="00A03304">
        <w:rPr>
          <w:rFonts w:ascii="Times New Roman" w:eastAsia="Calibri" w:hAnsi="Times New Roman" w:cs="Times New Roman"/>
          <w:b/>
          <w:sz w:val="22"/>
          <w:szCs w:val="22"/>
        </w:rPr>
        <w:tab/>
      </w:r>
      <w:r w:rsidRPr="00A03304">
        <w:rPr>
          <w:rFonts w:ascii="Times New Roman" w:eastAsia="Calibri" w:hAnsi="Times New Roman" w:cs="Times New Roman"/>
          <w:b/>
          <w:sz w:val="22"/>
          <w:szCs w:val="22"/>
        </w:rPr>
        <w:tab/>
      </w:r>
      <w:r w:rsidRPr="00A03304">
        <w:rPr>
          <w:rFonts w:ascii="Times New Roman" w:eastAsia="Calibri" w:hAnsi="Times New Roman" w:cs="Times New Roman"/>
          <w:b/>
          <w:sz w:val="22"/>
          <w:szCs w:val="22"/>
        </w:rPr>
        <w:tab/>
      </w:r>
      <w:r w:rsidRPr="00A03304">
        <w:rPr>
          <w:rFonts w:ascii="Times New Roman" w:eastAsia="Calibri" w:hAnsi="Times New Roman" w:cs="Times New Roman"/>
          <w:b/>
          <w:sz w:val="22"/>
          <w:szCs w:val="22"/>
        </w:rPr>
        <w:tab/>
      </w:r>
      <w:r w:rsidRPr="00A03304">
        <w:rPr>
          <w:rFonts w:ascii="Times New Roman" w:eastAsia="Calibri" w:hAnsi="Times New Roman" w:cs="Times New Roman"/>
          <w:b/>
          <w:sz w:val="22"/>
          <w:szCs w:val="22"/>
        </w:rPr>
        <w:tab/>
      </w:r>
      <w:r w:rsidRPr="00A03304">
        <w:rPr>
          <w:rFonts w:ascii="Times New Roman" w:eastAsia="Calibri" w:hAnsi="Times New Roman" w:cs="Times New Roman"/>
          <w:b/>
          <w:sz w:val="22"/>
          <w:szCs w:val="22"/>
        </w:rPr>
        <w:tab/>
        <w:t xml:space="preserve">                       </w:t>
      </w:r>
      <w:r w:rsidR="00E84EBE" w:rsidRPr="00A03304">
        <w:rPr>
          <w:rFonts w:ascii="Times New Roman" w:eastAsia="Calibri" w:hAnsi="Times New Roman" w:cs="Times New Roman"/>
          <w:b/>
          <w:sz w:val="22"/>
          <w:szCs w:val="22"/>
        </w:rPr>
        <w:t xml:space="preserve">         </w:t>
      </w:r>
      <w:r w:rsidR="00085A8F" w:rsidRPr="00A03304">
        <w:rPr>
          <w:rFonts w:ascii="Times New Roman" w:eastAsia="Calibri" w:hAnsi="Times New Roman" w:cs="Times New Roman"/>
          <w:b/>
          <w:sz w:val="22"/>
          <w:szCs w:val="22"/>
        </w:rPr>
        <w:t xml:space="preserve">     </w:t>
      </w:r>
      <w:r w:rsidR="001854EF">
        <w:rPr>
          <w:rFonts w:ascii="Times New Roman" w:eastAsia="Calibri" w:hAnsi="Times New Roman" w:cs="Times New Roman"/>
          <w:b/>
          <w:sz w:val="22"/>
          <w:szCs w:val="22"/>
        </w:rPr>
        <w:t>Aug</w:t>
      </w:r>
      <w:r w:rsidR="009B62BD" w:rsidRPr="00A03304">
        <w:rPr>
          <w:rFonts w:ascii="Times New Roman" w:eastAsia="Calibri" w:hAnsi="Times New Roman" w:cs="Times New Roman"/>
          <w:b/>
          <w:sz w:val="22"/>
          <w:szCs w:val="22"/>
        </w:rPr>
        <w:t xml:space="preserve"> </w:t>
      </w:r>
      <w:r w:rsidRPr="00A03304">
        <w:rPr>
          <w:rFonts w:ascii="Times New Roman" w:eastAsia="Calibri" w:hAnsi="Times New Roman" w:cs="Times New Roman"/>
          <w:b/>
          <w:sz w:val="22"/>
          <w:szCs w:val="22"/>
        </w:rPr>
        <w:t>201</w:t>
      </w:r>
      <w:r w:rsidR="009B62BD" w:rsidRPr="00A03304">
        <w:rPr>
          <w:rFonts w:ascii="Times New Roman" w:eastAsia="Calibri" w:hAnsi="Times New Roman" w:cs="Times New Roman"/>
          <w:b/>
          <w:sz w:val="22"/>
          <w:szCs w:val="22"/>
        </w:rPr>
        <w:t>6</w:t>
      </w:r>
      <w:r w:rsidRPr="00A03304">
        <w:rPr>
          <w:rFonts w:ascii="Times New Roman" w:eastAsia="Calibri" w:hAnsi="Times New Roman" w:cs="Times New Roman"/>
          <w:b/>
          <w:sz w:val="22"/>
          <w:szCs w:val="22"/>
        </w:rPr>
        <w:t xml:space="preserve"> </w:t>
      </w:r>
      <w:r w:rsidR="009B62BD" w:rsidRPr="00A03304">
        <w:rPr>
          <w:rFonts w:ascii="Times New Roman" w:eastAsia="Calibri" w:hAnsi="Times New Roman" w:cs="Times New Roman"/>
          <w:b/>
          <w:sz w:val="22"/>
          <w:szCs w:val="22"/>
        </w:rPr>
        <w:t>-</w:t>
      </w:r>
      <w:r w:rsidRPr="00A03304">
        <w:rPr>
          <w:rFonts w:ascii="Times New Roman" w:eastAsia="Calibri" w:hAnsi="Times New Roman" w:cs="Times New Roman"/>
          <w:b/>
          <w:sz w:val="22"/>
          <w:szCs w:val="22"/>
        </w:rPr>
        <w:t xml:space="preserve"> J</w:t>
      </w:r>
      <w:r w:rsidR="009B62BD" w:rsidRPr="00A03304">
        <w:rPr>
          <w:rFonts w:ascii="Times New Roman" w:eastAsia="Calibri" w:hAnsi="Times New Roman" w:cs="Times New Roman"/>
          <w:b/>
          <w:sz w:val="22"/>
          <w:szCs w:val="22"/>
        </w:rPr>
        <w:t>uly2019</w:t>
      </w:r>
      <w:r w:rsidRPr="00A03304">
        <w:rPr>
          <w:rFonts w:ascii="Times New Roman" w:eastAsia="Calibri" w:hAnsi="Times New Roman" w:cs="Times New Roman"/>
          <w:b/>
          <w:sz w:val="22"/>
          <w:szCs w:val="22"/>
        </w:rPr>
        <w:t xml:space="preserve"> </w:t>
      </w:r>
      <w:r w:rsidRPr="00A03304">
        <w:rPr>
          <w:rFonts w:ascii="Times New Roman" w:eastAsia="Calibri" w:hAnsi="Times New Roman" w:cs="Times New Roman"/>
          <w:b/>
          <w:sz w:val="22"/>
          <w:szCs w:val="22"/>
        </w:rPr>
        <w:br/>
        <w:t xml:space="preserve">Role: Data </w:t>
      </w:r>
      <w:r w:rsidR="00E84EBE" w:rsidRPr="00A03304">
        <w:rPr>
          <w:rFonts w:ascii="Times New Roman" w:eastAsia="Calibri" w:hAnsi="Times New Roman" w:cs="Times New Roman"/>
          <w:b/>
          <w:sz w:val="22"/>
          <w:szCs w:val="22"/>
        </w:rPr>
        <w:t>Engineer</w:t>
      </w:r>
    </w:p>
    <w:p w14:paraId="62573885" w14:textId="5AFF2453" w:rsidR="001E2F46" w:rsidRPr="00A03304" w:rsidRDefault="00C32492" w:rsidP="00064E2B">
      <w:pPr>
        <w:spacing w:after="0"/>
        <w:rPr>
          <w:rFonts w:ascii="Times New Roman" w:eastAsia="Cambria" w:hAnsi="Times New Roman" w:cs="Times New Roman"/>
          <w:b/>
          <w:sz w:val="22"/>
          <w:szCs w:val="22"/>
        </w:rPr>
      </w:pPr>
      <w:r w:rsidRPr="00A03304">
        <w:rPr>
          <w:rFonts w:ascii="Times New Roman" w:eastAsia="Cambria" w:hAnsi="Times New Roman" w:cs="Times New Roman"/>
          <w:b/>
          <w:sz w:val="22"/>
          <w:szCs w:val="22"/>
        </w:rPr>
        <w:t>Responsibilities:</w:t>
      </w:r>
    </w:p>
    <w:p w14:paraId="41ED0837"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Enterprise healthcare analytics platform architected on </w:t>
      </w:r>
      <w:r w:rsidRPr="00EE64E0">
        <w:rPr>
          <w:rFonts w:ascii="Times New Roman" w:hAnsi="Times New Roman" w:cs="Times New Roman"/>
          <w:b/>
          <w:bCs/>
        </w:rPr>
        <w:t>Microsoft Azure</w:t>
      </w:r>
      <w:r w:rsidRPr="00EE64E0">
        <w:rPr>
          <w:rFonts w:ascii="Times New Roman" w:hAnsi="Times New Roman" w:cs="Times New Roman"/>
        </w:rPr>
        <w:t xml:space="preserve">, consolidating claims, </w:t>
      </w:r>
      <w:r w:rsidRPr="00EE64E0">
        <w:rPr>
          <w:rFonts w:ascii="Times New Roman" w:hAnsi="Times New Roman" w:cs="Times New Roman"/>
          <w:b/>
          <w:bCs/>
        </w:rPr>
        <w:t>EHR</w:t>
      </w:r>
      <w:r w:rsidRPr="00EE64E0">
        <w:rPr>
          <w:rFonts w:ascii="Times New Roman" w:hAnsi="Times New Roman" w:cs="Times New Roman"/>
        </w:rPr>
        <w:t xml:space="preserve">, and </w:t>
      </w:r>
      <w:r w:rsidRPr="00EE64E0">
        <w:rPr>
          <w:rFonts w:ascii="Times New Roman" w:hAnsi="Times New Roman" w:cs="Times New Roman"/>
          <w:b/>
          <w:bCs/>
        </w:rPr>
        <w:t>pharmacy</w:t>
      </w:r>
      <w:r w:rsidRPr="00EE64E0">
        <w:rPr>
          <w:rFonts w:ascii="Times New Roman" w:hAnsi="Times New Roman" w:cs="Times New Roman"/>
        </w:rPr>
        <w:t xml:space="preserve"> datasets into a governed cloud ecosystem supporting utilization analysis and cost optimization initiatives.</w:t>
      </w:r>
    </w:p>
    <w:p w14:paraId="3D6102D1"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End-to-end ingestion pipelines engineered using </w:t>
      </w:r>
      <w:r w:rsidRPr="00EE64E0">
        <w:rPr>
          <w:rFonts w:ascii="Times New Roman" w:hAnsi="Times New Roman" w:cs="Times New Roman"/>
          <w:b/>
          <w:bCs/>
        </w:rPr>
        <w:t>Azure Data Factory (ADF)</w:t>
      </w:r>
      <w:r w:rsidRPr="00EE64E0">
        <w:rPr>
          <w:rFonts w:ascii="Times New Roman" w:hAnsi="Times New Roman" w:cs="Times New Roman"/>
        </w:rPr>
        <w:t xml:space="preserve"> to integrate high-volume structured and semi-structured healthcare datasets into </w:t>
      </w:r>
      <w:r w:rsidRPr="00EE64E0">
        <w:rPr>
          <w:rFonts w:ascii="Times New Roman" w:hAnsi="Times New Roman" w:cs="Times New Roman"/>
          <w:b/>
          <w:bCs/>
        </w:rPr>
        <w:t>Azure Data Lake Storage (ADLS Gen2)</w:t>
      </w:r>
      <w:r w:rsidRPr="00EE64E0">
        <w:rPr>
          <w:rFonts w:ascii="Times New Roman" w:hAnsi="Times New Roman" w:cs="Times New Roman"/>
        </w:rPr>
        <w:t xml:space="preserve"> with secure and scalable orchestration.</w:t>
      </w:r>
    </w:p>
    <w:p w14:paraId="4DB5E7CA"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Batch and incremental </w:t>
      </w:r>
      <w:r w:rsidRPr="00EE64E0">
        <w:rPr>
          <w:rFonts w:ascii="Times New Roman" w:hAnsi="Times New Roman" w:cs="Times New Roman"/>
          <w:b/>
          <w:bCs/>
        </w:rPr>
        <w:t>ETL</w:t>
      </w:r>
      <w:r w:rsidRPr="00EE64E0">
        <w:rPr>
          <w:rFonts w:ascii="Times New Roman" w:hAnsi="Times New Roman" w:cs="Times New Roman"/>
        </w:rPr>
        <w:t xml:space="preserve"> workflows developed using </w:t>
      </w:r>
      <w:r w:rsidRPr="00EE64E0">
        <w:rPr>
          <w:rFonts w:ascii="Times New Roman" w:hAnsi="Times New Roman" w:cs="Times New Roman"/>
          <w:b/>
          <w:bCs/>
        </w:rPr>
        <w:t>ADF</w:t>
      </w:r>
      <w:r w:rsidRPr="00EE64E0">
        <w:rPr>
          <w:rFonts w:ascii="Times New Roman" w:hAnsi="Times New Roman" w:cs="Times New Roman"/>
        </w:rPr>
        <w:t xml:space="preserve">, </w:t>
      </w:r>
      <w:r w:rsidRPr="00EE64E0">
        <w:rPr>
          <w:rFonts w:ascii="Times New Roman" w:hAnsi="Times New Roman" w:cs="Times New Roman"/>
          <w:b/>
          <w:bCs/>
        </w:rPr>
        <w:t>Python</w:t>
      </w:r>
      <w:r w:rsidRPr="00EE64E0">
        <w:rPr>
          <w:rFonts w:ascii="Times New Roman" w:hAnsi="Times New Roman" w:cs="Times New Roman"/>
        </w:rPr>
        <w:t xml:space="preserve">, and </w:t>
      </w:r>
      <w:r w:rsidRPr="00EE64E0">
        <w:rPr>
          <w:rFonts w:ascii="Times New Roman" w:hAnsi="Times New Roman" w:cs="Times New Roman"/>
          <w:b/>
          <w:bCs/>
        </w:rPr>
        <w:t>SQL</w:t>
      </w:r>
      <w:r w:rsidRPr="00EE64E0">
        <w:rPr>
          <w:rFonts w:ascii="Times New Roman" w:hAnsi="Times New Roman" w:cs="Times New Roman"/>
        </w:rPr>
        <w:t xml:space="preserve">, incorporating </w:t>
      </w:r>
      <w:r w:rsidRPr="00EE64E0">
        <w:rPr>
          <w:rFonts w:ascii="Times New Roman" w:hAnsi="Times New Roman" w:cs="Times New Roman"/>
          <w:b/>
          <w:bCs/>
        </w:rPr>
        <w:t>CDC</w:t>
      </w:r>
      <w:r w:rsidRPr="00EE64E0">
        <w:rPr>
          <w:rFonts w:ascii="Times New Roman" w:hAnsi="Times New Roman" w:cs="Times New Roman"/>
        </w:rPr>
        <w:t xml:space="preserve"> </w:t>
      </w:r>
      <w:r w:rsidRPr="00EE64E0">
        <w:rPr>
          <w:rFonts w:ascii="Times New Roman" w:hAnsi="Times New Roman" w:cs="Times New Roman"/>
          <w:b/>
          <w:bCs/>
        </w:rPr>
        <w:t>patterns</w:t>
      </w:r>
      <w:r w:rsidRPr="00EE64E0">
        <w:rPr>
          <w:rFonts w:ascii="Times New Roman" w:hAnsi="Times New Roman" w:cs="Times New Roman"/>
        </w:rPr>
        <w:t xml:space="preserve"> that reduced full-load processing by </w:t>
      </w:r>
      <w:r w:rsidRPr="00EE64E0">
        <w:rPr>
          <w:rFonts w:ascii="Times New Roman" w:hAnsi="Times New Roman" w:cs="Times New Roman"/>
          <w:b/>
          <w:bCs/>
        </w:rPr>
        <w:t>35%</w:t>
      </w:r>
      <w:r w:rsidRPr="00EE64E0">
        <w:rPr>
          <w:rFonts w:ascii="Times New Roman" w:hAnsi="Times New Roman" w:cs="Times New Roman"/>
        </w:rPr>
        <w:t xml:space="preserve"> and improved pipeline scalability.</w:t>
      </w:r>
    </w:p>
    <w:p w14:paraId="5689FE62"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Distributed transformation and enrichment logic implemented using </w:t>
      </w:r>
      <w:r w:rsidRPr="00EE64E0">
        <w:rPr>
          <w:rFonts w:ascii="Times New Roman" w:hAnsi="Times New Roman" w:cs="Times New Roman"/>
          <w:b/>
          <w:bCs/>
        </w:rPr>
        <w:t>Azure Databricks (PySpark)</w:t>
      </w:r>
      <w:r w:rsidRPr="00EE64E0">
        <w:rPr>
          <w:rFonts w:ascii="Times New Roman" w:hAnsi="Times New Roman" w:cs="Times New Roman"/>
        </w:rPr>
        <w:t>, standardizing heterogeneous healthcare data sources and enabling longitudinal clinical and claims analytics.</w:t>
      </w:r>
    </w:p>
    <w:p w14:paraId="06F0D2D1"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Curated consumption-ready data layers architected within </w:t>
      </w:r>
      <w:r w:rsidRPr="00EE64E0">
        <w:rPr>
          <w:rFonts w:ascii="Times New Roman" w:hAnsi="Times New Roman" w:cs="Times New Roman"/>
          <w:b/>
          <w:bCs/>
        </w:rPr>
        <w:t>Azure Synapse Analytics</w:t>
      </w:r>
      <w:r w:rsidRPr="00EE64E0">
        <w:rPr>
          <w:rFonts w:ascii="Times New Roman" w:hAnsi="Times New Roman" w:cs="Times New Roman"/>
        </w:rPr>
        <w:t xml:space="preserve"> and </w:t>
      </w:r>
      <w:r w:rsidRPr="00EE64E0">
        <w:rPr>
          <w:rFonts w:ascii="Times New Roman" w:hAnsi="Times New Roman" w:cs="Times New Roman"/>
          <w:b/>
          <w:bCs/>
        </w:rPr>
        <w:t>Azure SQL Database</w:t>
      </w:r>
      <w:r w:rsidRPr="00EE64E0">
        <w:rPr>
          <w:rFonts w:ascii="Times New Roman" w:hAnsi="Times New Roman" w:cs="Times New Roman"/>
        </w:rPr>
        <w:t>, optimizing reporting latency and improving analytical accessibility for business and actuarial teams.</w:t>
      </w:r>
    </w:p>
    <w:p w14:paraId="5FD44DE7"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Comprehensive data validation and reconciliation frameworks embedded using </w:t>
      </w:r>
      <w:r w:rsidRPr="00EE64E0">
        <w:rPr>
          <w:rFonts w:ascii="Times New Roman" w:hAnsi="Times New Roman" w:cs="Times New Roman"/>
          <w:b/>
          <w:bCs/>
        </w:rPr>
        <w:t>SQL-based quality checks</w:t>
      </w:r>
      <w:r w:rsidRPr="00EE64E0">
        <w:rPr>
          <w:rFonts w:ascii="Times New Roman" w:hAnsi="Times New Roman" w:cs="Times New Roman"/>
        </w:rPr>
        <w:t xml:space="preserve">, schema validation routines, and profiling mechanisms, ensuring near </w:t>
      </w:r>
      <w:r w:rsidRPr="00EE64E0">
        <w:rPr>
          <w:rFonts w:ascii="Times New Roman" w:hAnsi="Times New Roman" w:cs="Times New Roman"/>
          <w:b/>
          <w:bCs/>
        </w:rPr>
        <w:t>100% source-to-target accuracy</w:t>
      </w:r>
      <w:r w:rsidRPr="00EE64E0">
        <w:rPr>
          <w:rFonts w:ascii="Times New Roman" w:hAnsi="Times New Roman" w:cs="Times New Roman"/>
        </w:rPr>
        <w:t>.</w:t>
      </w:r>
    </w:p>
    <w:p w14:paraId="6EBD76AC"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Time-series and historical data models designed to support utilization trend analysis, cost forecasting, and provider performance measurement across multi-year healthcare datasets.</w:t>
      </w:r>
    </w:p>
    <w:p w14:paraId="757EA9EE"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Enterprise-grade governance and security controls enforced using </w:t>
      </w:r>
      <w:r w:rsidRPr="00EE64E0">
        <w:rPr>
          <w:rFonts w:ascii="Times New Roman" w:hAnsi="Times New Roman" w:cs="Times New Roman"/>
          <w:b/>
          <w:bCs/>
        </w:rPr>
        <w:t>Azure Active Directory (IAM)</w:t>
      </w:r>
      <w:r w:rsidRPr="00EE64E0">
        <w:rPr>
          <w:rFonts w:ascii="Times New Roman" w:hAnsi="Times New Roman" w:cs="Times New Roman"/>
        </w:rPr>
        <w:t xml:space="preserve">, </w:t>
      </w:r>
      <w:r w:rsidRPr="00EE64E0">
        <w:rPr>
          <w:rFonts w:ascii="Times New Roman" w:hAnsi="Times New Roman" w:cs="Times New Roman"/>
          <w:b/>
          <w:bCs/>
        </w:rPr>
        <w:t>RBAC</w:t>
      </w:r>
      <w:r w:rsidRPr="00EE64E0">
        <w:rPr>
          <w:rFonts w:ascii="Times New Roman" w:hAnsi="Times New Roman" w:cs="Times New Roman"/>
        </w:rPr>
        <w:t xml:space="preserve">, encryption at rest/in transit, and PHI masking policies to maintain strict </w:t>
      </w:r>
      <w:r w:rsidRPr="00EE64E0">
        <w:rPr>
          <w:rFonts w:ascii="Times New Roman" w:hAnsi="Times New Roman" w:cs="Times New Roman"/>
          <w:b/>
          <w:bCs/>
        </w:rPr>
        <w:t>HIPAA compliance</w:t>
      </w:r>
      <w:r w:rsidRPr="00EE64E0">
        <w:rPr>
          <w:rFonts w:ascii="Times New Roman" w:hAnsi="Times New Roman" w:cs="Times New Roman"/>
        </w:rPr>
        <w:t>.</w:t>
      </w:r>
    </w:p>
    <w:p w14:paraId="1749FCA2"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lastRenderedPageBreak/>
        <w:t xml:space="preserve">Reusable and parameterized pipeline templates built within </w:t>
      </w:r>
      <w:r w:rsidRPr="00EE64E0">
        <w:rPr>
          <w:rFonts w:ascii="Times New Roman" w:hAnsi="Times New Roman" w:cs="Times New Roman"/>
          <w:b/>
          <w:bCs/>
        </w:rPr>
        <w:t>ADF</w:t>
      </w:r>
      <w:r w:rsidRPr="00EE64E0">
        <w:rPr>
          <w:rFonts w:ascii="Times New Roman" w:hAnsi="Times New Roman" w:cs="Times New Roman"/>
        </w:rPr>
        <w:t xml:space="preserve">, standardizing ingestion across multiple healthcare source systems and reducing development turnaround time by </w:t>
      </w:r>
      <w:r w:rsidRPr="00EE64E0">
        <w:rPr>
          <w:rFonts w:ascii="Times New Roman" w:hAnsi="Times New Roman" w:cs="Times New Roman"/>
          <w:b/>
          <w:bCs/>
        </w:rPr>
        <w:t>30%</w:t>
      </w:r>
      <w:r w:rsidRPr="00EE64E0">
        <w:rPr>
          <w:rFonts w:ascii="Times New Roman" w:hAnsi="Times New Roman" w:cs="Times New Roman"/>
        </w:rPr>
        <w:t>.</w:t>
      </w:r>
    </w:p>
    <w:p w14:paraId="0C6D9F5B"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Pipeline orchestration and compute utilization optimized in collaboration with DevOps teams, tuning </w:t>
      </w:r>
      <w:r w:rsidRPr="00EE64E0">
        <w:rPr>
          <w:rFonts w:ascii="Times New Roman" w:hAnsi="Times New Roman" w:cs="Times New Roman"/>
          <w:b/>
          <w:bCs/>
        </w:rPr>
        <w:t>Databricks Spark clusters</w:t>
      </w:r>
      <w:r w:rsidRPr="00EE64E0">
        <w:rPr>
          <w:rFonts w:ascii="Times New Roman" w:hAnsi="Times New Roman" w:cs="Times New Roman"/>
        </w:rPr>
        <w:t xml:space="preserve"> and </w:t>
      </w:r>
      <w:r w:rsidRPr="00EE64E0">
        <w:rPr>
          <w:rFonts w:ascii="Times New Roman" w:hAnsi="Times New Roman" w:cs="Times New Roman"/>
          <w:b/>
          <w:bCs/>
        </w:rPr>
        <w:t>SQL</w:t>
      </w:r>
      <w:r w:rsidRPr="00EE64E0">
        <w:rPr>
          <w:rFonts w:ascii="Times New Roman" w:hAnsi="Times New Roman" w:cs="Times New Roman"/>
        </w:rPr>
        <w:t xml:space="preserve"> workloads to improve performance efficiency and control cloud costs.</w:t>
      </w:r>
    </w:p>
    <w:p w14:paraId="64872AFE" w14:textId="77777777" w:rsidR="0062514C" w:rsidRPr="00EE64E0" w:rsidRDefault="0062514C" w:rsidP="000F7B26">
      <w:pPr>
        <w:numPr>
          <w:ilvl w:val="0"/>
          <w:numId w:val="2"/>
        </w:numPr>
        <w:spacing w:after="0" w:line="240" w:lineRule="auto"/>
        <w:jc w:val="both"/>
        <w:rPr>
          <w:rFonts w:ascii="Times New Roman" w:hAnsi="Times New Roman" w:cs="Times New Roman"/>
        </w:rPr>
      </w:pPr>
      <w:r w:rsidRPr="00EE64E0">
        <w:rPr>
          <w:rFonts w:ascii="Times New Roman" w:hAnsi="Times New Roman" w:cs="Times New Roman"/>
        </w:rPr>
        <w:t xml:space="preserve">Interactive analytics dashboards delivered using </w:t>
      </w:r>
      <w:r w:rsidRPr="00EE64E0">
        <w:rPr>
          <w:rFonts w:ascii="Times New Roman" w:hAnsi="Times New Roman" w:cs="Times New Roman"/>
          <w:b/>
          <w:bCs/>
        </w:rPr>
        <w:t>Power BI</w:t>
      </w:r>
      <w:r w:rsidRPr="00EE64E0">
        <w:rPr>
          <w:rFonts w:ascii="Times New Roman" w:hAnsi="Times New Roman" w:cs="Times New Roman"/>
        </w:rPr>
        <w:t xml:space="preserve"> and </w:t>
      </w:r>
      <w:r w:rsidRPr="00EE64E0">
        <w:rPr>
          <w:rFonts w:ascii="Times New Roman" w:hAnsi="Times New Roman" w:cs="Times New Roman"/>
          <w:b/>
          <w:bCs/>
        </w:rPr>
        <w:t>Tableau</w:t>
      </w:r>
      <w:r w:rsidRPr="00EE64E0">
        <w:rPr>
          <w:rFonts w:ascii="Times New Roman" w:hAnsi="Times New Roman" w:cs="Times New Roman"/>
        </w:rPr>
        <w:t xml:space="preserve">, visualizing patient utilization trends, </w:t>
      </w:r>
      <w:r w:rsidRPr="00EE64E0">
        <w:rPr>
          <w:rFonts w:ascii="Times New Roman" w:hAnsi="Times New Roman" w:cs="Times New Roman"/>
          <w:b/>
          <w:bCs/>
        </w:rPr>
        <w:t>operational KPIs</w:t>
      </w:r>
      <w:r w:rsidRPr="00EE64E0">
        <w:rPr>
          <w:rFonts w:ascii="Times New Roman" w:hAnsi="Times New Roman" w:cs="Times New Roman"/>
        </w:rPr>
        <w:t xml:space="preserve">, and </w:t>
      </w:r>
      <w:r w:rsidRPr="00EE64E0">
        <w:rPr>
          <w:rFonts w:ascii="Times New Roman" w:hAnsi="Times New Roman" w:cs="Times New Roman"/>
          <w:b/>
          <w:bCs/>
        </w:rPr>
        <w:t>cost drivers</w:t>
      </w:r>
      <w:r w:rsidRPr="00EE64E0">
        <w:rPr>
          <w:rFonts w:ascii="Times New Roman" w:hAnsi="Times New Roman" w:cs="Times New Roman"/>
        </w:rPr>
        <w:t xml:space="preserve"> to support executive decision-making.</w:t>
      </w:r>
    </w:p>
    <w:p w14:paraId="6C4E14B9" w14:textId="01ECAC25" w:rsidR="00A616FC" w:rsidRPr="00944F08" w:rsidRDefault="0062514C" w:rsidP="000F7B26">
      <w:pPr>
        <w:numPr>
          <w:ilvl w:val="0"/>
          <w:numId w:val="2"/>
        </w:numPr>
        <w:spacing w:line="240" w:lineRule="auto"/>
        <w:jc w:val="both"/>
        <w:rPr>
          <w:rFonts w:ascii="Times New Roman" w:hAnsi="Times New Roman" w:cs="Times New Roman"/>
        </w:rPr>
      </w:pPr>
      <w:r w:rsidRPr="00EE64E0">
        <w:rPr>
          <w:rFonts w:ascii="Times New Roman" w:hAnsi="Times New Roman" w:cs="Times New Roman"/>
        </w:rPr>
        <w:t xml:space="preserve">Structured monitoring, alerting, and logging mechanisms configured within </w:t>
      </w:r>
      <w:r w:rsidRPr="00EE64E0">
        <w:rPr>
          <w:rFonts w:ascii="Times New Roman" w:hAnsi="Times New Roman" w:cs="Times New Roman"/>
          <w:b/>
          <w:bCs/>
        </w:rPr>
        <w:t>Azure Monitor</w:t>
      </w:r>
      <w:r w:rsidRPr="00EE64E0">
        <w:rPr>
          <w:rFonts w:ascii="Times New Roman" w:hAnsi="Times New Roman" w:cs="Times New Roman"/>
        </w:rPr>
        <w:t xml:space="preserve"> and </w:t>
      </w:r>
      <w:r w:rsidRPr="00EE64E0">
        <w:rPr>
          <w:rFonts w:ascii="Times New Roman" w:hAnsi="Times New Roman" w:cs="Times New Roman"/>
          <w:b/>
          <w:bCs/>
        </w:rPr>
        <w:t>ADF</w:t>
      </w:r>
      <w:r w:rsidRPr="00EE64E0">
        <w:rPr>
          <w:rFonts w:ascii="Times New Roman" w:hAnsi="Times New Roman" w:cs="Times New Roman"/>
        </w:rPr>
        <w:t xml:space="preserve"> operational metrics, enabling proactive failure detection and improving pipeline reliability.</w:t>
      </w:r>
    </w:p>
    <w:p w14:paraId="3D2442E2" w14:textId="5150DE2F" w:rsidR="002D468D" w:rsidRPr="00944F08" w:rsidRDefault="00C32492" w:rsidP="00C32492">
      <w:pPr>
        <w:spacing w:after="0"/>
        <w:rPr>
          <w:rFonts w:ascii="Times New Roman" w:eastAsia="Cambria" w:hAnsi="Times New Roman" w:cs="Times New Roman"/>
        </w:rPr>
      </w:pPr>
      <w:r w:rsidRPr="00944F08">
        <w:rPr>
          <w:rFonts w:ascii="Times New Roman" w:eastAsia="Cambria" w:hAnsi="Times New Roman" w:cs="Times New Roman"/>
          <w:b/>
        </w:rPr>
        <w:t>Environments:</w:t>
      </w:r>
      <w:r w:rsidRPr="00944F08">
        <w:rPr>
          <w:rFonts w:ascii="Times New Roman" w:eastAsia="Cambria" w:hAnsi="Times New Roman" w:cs="Times New Roman"/>
        </w:rPr>
        <w:t xml:space="preserve"> </w:t>
      </w:r>
      <w:r w:rsidR="0062514C" w:rsidRPr="00944F08">
        <w:rPr>
          <w:rFonts w:ascii="Times New Roman" w:eastAsia="Cambria" w:hAnsi="Times New Roman" w:cs="Times New Roman"/>
        </w:rPr>
        <w:t>Microsoft Azure, Azure Data Factory (ADF), Azure Data Lake Storage Gen2 (ADLS), Azure Databricks (PySpark), Azure Synapse Analytics, Azure SQL Database, SQL, Python, Power BI, Tableau, Azure Active Directory (IAM), RBAC, HIPAA Compliance, CDC Ingestion Patterns, Spark Optimization</w:t>
      </w:r>
    </w:p>
    <w:p w14:paraId="6CDB6341" w14:textId="77777777" w:rsidR="00261BBF" w:rsidRPr="00A03304" w:rsidRDefault="00261BBF" w:rsidP="005D0C97">
      <w:pPr>
        <w:spacing w:after="0"/>
        <w:rPr>
          <w:rFonts w:ascii="Times New Roman" w:eastAsia="Calibri" w:hAnsi="Times New Roman" w:cs="Times New Roman"/>
          <w:b/>
          <w:sz w:val="22"/>
          <w:szCs w:val="22"/>
        </w:rPr>
      </w:pPr>
    </w:p>
    <w:p w14:paraId="088F9CB0" w14:textId="33E6BC36" w:rsidR="005D0C97" w:rsidRPr="00A03304" w:rsidRDefault="00C32492" w:rsidP="005D0C97">
      <w:pPr>
        <w:spacing w:after="0"/>
        <w:rPr>
          <w:rFonts w:ascii="Times New Roman" w:eastAsia="Calibri" w:hAnsi="Times New Roman" w:cs="Times New Roman"/>
          <w:b/>
          <w:sz w:val="22"/>
          <w:szCs w:val="22"/>
        </w:rPr>
      </w:pPr>
      <w:r w:rsidRPr="00A03304">
        <w:rPr>
          <w:rFonts w:ascii="Times New Roman" w:eastAsia="Calibri" w:hAnsi="Times New Roman" w:cs="Times New Roman"/>
          <w:b/>
          <w:sz w:val="22"/>
          <w:szCs w:val="22"/>
        </w:rPr>
        <w:t>Client:</w:t>
      </w:r>
      <w:r w:rsidR="00582A44" w:rsidRPr="00A03304">
        <w:rPr>
          <w:rFonts w:ascii="Times New Roman" w:eastAsia="Calibri" w:hAnsi="Times New Roman" w:cs="Times New Roman"/>
          <w:b/>
          <w:sz w:val="22"/>
          <w:szCs w:val="22"/>
        </w:rPr>
        <w:t xml:space="preserve"> </w:t>
      </w:r>
      <w:r w:rsidR="00655221" w:rsidRPr="00A03304">
        <w:rPr>
          <w:rFonts w:ascii="Times New Roman" w:eastAsia="Calibri" w:hAnsi="Times New Roman" w:cs="Times New Roman"/>
          <w:b/>
          <w:sz w:val="22"/>
          <w:szCs w:val="22"/>
        </w:rPr>
        <w:t>IBM</w:t>
      </w:r>
      <w:r w:rsidR="005D0C97" w:rsidRPr="00A03304">
        <w:rPr>
          <w:rFonts w:ascii="Times New Roman" w:eastAsia="Calibri" w:hAnsi="Times New Roman" w:cs="Times New Roman"/>
          <w:b/>
          <w:sz w:val="22"/>
          <w:szCs w:val="22"/>
        </w:rPr>
        <w:t xml:space="preserve"> </w:t>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5D0C97" w:rsidRPr="00A03304">
        <w:rPr>
          <w:rFonts w:ascii="Times New Roman" w:eastAsia="Calibri" w:hAnsi="Times New Roman" w:cs="Times New Roman"/>
          <w:b/>
          <w:sz w:val="22"/>
          <w:szCs w:val="22"/>
        </w:rPr>
        <w:tab/>
      </w:r>
      <w:r w:rsidR="00AA661F" w:rsidRPr="00A03304">
        <w:rPr>
          <w:rFonts w:ascii="Times New Roman" w:eastAsia="Calibri" w:hAnsi="Times New Roman" w:cs="Times New Roman"/>
          <w:b/>
          <w:sz w:val="22"/>
          <w:szCs w:val="22"/>
        </w:rPr>
        <w:t xml:space="preserve">       </w:t>
      </w:r>
      <w:r w:rsidR="001854EF">
        <w:rPr>
          <w:rFonts w:ascii="Times New Roman" w:eastAsia="Calibri" w:hAnsi="Times New Roman" w:cs="Times New Roman"/>
          <w:b/>
          <w:sz w:val="22"/>
          <w:szCs w:val="22"/>
        </w:rPr>
        <w:t xml:space="preserve"> </w:t>
      </w:r>
      <w:r w:rsidR="009B62BD" w:rsidRPr="00A03304">
        <w:rPr>
          <w:rFonts w:ascii="Times New Roman" w:eastAsia="Calibri" w:hAnsi="Times New Roman" w:cs="Times New Roman"/>
          <w:b/>
          <w:sz w:val="22"/>
          <w:szCs w:val="22"/>
        </w:rPr>
        <w:t xml:space="preserve">April </w:t>
      </w:r>
      <w:r w:rsidR="005D0C97" w:rsidRPr="00A03304">
        <w:rPr>
          <w:rFonts w:ascii="Times New Roman" w:eastAsia="Calibri" w:hAnsi="Times New Roman" w:cs="Times New Roman"/>
          <w:b/>
          <w:sz w:val="22"/>
          <w:szCs w:val="22"/>
        </w:rPr>
        <w:t>201</w:t>
      </w:r>
      <w:r w:rsidR="009E6A64" w:rsidRPr="00A03304">
        <w:rPr>
          <w:rFonts w:ascii="Times New Roman" w:eastAsia="Calibri" w:hAnsi="Times New Roman" w:cs="Times New Roman"/>
          <w:b/>
          <w:sz w:val="22"/>
          <w:szCs w:val="22"/>
        </w:rPr>
        <w:t>4</w:t>
      </w:r>
      <w:r w:rsidR="005D0C97" w:rsidRPr="00A03304">
        <w:rPr>
          <w:rFonts w:ascii="Times New Roman" w:eastAsia="Calibri" w:hAnsi="Times New Roman" w:cs="Times New Roman"/>
          <w:b/>
          <w:sz w:val="22"/>
          <w:szCs w:val="22"/>
        </w:rPr>
        <w:t xml:space="preserve"> </w:t>
      </w:r>
      <w:r w:rsidR="009B62BD" w:rsidRPr="00A03304">
        <w:rPr>
          <w:rFonts w:ascii="Times New Roman" w:eastAsia="Calibri" w:hAnsi="Times New Roman" w:cs="Times New Roman"/>
          <w:b/>
          <w:sz w:val="22"/>
          <w:szCs w:val="22"/>
        </w:rPr>
        <w:t>-</w:t>
      </w:r>
      <w:r w:rsidR="001854EF">
        <w:rPr>
          <w:rFonts w:ascii="Times New Roman" w:eastAsia="Calibri" w:hAnsi="Times New Roman" w:cs="Times New Roman"/>
          <w:b/>
          <w:sz w:val="22"/>
          <w:szCs w:val="22"/>
        </w:rPr>
        <w:t>June</w:t>
      </w:r>
      <w:r w:rsidR="005D0C97" w:rsidRPr="00A03304">
        <w:rPr>
          <w:rFonts w:ascii="Times New Roman" w:eastAsia="Calibri" w:hAnsi="Times New Roman" w:cs="Times New Roman"/>
          <w:b/>
          <w:sz w:val="22"/>
          <w:szCs w:val="22"/>
        </w:rPr>
        <w:t xml:space="preserve"> 201</w:t>
      </w:r>
      <w:r w:rsidR="001854EF">
        <w:rPr>
          <w:rFonts w:ascii="Times New Roman" w:eastAsia="Calibri" w:hAnsi="Times New Roman" w:cs="Times New Roman"/>
          <w:b/>
          <w:sz w:val="22"/>
          <w:szCs w:val="22"/>
        </w:rPr>
        <w:t>6</w:t>
      </w:r>
    </w:p>
    <w:p w14:paraId="5109435C" w14:textId="6AC8A846" w:rsidR="00C32492" w:rsidRPr="00A03304" w:rsidRDefault="00C32492" w:rsidP="005D0C97">
      <w:pPr>
        <w:spacing w:after="0"/>
        <w:rPr>
          <w:rFonts w:ascii="Times New Roman" w:eastAsia="Calibri" w:hAnsi="Times New Roman" w:cs="Times New Roman"/>
          <w:b/>
          <w:sz w:val="22"/>
          <w:szCs w:val="22"/>
        </w:rPr>
      </w:pPr>
      <w:r w:rsidRPr="00A03304">
        <w:rPr>
          <w:rFonts w:ascii="Times New Roman" w:eastAsia="Calibri" w:hAnsi="Times New Roman" w:cs="Times New Roman"/>
          <w:b/>
          <w:sz w:val="22"/>
          <w:szCs w:val="22"/>
        </w:rPr>
        <w:t>Role:</w:t>
      </w:r>
      <w:r w:rsidR="001854EF">
        <w:rPr>
          <w:rFonts w:ascii="Times New Roman" w:eastAsia="Calibri" w:hAnsi="Times New Roman" w:cs="Times New Roman"/>
          <w:b/>
          <w:sz w:val="22"/>
          <w:szCs w:val="22"/>
        </w:rPr>
        <w:t xml:space="preserve"> Associate</w:t>
      </w:r>
      <w:r w:rsidRPr="00A03304">
        <w:rPr>
          <w:rFonts w:ascii="Times New Roman" w:eastAsia="Calibri" w:hAnsi="Times New Roman" w:cs="Times New Roman"/>
          <w:b/>
          <w:sz w:val="22"/>
          <w:szCs w:val="22"/>
        </w:rPr>
        <w:t xml:space="preserve"> </w:t>
      </w:r>
      <w:r w:rsidR="00711EDB" w:rsidRPr="00A03304">
        <w:rPr>
          <w:rFonts w:ascii="Times New Roman" w:eastAsia="Calibri" w:hAnsi="Times New Roman" w:cs="Times New Roman"/>
          <w:b/>
          <w:sz w:val="22"/>
          <w:szCs w:val="22"/>
        </w:rPr>
        <w:t xml:space="preserve">Data </w:t>
      </w:r>
      <w:r w:rsidR="001854EF">
        <w:rPr>
          <w:rFonts w:ascii="Times New Roman" w:eastAsia="Calibri" w:hAnsi="Times New Roman" w:cs="Times New Roman"/>
          <w:b/>
          <w:sz w:val="22"/>
          <w:szCs w:val="22"/>
        </w:rPr>
        <w:t>Engineer</w:t>
      </w:r>
    </w:p>
    <w:p w14:paraId="1E0D64F9" w14:textId="7809E813" w:rsidR="000D0264" w:rsidRPr="00A03304" w:rsidRDefault="00C32492" w:rsidP="00C32492">
      <w:pPr>
        <w:spacing w:after="0"/>
        <w:rPr>
          <w:rFonts w:ascii="Times New Roman" w:eastAsia="Calibri" w:hAnsi="Times New Roman" w:cs="Times New Roman"/>
          <w:b/>
          <w:sz w:val="22"/>
          <w:szCs w:val="22"/>
        </w:rPr>
      </w:pPr>
      <w:r w:rsidRPr="00A03304">
        <w:rPr>
          <w:rFonts w:ascii="Times New Roman" w:eastAsia="Calibri" w:hAnsi="Times New Roman" w:cs="Times New Roman"/>
          <w:b/>
          <w:sz w:val="22"/>
          <w:szCs w:val="22"/>
        </w:rPr>
        <w:t>Responsibilities:</w:t>
      </w:r>
    </w:p>
    <w:p w14:paraId="457695BC"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Enterprise-scale financial data integration pipelines architected using </w:t>
      </w:r>
      <w:r w:rsidRPr="00A03304">
        <w:rPr>
          <w:rFonts w:ascii="Times New Roman" w:hAnsi="Times New Roman" w:cs="Times New Roman"/>
          <w:b/>
          <w:bCs/>
        </w:rPr>
        <w:t>SSIS</w:t>
      </w:r>
      <w:r w:rsidRPr="00A03304">
        <w:rPr>
          <w:rFonts w:ascii="Times New Roman" w:hAnsi="Times New Roman" w:cs="Times New Roman"/>
        </w:rPr>
        <w:t xml:space="preserve"> and </w:t>
      </w:r>
      <w:r w:rsidRPr="00A03304">
        <w:rPr>
          <w:rFonts w:ascii="Times New Roman" w:hAnsi="Times New Roman" w:cs="Times New Roman"/>
          <w:b/>
          <w:bCs/>
        </w:rPr>
        <w:t>SQL Server</w:t>
      </w:r>
      <w:r w:rsidRPr="00A03304">
        <w:rPr>
          <w:rFonts w:ascii="Times New Roman" w:hAnsi="Times New Roman" w:cs="Times New Roman"/>
        </w:rPr>
        <w:t>, processing multi-million transactional records daily into governed staging and reporting layers, ensuring audit-ready data consolidation across business systems.</w:t>
      </w:r>
    </w:p>
    <w:p w14:paraId="715B2423"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High-performance </w:t>
      </w:r>
      <w:r w:rsidRPr="00A03304">
        <w:rPr>
          <w:rFonts w:ascii="Times New Roman" w:hAnsi="Times New Roman" w:cs="Times New Roman"/>
          <w:b/>
          <w:bCs/>
        </w:rPr>
        <w:t>ETL</w:t>
      </w:r>
      <w:r w:rsidRPr="00A03304">
        <w:rPr>
          <w:rFonts w:ascii="Times New Roman" w:hAnsi="Times New Roman" w:cs="Times New Roman"/>
        </w:rPr>
        <w:t xml:space="preserve"> workflows engineered within </w:t>
      </w:r>
      <w:r w:rsidRPr="00A03304">
        <w:rPr>
          <w:rFonts w:ascii="Times New Roman" w:hAnsi="Times New Roman" w:cs="Times New Roman"/>
          <w:b/>
          <w:bCs/>
        </w:rPr>
        <w:t>SSIS</w:t>
      </w:r>
      <w:r w:rsidRPr="00A03304">
        <w:rPr>
          <w:rFonts w:ascii="Times New Roman" w:hAnsi="Times New Roman" w:cs="Times New Roman"/>
        </w:rPr>
        <w:t xml:space="preserve">, incorporating incremental load strategies, transformation logic, and reconciliation controls, improving data processing efficiency by </w:t>
      </w:r>
      <w:r w:rsidRPr="00A03304">
        <w:rPr>
          <w:rFonts w:ascii="Times New Roman" w:hAnsi="Times New Roman" w:cs="Times New Roman"/>
          <w:b/>
          <w:bCs/>
        </w:rPr>
        <w:t>30%+</w:t>
      </w:r>
      <w:r w:rsidRPr="00A03304">
        <w:rPr>
          <w:rFonts w:ascii="Times New Roman" w:hAnsi="Times New Roman" w:cs="Times New Roman"/>
        </w:rPr>
        <w:t>.</w:t>
      </w:r>
    </w:p>
    <w:p w14:paraId="5086408F"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Optimized database schemas, indexing strategies, and table partitioning implemented in </w:t>
      </w:r>
      <w:r w:rsidRPr="00A03304">
        <w:rPr>
          <w:rFonts w:ascii="Times New Roman" w:hAnsi="Times New Roman" w:cs="Times New Roman"/>
          <w:b/>
          <w:bCs/>
        </w:rPr>
        <w:t>SQL Server</w:t>
      </w:r>
      <w:r w:rsidRPr="00A03304">
        <w:rPr>
          <w:rFonts w:ascii="Times New Roman" w:hAnsi="Times New Roman" w:cs="Times New Roman"/>
        </w:rPr>
        <w:t>, significantly reducing query execution time and enhancing reporting latency under high-volume workloads.</w:t>
      </w:r>
    </w:p>
    <w:p w14:paraId="496792E1"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Complex financial validation logic encapsulated through </w:t>
      </w:r>
      <w:r w:rsidRPr="00A03304">
        <w:rPr>
          <w:rFonts w:ascii="Times New Roman" w:hAnsi="Times New Roman" w:cs="Times New Roman"/>
          <w:b/>
          <w:bCs/>
        </w:rPr>
        <w:t>T-SQL stored procedures</w:t>
      </w:r>
      <w:r w:rsidRPr="00A03304">
        <w:rPr>
          <w:rFonts w:ascii="Times New Roman" w:hAnsi="Times New Roman" w:cs="Times New Roman"/>
        </w:rPr>
        <w:t xml:space="preserve">, </w:t>
      </w:r>
      <w:r w:rsidRPr="00A03304">
        <w:rPr>
          <w:rFonts w:ascii="Times New Roman" w:hAnsi="Times New Roman" w:cs="Times New Roman"/>
          <w:b/>
          <w:bCs/>
        </w:rPr>
        <w:t>functions</w:t>
      </w:r>
      <w:r w:rsidRPr="00A03304">
        <w:rPr>
          <w:rFonts w:ascii="Times New Roman" w:hAnsi="Times New Roman" w:cs="Times New Roman"/>
        </w:rPr>
        <w:t xml:space="preserve">, and </w:t>
      </w:r>
      <w:r w:rsidRPr="00A03304">
        <w:rPr>
          <w:rFonts w:ascii="Times New Roman" w:hAnsi="Times New Roman" w:cs="Times New Roman"/>
          <w:b/>
          <w:bCs/>
        </w:rPr>
        <w:t>triggers</w:t>
      </w:r>
      <w:r w:rsidRPr="00A03304">
        <w:rPr>
          <w:rFonts w:ascii="Times New Roman" w:hAnsi="Times New Roman" w:cs="Times New Roman"/>
        </w:rPr>
        <w:t>, enforcing business rules, referential integrity, and automated anomaly detection at the database level.</w:t>
      </w:r>
    </w:p>
    <w:p w14:paraId="257A8EEB"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Automated compliance and operational reporting frameworks developed using </w:t>
      </w:r>
      <w:r w:rsidRPr="00A03304">
        <w:rPr>
          <w:rFonts w:ascii="Times New Roman" w:hAnsi="Times New Roman" w:cs="Times New Roman"/>
          <w:b/>
          <w:bCs/>
        </w:rPr>
        <w:t>SSRS</w:t>
      </w:r>
      <w:r w:rsidRPr="00A03304">
        <w:rPr>
          <w:rFonts w:ascii="Times New Roman" w:hAnsi="Times New Roman" w:cs="Times New Roman"/>
        </w:rPr>
        <w:t xml:space="preserve">, enabling scheduled audit reports and executive dashboards, reducing manual reporting effort by </w:t>
      </w:r>
      <w:r w:rsidRPr="00A03304">
        <w:rPr>
          <w:rFonts w:ascii="Times New Roman" w:hAnsi="Times New Roman" w:cs="Times New Roman"/>
          <w:b/>
          <w:bCs/>
        </w:rPr>
        <w:t>40%</w:t>
      </w:r>
      <w:r w:rsidRPr="00A03304">
        <w:rPr>
          <w:rFonts w:ascii="Times New Roman" w:hAnsi="Times New Roman" w:cs="Times New Roman"/>
        </w:rPr>
        <w:t>.</w:t>
      </w:r>
    </w:p>
    <w:p w14:paraId="69C9844B"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Robust data quality and reconciliation mechanisms integrated within </w:t>
      </w:r>
      <w:r w:rsidRPr="00A03304">
        <w:rPr>
          <w:rFonts w:ascii="Times New Roman" w:hAnsi="Times New Roman" w:cs="Times New Roman"/>
          <w:b/>
          <w:bCs/>
        </w:rPr>
        <w:t>ETL pipelines</w:t>
      </w:r>
      <w:r w:rsidRPr="00A03304">
        <w:rPr>
          <w:rFonts w:ascii="Times New Roman" w:hAnsi="Times New Roman" w:cs="Times New Roman"/>
        </w:rPr>
        <w:t xml:space="preserve"> using </w:t>
      </w:r>
      <w:r w:rsidRPr="00A03304">
        <w:rPr>
          <w:rFonts w:ascii="Times New Roman" w:hAnsi="Times New Roman" w:cs="Times New Roman"/>
          <w:b/>
          <w:bCs/>
        </w:rPr>
        <w:t>T-SQL validation scripts</w:t>
      </w:r>
      <w:r w:rsidRPr="00A03304">
        <w:rPr>
          <w:rFonts w:ascii="Times New Roman" w:hAnsi="Times New Roman" w:cs="Times New Roman"/>
        </w:rPr>
        <w:t xml:space="preserve"> and structured exception handling, achieving near </w:t>
      </w:r>
      <w:r w:rsidRPr="00A03304">
        <w:rPr>
          <w:rFonts w:ascii="Times New Roman" w:hAnsi="Times New Roman" w:cs="Times New Roman"/>
          <w:b/>
          <w:bCs/>
        </w:rPr>
        <w:t>100% source-to-target accuracy</w:t>
      </w:r>
      <w:r w:rsidRPr="00A03304">
        <w:rPr>
          <w:rFonts w:ascii="Times New Roman" w:hAnsi="Times New Roman" w:cs="Times New Roman"/>
        </w:rPr>
        <w:t>.</w:t>
      </w:r>
    </w:p>
    <w:p w14:paraId="72E5108D"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Batch orchestration and workflow automation configured through </w:t>
      </w:r>
      <w:r w:rsidRPr="00A03304">
        <w:rPr>
          <w:rFonts w:ascii="Times New Roman" w:hAnsi="Times New Roman" w:cs="Times New Roman"/>
          <w:b/>
          <w:bCs/>
        </w:rPr>
        <w:t>SQL Server Agent</w:t>
      </w:r>
      <w:r w:rsidRPr="00A03304">
        <w:rPr>
          <w:rFonts w:ascii="Times New Roman" w:hAnsi="Times New Roman" w:cs="Times New Roman"/>
        </w:rPr>
        <w:t>, managing full and incremental load cycles with structured alerting, logging, and failure recovery strategies.</w:t>
      </w:r>
    </w:p>
    <w:p w14:paraId="58B8F339"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Query performance tuning conducted using </w:t>
      </w:r>
      <w:r w:rsidRPr="00A03304">
        <w:rPr>
          <w:rFonts w:ascii="Times New Roman" w:hAnsi="Times New Roman" w:cs="Times New Roman"/>
          <w:b/>
          <w:bCs/>
        </w:rPr>
        <w:t>SQL Server Profiler</w:t>
      </w:r>
      <w:r w:rsidRPr="00A03304">
        <w:rPr>
          <w:rFonts w:ascii="Times New Roman" w:hAnsi="Times New Roman" w:cs="Times New Roman"/>
        </w:rPr>
        <w:t xml:space="preserve">, execution plan analysis, and indexing optimization, eliminating bottlenecks and improving </w:t>
      </w:r>
      <w:r w:rsidRPr="00A03304">
        <w:rPr>
          <w:rFonts w:ascii="Times New Roman" w:hAnsi="Times New Roman" w:cs="Times New Roman"/>
          <w:b/>
          <w:bCs/>
        </w:rPr>
        <w:t xml:space="preserve">ETL </w:t>
      </w:r>
      <w:r w:rsidRPr="00A03304">
        <w:rPr>
          <w:rFonts w:ascii="Times New Roman" w:hAnsi="Times New Roman" w:cs="Times New Roman"/>
        </w:rPr>
        <w:t>throughput stability.</w:t>
      </w:r>
    </w:p>
    <w:p w14:paraId="4A57B13E" w14:textId="77777777" w:rsidR="0062514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Structured</w:t>
      </w:r>
      <w:r w:rsidRPr="00A03304">
        <w:rPr>
          <w:rFonts w:ascii="Times New Roman" w:hAnsi="Times New Roman" w:cs="Times New Roman"/>
          <w:b/>
          <w:bCs/>
        </w:rPr>
        <w:t xml:space="preserve"> SDLC</w:t>
      </w:r>
      <w:r w:rsidRPr="00A03304">
        <w:rPr>
          <w:rFonts w:ascii="Times New Roman" w:hAnsi="Times New Roman" w:cs="Times New Roman"/>
        </w:rPr>
        <w:t xml:space="preserve"> governance practices enforced through controlled deployments, version validation checkpoints, and production rollback strategies, ensuring stability across financial reporting environments.</w:t>
      </w:r>
    </w:p>
    <w:p w14:paraId="17C16226" w14:textId="47D251CB" w:rsidR="00A616FC" w:rsidRPr="00A03304" w:rsidRDefault="0062514C" w:rsidP="000F7B26">
      <w:pPr>
        <w:pStyle w:val="ListParagraph"/>
        <w:numPr>
          <w:ilvl w:val="0"/>
          <w:numId w:val="1"/>
        </w:numPr>
        <w:spacing w:line="240" w:lineRule="auto"/>
        <w:jc w:val="both"/>
        <w:rPr>
          <w:rFonts w:ascii="Times New Roman" w:hAnsi="Times New Roman" w:cs="Times New Roman"/>
        </w:rPr>
      </w:pPr>
      <w:r w:rsidRPr="00A03304">
        <w:rPr>
          <w:rFonts w:ascii="Times New Roman" w:hAnsi="Times New Roman" w:cs="Times New Roman"/>
        </w:rPr>
        <w:t xml:space="preserve">Comprehensive technical documentation maintained including </w:t>
      </w:r>
      <w:r w:rsidRPr="00A03304">
        <w:rPr>
          <w:rFonts w:ascii="Times New Roman" w:hAnsi="Times New Roman" w:cs="Times New Roman"/>
          <w:b/>
          <w:bCs/>
        </w:rPr>
        <w:t>ETL flow diagrams</w:t>
      </w:r>
      <w:r w:rsidRPr="00A03304">
        <w:rPr>
          <w:rFonts w:ascii="Times New Roman" w:hAnsi="Times New Roman" w:cs="Times New Roman"/>
        </w:rPr>
        <w:t xml:space="preserve">, </w:t>
      </w:r>
      <w:r w:rsidRPr="00A03304">
        <w:rPr>
          <w:rFonts w:ascii="Times New Roman" w:hAnsi="Times New Roman" w:cs="Times New Roman"/>
          <w:b/>
          <w:bCs/>
        </w:rPr>
        <w:t>data dictionaries</w:t>
      </w:r>
      <w:r w:rsidRPr="00A03304">
        <w:rPr>
          <w:rFonts w:ascii="Times New Roman" w:hAnsi="Times New Roman" w:cs="Times New Roman"/>
        </w:rPr>
        <w:t>, schema standards, and reporting specifications, ensuring regulatory traceability and seamless knowledge transfer.</w:t>
      </w:r>
    </w:p>
    <w:p w14:paraId="5BD9094D" w14:textId="7B4B133D" w:rsidR="00A905C7" w:rsidRDefault="0062514C" w:rsidP="00261BBF">
      <w:pPr>
        <w:rPr>
          <w:rFonts w:ascii="Times New Roman" w:eastAsia="Cambria" w:hAnsi="Times New Roman" w:cs="Times New Roman"/>
          <w:lang w:val="en-US"/>
        </w:rPr>
      </w:pPr>
      <w:r w:rsidRPr="0062514C">
        <w:rPr>
          <w:rFonts w:ascii="Times New Roman" w:eastAsia="Cambria" w:hAnsi="Times New Roman" w:cs="Times New Roman"/>
          <w:b/>
          <w:bCs/>
          <w:lang w:val="en-US"/>
        </w:rPr>
        <w:t>Environment</w:t>
      </w:r>
      <w:r w:rsidR="00261BBF" w:rsidRPr="00944F08">
        <w:rPr>
          <w:rFonts w:ascii="Times New Roman" w:eastAsia="Cambria" w:hAnsi="Times New Roman" w:cs="Times New Roman"/>
          <w:b/>
          <w:bCs/>
          <w:lang w:val="en-US"/>
        </w:rPr>
        <w:t xml:space="preserve">: </w:t>
      </w:r>
      <w:r w:rsidRPr="0062514C">
        <w:rPr>
          <w:rFonts w:ascii="Times New Roman" w:eastAsia="Cambria" w:hAnsi="Times New Roman" w:cs="Times New Roman"/>
          <w:lang w:val="en-US"/>
        </w:rPr>
        <w:t>SQL Server, T-SQL, SSIS, SSRS, SQL Server Agent, ETL Pipelines, Indexing, Partitioning, Query Optimization, Data Validation, Financial Reporting Systems, SDLC Governance</w:t>
      </w:r>
      <w:r w:rsidRPr="00944F08">
        <w:rPr>
          <w:rFonts w:ascii="Times New Roman" w:eastAsia="Cambria" w:hAnsi="Times New Roman" w:cs="Times New Roman"/>
          <w:lang w:val="en-US"/>
        </w:rPr>
        <w:t>.</w:t>
      </w:r>
    </w:p>
    <w:p w14:paraId="231AC4AC" w14:textId="77777777" w:rsidR="007D78EA" w:rsidRPr="007D78EA" w:rsidRDefault="007D78EA" w:rsidP="00261BBF">
      <w:pPr>
        <w:rPr>
          <w:rFonts w:ascii="Times New Roman" w:eastAsia="Cambria" w:hAnsi="Times New Roman" w:cs="Times New Roman"/>
          <w:lang w:val="en-US"/>
        </w:rPr>
      </w:pPr>
    </w:p>
    <w:p w14:paraId="49E88790" w14:textId="524B0ACF" w:rsidR="001F7ADA" w:rsidRPr="00A03304" w:rsidRDefault="001F7ADA" w:rsidP="00C32492">
      <w:pPr>
        <w:rPr>
          <w:rFonts w:ascii="Times New Roman" w:hAnsi="Times New Roman" w:cs="Times New Roman"/>
          <w:b/>
          <w:bCs/>
        </w:rPr>
      </w:pPr>
      <w:r w:rsidRPr="00A03304">
        <w:rPr>
          <w:rFonts w:ascii="Times New Roman" w:hAnsi="Times New Roman" w:cs="Times New Roman"/>
          <w:b/>
          <w:bCs/>
        </w:rPr>
        <w:t xml:space="preserve">Education: </w:t>
      </w:r>
    </w:p>
    <w:p w14:paraId="784DD851" w14:textId="225481E4" w:rsidR="001F7ADA" w:rsidRPr="00A03304" w:rsidRDefault="001F7ADA" w:rsidP="00C32492">
      <w:pPr>
        <w:rPr>
          <w:rFonts w:ascii="Times New Roman" w:hAnsi="Times New Roman" w:cs="Times New Roman"/>
        </w:rPr>
      </w:pPr>
      <w:r w:rsidRPr="00A03304">
        <w:rPr>
          <w:rFonts w:ascii="Times New Roman" w:hAnsi="Times New Roman" w:cs="Times New Roman"/>
        </w:rPr>
        <w:t xml:space="preserve">Bachelors of Electronics and Communication Engineering, </w:t>
      </w:r>
      <w:r w:rsidRPr="00A03304">
        <w:rPr>
          <w:rFonts w:ascii="Times New Roman" w:hAnsi="Times New Roman" w:cs="Times New Roman"/>
          <w:b/>
          <w:bCs/>
        </w:rPr>
        <w:t>2010-2014</w:t>
      </w:r>
    </w:p>
    <w:sectPr w:rsidR="001F7ADA" w:rsidRPr="00A03304" w:rsidSect="00612229">
      <w:pgSz w:w="11906" w:h="16838"/>
      <w:pgMar w:top="540" w:right="566" w:bottom="5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D2F3" w14:textId="77777777" w:rsidR="00BA350C" w:rsidRDefault="00BA350C" w:rsidP="00A616FC">
      <w:pPr>
        <w:spacing w:after="0" w:line="240" w:lineRule="auto"/>
      </w:pPr>
      <w:r>
        <w:separator/>
      </w:r>
    </w:p>
  </w:endnote>
  <w:endnote w:type="continuationSeparator" w:id="0">
    <w:p w14:paraId="68C00EF9" w14:textId="77777777" w:rsidR="00BA350C" w:rsidRDefault="00BA350C" w:rsidP="00A61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5747" w14:textId="77777777" w:rsidR="00BA350C" w:rsidRDefault="00BA350C" w:rsidP="00A616FC">
      <w:pPr>
        <w:spacing w:after="0" w:line="240" w:lineRule="auto"/>
      </w:pPr>
      <w:r>
        <w:separator/>
      </w:r>
    </w:p>
  </w:footnote>
  <w:footnote w:type="continuationSeparator" w:id="0">
    <w:p w14:paraId="09A15E8D" w14:textId="77777777" w:rsidR="00BA350C" w:rsidRDefault="00BA350C" w:rsidP="00A61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44F"/>
    <w:multiLevelType w:val="hybridMultilevel"/>
    <w:tmpl w:val="2FFC4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98267BC"/>
    <w:multiLevelType w:val="hybridMultilevel"/>
    <w:tmpl w:val="8DA46C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A0A1F60"/>
    <w:multiLevelType w:val="hybridMultilevel"/>
    <w:tmpl w:val="9A0C5E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50B18D8"/>
    <w:multiLevelType w:val="multilevel"/>
    <w:tmpl w:val="266C64B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B0907EB"/>
    <w:multiLevelType w:val="hybridMultilevel"/>
    <w:tmpl w:val="E8B64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2482679"/>
    <w:multiLevelType w:val="hybridMultilevel"/>
    <w:tmpl w:val="B0CAD9D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21328366">
    <w:abstractNumId w:val="0"/>
  </w:num>
  <w:num w:numId="2" w16cid:durableId="1306813046">
    <w:abstractNumId w:val="3"/>
  </w:num>
  <w:num w:numId="3" w16cid:durableId="546913836">
    <w:abstractNumId w:val="5"/>
  </w:num>
  <w:num w:numId="4" w16cid:durableId="1240990470">
    <w:abstractNumId w:val="4"/>
  </w:num>
  <w:num w:numId="5" w16cid:durableId="1525290226">
    <w:abstractNumId w:val="2"/>
  </w:num>
  <w:num w:numId="6" w16cid:durableId="176923269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492"/>
    <w:rsid w:val="00004CF7"/>
    <w:rsid w:val="00020908"/>
    <w:rsid w:val="00020B78"/>
    <w:rsid w:val="00023529"/>
    <w:rsid w:val="00055458"/>
    <w:rsid w:val="00064E2B"/>
    <w:rsid w:val="00085A8F"/>
    <w:rsid w:val="00097D59"/>
    <w:rsid w:val="000A57EF"/>
    <w:rsid w:val="000D0264"/>
    <w:rsid w:val="000D2B4B"/>
    <w:rsid w:val="000F7B26"/>
    <w:rsid w:val="001066E3"/>
    <w:rsid w:val="00111340"/>
    <w:rsid w:val="00131001"/>
    <w:rsid w:val="00155C14"/>
    <w:rsid w:val="00164666"/>
    <w:rsid w:val="001721A0"/>
    <w:rsid w:val="00176F4D"/>
    <w:rsid w:val="001854EF"/>
    <w:rsid w:val="00191064"/>
    <w:rsid w:val="001938D3"/>
    <w:rsid w:val="00193F13"/>
    <w:rsid w:val="001A33C7"/>
    <w:rsid w:val="001B311E"/>
    <w:rsid w:val="001C441D"/>
    <w:rsid w:val="001D45AE"/>
    <w:rsid w:val="001E2F46"/>
    <w:rsid w:val="001E6BFF"/>
    <w:rsid w:val="001F3357"/>
    <w:rsid w:val="001F7ADA"/>
    <w:rsid w:val="0020293E"/>
    <w:rsid w:val="00205274"/>
    <w:rsid w:val="00255F5F"/>
    <w:rsid w:val="00261BBF"/>
    <w:rsid w:val="002A2C9F"/>
    <w:rsid w:val="002A7FAB"/>
    <w:rsid w:val="002B43E7"/>
    <w:rsid w:val="002D468D"/>
    <w:rsid w:val="002D5D33"/>
    <w:rsid w:val="003345C8"/>
    <w:rsid w:val="00354168"/>
    <w:rsid w:val="00356FA1"/>
    <w:rsid w:val="00360321"/>
    <w:rsid w:val="00377C3D"/>
    <w:rsid w:val="00397838"/>
    <w:rsid w:val="003A2D3E"/>
    <w:rsid w:val="003A3606"/>
    <w:rsid w:val="003A738E"/>
    <w:rsid w:val="003C60F4"/>
    <w:rsid w:val="003D1098"/>
    <w:rsid w:val="003D69D6"/>
    <w:rsid w:val="003F6DDB"/>
    <w:rsid w:val="00413288"/>
    <w:rsid w:val="00426749"/>
    <w:rsid w:val="00443BE2"/>
    <w:rsid w:val="0045798D"/>
    <w:rsid w:val="00463D8D"/>
    <w:rsid w:val="004664AB"/>
    <w:rsid w:val="004747A0"/>
    <w:rsid w:val="004B4E92"/>
    <w:rsid w:val="004D1115"/>
    <w:rsid w:val="004E2B60"/>
    <w:rsid w:val="004E3760"/>
    <w:rsid w:val="004F5115"/>
    <w:rsid w:val="004F7DFC"/>
    <w:rsid w:val="00500232"/>
    <w:rsid w:val="005009A3"/>
    <w:rsid w:val="00512073"/>
    <w:rsid w:val="00544F83"/>
    <w:rsid w:val="00546118"/>
    <w:rsid w:val="00582A44"/>
    <w:rsid w:val="005A30CF"/>
    <w:rsid w:val="005A3694"/>
    <w:rsid w:val="005C012E"/>
    <w:rsid w:val="005C5BEF"/>
    <w:rsid w:val="005D0C97"/>
    <w:rsid w:val="005D7CBA"/>
    <w:rsid w:val="005F47AE"/>
    <w:rsid w:val="00603850"/>
    <w:rsid w:val="00612229"/>
    <w:rsid w:val="0062514C"/>
    <w:rsid w:val="00631596"/>
    <w:rsid w:val="006447D5"/>
    <w:rsid w:val="00655221"/>
    <w:rsid w:val="006B74FA"/>
    <w:rsid w:val="006C7BF0"/>
    <w:rsid w:val="006F1CFB"/>
    <w:rsid w:val="006F3633"/>
    <w:rsid w:val="006F6453"/>
    <w:rsid w:val="00711EDB"/>
    <w:rsid w:val="007252AF"/>
    <w:rsid w:val="0074685C"/>
    <w:rsid w:val="007724C6"/>
    <w:rsid w:val="00775508"/>
    <w:rsid w:val="00792022"/>
    <w:rsid w:val="00794A61"/>
    <w:rsid w:val="007A4F1E"/>
    <w:rsid w:val="007B02B4"/>
    <w:rsid w:val="007C1DC1"/>
    <w:rsid w:val="007D4594"/>
    <w:rsid w:val="007D6AE9"/>
    <w:rsid w:val="007D78EA"/>
    <w:rsid w:val="007F501E"/>
    <w:rsid w:val="0084154D"/>
    <w:rsid w:val="008502E4"/>
    <w:rsid w:val="008520B3"/>
    <w:rsid w:val="00874A60"/>
    <w:rsid w:val="00883AC2"/>
    <w:rsid w:val="008975FE"/>
    <w:rsid w:val="008E0EE2"/>
    <w:rsid w:val="008E4109"/>
    <w:rsid w:val="009323B0"/>
    <w:rsid w:val="0094291C"/>
    <w:rsid w:val="00944F08"/>
    <w:rsid w:val="009528AE"/>
    <w:rsid w:val="00960C6A"/>
    <w:rsid w:val="00966FB7"/>
    <w:rsid w:val="00981047"/>
    <w:rsid w:val="009870FC"/>
    <w:rsid w:val="0099527E"/>
    <w:rsid w:val="009A1198"/>
    <w:rsid w:val="009B62BD"/>
    <w:rsid w:val="009E20D8"/>
    <w:rsid w:val="009E6A64"/>
    <w:rsid w:val="009E7AF4"/>
    <w:rsid w:val="00A03304"/>
    <w:rsid w:val="00A24D3C"/>
    <w:rsid w:val="00A616FC"/>
    <w:rsid w:val="00A62DFD"/>
    <w:rsid w:val="00A649EE"/>
    <w:rsid w:val="00A75508"/>
    <w:rsid w:val="00A900C3"/>
    <w:rsid w:val="00A905C7"/>
    <w:rsid w:val="00A94420"/>
    <w:rsid w:val="00AA33D3"/>
    <w:rsid w:val="00AA661F"/>
    <w:rsid w:val="00AC414E"/>
    <w:rsid w:val="00AE5A53"/>
    <w:rsid w:val="00AF6F07"/>
    <w:rsid w:val="00B53A52"/>
    <w:rsid w:val="00B544A1"/>
    <w:rsid w:val="00B651F9"/>
    <w:rsid w:val="00B7712C"/>
    <w:rsid w:val="00B85AB8"/>
    <w:rsid w:val="00BA1CD8"/>
    <w:rsid w:val="00BA350C"/>
    <w:rsid w:val="00BB04D3"/>
    <w:rsid w:val="00BB0781"/>
    <w:rsid w:val="00BB10C7"/>
    <w:rsid w:val="00BD35CB"/>
    <w:rsid w:val="00BD3AC2"/>
    <w:rsid w:val="00BE5EAE"/>
    <w:rsid w:val="00BE745B"/>
    <w:rsid w:val="00C07B2F"/>
    <w:rsid w:val="00C171C5"/>
    <w:rsid w:val="00C32492"/>
    <w:rsid w:val="00C42F13"/>
    <w:rsid w:val="00C54911"/>
    <w:rsid w:val="00C61652"/>
    <w:rsid w:val="00C62B8F"/>
    <w:rsid w:val="00C83E0F"/>
    <w:rsid w:val="00C87306"/>
    <w:rsid w:val="00CB3352"/>
    <w:rsid w:val="00CC61AA"/>
    <w:rsid w:val="00CF21DF"/>
    <w:rsid w:val="00CF3814"/>
    <w:rsid w:val="00D13E80"/>
    <w:rsid w:val="00D162B1"/>
    <w:rsid w:val="00D25952"/>
    <w:rsid w:val="00D60CC4"/>
    <w:rsid w:val="00D777ED"/>
    <w:rsid w:val="00D957FA"/>
    <w:rsid w:val="00D96AE8"/>
    <w:rsid w:val="00DA3EC2"/>
    <w:rsid w:val="00DB1F48"/>
    <w:rsid w:val="00DB74B3"/>
    <w:rsid w:val="00DC4343"/>
    <w:rsid w:val="00DC7129"/>
    <w:rsid w:val="00DD42D4"/>
    <w:rsid w:val="00DE1002"/>
    <w:rsid w:val="00DE7BE3"/>
    <w:rsid w:val="00DF1734"/>
    <w:rsid w:val="00DF325C"/>
    <w:rsid w:val="00E0500F"/>
    <w:rsid w:val="00E21E5A"/>
    <w:rsid w:val="00E42A19"/>
    <w:rsid w:val="00E539D0"/>
    <w:rsid w:val="00E5793A"/>
    <w:rsid w:val="00E64E52"/>
    <w:rsid w:val="00E74017"/>
    <w:rsid w:val="00E836EF"/>
    <w:rsid w:val="00E84EBE"/>
    <w:rsid w:val="00E90BA3"/>
    <w:rsid w:val="00EA1017"/>
    <w:rsid w:val="00EA11D2"/>
    <w:rsid w:val="00EB7593"/>
    <w:rsid w:val="00ED4DEC"/>
    <w:rsid w:val="00F12010"/>
    <w:rsid w:val="00F168E9"/>
    <w:rsid w:val="00F31514"/>
    <w:rsid w:val="00F3188C"/>
    <w:rsid w:val="00F42C97"/>
    <w:rsid w:val="00F45046"/>
    <w:rsid w:val="00F4531F"/>
    <w:rsid w:val="00F74909"/>
    <w:rsid w:val="00F755A2"/>
    <w:rsid w:val="00F906FD"/>
    <w:rsid w:val="00F9356B"/>
    <w:rsid w:val="00F94FAD"/>
    <w:rsid w:val="00FB428A"/>
    <w:rsid w:val="00FE2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DD7C"/>
  <w15:chartTrackingRefBased/>
  <w15:docId w15:val="{3EF7D57F-D937-4087-A717-F6449015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492"/>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C32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492"/>
    <w:rPr>
      <w:rFonts w:eastAsiaTheme="majorEastAsia" w:cstheme="majorBidi"/>
      <w:color w:val="272727" w:themeColor="text1" w:themeTint="D8"/>
    </w:rPr>
  </w:style>
  <w:style w:type="paragraph" w:styleId="Title">
    <w:name w:val="Title"/>
    <w:basedOn w:val="Normal"/>
    <w:next w:val="Normal"/>
    <w:link w:val="TitleChar"/>
    <w:uiPriority w:val="10"/>
    <w:qFormat/>
    <w:rsid w:val="00C32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492"/>
    <w:pPr>
      <w:spacing w:before="160"/>
      <w:jc w:val="center"/>
    </w:pPr>
    <w:rPr>
      <w:i/>
      <w:iCs/>
      <w:color w:val="404040" w:themeColor="text1" w:themeTint="BF"/>
    </w:rPr>
  </w:style>
  <w:style w:type="character" w:customStyle="1" w:styleId="QuoteChar">
    <w:name w:val="Quote Char"/>
    <w:basedOn w:val="DefaultParagraphFont"/>
    <w:link w:val="Quote"/>
    <w:uiPriority w:val="29"/>
    <w:rsid w:val="00C32492"/>
    <w:rPr>
      <w:i/>
      <w:iCs/>
      <w:color w:val="404040" w:themeColor="text1" w:themeTint="BF"/>
    </w:rPr>
  </w:style>
  <w:style w:type="paragraph" w:styleId="ListParagraph">
    <w:name w:val="List Paragraph"/>
    <w:basedOn w:val="Normal"/>
    <w:uiPriority w:val="34"/>
    <w:qFormat/>
    <w:rsid w:val="00C32492"/>
    <w:pPr>
      <w:ind w:left="720"/>
      <w:contextualSpacing/>
    </w:pPr>
  </w:style>
  <w:style w:type="character" w:styleId="IntenseEmphasis">
    <w:name w:val="Intense Emphasis"/>
    <w:basedOn w:val="DefaultParagraphFont"/>
    <w:uiPriority w:val="21"/>
    <w:qFormat/>
    <w:rsid w:val="00C32492"/>
    <w:rPr>
      <w:i/>
      <w:iCs/>
      <w:color w:val="0F4761" w:themeColor="accent1" w:themeShade="BF"/>
    </w:rPr>
  </w:style>
  <w:style w:type="paragraph" w:styleId="IntenseQuote">
    <w:name w:val="Intense Quote"/>
    <w:basedOn w:val="Normal"/>
    <w:next w:val="Normal"/>
    <w:link w:val="IntenseQuoteChar"/>
    <w:uiPriority w:val="30"/>
    <w:qFormat/>
    <w:rsid w:val="00C32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492"/>
    <w:rPr>
      <w:i/>
      <w:iCs/>
      <w:color w:val="0F4761" w:themeColor="accent1" w:themeShade="BF"/>
    </w:rPr>
  </w:style>
  <w:style w:type="character" w:styleId="IntenseReference">
    <w:name w:val="Intense Reference"/>
    <w:basedOn w:val="DefaultParagraphFont"/>
    <w:uiPriority w:val="32"/>
    <w:qFormat/>
    <w:rsid w:val="00C32492"/>
    <w:rPr>
      <w:b/>
      <w:bCs/>
      <w:smallCaps/>
      <w:color w:val="0F4761" w:themeColor="accent1" w:themeShade="BF"/>
      <w:spacing w:val="5"/>
    </w:rPr>
  </w:style>
  <w:style w:type="character" w:styleId="Strong">
    <w:name w:val="Strong"/>
    <w:basedOn w:val="DefaultParagraphFont"/>
    <w:uiPriority w:val="22"/>
    <w:qFormat/>
    <w:rsid w:val="00C32492"/>
    <w:rPr>
      <w:b/>
      <w:bCs/>
    </w:rPr>
  </w:style>
  <w:style w:type="paragraph" w:styleId="NormalWeb">
    <w:name w:val="Normal (Web)"/>
    <w:basedOn w:val="Normal"/>
    <w:uiPriority w:val="99"/>
    <w:unhideWhenUsed/>
    <w:rsid w:val="00C32492"/>
    <w:pPr>
      <w:spacing w:before="100" w:beforeAutospacing="1" w:after="100" w:afterAutospacing="1" w:line="240" w:lineRule="auto"/>
    </w:pPr>
    <w:rPr>
      <w:rFonts w:ascii="Times New Roman" w:eastAsia="Times New Roman" w:hAnsi="Times New Roman" w:cs="Times New Roman"/>
      <w:lang w:val="en-US"/>
    </w:rPr>
  </w:style>
  <w:style w:type="table" w:customStyle="1" w:styleId="TableGrid1">
    <w:name w:val="Table Grid1"/>
    <w:basedOn w:val="TableNormal"/>
    <w:next w:val="TableGrid"/>
    <w:uiPriority w:val="59"/>
    <w:rsid w:val="00C32492"/>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2492"/>
    <w:rPr>
      <w:color w:val="467886" w:themeColor="hyperlink"/>
      <w:u w:val="single"/>
    </w:rPr>
  </w:style>
  <w:style w:type="table" w:styleId="TableGrid">
    <w:name w:val="Table Grid"/>
    <w:basedOn w:val="TableNormal"/>
    <w:uiPriority w:val="39"/>
    <w:rsid w:val="00C3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C61AA"/>
    <w:rPr>
      <w:color w:val="605E5C"/>
      <w:shd w:val="clear" w:color="auto" w:fill="E1DFDD"/>
    </w:rPr>
  </w:style>
  <w:style w:type="paragraph" w:styleId="Header">
    <w:name w:val="header"/>
    <w:basedOn w:val="Normal"/>
    <w:link w:val="HeaderChar"/>
    <w:uiPriority w:val="99"/>
    <w:unhideWhenUsed/>
    <w:rsid w:val="00A61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6FC"/>
    <w:rPr>
      <w:rFonts w:ascii="Aptos" w:eastAsia="Aptos" w:hAnsi="Aptos" w:cs="Aptos"/>
      <w:kern w:val="0"/>
      <w:lang w:val="en"/>
      <w14:ligatures w14:val="none"/>
    </w:rPr>
  </w:style>
  <w:style w:type="paragraph" w:styleId="Footer">
    <w:name w:val="footer"/>
    <w:basedOn w:val="Normal"/>
    <w:link w:val="FooterChar"/>
    <w:uiPriority w:val="99"/>
    <w:unhideWhenUsed/>
    <w:rsid w:val="00A61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6FC"/>
    <w:rPr>
      <w:rFonts w:ascii="Aptos" w:eastAsia="Aptos" w:hAnsi="Aptos" w:cs="Aptos"/>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A94BF-8436-40CF-AE5F-ABE41BC60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3400</Words>
  <Characters>19384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jonnalagadda</dc:creator>
  <cp:keywords/>
  <dc:description/>
  <cp:lastModifiedBy>HARITHA MANUKONDA</cp:lastModifiedBy>
  <cp:revision>2</cp:revision>
  <dcterms:created xsi:type="dcterms:W3CDTF">2026-02-18T15:06:00Z</dcterms:created>
  <dcterms:modified xsi:type="dcterms:W3CDTF">2026-02-18T15:06:00Z</dcterms:modified>
</cp:coreProperties>
</file>