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C1FEB6" w:rsidR="006B593B" w:rsidRPr="00B31CCB" w:rsidRDefault="00000000">
      <w:pPr>
        <w:jc w:val="center"/>
        <w:rPr>
          <w:rFonts w:asciiTheme="majorHAnsi" w:hAnsiTheme="majorHAnsi" w:cstheme="majorHAnsi"/>
          <w:color w:val="00B0F0"/>
          <w:sz w:val="38"/>
          <w:szCs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CCB">
        <w:rPr>
          <w:rFonts w:asciiTheme="majorHAnsi" w:hAnsiTheme="majorHAnsi" w:cstheme="majorHAnsi"/>
          <w:color w:val="00B0F0"/>
          <w:sz w:val="38"/>
          <w:szCs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JAY</w:t>
      </w:r>
      <w:r w:rsidR="004418B2" w:rsidRPr="00B31CCB">
        <w:rPr>
          <w:rFonts w:asciiTheme="majorHAnsi" w:hAnsiTheme="majorHAnsi" w:cstheme="majorHAnsi"/>
          <w:color w:val="00B0F0"/>
          <w:sz w:val="38"/>
          <w:szCs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</w:t>
      </w:r>
      <w:r w:rsidR="007E1647" w:rsidRPr="00B31CCB">
        <w:rPr>
          <w:rFonts w:asciiTheme="majorHAnsi" w:hAnsiTheme="majorHAnsi" w:cstheme="majorHAnsi"/>
          <w:color w:val="00B0F0"/>
          <w:sz w:val="38"/>
          <w:szCs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UMARR</w:t>
      </w:r>
      <w:r w:rsidRPr="00B31CCB">
        <w:rPr>
          <w:rFonts w:asciiTheme="majorHAnsi" w:hAnsiTheme="majorHAnsi" w:cstheme="majorHAnsi"/>
          <w:color w:val="00B0F0"/>
          <w:sz w:val="38"/>
          <w:szCs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5">
        <w:r w:rsidR="006B593B" w:rsidRPr="00B31CCB">
          <w:rPr>
            <w:rFonts w:asciiTheme="majorHAnsi" w:hAnsiTheme="majorHAnsi" w:cstheme="majorHAnsi"/>
            <w:color w:val="00B0F0"/>
            <w:sz w:val="38"/>
            <w:szCs w:val="3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PATEL</w:t>
        </w:r>
      </w:hyperlink>
    </w:p>
    <w:p w14:paraId="00000002" w14:textId="0562FB03" w:rsidR="006B593B" w:rsidRPr="001A4B97" w:rsidRDefault="005C3E8F" w:rsidP="0035373B">
      <w:pPr>
        <w:ind w:left="720" w:firstLine="0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color w:val="000000" w:themeColor="text1"/>
          <w:sz w:val="21"/>
          <w:szCs w:val="21"/>
        </w:rPr>
        <w:t>Career9052@gmail.com</w:t>
      </w:r>
      <w:r w:rsidR="00AC540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|</w:t>
      </w:r>
      <w:r w:rsidR="00B73A76" w:rsidRPr="00B73A76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hyperlink r:id="rId6" w:history="1">
        <w:r w:rsidR="0035373B" w:rsidRPr="0035373B">
          <w:rPr>
            <w:rStyle w:val="Hyperlink"/>
            <w:rFonts w:asciiTheme="majorHAnsi" w:hAnsiTheme="majorHAnsi" w:cstheme="majorHAnsi"/>
            <w:sz w:val="21"/>
            <w:szCs w:val="21"/>
          </w:rPr>
          <w:t>https://www.linkedin.com/in/jaykumarrpatel9/</w:t>
        </w:r>
      </w:hyperlink>
      <w:r w:rsidR="0035373B" w:rsidRPr="0035373B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AC540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| </w:t>
      </w:r>
      <w:r w:rsidRPr="005C3E8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(669) 202-1152 </w:t>
      </w:r>
      <w:r w:rsidR="00AC540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| </w:t>
      </w:r>
      <w:r w:rsidR="0008228A">
        <w:rPr>
          <w:rFonts w:asciiTheme="majorHAnsi" w:hAnsiTheme="majorHAnsi" w:cstheme="majorHAnsi"/>
          <w:color w:val="000000" w:themeColor="text1"/>
          <w:sz w:val="21"/>
          <w:szCs w:val="21"/>
        </w:rPr>
        <w:t>Chicago</w:t>
      </w:r>
      <w:r w:rsidR="00AC540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, </w:t>
      </w:r>
      <w:r w:rsidR="0008228A">
        <w:rPr>
          <w:rFonts w:asciiTheme="majorHAnsi" w:hAnsiTheme="majorHAnsi" w:cstheme="majorHAnsi"/>
          <w:color w:val="000000" w:themeColor="text1"/>
          <w:sz w:val="21"/>
          <w:szCs w:val="21"/>
        </w:rPr>
        <w:t>IL</w:t>
      </w:r>
    </w:p>
    <w:p w14:paraId="1E82207F" w14:textId="086F0995" w:rsidR="00B32C84" w:rsidRPr="001A4B97" w:rsidRDefault="00662C3D" w:rsidP="00B32C84">
      <w:pPr>
        <w:pStyle w:val="Heading2"/>
        <w:ind w:lef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SUMMARY:</w:t>
      </w:r>
      <w:r w:rsid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  <w:lang w:val="en-US"/>
        </w:rPr>
        <w:t xml:space="preserve"> </w:t>
      </w:r>
      <w:r w:rsidR="000C3784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>Business Intelligence</w:t>
      </w:r>
      <w:r w:rsidR="00E73D54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professional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with </w:t>
      </w:r>
      <w:r w:rsidR="001061A6" w:rsidRPr="004807AC">
        <w:rPr>
          <w:rFonts w:asciiTheme="majorHAnsi" w:hAnsiTheme="majorHAnsi" w:cstheme="majorHAnsi"/>
          <w:color w:val="000000" w:themeColor="text1"/>
          <w:sz w:val="21"/>
          <w:szCs w:val="21"/>
        </w:rPr>
        <w:t>8+ years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of experience and an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MBA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in Information Systems (2024). Expertise in </w:t>
      </w:r>
      <w:bookmarkStart w:id="0" w:name="_Hlk198638799"/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SQL, Power BI, Tableau</w:t>
      </w:r>
      <w:bookmarkEnd w:id="0"/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, and advanced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data visualization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. Proven ability to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deliver actionable insights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,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optimize BI systems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, and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lead cross-functional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collaborations. Skilled at transforming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complex data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into strategic business solutions while driving </w:t>
      </w:r>
      <w:r w:rsidR="001061A6" w:rsidRPr="001061A6">
        <w:rPr>
          <w:rFonts w:asciiTheme="majorHAnsi" w:hAnsiTheme="majorHAnsi" w:cstheme="majorHAnsi"/>
          <w:color w:val="000000" w:themeColor="text1"/>
          <w:sz w:val="21"/>
          <w:szCs w:val="21"/>
        </w:rPr>
        <w:t>innovation and efficiency</w:t>
      </w:r>
      <w:r w:rsidR="001061A6" w:rsidRPr="001061A6">
        <w:rPr>
          <w:rFonts w:asciiTheme="majorHAnsi" w:hAnsiTheme="majorHAnsi" w:cstheme="majorHAnsi"/>
          <w:b w:val="0"/>
          <w:bCs/>
          <w:color w:val="000000" w:themeColor="text1"/>
          <w:sz w:val="21"/>
          <w:szCs w:val="21"/>
        </w:rPr>
        <w:t xml:space="preserve"> across operations.</w:t>
      </w:r>
    </w:p>
    <w:p w14:paraId="00000004" w14:textId="34AE51BA" w:rsidR="006B593B" w:rsidRPr="001A4B97" w:rsidRDefault="00000000" w:rsidP="004418B2">
      <w:pPr>
        <w:pStyle w:val="Heading2"/>
        <w:ind w:left="-1080" w:hanging="9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EDUCATION</w:t>
      </w:r>
    </w:p>
    <w:p w14:paraId="00000005" w14:textId="77777777" w:rsidR="006B593B" w:rsidRPr="001A4B97" w:rsidRDefault="00000000">
      <w:pPr>
        <w:spacing w:line="14" w:lineRule="auto"/>
        <w:ind w:left="-1133" w:firstLine="0"/>
        <w:rPr>
          <w:rFonts w:asciiTheme="majorHAnsi" w:hAnsiTheme="majorHAnsi" w:cstheme="majorHAnsi"/>
          <w:b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noProof/>
          <w:color w:val="000000" w:themeColor="text1"/>
          <w:sz w:val="21"/>
          <w:szCs w:val="21"/>
        </w:rPr>
        <w:pict w14:anchorId="73CAB987">
          <v:rect id="_x0000_i1025" alt="" style="width:524.65pt;height:.05pt;mso-width-percent:0;mso-height-percent:0;mso-width-percent:0;mso-height-percent:0" o:hralign="center" o:hrstd="t" o:hr="t" fillcolor="#a0a0a0" stroked="f"/>
        </w:pict>
      </w:r>
    </w:p>
    <w:p w14:paraId="0B44509D" w14:textId="67222A69" w:rsidR="00B32C84" w:rsidRPr="001A4B97" w:rsidRDefault="00000000" w:rsidP="00B32C84">
      <w:pPr>
        <w:pStyle w:val="Heading3"/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</w:pPr>
      <w:bookmarkStart w:id="1" w:name="_lwp3iycz4m83" w:colFirst="0" w:colLast="0"/>
      <w:bookmarkEnd w:id="1"/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MBA in Information System at </w:t>
      </w:r>
      <w:r w:rsidR="00B32C84" w:rsidRPr="001A4B97">
        <w:rPr>
          <w:rFonts w:asciiTheme="majorHAnsi" w:hAnsiTheme="majorHAnsi" w:cstheme="majorHAnsi"/>
          <w:color w:val="000000" w:themeColor="text1"/>
          <w:sz w:val="21"/>
          <w:szCs w:val="21"/>
          <w:u w:val="single"/>
        </w:rPr>
        <w:t>University of Massachusetts Boston</w:t>
      </w:r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ab/>
        <w:t xml:space="preserve">                     </w:t>
      </w:r>
      <w:r w:rsidR="006E2158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         </w:t>
      </w:r>
      <w:r w:rsidR="006A0573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       </w:t>
      </w:r>
      <w:r w:rsid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</w:t>
      </w:r>
      <w:r w:rsidR="006A0573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Pr="001A4B97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>Dec 2021 - June 2024</w:t>
      </w:r>
    </w:p>
    <w:p w14:paraId="00000007" w14:textId="492C5D12" w:rsidR="006B593B" w:rsidRPr="001A4B97" w:rsidRDefault="00000000" w:rsidP="00B32C84">
      <w:pPr>
        <w:pStyle w:val="Heading3"/>
        <w:numPr>
          <w:ilvl w:val="0"/>
          <w:numId w:val="8"/>
        </w:numPr>
        <w:ind w:left="-720"/>
        <w:rPr>
          <w:rFonts w:asciiTheme="majorHAnsi" w:hAnsiTheme="majorHAnsi" w:cstheme="majorHAnsi"/>
          <w:b w:val="0"/>
          <w:bCs/>
          <w:iCs/>
          <w:color w:val="000000" w:themeColor="text1"/>
          <w:sz w:val="21"/>
          <w:szCs w:val="21"/>
        </w:rPr>
      </w:pPr>
      <w:r w:rsidRPr="001A4B97">
        <w:rPr>
          <w:rFonts w:asciiTheme="majorHAnsi" w:hAnsiTheme="majorHAnsi" w:cstheme="majorHAnsi"/>
          <w:b w:val="0"/>
          <w:bCs/>
          <w:iCs/>
          <w:color w:val="000000" w:themeColor="text1"/>
          <w:sz w:val="21"/>
          <w:szCs w:val="21"/>
        </w:rPr>
        <w:t xml:space="preserve">Teaching Assistant for MBA classes in </w:t>
      </w:r>
      <w:r w:rsidR="004418B2" w:rsidRPr="001A4B97">
        <w:rPr>
          <w:rFonts w:asciiTheme="majorHAnsi" w:hAnsiTheme="majorHAnsi" w:cstheme="majorHAnsi"/>
          <w:b w:val="0"/>
          <w:bCs/>
          <w:iCs/>
          <w:color w:val="000000" w:themeColor="text1"/>
          <w:sz w:val="21"/>
          <w:szCs w:val="21"/>
        </w:rPr>
        <w:t>SQL,</w:t>
      </w:r>
      <w:r w:rsidRPr="001A4B97">
        <w:rPr>
          <w:rFonts w:asciiTheme="majorHAnsi" w:hAnsiTheme="majorHAnsi" w:cstheme="majorHAnsi"/>
          <w:b w:val="0"/>
          <w:bCs/>
          <w:iCs/>
          <w:color w:val="000000" w:themeColor="text1"/>
          <w:sz w:val="21"/>
          <w:szCs w:val="21"/>
        </w:rPr>
        <w:t xml:space="preserve"> Finance Modeling, Database Management, and Accounting.</w:t>
      </w:r>
    </w:p>
    <w:p w14:paraId="00000008" w14:textId="7D08697B" w:rsidR="006B593B" w:rsidRPr="001A4B97" w:rsidRDefault="00000000">
      <w:pPr>
        <w:pStyle w:val="Heading3"/>
        <w:spacing w:before="200"/>
        <w:rPr>
          <w:rFonts w:asciiTheme="majorHAnsi" w:hAnsiTheme="majorHAnsi" w:cstheme="majorHAnsi"/>
          <w:color w:val="000000" w:themeColor="text1"/>
          <w:sz w:val="21"/>
          <w:szCs w:val="21"/>
        </w:rPr>
      </w:pPr>
      <w:bookmarkStart w:id="2" w:name="_5kvpo7l9a6j7" w:colFirst="0" w:colLast="0"/>
      <w:bookmarkEnd w:id="2"/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B.S in Accounting and Finance at </w:t>
      </w:r>
      <w:r w:rsidR="006B593B" w:rsidRPr="001A4B97">
        <w:rPr>
          <w:rFonts w:asciiTheme="majorHAnsi" w:hAnsiTheme="majorHAnsi" w:cstheme="majorHAnsi"/>
          <w:color w:val="000000" w:themeColor="text1"/>
          <w:sz w:val="21"/>
          <w:szCs w:val="21"/>
          <w:u w:val="single"/>
        </w:rPr>
        <w:t>Bridgewater State University</w:t>
      </w:r>
      <w:r w:rsidR="00F25125">
        <w:rPr>
          <w:rFonts w:asciiTheme="majorHAnsi" w:hAnsiTheme="majorHAnsi" w:cstheme="majorHAnsi"/>
          <w:color w:val="000000" w:themeColor="text1"/>
          <w:sz w:val="21"/>
          <w:szCs w:val="21"/>
          <w:u w:val="single"/>
        </w:rPr>
        <w:t>, MA</w:t>
      </w:r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                                                 </w:t>
      </w:r>
      <w:r w:rsidR="006A0573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</w:t>
      </w:r>
      <w:r w:rsidRPr="001A4B97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>Sep 2014- June 2016</w:t>
      </w:r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</w:p>
    <w:p w14:paraId="00000009" w14:textId="77777777" w:rsidR="006B593B" w:rsidRPr="001A4B97" w:rsidRDefault="00000000">
      <w:pPr>
        <w:pStyle w:val="Heading2"/>
        <w:rPr>
          <w:rFonts w:asciiTheme="majorHAnsi" w:hAnsiTheme="majorHAnsi" w:cstheme="majorHAnsi"/>
          <w:color w:val="000000" w:themeColor="text1"/>
          <w:sz w:val="21"/>
          <w:szCs w:val="21"/>
        </w:rPr>
      </w:pPr>
      <w:bookmarkStart w:id="3" w:name="_eof9isewywnn" w:colFirst="0" w:colLast="0"/>
      <w:bookmarkEnd w:id="3"/>
      <w:r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PROFESSIONAL EXPERIENCE</w:t>
      </w:r>
    </w:p>
    <w:p w14:paraId="0000000A" w14:textId="77777777" w:rsidR="006B593B" w:rsidRPr="001A4B97" w:rsidRDefault="00000000">
      <w:pPr>
        <w:spacing w:line="14" w:lineRule="auto"/>
        <w:ind w:left="-1133" w:firstLine="0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noProof/>
          <w:color w:val="000000" w:themeColor="text1"/>
          <w:sz w:val="21"/>
          <w:szCs w:val="21"/>
        </w:rPr>
        <w:pict w14:anchorId="4DB9B7BE">
          <v:rect id="_x0000_i1026" alt="" style="width:524.65pt;height:.05pt;mso-width-percent:0;mso-height-percent:0;mso-width-percent:0;mso-height-percent:0" o:hralign="center" o:hrstd="t" o:hr="t" fillcolor="#a0a0a0" stroked="f"/>
        </w:pict>
      </w:r>
    </w:p>
    <w:p w14:paraId="0000000B" w14:textId="50D31FDF" w:rsidR="006B593B" w:rsidRPr="001A4B97" w:rsidRDefault="00C64774">
      <w:pPr>
        <w:pStyle w:val="Heading3"/>
        <w:spacing w:before="200"/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</w:pPr>
      <w:bookmarkStart w:id="4" w:name="_hji6rnc79itr" w:colFirst="0" w:colLast="0"/>
      <w:bookmarkEnd w:id="4"/>
      <w:r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Sr </w:t>
      </w:r>
      <w:r w:rsidR="004418B2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Business Intelligence Analyst </w:t>
      </w:r>
      <w:r w:rsidR="00A3640F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at </w:t>
      </w:r>
      <w:r w:rsidR="00350602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Ahold Delhaize</w:t>
      </w:r>
      <w:r w:rsidR="004F265E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F42837" w:rsidRPr="004F265E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– </w:t>
      </w:r>
      <w:r w:rsidR="00F42837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(</w:t>
      </w:r>
      <w:r w:rsidR="0008228A">
        <w:rPr>
          <w:rFonts w:asciiTheme="majorHAnsi" w:hAnsiTheme="majorHAnsi" w:cstheme="majorHAnsi"/>
          <w:color w:val="000000" w:themeColor="text1"/>
          <w:sz w:val="21"/>
          <w:szCs w:val="21"/>
        </w:rPr>
        <w:t>Chicago</w:t>
      </w:r>
      <w:r w:rsidR="00F42837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, </w:t>
      </w:r>
      <w:r w:rsidR="0008228A">
        <w:rPr>
          <w:rFonts w:asciiTheme="majorHAnsi" w:hAnsiTheme="majorHAnsi" w:cstheme="majorHAnsi"/>
          <w:color w:val="000000" w:themeColor="text1"/>
          <w:sz w:val="21"/>
          <w:szCs w:val="21"/>
        </w:rPr>
        <w:t>IL</w:t>
      </w:r>
      <w:r w:rsidR="00F42837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>)</w:t>
      </w:r>
      <w:r w:rsidR="00BD469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BD469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BD469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BD469B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4418B2" w:rsidRP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            </w:t>
      </w:r>
      <w:r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1A4B9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BD469B" w:rsidRPr="001A4B97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>Aug 2020 - Present</w:t>
      </w:r>
    </w:p>
    <w:p w14:paraId="519AB6D0" w14:textId="0F3261E4" w:rsidR="00ED6690" w:rsidRPr="00872069" w:rsidRDefault="00ED6690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bookmarkStart w:id="5" w:name="_yizwtf9gc35u" w:colFirst="0" w:colLast="0"/>
      <w:bookmarkEnd w:id="5"/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Implemented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predictive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analytics models using Power BI DAX formulas and SQL stored procedures, enhancing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demand forecasting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accuracy by 15% through time-series modeling</w:t>
      </w:r>
      <w:r>
        <w:rPr>
          <w:rFonts w:asciiTheme="majorHAnsi" w:hAnsiTheme="majorHAnsi" w:cstheme="majorHAnsi"/>
          <w:color w:val="000000" w:themeColor="text1"/>
          <w:sz w:val="19"/>
          <w:szCs w:val="19"/>
        </w:rPr>
        <w:t>.</w:t>
      </w:r>
    </w:p>
    <w:p w14:paraId="1815C11F" w14:textId="7E53B122" w:rsidR="00872069" w:rsidRPr="00ED6690" w:rsidRDefault="00ED6690" w:rsidP="00ED6690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Performed segmentation analysis using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clustering algorithms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in Power BI and SQL, driving a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10%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increase in targeted marketing campaign ROI.</w:t>
      </w:r>
    </w:p>
    <w:p w14:paraId="6B433190" w14:textId="112F1BD9" w:rsidR="00ED6690" w:rsidRPr="00872069" w:rsidRDefault="00ED6690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Spearheaded BI migration from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SSRS to Power BI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, achieving a 25% reduction in report generation time and increasing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adoption rates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by 30% through customized training sessions.</w:t>
      </w:r>
    </w:p>
    <w:p w14:paraId="02B8014B" w14:textId="4F895F77" w:rsidR="00ED6690" w:rsidRPr="00872069" w:rsidRDefault="00ED6690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Partnered with 5+ departments to gather requirements, design custom Power BI dashboards, and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streamline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reporting processes—reducing reporting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cycle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time by 20%</w:t>
      </w:r>
      <w:r w:rsidR="00854CD1">
        <w:rPr>
          <w:rFonts w:asciiTheme="majorHAnsi" w:hAnsiTheme="majorHAnsi" w:cstheme="majorHAnsi"/>
          <w:color w:val="000000" w:themeColor="text1"/>
          <w:sz w:val="19"/>
          <w:szCs w:val="19"/>
        </w:rPr>
        <w:t>.</w:t>
      </w:r>
    </w:p>
    <w:p w14:paraId="546C6BF7" w14:textId="24CA5364" w:rsidR="00ED6690" w:rsidRPr="00872069" w:rsidRDefault="00ED6690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Designed and deployed 15+ Power BI dashboards with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embedded security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measures and optimized data models, improving reporting efficiency by 20%.</w:t>
      </w:r>
    </w:p>
    <w:p w14:paraId="7A98156B" w14:textId="034069E3" w:rsidR="00ED6690" w:rsidRDefault="00ED6690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Developed and optimized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SQL queries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for data extraction and analysis, generating </w:t>
      </w:r>
      <w:r w:rsidRPr="00ED6690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50+ ad-hoc</w:t>
      </w:r>
      <w:r w:rsidRPr="00ED6690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reports and enabling faster, data-driven decision-making across business units.</w:t>
      </w:r>
    </w:p>
    <w:p w14:paraId="63B67340" w14:textId="1EFE258C" w:rsidR="003F39FF" w:rsidRPr="00872069" w:rsidRDefault="003F39FF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3F39FF">
        <w:rPr>
          <w:rFonts w:asciiTheme="majorHAnsi" w:hAnsiTheme="majorHAnsi" w:cstheme="majorHAnsi"/>
          <w:color w:val="000000" w:themeColor="text1"/>
          <w:sz w:val="19"/>
          <w:szCs w:val="19"/>
        </w:rPr>
        <w:t>Designed Fabric Pipelines to orchestrate and schedule data refresh workflows.</w:t>
      </w:r>
    </w:p>
    <w:p w14:paraId="12C061DE" w14:textId="77777777" w:rsidR="00872069" w:rsidRPr="00872069" w:rsidRDefault="00872069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872069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Developed complex reports and dashboards using Cognos Analytics, including </w:t>
      </w:r>
      <w:r w:rsidRPr="00872069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Framework Manager, Data Modules, and Active Reports</w:t>
      </w:r>
      <w:r w:rsidRPr="00872069">
        <w:rPr>
          <w:rFonts w:asciiTheme="majorHAnsi" w:hAnsiTheme="majorHAnsi" w:cstheme="majorHAnsi"/>
          <w:color w:val="000000" w:themeColor="text1"/>
          <w:sz w:val="19"/>
          <w:szCs w:val="19"/>
        </w:rPr>
        <w:t>. Provided end-user support and collaborated with teams to integrate new data sources for enhanced reporting.</w:t>
      </w:r>
    </w:p>
    <w:p w14:paraId="53088184" w14:textId="64203092" w:rsidR="00266303" w:rsidRPr="00872069" w:rsidRDefault="00266303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Utilized SQL, Power BI, and Python for </w:t>
      </w:r>
      <w:r w:rsidRPr="00266303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data mining and exploratory analysis</w:t>
      </w: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>, uncovering trends that increased operational performance by 10%</w:t>
      </w:r>
      <w:r w:rsidR="00854CD1">
        <w:rPr>
          <w:rFonts w:asciiTheme="majorHAnsi" w:hAnsiTheme="majorHAnsi" w:cstheme="majorHAnsi"/>
          <w:color w:val="000000" w:themeColor="text1"/>
          <w:sz w:val="19"/>
          <w:szCs w:val="19"/>
        </w:rPr>
        <w:t>.</w:t>
      </w:r>
    </w:p>
    <w:p w14:paraId="6EE18B6A" w14:textId="5000E131" w:rsidR="00872069" w:rsidRPr="00872069" w:rsidRDefault="00872069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872069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Managed projects by providing estimated timelines, assisting with BI/IT budgets, and driving technology improvements for enhanced </w:t>
      </w:r>
      <w:r w:rsidRPr="00872069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operational efficiency</w:t>
      </w:r>
      <w:r w:rsidR="00854CD1">
        <w:rPr>
          <w:rFonts w:asciiTheme="majorHAnsi" w:hAnsiTheme="majorHAnsi" w:cstheme="majorHAnsi"/>
          <w:color w:val="000000" w:themeColor="text1"/>
          <w:sz w:val="19"/>
          <w:szCs w:val="19"/>
        </w:rPr>
        <w:t>.</w:t>
      </w:r>
    </w:p>
    <w:p w14:paraId="4FAC6F15" w14:textId="7B15AF1F" w:rsidR="00266303" w:rsidRPr="00872069" w:rsidRDefault="00266303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266303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Designed and tuned</w:t>
      </w: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SQL databases (DDL, DML) for enhanced performance, improving </w:t>
      </w:r>
      <w:r w:rsidRPr="00266303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query response</w:t>
      </w: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time by 20% and supporting seamless data operations</w:t>
      </w:r>
    </w:p>
    <w:p w14:paraId="0416E946" w14:textId="512CA9A6" w:rsidR="00872069" w:rsidRPr="00872069" w:rsidRDefault="00872069" w:rsidP="00872069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872069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Familiar with the </w:t>
      </w:r>
      <w:r w:rsidRPr="00872069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Agile Scrum framework and SDLC processes</w:t>
      </w:r>
      <w:r w:rsidRPr="00872069">
        <w:rPr>
          <w:rFonts w:asciiTheme="majorHAnsi" w:hAnsiTheme="majorHAnsi" w:cstheme="majorHAnsi"/>
          <w:color w:val="000000" w:themeColor="text1"/>
          <w:sz w:val="19"/>
          <w:szCs w:val="19"/>
        </w:rPr>
        <w:t>, actively participating in sprints and project meetings to ensure timely delivery of IT solutions for business intelligence needs.</w:t>
      </w:r>
    </w:p>
    <w:p w14:paraId="58127822" w14:textId="32F46C40" w:rsidR="00994470" w:rsidRPr="001505DF" w:rsidRDefault="00BE6D82" w:rsidP="00994470">
      <w:pPr>
        <w:pStyle w:val="Heading3"/>
        <w:spacing w:before="200"/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</w:pPr>
      <w:r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>Data</w:t>
      </w:r>
      <w:r w:rsidR="004418B2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Analyst at </w:t>
      </w:r>
      <w:r w:rsidR="00F42837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Toyotetsu </w:t>
      </w:r>
      <w:r w:rsidR="004F265E" w:rsidRPr="004F265E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– </w:t>
      </w:r>
      <w:r w:rsidR="00F42837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>(</w:t>
      </w:r>
      <w:r w:rsidR="008D75F1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>Somerset</w:t>
      </w:r>
      <w:r w:rsidR="00F42837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, </w:t>
      </w:r>
      <w:r w:rsidR="008D75F1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>KY</w:t>
      </w:r>
      <w:r w:rsidR="00F42837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>)</w:t>
      </w:r>
      <w:r w:rsidR="004F265E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  <w:t xml:space="preserve">  </w:t>
      </w:r>
      <w:r w:rsidR="00A3640F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ab/>
        <w:t xml:space="preserve">    </w:t>
      </w:r>
      <w:r w:rsidR="001A4B97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</w:t>
      </w:r>
      <w:r w:rsidR="00957E92" w:rsidRPr="001505DF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</w:t>
      </w:r>
      <w:r w:rsidRPr="001505DF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>May</w:t>
      </w:r>
      <w:r w:rsidR="00A3640F" w:rsidRPr="001505DF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 xml:space="preserve"> 201</w:t>
      </w:r>
      <w:r w:rsidRPr="001505DF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>6</w:t>
      </w:r>
      <w:r w:rsidR="00A3640F" w:rsidRPr="001505DF">
        <w:rPr>
          <w:rFonts w:asciiTheme="majorHAnsi" w:hAnsiTheme="majorHAnsi" w:cstheme="majorHAnsi"/>
          <w:b w:val="0"/>
          <w:color w:val="000000" w:themeColor="text1"/>
          <w:sz w:val="21"/>
          <w:szCs w:val="21"/>
        </w:rPr>
        <w:t xml:space="preserve"> - Aug 2020</w:t>
      </w:r>
      <w:r w:rsidR="00994470" w:rsidRPr="001505DF"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  <w:t xml:space="preserve">  </w:t>
      </w:r>
    </w:p>
    <w:p w14:paraId="14878254" w14:textId="77777777" w:rsidR="004807AC" w:rsidRDefault="004807AC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Developed supply chain performance dashboards, reducing delivery </w:t>
      </w:r>
      <w:r w:rsidRPr="004807AC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delays by 15%</w:t>
      </w: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through actionable insights.</w:t>
      </w:r>
    </w:p>
    <w:p w14:paraId="4744CFEA" w14:textId="32FA6B37" w:rsidR="00266303" w:rsidRPr="004807AC" w:rsidRDefault="00266303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Automated </w:t>
      </w:r>
      <w:r w:rsidRPr="00266303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data extraction</w:t>
      </w: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and transformation workflows using </w:t>
      </w:r>
      <w:r w:rsidRPr="00266303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SSIS and Python scripts</w:t>
      </w: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>, cutting manual effort by 30% and reallocating resources to strategic initiatives, improving operational efficiency.</w:t>
      </w:r>
    </w:p>
    <w:p w14:paraId="5BB71785" w14:textId="77777777" w:rsidR="004807AC" w:rsidRPr="004807AC" w:rsidRDefault="004807AC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>Continuously enhanced the BI platform, optimizing user access to insights and ensuring seamless leverage of data-driven decisions.</w:t>
      </w:r>
    </w:p>
    <w:p w14:paraId="75256C38" w14:textId="41DEEF82" w:rsidR="00266303" w:rsidRPr="004807AC" w:rsidRDefault="00266303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Analyzed large datasets using </w:t>
      </w:r>
      <w:r w:rsidRPr="00266303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SQL, Python, and Tableau</w:t>
      </w:r>
      <w:r w:rsidRPr="00266303">
        <w:rPr>
          <w:rFonts w:asciiTheme="majorHAnsi" w:hAnsiTheme="majorHAnsi" w:cstheme="majorHAnsi"/>
          <w:color w:val="000000" w:themeColor="text1"/>
          <w:sz w:val="19"/>
          <w:szCs w:val="19"/>
        </w:rPr>
        <w:t>, identifying cost-saving trends and patterns that contributed to a 10% reduction in operational expenses</w:t>
      </w:r>
    </w:p>
    <w:p w14:paraId="300AB1CB" w14:textId="77777777" w:rsidR="004807AC" w:rsidRPr="004807AC" w:rsidRDefault="004807AC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>Developed dynamic dashboards, visualizations, and reports in Power BI, providing key stakeholders with clear and impactful insights.</w:t>
      </w:r>
    </w:p>
    <w:p w14:paraId="25538420" w14:textId="77777777" w:rsidR="004807AC" w:rsidRPr="004807AC" w:rsidRDefault="004807AC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Partnered with </w:t>
      </w:r>
      <w:r w:rsidRPr="004807AC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BI modeling and reporting teams</w:t>
      </w: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to recommend and implement improvements, enhancing techniques, offerings, and operational processes.</w:t>
      </w:r>
    </w:p>
    <w:p w14:paraId="34A9EE28" w14:textId="0630B42C" w:rsidR="004807AC" w:rsidRPr="004807AC" w:rsidRDefault="004807AC" w:rsidP="004807AC">
      <w:pPr>
        <w:pStyle w:val="ListParagraph"/>
        <w:numPr>
          <w:ilvl w:val="0"/>
          <w:numId w:val="7"/>
        </w:numPr>
        <w:ind w:left="-72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Collaborated with business stakeholders to gather requirements, address key needs, and </w:t>
      </w:r>
      <w:r w:rsidRPr="004807AC">
        <w:rPr>
          <w:rFonts w:asciiTheme="majorHAnsi" w:hAnsiTheme="majorHAnsi" w:cstheme="majorHAnsi"/>
          <w:b/>
          <w:bCs/>
          <w:color w:val="000000" w:themeColor="text1"/>
          <w:sz w:val="19"/>
          <w:szCs w:val="19"/>
        </w:rPr>
        <w:t>foster collaboration</w:t>
      </w:r>
      <w:r w:rsidRPr="004807AC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with the BI team, ensuring the delivery of effective and accurate solutions.</w:t>
      </w:r>
    </w:p>
    <w:p w14:paraId="00000028" w14:textId="103D1CFB" w:rsidR="006B593B" w:rsidRPr="000B773F" w:rsidRDefault="00000000" w:rsidP="000B773F">
      <w:pPr>
        <w:rPr>
          <w:rFonts w:asciiTheme="majorHAnsi" w:hAnsiTheme="majorHAnsi" w:cstheme="majorHAnsi"/>
          <w:b/>
          <w:color w:val="000000" w:themeColor="text1"/>
          <w:sz w:val="19"/>
          <w:szCs w:val="19"/>
        </w:rPr>
      </w:pPr>
      <w:r>
        <w:rPr>
          <w:noProof/>
          <w:sz w:val="19"/>
          <w:szCs w:val="19"/>
        </w:rPr>
        <w:pict w14:anchorId="7F7221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29" w14:textId="275A208D" w:rsidR="006B593B" w:rsidRPr="000B773F" w:rsidRDefault="00000000">
      <w:pPr>
        <w:ind w:left="-1133" w:firstLine="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0B773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 xml:space="preserve">Data Analysis and </w:t>
      </w:r>
      <w:r w:rsidR="00D85EFA" w:rsidRPr="000B773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>Visualization:</w:t>
      </w:r>
      <w:r w:rsidR="00D85EFA"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Power BI, SSIS, SSAS, SSRS, Tableau, Microsoft Access</w:t>
      </w:r>
    </w:p>
    <w:p w14:paraId="0000002A" w14:textId="6617CA0E" w:rsidR="006B593B" w:rsidRPr="000B773F" w:rsidRDefault="00000000">
      <w:pPr>
        <w:ind w:left="-1133" w:firstLine="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0B773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>Database Management</w:t>
      </w:r>
      <w:r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: </w:t>
      </w:r>
      <w:r w:rsidR="00D85EFA"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>MS SQL Server 2014/2012, MS Access, Oracle, MS Access, MYSQL</w:t>
      </w:r>
    </w:p>
    <w:p w14:paraId="0000002B" w14:textId="1C7A5967" w:rsidR="006B593B" w:rsidRPr="000B773F" w:rsidRDefault="00000000">
      <w:pPr>
        <w:ind w:left="-1133" w:firstLine="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0B773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>ERP and Supply Chain:</w:t>
      </w:r>
      <w:r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PeopleSoft, Winweb, </w:t>
      </w:r>
      <w:r w:rsidR="00E73D54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Manhattan Associates, </w:t>
      </w:r>
      <w:r w:rsidR="00012DAC"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and </w:t>
      </w:r>
      <w:r w:rsidR="001505DF"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>NetSuite</w:t>
      </w:r>
    </w:p>
    <w:p w14:paraId="5E430A11" w14:textId="7B46686E" w:rsidR="00AC4C92" w:rsidRPr="000B773F" w:rsidRDefault="00AC4C92">
      <w:pPr>
        <w:ind w:left="-1133" w:firstLine="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0B773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>Certification:</w:t>
      </w:r>
      <w:r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 xml:space="preserve"> Power Bi Essential, Google Data Analytics</w:t>
      </w:r>
      <w:r w:rsidR="00664373">
        <w:rPr>
          <w:rFonts w:asciiTheme="majorHAnsi" w:hAnsiTheme="majorHAnsi" w:cstheme="majorHAnsi"/>
          <w:color w:val="000000" w:themeColor="text1"/>
          <w:sz w:val="19"/>
          <w:szCs w:val="19"/>
        </w:rPr>
        <w:t>,Salaceforce Administrator</w:t>
      </w:r>
      <w:r w:rsidR="00603876">
        <w:rPr>
          <w:rFonts w:asciiTheme="majorHAnsi" w:hAnsiTheme="majorHAnsi" w:cstheme="majorHAnsi"/>
          <w:color w:val="000000" w:themeColor="text1"/>
          <w:sz w:val="19"/>
          <w:szCs w:val="19"/>
        </w:rPr>
        <w:t>(in Process)</w:t>
      </w:r>
    </w:p>
    <w:p w14:paraId="197684CF" w14:textId="0346DC80" w:rsidR="00AC4C92" w:rsidRDefault="00000000" w:rsidP="00806016">
      <w:pPr>
        <w:ind w:left="-1133" w:firstLine="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0B773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>Project Management and Collaboration</w:t>
      </w:r>
      <w:r w:rsidRPr="000B773F">
        <w:rPr>
          <w:rFonts w:asciiTheme="majorHAnsi" w:hAnsiTheme="majorHAnsi" w:cstheme="majorHAnsi"/>
          <w:color w:val="000000" w:themeColor="text1"/>
          <w:sz w:val="19"/>
          <w:szCs w:val="19"/>
        </w:rPr>
        <w:t>: JIRA, Microsoft Project, Smartsheet</w:t>
      </w:r>
      <w:bookmarkStart w:id="6" w:name="_ib2ns4xdwfu5" w:colFirst="0" w:colLast="0"/>
      <w:bookmarkEnd w:id="6"/>
    </w:p>
    <w:p w14:paraId="3FF48FB0" w14:textId="5A002DFF" w:rsidR="00872069" w:rsidRDefault="00B55FB2" w:rsidP="00872069">
      <w:pPr>
        <w:ind w:left="-1133" w:firstLine="0"/>
        <w:rPr>
          <w:rFonts w:asciiTheme="majorHAnsi" w:hAnsiTheme="majorHAnsi" w:cstheme="majorHAnsi"/>
          <w:color w:val="000000" w:themeColor="text1"/>
          <w:sz w:val="19"/>
          <w:szCs w:val="19"/>
        </w:rPr>
      </w:pPr>
      <w:r w:rsidRPr="001505DF">
        <w:rPr>
          <w:rFonts w:asciiTheme="majorHAnsi" w:hAnsiTheme="majorHAnsi" w:cstheme="majorHAnsi"/>
          <w:b/>
          <w:color w:val="000000" w:themeColor="text1"/>
          <w:sz w:val="19"/>
          <w:szCs w:val="19"/>
        </w:rPr>
        <w:t>Other</w:t>
      </w:r>
      <w:r w:rsidRPr="001505DF">
        <w:rPr>
          <w:rFonts w:asciiTheme="majorHAnsi" w:hAnsiTheme="majorHAnsi" w:cstheme="majorHAnsi"/>
          <w:b/>
          <w:sz w:val="19"/>
          <w:szCs w:val="19"/>
        </w:rPr>
        <w:t>:</w:t>
      </w:r>
      <w:r>
        <w:rPr>
          <w:rFonts w:asciiTheme="majorHAnsi" w:hAnsiTheme="majorHAnsi" w:cstheme="majorHAnsi"/>
          <w:sz w:val="19"/>
          <w:szCs w:val="19"/>
        </w:rPr>
        <w:t xml:space="preserve"> </w:t>
      </w:r>
      <w:r w:rsidR="001400A8" w:rsidRPr="001505DF">
        <w:rPr>
          <w:rFonts w:asciiTheme="majorHAnsi" w:hAnsiTheme="majorHAnsi" w:cstheme="majorHAnsi"/>
          <w:b/>
          <w:bCs/>
          <w:color w:val="000000" w:themeColor="text1"/>
          <w:sz w:val="19"/>
          <w:szCs w:val="19"/>
          <w:u w:val="single"/>
        </w:rPr>
        <w:t>U.S. Citizen</w:t>
      </w:r>
      <w:r w:rsidR="001400A8" w:rsidRPr="001505DF">
        <w:rPr>
          <w:rFonts w:asciiTheme="majorHAnsi" w:hAnsiTheme="majorHAnsi" w:cstheme="majorHAnsi"/>
          <w:color w:val="000000" w:themeColor="text1"/>
          <w:sz w:val="19"/>
          <w:szCs w:val="19"/>
          <w:u w:val="single"/>
        </w:rPr>
        <w:t xml:space="preserve"> </w:t>
      </w:r>
      <w:r w:rsidR="001400A8" w:rsidRPr="001400A8">
        <w:rPr>
          <w:rFonts w:asciiTheme="majorHAnsi" w:hAnsiTheme="majorHAnsi" w:cstheme="majorHAnsi"/>
          <w:color w:val="000000" w:themeColor="text1"/>
          <w:sz w:val="19"/>
          <w:szCs w:val="19"/>
        </w:rPr>
        <w:t>that does not require work authorization</w:t>
      </w:r>
    </w:p>
    <w:p w14:paraId="6C6F56E9" w14:textId="77777777" w:rsidR="004807AC" w:rsidRDefault="004807AC" w:rsidP="00872069">
      <w:pPr>
        <w:ind w:left="-1133" w:firstLine="0"/>
        <w:rPr>
          <w:rFonts w:asciiTheme="majorHAnsi" w:hAnsiTheme="majorHAnsi" w:cstheme="majorHAnsi"/>
          <w:sz w:val="19"/>
          <w:szCs w:val="19"/>
        </w:rPr>
      </w:pPr>
    </w:p>
    <w:sectPr w:rsidR="004807AC">
      <w:pgSz w:w="11909" w:h="16834"/>
      <w:pgMar w:top="141" w:right="144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D76"/>
    <w:multiLevelType w:val="hybridMultilevel"/>
    <w:tmpl w:val="3EA804DE"/>
    <w:lvl w:ilvl="0" w:tplc="04090001">
      <w:start w:val="1"/>
      <w:numFmt w:val="bullet"/>
      <w:lvlText w:val=""/>
      <w:lvlJc w:val="left"/>
      <w:pPr>
        <w:ind w:left="-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</w:abstractNum>
  <w:abstractNum w:abstractNumId="1" w15:restartNumberingAfterBreak="0">
    <w:nsid w:val="19395EA5"/>
    <w:multiLevelType w:val="multilevel"/>
    <w:tmpl w:val="4DBA2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951FDE"/>
    <w:multiLevelType w:val="multilevel"/>
    <w:tmpl w:val="7D78E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3602B5"/>
    <w:multiLevelType w:val="multilevel"/>
    <w:tmpl w:val="EF24F1FC"/>
    <w:lvl w:ilvl="0">
      <w:start w:val="1"/>
      <w:numFmt w:val="bullet"/>
      <w:lvlText w:val="●"/>
      <w:lvlJc w:val="left"/>
      <w:pPr>
        <w:ind w:left="-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9127CB"/>
    <w:multiLevelType w:val="multilevel"/>
    <w:tmpl w:val="8428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B58D2"/>
    <w:multiLevelType w:val="hybridMultilevel"/>
    <w:tmpl w:val="2C6E0172"/>
    <w:lvl w:ilvl="0" w:tplc="E7461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829D5"/>
    <w:multiLevelType w:val="multilevel"/>
    <w:tmpl w:val="1602B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C92F10"/>
    <w:multiLevelType w:val="hybridMultilevel"/>
    <w:tmpl w:val="5C768AD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CED4C68"/>
    <w:multiLevelType w:val="multilevel"/>
    <w:tmpl w:val="D5E41A8E"/>
    <w:lvl w:ilvl="0">
      <w:start w:val="1"/>
      <w:numFmt w:val="bullet"/>
      <w:lvlText w:val="●"/>
      <w:lvlJc w:val="left"/>
      <w:pPr>
        <w:ind w:left="-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38225F"/>
    <w:multiLevelType w:val="multilevel"/>
    <w:tmpl w:val="AF58401C"/>
    <w:lvl w:ilvl="0">
      <w:start w:val="1"/>
      <w:numFmt w:val="bullet"/>
      <w:lvlText w:val="●"/>
      <w:lvlJc w:val="left"/>
      <w:pPr>
        <w:ind w:left="-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6786106">
    <w:abstractNumId w:val="9"/>
  </w:num>
  <w:num w:numId="2" w16cid:durableId="1450510009">
    <w:abstractNumId w:val="1"/>
  </w:num>
  <w:num w:numId="3" w16cid:durableId="190726243">
    <w:abstractNumId w:val="2"/>
  </w:num>
  <w:num w:numId="4" w16cid:durableId="1604222187">
    <w:abstractNumId w:val="6"/>
  </w:num>
  <w:num w:numId="5" w16cid:durableId="1897232993">
    <w:abstractNumId w:val="3"/>
  </w:num>
  <w:num w:numId="6" w16cid:durableId="1558472247">
    <w:abstractNumId w:val="8"/>
  </w:num>
  <w:num w:numId="7" w16cid:durableId="312104400">
    <w:abstractNumId w:val="7"/>
  </w:num>
  <w:num w:numId="8" w16cid:durableId="1384257430">
    <w:abstractNumId w:val="0"/>
  </w:num>
  <w:num w:numId="9" w16cid:durableId="92365097">
    <w:abstractNumId w:val="5"/>
  </w:num>
  <w:num w:numId="10" w16cid:durableId="374504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93B"/>
    <w:rsid w:val="00012DAC"/>
    <w:rsid w:val="00034816"/>
    <w:rsid w:val="000376BE"/>
    <w:rsid w:val="000416EB"/>
    <w:rsid w:val="0008228A"/>
    <w:rsid w:val="000B773F"/>
    <w:rsid w:val="000C3784"/>
    <w:rsid w:val="000D0095"/>
    <w:rsid w:val="000F230F"/>
    <w:rsid w:val="00103B59"/>
    <w:rsid w:val="001061A6"/>
    <w:rsid w:val="001400A8"/>
    <w:rsid w:val="00142720"/>
    <w:rsid w:val="001505DF"/>
    <w:rsid w:val="00172872"/>
    <w:rsid w:val="00183E5F"/>
    <w:rsid w:val="00185D5F"/>
    <w:rsid w:val="00193230"/>
    <w:rsid w:val="001A4B97"/>
    <w:rsid w:val="00204985"/>
    <w:rsid w:val="00216AEB"/>
    <w:rsid w:val="00266303"/>
    <w:rsid w:val="002A0865"/>
    <w:rsid w:val="002B1695"/>
    <w:rsid w:val="002B5742"/>
    <w:rsid w:val="002C57CB"/>
    <w:rsid w:val="003026F7"/>
    <w:rsid w:val="003173C9"/>
    <w:rsid w:val="0032417D"/>
    <w:rsid w:val="00350602"/>
    <w:rsid w:val="0035373B"/>
    <w:rsid w:val="003645C4"/>
    <w:rsid w:val="003A6744"/>
    <w:rsid w:val="003A7019"/>
    <w:rsid w:val="003B0EC3"/>
    <w:rsid w:val="003B34E8"/>
    <w:rsid w:val="003B6DB6"/>
    <w:rsid w:val="003F39FF"/>
    <w:rsid w:val="004020A4"/>
    <w:rsid w:val="004418B2"/>
    <w:rsid w:val="004807AC"/>
    <w:rsid w:val="004D483C"/>
    <w:rsid w:val="004D594E"/>
    <w:rsid w:val="004F265E"/>
    <w:rsid w:val="00512732"/>
    <w:rsid w:val="00524F59"/>
    <w:rsid w:val="00537173"/>
    <w:rsid w:val="005572BB"/>
    <w:rsid w:val="00567025"/>
    <w:rsid w:val="005820CF"/>
    <w:rsid w:val="00591349"/>
    <w:rsid w:val="005A4361"/>
    <w:rsid w:val="005C3E8F"/>
    <w:rsid w:val="005E3C4E"/>
    <w:rsid w:val="005F6755"/>
    <w:rsid w:val="00603876"/>
    <w:rsid w:val="00620852"/>
    <w:rsid w:val="0062404F"/>
    <w:rsid w:val="0065125C"/>
    <w:rsid w:val="00662C3D"/>
    <w:rsid w:val="00664373"/>
    <w:rsid w:val="00683253"/>
    <w:rsid w:val="006A0573"/>
    <w:rsid w:val="006A69EE"/>
    <w:rsid w:val="006B593B"/>
    <w:rsid w:val="006E2158"/>
    <w:rsid w:val="006E77CB"/>
    <w:rsid w:val="00744F3E"/>
    <w:rsid w:val="00772349"/>
    <w:rsid w:val="007859DA"/>
    <w:rsid w:val="007E1647"/>
    <w:rsid w:val="007F4329"/>
    <w:rsid w:val="00806016"/>
    <w:rsid w:val="008523EC"/>
    <w:rsid w:val="00854CD1"/>
    <w:rsid w:val="00872069"/>
    <w:rsid w:val="0087328E"/>
    <w:rsid w:val="008D75F1"/>
    <w:rsid w:val="008F718E"/>
    <w:rsid w:val="00934905"/>
    <w:rsid w:val="009422AF"/>
    <w:rsid w:val="00957E92"/>
    <w:rsid w:val="00994470"/>
    <w:rsid w:val="009D52B3"/>
    <w:rsid w:val="00A35BF3"/>
    <w:rsid w:val="00A3640F"/>
    <w:rsid w:val="00A73369"/>
    <w:rsid w:val="00A87118"/>
    <w:rsid w:val="00AC1D52"/>
    <w:rsid w:val="00AC2AA2"/>
    <w:rsid w:val="00AC4C92"/>
    <w:rsid w:val="00AC540B"/>
    <w:rsid w:val="00AD3B06"/>
    <w:rsid w:val="00AE454B"/>
    <w:rsid w:val="00AE7C3D"/>
    <w:rsid w:val="00B220E2"/>
    <w:rsid w:val="00B31CCB"/>
    <w:rsid w:val="00B32C84"/>
    <w:rsid w:val="00B55FB2"/>
    <w:rsid w:val="00B73A76"/>
    <w:rsid w:val="00B7758D"/>
    <w:rsid w:val="00BD04FB"/>
    <w:rsid w:val="00BD281E"/>
    <w:rsid w:val="00BD469B"/>
    <w:rsid w:val="00BE2099"/>
    <w:rsid w:val="00BE6D82"/>
    <w:rsid w:val="00C13AB8"/>
    <w:rsid w:val="00C64774"/>
    <w:rsid w:val="00CC62E5"/>
    <w:rsid w:val="00CF6B96"/>
    <w:rsid w:val="00D0760E"/>
    <w:rsid w:val="00D4032C"/>
    <w:rsid w:val="00D81221"/>
    <w:rsid w:val="00D85EFA"/>
    <w:rsid w:val="00D9548E"/>
    <w:rsid w:val="00DB13F3"/>
    <w:rsid w:val="00DB6EE2"/>
    <w:rsid w:val="00DF567B"/>
    <w:rsid w:val="00E463D7"/>
    <w:rsid w:val="00E55A54"/>
    <w:rsid w:val="00E73D54"/>
    <w:rsid w:val="00E87C22"/>
    <w:rsid w:val="00EC3F9B"/>
    <w:rsid w:val="00EC545B"/>
    <w:rsid w:val="00EC5BD0"/>
    <w:rsid w:val="00ED6690"/>
    <w:rsid w:val="00F07177"/>
    <w:rsid w:val="00F07A25"/>
    <w:rsid w:val="00F25125"/>
    <w:rsid w:val="00F3534F"/>
    <w:rsid w:val="00F42837"/>
    <w:rsid w:val="00F453E7"/>
    <w:rsid w:val="00F51621"/>
    <w:rsid w:val="00F54947"/>
    <w:rsid w:val="00F81864"/>
    <w:rsid w:val="00F93272"/>
    <w:rsid w:val="00F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99E4"/>
  <w15:docId w15:val="{DD859D84-C535-CD4B-A15A-1CB4E22D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666666"/>
        <w:sz w:val="22"/>
        <w:szCs w:val="22"/>
        <w:lang w:val="en" w:eastAsia="en-US" w:bidi="ar-SA"/>
      </w:rPr>
    </w:rPrDefault>
    <w:pPrDefault>
      <w:pPr>
        <w:spacing w:line="276" w:lineRule="auto"/>
        <w:ind w:left="-720" w:right="-1174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ind w:left="-1133" w:firstLine="0"/>
      <w:outlineLvl w:val="1"/>
    </w:pPr>
    <w:rPr>
      <w:b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5" w:line="300" w:lineRule="auto"/>
      <w:ind w:left="-1133" w:firstLine="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sz w:val="30"/>
      <w:szCs w:val="30"/>
    </w:rPr>
  </w:style>
  <w:style w:type="paragraph" w:styleId="ListParagraph">
    <w:name w:val="List Paragraph"/>
    <w:basedOn w:val="Normal"/>
    <w:uiPriority w:val="34"/>
    <w:qFormat/>
    <w:rsid w:val="00EC3F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12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2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5EFA"/>
    <w:pPr>
      <w:spacing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5EF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428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9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kumarrpatel9/%20" TargetMode="External"/><Relationship Id="rId5" Type="http://schemas.openxmlformats.org/officeDocument/2006/relationships/hyperlink" Target="https://kira.super.s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Nextgen Tech</dc:creator>
  <cp:lastModifiedBy>Mike (Nextgen)</cp:lastModifiedBy>
  <cp:revision>14</cp:revision>
  <dcterms:created xsi:type="dcterms:W3CDTF">2025-05-15T20:02:00Z</dcterms:created>
  <dcterms:modified xsi:type="dcterms:W3CDTF">2025-05-22T21:22:00Z</dcterms:modified>
</cp:coreProperties>
</file>