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5F2F" w:rsidRDefault="00DF5F2F" w:rsidP="00DF5F2F">
      <w:pPr>
        <w:pStyle w:val="NormalWeb"/>
        <w:spacing w:before="0" w:beforeAutospacing="0" w:after="0" w:afterAutospacing="0"/>
        <w:ind w:left="1080"/>
        <w:rPr>
          <w:rFonts w:ascii="Calibri" w:hAnsi="Calibri" w:cs="Calibri"/>
          <w:b/>
        </w:rPr>
      </w:pPr>
    </w:p>
    <w:p w:rsidR="00DF5F2F" w:rsidRPr="00DB12CC" w:rsidRDefault="00DF5F2F" w:rsidP="00DF5F2F">
      <w:pPr>
        <w:pStyle w:val="NormalWeb"/>
        <w:spacing w:before="0" w:beforeAutospacing="0" w:after="0" w:afterAutospacing="0"/>
        <w:ind w:left="90"/>
        <w:jc w:val="center"/>
        <w:rPr>
          <w:rFonts w:ascii="Calibri" w:hAnsi="Calibri" w:cs="Calibri"/>
          <w:b/>
        </w:rPr>
      </w:pPr>
      <w:r w:rsidRPr="00DB12CC">
        <w:rPr>
          <w:rFonts w:ascii="Calibri" w:hAnsi="Calibri" w:cs="Calibri"/>
          <w:b/>
          <w:noProof/>
        </w:rPr>
        <w:drawing>
          <wp:anchor distT="0" distB="0" distL="114300" distR="114300" simplePos="0" relativeHeight="251660288" behindDoc="0" locked="0" layoutInCell="1" allowOverlap="1" wp14:anchorId="4D260C24" wp14:editId="47AC97C5">
            <wp:simplePos x="0" y="0"/>
            <wp:positionH relativeFrom="margin">
              <wp:posOffset>22225</wp:posOffset>
            </wp:positionH>
            <wp:positionV relativeFrom="margin">
              <wp:posOffset>200497</wp:posOffset>
            </wp:positionV>
            <wp:extent cx="768985" cy="745490"/>
            <wp:effectExtent l="0" t="0" r="0" b="0"/>
            <wp:wrapNone/>
            <wp:docPr id="5" name="image1.png" descr="AWS Certified Solutions Architect – Associate - Credly"/>
            <wp:cNvGraphicFramePr/>
            <a:graphic xmlns:a="http://schemas.openxmlformats.org/drawingml/2006/main">
              <a:graphicData uri="http://schemas.openxmlformats.org/drawingml/2006/picture">
                <pic:pic xmlns:pic="http://schemas.openxmlformats.org/drawingml/2006/picture">
                  <pic:nvPicPr>
                    <pic:cNvPr id="0" name="image1.png" descr="AWS Certified Solutions Architect – Associate - Credly"/>
                    <pic:cNvPicPr preferRelativeResize="0"/>
                  </pic:nvPicPr>
                  <pic:blipFill>
                    <a:blip r:embed="rId7" cstate="print"/>
                    <a:srcRect l="4638" r="4638"/>
                    <a:stretch>
                      <a:fillRect/>
                    </a:stretch>
                  </pic:blipFill>
                  <pic:spPr>
                    <a:xfrm>
                      <a:off x="0" y="0"/>
                      <a:ext cx="768985" cy="745490"/>
                    </a:xfrm>
                    <a:prstGeom prst="rect">
                      <a:avLst/>
                    </a:prstGeom>
                    <a:ln/>
                  </pic:spPr>
                </pic:pic>
              </a:graphicData>
            </a:graphic>
            <wp14:sizeRelH relativeFrom="margin">
              <wp14:pctWidth>0</wp14:pctWidth>
            </wp14:sizeRelH>
            <wp14:sizeRelV relativeFrom="margin">
              <wp14:pctHeight>0</wp14:pctHeight>
            </wp14:sizeRelV>
          </wp:anchor>
        </w:drawing>
      </w:r>
      <w:r w:rsidRPr="00DB12CC">
        <w:rPr>
          <w:noProof/>
        </w:rPr>
        <w:drawing>
          <wp:anchor distT="0" distB="0" distL="114300" distR="114300" simplePos="0" relativeHeight="251661312" behindDoc="0" locked="0" layoutInCell="1" allowOverlap="1" wp14:anchorId="4347407A" wp14:editId="1F814EFB">
            <wp:simplePos x="0" y="0"/>
            <wp:positionH relativeFrom="column">
              <wp:posOffset>791210</wp:posOffset>
            </wp:positionH>
            <wp:positionV relativeFrom="paragraph">
              <wp:posOffset>17145</wp:posOffset>
            </wp:positionV>
            <wp:extent cx="742315" cy="858520"/>
            <wp:effectExtent l="0" t="0" r="0" b="0"/>
            <wp:wrapNone/>
            <wp:docPr id="854" name="Picture 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854" name="Picture 1" descr="A blue and white logo&#10;&#10;Description automatically generated"/>
                    <pic:cNvPicPr/>
                  </pic:nvPicPr>
                  <pic:blipFill>
                    <a:blip r:embed="rId8"/>
                    <a:stretch>
                      <a:fillRect/>
                    </a:stretch>
                  </pic:blipFill>
                  <pic:spPr>
                    <a:xfrm>
                      <a:off x="0" y="0"/>
                      <a:ext cx="742315" cy="858520"/>
                    </a:xfrm>
                    <a:prstGeom prst="rect">
                      <a:avLst/>
                    </a:prstGeom>
                  </pic:spPr>
                </pic:pic>
              </a:graphicData>
            </a:graphic>
            <wp14:sizeRelH relativeFrom="margin">
              <wp14:pctWidth>0</wp14:pctWidth>
            </wp14:sizeRelH>
            <wp14:sizeRelV relativeFrom="margin">
              <wp14:pctHeight>0</wp14:pctHeight>
            </wp14:sizeRelV>
          </wp:anchor>
        </w:drawing>
      </w:r>
      <w:r w:rsidRPr="00DB12CC">
        <w:rPr>
          <w:rFonts w:ascii="Calibri" w:hAnsi="Calibri" w:cs="Calibri"/>
          <w:b/>
          <w:noProof/>
        </w:rPr>
        <w:drawing>
          <wp:anchor distT="0" distB="0" distL="114300" distR="114300" simplePos="0" relativeHeight="251659264" behindDoc="0" locked="0" layoutInCell="1" allowOverlap="1" wp14:anchorId="3EBFB1AD" wp14:editId="5B10000E">
            <wp:simplePos x="0" y="0"/>
            <wp:positionH relativeFrom="column">
              <wp:posOffset>6097270</wp:posOffset>
            </wp:positionH>
            <wp:positionV relativeFrom="paragraph">
              <wp:posOffset>14392</wp:posOffset>
            </wp:positionV>
            <wp:extent cx="738506" cy="741498"/>
            <wp:effectExtent l="0" t="0" r="0" b="0"/>
            <wp:wrapNone/>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9" cstate="print"/>
                    <a:srcRect/>
                    <a:stretch>
                      <a:fillRect/>
                    </a:stretch>
                  </pic:blipFill>
                  <pic:spPr bwMode="auto">
                    <a:xfrm>
                      <a:off x="0" y="0"/>
                      <a:ext cx="738506" cy="74149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B12CC">
        <w:rPr>
          <w:noProof/>
        </w:rPr>
        <w:drawing>
          <wp:anchor distT="0" distB="0" distL="114300" distR="114300" simplePos="0" relativeHeight="251662336" behindDoc="0" locked="0" layoutInCell="1" allowOverlap="1" wp14:anchorId="0FDEFA7F" wp14:editId="783C92B4">
            <wp:simplePos x="0" y="0"/>
            <wp:positionH relativeFrom="column">
              <wp:posOffset>5382260</wp:posOffset>
            </wp:positionH>
            <wp:positionV relativeFrom="paragraph">
              <wp:posOffset>17566</wp:posOffset>
            </wp:positionV>
            <wp:extent cx="614718" cy="738323"/>
            <wp:effectExtent l="0" t="0" r="0" b="0"/>
            <wp:wrapNone/>
            <wp:docPr id="852" name="Picture 1" descr="A logo for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852" name="Picture 1" descr="A logo for a company&#10;&#10;Description automatically generated"/>
                    <pic:cNvPicPr/>
                  </pic:nvPicPr>
                  <pic:blipFill>
                    <a:blip r:embed="rId10"/>
                    <a:stretch>
                      <a:fillRect/>
                    </a:stretch>
                  </pic:blipFill>
                  <pic:spPr>
                    <a:xfrm>
                      <a:off x="0" y="0"/>
                      <a:ext cx="614718" cy="738323"/>
                    </a:xfrm>
                    <a:prstGeom prst="rect">
                      <a:avLst/>
                    </a:prstGeom>
                  </pic:spPr>
                </pic:pic>
              </a:graphicData>
            </a:graphic>
            <wp14:sizeRelH relativeFrom="margin">
              <wp14:pctWidth>0</wp14:pctWidth>
            </wp14:sizeRelH>
            <wp14:sizeRelV relativeFrom="margin">
              <wp14:pctHeight>0</wp14:pctHeight>
            </wp14:sizeRelV>
          </wp:anchor>
        </w:drawing>
      </w:r>
      <w:r w:rsidRPr="00DB12CC">
        <w:rPr>
          <w:rFonts w:ascii="Calibri" w:hAnsi="Calibri" w:cs="Calibri"/>
          <w:b/>
        </w:rPr>
        <w:t xml:space="preserve">Name: </w:t>
      </w:r>
      <w:r w:rsidR="00F8308E" w:rsidRPr="00DB12CC">
        <w:rPr>
          <w:rFonts w:ascii="Calibri" w:hAnsi="Calibri" w:cs="Calibri"/>
          <w:b/>
          <w:color w:val="0D0D0D"/>
        </w:rPr>
        <w:t>Jitendra Phani</w:t>
      </w:r>
    </w:p>
    <w:p w:rsidR="00DF5F2F" w:rsidRPr="00472A75" w:rsidRDefault="00DF5F2F" w:rsidP="00DF5F2F">
      <w:pPr>
        <w:pStyle w:val="NormalWeb"/>
        <w:tabs>
          <w:tab w:val="left" w:pos="1397"/>
          <w:tab w:val="center" w:pos="5400"/>
          <w:tab w:val="left" w:pos="8840"/>
        </w:tabs>
        <w:spacing w:before="0" w:beforeAutospacing="0" w:after="0" w:afterAutospacing="0"/>
        <w:ind w:left="90"/>
        <w:jc w:val="center"/>
        <w:rPr>
          <w:rStyle w:val="Hyperlink"/>
          <w:rFonts w:asciiTheme="minorHAnsi" w:hAnsiTheme="minorHAnsi" w:cstheme="minorHAnsi"/>
          <w:b/>
        </w:rPr>
      </w:pPr>
      <w:r w:rsidRPr="00472A75">
        <w:rPr>
          <w:rFonts w:asciiTheme="minorHAnsi" w:hAnsiTheme="minorHAnsi" w:cstheme="minorHAnsi"/>
          <w:b/>
          <w:bCs/>
        </w:rPr>
        <w:t>Mail:</w:t>
      </w:r>
      <w:r w:rsidRPr="00472A75">
        <w:rPr>
          <w:rFonts w:asciiTheme="minorHAnsi" w:hAnsiTheme="minorHAnsi" w:cstheme="minorHAnsi"/>
        </w:rPr>
        <w:t xml:space="preserve"> </w:t>
      </w:r>
      <w:hyperlink r:id="rId11" w:history="1">
        <w:r w:rsidR="00F8308E" w:rsidRPr="00472A75">
          <w:rPr>
            <w:rStyle w:val="Hyperlink"/>
            <w:rFonts w:asciiTheme="minorHAnsi" w:hAnsiTheme="minorHAnsi" w:cstheme="minorHAnsi"/>
          </w:rPr>
          <w:t>jitendraphani9@gmail.com</w:t>
        </w:r>
      </w:hyperlink>
      <w:r w:rsidR="00F8308E" w:rsidRPr="00472A75">
        <w:rPr>
          <w:rFonts w:asciiTheme="minorHAnsi" w:hAnsiTheme="minorHAnsi" w:cstheme="minorHAnsi"/>
        </w:rPr>
        <w:t xml:space="preserve"> </w:t>
      </w:r>
    </w:p>
    <w:p w:rsidR="00DF5F2F" w:rsidRPr="00472A75" w:rsidRDefault="00DF5F2F" w:rsidP="00DF5F2F">
      <w:pPr>
        <w:pStyle w:val="NormalWeb"/>
        <w:spacing w:before="0" w:beforeAutospacing="0" w:after="0" w:afterAutospacing="0"/>
        <w:ind w:left="90"/>
        <w:jc w:val="center"/>
        <w:rPr>
          <w:rFonts w:asciiTheme="minorHAnsi" w:hAnsiTheme="minorHAnsi" w:cstheme="minorHAnsi"/>
          <w:b/>
        </w:rPr>
      </w:pPr>
      <w:r w:rsidRPr="00472A75">
        <w:rPr>
          <w:rFonts w:asciiTheme="minorHAnsi" w:hAnsiTheme="minorHAnsi" w:cstheme="minorHAnsi"/>
          <w:b/>
        </w:rPr>
        <w:t xml:space="preserve">Phone: </w:t>
      </w:r>
      <w:r w:rsidR="00F8308E" w:rsidRPr="00472A75">
        <w:rPr>
          <w:rFonts w:asciiTheme="minorHAnsi" w:hAnsiTheme="minorHAnsi" w:cstheme="minorHAnsi"/>
          <w:b/>
          <w:color w:val="0D0D0D"/>
        </w:rPr>
        <w:t xml:space="preserve">+1 (682) 285-1487 </w:t>
      </w:r>
      <w:r w:rsidRPr="00472A75">
        <w:rPr>
          <w:rFonts w:asciiTheme="minorHAnsi" w:hAnsiTheme="minorHAnsi" w:cstheme="minorHAnsi"/>
          <w:b/>
        </w:rPr>
        <w:t xml:space="preserve">| LinkedIn: </w:t>
      </w:r>
      <w:hyperlink r:id="rId12" w:history="1">
        <w:r w:rsidR="00F8308E" w:rsidRPr="00472A75">
          <w:rPr>
            <w:rStyle w:val="Hyperlink"/>
            <w:rFonts w:asciiTheme="minorHAnsi" w:hAnsiTheme="minorHAnsi" w:cstheme="minorHAnsi"/>
          </w:rPr>
          <w:t>JitendraPhani</w:t>
        </w:r>
      </w:hyperlink>
    </w:p>
    <w:p w:rsidR="00DF5F2F" w:rsidRPr="00472A75" w:rsidRDefault="00DF5F2F" w:rsidP="00DF5F2F">
      <w:pPr>
        <w:pStyle w:val="NormalWeb"/>
        <w:spacing w:before="0" w:beforeAutospacing="0" w:after="0" w:afterAutospacing="0" w:line="360" w:lineRule="auto"/>
        <w:ind w:left="90"/>
        <w:jc w:val="center"/>
        <w:rPr>
          <w:rFonts w:asciiTheme="minorHAnsi" w:hAnsiTheme="minorHAnsi" w:cstheme="minorHAnsi"/>
          <w:b/>
        </w:rPr>
      </w:pPr>
      <w:r w:rsidRPr="00472A75">
        <w:rPr>
          <w:rFonts w:asciiTheme="minorHAnsi" w:hAnsiTheme="minorHAnsi" w:cstheme="minorHAnsi"/>
          <w:b/>
        </w:rPr>
        <w:t xml:space="preserve">Senior </w:t>
      </w:r>
      <w:r w:rsidR="00597A2E" w:rsidRPr="00472A75">
        <w:rPr>
          <w:rFonts w:asciiTheme="minorHAnsi" w:hAnsiTheme="minorHAnsi" w:cstheme="minorHAnsi"/>
          <w:b/>
        </w:rPr>
        <w:t>Python</w:t>
      </w:r>
      <w:r w:rsidRPr="00472A75">
        <w:rPr>
          <w:rFonts w:asciiTheme="minorHAnsi" w:hAnsiTheme="minorHAnsi" w:cstheme="minorHAnsi"/>
          <w:b/>
        </w:rPr>
        <w:t xml:space="preserve"> </w:t>
      </w:r>
      <w:r w:rsidR="00C12677" w:rsidRPr="00472A75">
        <w:rPr>
          <w:rFonts w:asciiTheme="minorHAnsi" w:hAnsiTheme="minorHAnsi" w:cstheme="minorHAnsi"/>
          <w:b/>
        </w:rPr>
        <w:t>Developer</w:t>
      </w:r>
    </w:p>
    <w:p w:rsidR="00597A2E" w:rsidRPr="00597A2E" w:rsidRDefault="00597A2E" w:rsidP="00597A2E">
      <w:pPr>
        <w:spacing w:after="0" w:line="240" w:lineRule="auto"/>
        <w:jc w:val="center"/>
        <w:rPr>
          <w:rFonts w:ascii="Calibri" w:eastAsia="Times New Roman" w:hAnsi="Calibri" w:cs="Calibri"/>
          <w:b/>
          <w:sz w:val="24"/>
          <w:szCs w:val="24"/>
        </w:rPr>
      </w:pPr>
      <w:r w:rsidRPr="00597A2E">
        <w:rPr>
          <w:rFonts w:ascii="Calibri" w:eastAsia="Times New Roman" w:hAnsi="Calibri" w:cs="Calibri"/>
          <w:b/>
          <w:sz w:val="24"/>
          <w:szCs w:val="24"/>
        </w:rPr>
        <w:t xml:space="preserve">Python | AWS Lamba | AWS API Gateway | Amazon EC2 | Amazon S3 | Amazon RDS | AWS Glue | DynamoDB | Flask | </w:t>
      </w:r>
      <w:proofErr w:type="spellStart"/>
      <w:r w:rsidRPr="00597A2E">
        <w:rPr>
          <w:rFonts w:ascii="Calibri" w:eastAsia="Times New Roman" w:hAnsi="Calibri" w:cs="Calibri"/>
          <w:b/>
          <w:sz w:val="24"/>
          <w:szCs w:val="24"/>
        </w:rPr>
        <w:t>FastAPI</w:t>
      </w:r>
      <w:proofErr w:type="spellEnd"/>
      <w:r w:rsidRPr="00597A2E">
        <w:rPr>
          <w:rFonts w:ascii="Calibri" w:eastAsia="Times New Roman" w:hAnsi="Calibri" w:cs="Calibri"/>
          <w:b/>
          <w:sz w:val="24"/>
          <w:szCs w:val="24"/>
        </w:rPr>
        <w:t xml:space="preserve"> | </w:t>
      </w:r>
      <w:proofErr w:type="spellStart"/>
      <w:r w:rsidRPr="00597A2E">
        <w:rPr>
          <w:rFonts w:ascii="Calibri" w:eastAsia="Times New Roman" w:hAnsi="Calibri" w:cs="Calibri"/>
          <w:b/>
          <w:sz w:val="24"/>
          <w:szCs w:val="24"/>
        </w:rPr>
        <w:t>SQLAlchemy</w:t>
      </w:r>
      <w:proofErr w:type="spellEnd"/>
      <w:r w:rsidRPr="00597A2E">
        <w:rPr>
          <w:rFonts w:ascii="Calibri" w:eastAsia="Times New Roman" w:hAnsi="Calibri" w:cs="Calibri"/>
          <w:b/>
          <w:sz w:val="24"/>
          <w:szCs w:val="24"/>
        </w:rPr>
        <w:t xml:space="preserve"> | PostgreSQL | </w:t>
      </w:r>
      <w:r w:rsidRPr="00597A2E">
        <w:rPr>
          <w:rFonts w:ascii="Calibri" w:eastAsia="Times New Roman" w:hAnsi="Calibri" w:cs="Calibri"/>
          <w:b/>
          <w:bCs/>
          <w:sz w:val="24"/>
          <w:szCs w:val="24"/>
        </w:rPr>
        <w:t xml:space="preserve">Azure Functions | Azure API Management | Azure Virtual Machines | Azure Blob Storage | </w:t>
      </w:r>
      <w:r w:rsidRPr="00597A2E">
        <w:rPr>
          <w:rFonts w:ascii="Calibri" w:eastAsia="Times New Roman" w:hAnsi="Calibri" w:cs="Calibri"/>
          <w:b/>
          <w:sz w:val="24"/>
          <w:szCs w:val="24"/>
        </w:rPr>
        <w:t>Docker | Git | CI/CD (</w:t>
      </w:r>
      <w:proofErr w:type="spellStart"/>
      <w:r w:rsidRPr="00597A2E">
        <w:rPr>
          <w:rFonts w:ascii="Calibri" w:eastAsia="Times New Roman" w:hAnsi="Calibri" w:cs="Calibri"/>
          <w:b/>
          <w:sz w:val="24"/>
          <w:szCs w:val="24"/>
        </w:rPr>
        <w:t>CodePipeline</w:t>
      </w:r>
      <w:proofErr w:type="spellEnd"/>
      <w:r w:rsidRPr="00597A2E">
        <w:rPr>
          <w:rFonts w:ascii="Calibri" w:eastAsia="Times New Roman" w:hAnsi="Calibri" w:cs="Calibri"/>
          <w:b/>
          <w:sz w:val="24"/>
          <w:szCs w:val="24"/>
        </w:rPr>
        <w:t xml:space="preserve">, </w:t>
      </w:r>
      <w:proofErr w:type="spellStart"/>
      <w:r w:rsidRPr="00597A2E">
        <w:rPr>
          <w:rFonts w:ascii="Calibri" w:eastAsia="Times New Roman" w:hAnsi="Calibri" w:cs="Calibri"/>
          <w:b/>
          <w:sz w:val="24"/>
          <w:szCs w:val="24"/>
        </w:rPr>
        <w:t>CodeBuild</w:t>
      </w:r>
      <w:proofErr w:type="spellEnd"/>
      <w:r w:rsidRPr="00597A2E">
        <w:rPr>
          <w:rFonts w:ascii="Calibri" w:eastAsia="Times New Roman" w:hAnsi="Calibri" w:cs="Calibri"/>
          <w:b/>
          <w:sz w:val="24"/>
          <w:szCs w:val="24"/>
        </w:rPr>
        <w:t>) | CloudWatch | Boto3 | Terraform | REST APIs | Unit Testing (</w:t>
      </w:r>
      <w:proofErr w:type="spellStart"/>
      <w:r w:rsidRPr="00597A2E">
        <w:rPr>
          <w:rFonts w:ascii="Calibri" w:eastAsia="Times New Roman" w:hAnsi="Calibri" w:cs="Calibri"/>
          <w:b/>
          <w:sz w:val="24"/>
          <w:szCs w:val="24"/>
        </w:rPr>
        <w:t>PyTest</w:t>
      </w:r>
      <w:proofErr w:type="spellEnd"/>
      <w:r w:rsidRPr="00597A2E">
        <w:rPr>
          <w:rFonts w:ascii="Calibri" w:eastAsia="Times New Roman" w:hAnsi="Calibri" w:cs="Calibri"/>
          <w:b/>
          <w:sz w:val="24"/>
          <w:szCs w:val="24"/>
        </w:rPr>
        <w:t xml:space="preserve">, </w:t>
      </w:r>
      <w:proofErr w:type="spellStart"/>
      <w:r w:rsidRPr="00597A2E">
        <w:rPr>
          <w:rFonts w:ascii="Calibri" w:eastAsia="Times New Roman" w:hAnsi="Calibri" w:cs="Calibri"/>
          <w:b/>
          <w:sz w:val="24"/>
          <w:szCs w:val="24"/>
        </w:rPr>
        <w:t>Unittest</w:t>
      </w:r>
      <w:proofErr w:type="spellEnd"/>
      <w:r w:rsidRPr="00597A2E">
        <w:rPr>
          <w:rFonts w:ascii="Calibri" w:eastAsia="Times New Roman" w:hAnsi="Calibri" w:cs="Calibri"/>
          <w:b/>
          <w:sz w:val="24"/>
          <w:szCs w:val="24"/>
        </w:rPr>
        <w:t>)</w:t>
      </w:r>
    </w:p>
    <w:p w:rsidR="00F8308E" w:rsidRPr="00F8308E" w:rsidRDefault="00F8308E" w:rsidP="00F8308E">
      <w:pPr>
        <w:pStyle w:val="NormalWeb"/>
        <w:pBdr>
          <w:bottom w:val="single" w:sz="4" w:space="5" w:color="auto"/>
        </w:pBdr>
        <w:spacing w:before="0" w:beforeAutospacing="0" w:after="0" w:afterAutospacing="0"/>
        <w:jc w:val="both"/>
        <w:rPr>
          <w:rFonts w:asciiTheme="minorHAnsi" w:hAnsiTheme="minorHAnsi" w:cstheme="minorHAnsi"/>
          <w:b/>
          <w:sz w:val="10"/>
          <w:szCs w:val="10"/>
        </w:rPr>
      </w:pPr>
    </w:p>
    <w:p w:rsidR="00DF5F2F" w:rsidRPr="009E6574" w:rsidRDefault="00DF5F2F" w:rsidP="00DF5F2F">
      <w:pPr>
        <w:pStyle w:val="NormalWeb"/>
        <w:spacing w:before="0" w:beforeAutospacing="0" w:after="0" w:afterAutospacing="0"/>
        <w:jc w:val="both"/>
        <w:rPr>
          <w:rStyle w:val="Strong"/>
          <w:rFonts w:ascii="Calibri" w:hAnsi="Calibri" w:cs="Calibri"/>
          <w:b w:val="0"/>
          <w:bCs w:val="0"/>
          <w:sz w:val="6"/>
          <w:szCs w:val="6"/>
        </w:rPr>
      </w:pPr>
    </w:p>
    <w:p w:rsidR="00DF5F2F" w:rsidRPr="00DB12CC" w:rsidRDefault="00DF5F2F" w:rsidP="00B01CE5">
      <w:pPr>
        <w:pStyle w:val="BodyText"/>
        <w:shd w:val="clear" w:color="auto" w:fill="EEECE1" w:themeFill="background2"/>
        <w:spacing w:line="276" w:lineRule="auto"/>
        <w:ind w:left="0" w:firstLine="0"/>
        <w:jc w:val="center"/>
        <w:rPr>
          <w:b/>
          <w:color w:val="000000"/>
          <w:spacing w:val="-2"/>
          <w:sz w:val="24"/>
          <w:szCs w:val="24"/>
          <w:u w:val="single"/>
        </w:rPr>
      </w:pPr>
      <w:r w:rsidRPr="00DB12CC">
        <w:rPr>
          <w:b/>
          <w:color w:val="000000"/>
          <w:sz w:val="24"/>
          <w:szCs w:val="24"/>
          <w:u w:val="single"/>
        </w:rPr>
        <w:t xml:space="preserve">Professional </w:t>
      </w:r>
      <w:r w:rsidRPr="00DB12CC">
        <w:rPr>
          <w:b/>
          <w:color w:val="000000"/>
          <w:spacing w:val="-2"/>
          <w:sz w:val="24"/>
          <w:szCs w:val="24"/>
          <w:u w:val="single"/>
        </w:rPr>
        <w:t>Summary</w:t>
      </w:r>
    </w:p>
    <w:p w:rsidR="00A4225B" w:rsidRDefault="00BD57B5" w:rsidP="00BD57B5">
      <w:pPr>
        <w:spacing w:after="0"/>
        <w:jc w:val="both"/>
        <w:rPr>
          <w:rFonts w:ascii="Calibri" w:eastAsia="Times New Roman" w:hAnsi="Calibri" w:cs="Calibri"/>
          <w:color w:val="000000"/>
        </w:rPr>
      </w:pPr>
      <w:r>
        <w:rPr>
          <w:rFonts w:ascii="Calibri" w:eastAsia="Times New Roman" w:hAnsi="Calibri" w:cs="Calibri"/>
          <w:color w:val="000000"/>
        </w:rPr>
        <w:t xml:space="preserve">           </w:t>
      </w:r>
    </w:p>
    <w:p w:rsidR="00657819" w:rsidRDefault="00BD57B5" w:rsidP="00BD57B5">
      <w:pPr>
        <w:spacing w:after="0"/>
        <w:jc w:val="both"/>
        <w:rPr>
          <w:rFonts w:ascii="Calibri" w:eastAsia="Times New Roman" w:hAnsi="Calibri" w:cs="Calibri"/>
          <w:color w:val="000000"/>
        </w:rPr>
      </w:pPr>
      <w:r w:rsidRPr="00BD57B5">
        <w:rPr>
          <w:rFonts w:ascii="Calibri" w:eastAsia="Times New Roman" w:hAnsi="Calibri" w:cs="Calibri"/>
          <w:color w:val="000000"/>
        </w:rPr>
        <w:t xml:space="preserve">Results-driven </w:t>
      </w:r>
      <w:r w:rsidRPr="00BD57B5">
        <w:rPr>
          <w:rFonts w:ascii="Calibri" w:eastAsia="Times New Roman" w:hAnsi="Calibri" w:cs="Calibri"/>
          <w:b/>
          <w:bCs/>
          <w:color w:val="000000"/>
        </w:rPr>
        <w:t>Python Developer</w:t>
      </w:r>
      <w:r w:rsidRPr="00BD57B5">
        <w:rPr>
          <w:rFonts w:ascii="Calibri" w:eastAsia="Times New Roman" w:hAnsi="Calibri" w:cs="Calibri"/>
          <w:color w:val="000000"/>
        </w:rPr>
        <w:t xml:space="preserve"> with over </w:t>
      </w:r>
      <w:r w:rsidRPr="00BD57B5">
        <w:rPr>
          <w:rFonts w:ascii="Calibri" w:eastAsia="Times New Roman" w:hAnsi="Calibri" w:cs="Calibri"/>
          <w:b/>
          <w:bCs/>
          <w:color w:val="000000"/>
        </w:rPr>
        <w:t>10 years</w:t>
      </w:r>
      <w:r w:rsidRPr="00BD57B5">
        <w:rPr>
          <w:rFonts w:ascii="Calibri" w:eastAsia="Times New Roman" w:hAnsi="Calibri" w:cs="Calibri"/>
          <w:color w:val="000000"/>
        </w:rPr>
        <w:t xml:space="preserve"> of experience designing and implementing scalable, high-performance applications and data solutions. Adept at leveraging the full power of Python and its extensive ecosystem to build robust APIs, automate workflows, process large datasets and integrate systems for real-time analytics and ML-driven applications and specialized in backend development, data-intensive application design and cloud-native solutions across AWS, Azure and GCP</w:t>
      </w:r>
      <w:r>
        <w:rPr>
          <w:rFonts w:ascii="Calibri" w:eastAsia="Times New Roman" w:hAnsi="Calibri" w:cs="Calibri"/>
          <w:color w:val="000000"/>
        </w:rPr>
        <w:t xml:space="preserve">. </w:t>
      </w:r>
    </w:p>
    <w:p w:rsidR="00BD57B5" w:rsidRPr="00BD57B5" w:rsidRDefault="00BD57B5" w:rsidP="00BD57B5">
      <w:pPr>
        <w:spacing w:after="0"/>
        <w:jc w:val="both"/>
        <w:rPr>
          <w:rFonts w:ascii="Calibri" w:eastAsia="Times New Roman" w:hAnsi="Calibri" w:cs="Calibri"/>
          <w:color w:val="000000"/>
          <w:sz w:val="24"/>
          <w:szCs w:val="24"/>
        </w:rPr>
      </w:pPr>
    </w:p>
    <w:p w:rsidR="00657819" w:rsidRPr="00657819" w:rsidRDefault="00657819" w:rsidP="00B01CE5">
      <w:pPr>
        <w:pStyle w:val="BodyText"/>
        <w:shd w:val="clear" w:color="auto" w:fill="EEECE1" w:themeFill="background2"/>
        <w:spacing w:line="276" w:lineRule="auto"/>
        <w:ind w:left="0" w:firstLine="0"/>
        <w:jc w:val="center"/>
        <w:rPr>
          <w:b/>
          <w:color w:val="000000"/>
          <w:spacing w:val="-2"/>
          <w:sz w:val="26"/>
          <w:szCs w:val="26"/>
          <w:u w:val="single"/>
        </w:rPr>
      </w:pPr>
      <w:r w:rsidRPr="00DB12CC">
        <w:rPr>
          <w:b/>
          <w:color w:val="000000"/>
          <w:sz w:val="24"/>
          <w:szCs w:val="24"/>
          <w:u w:val="single"/>
        </w:rPr>
        <w:t>Key</w:t>
      </w:r>
      <w:r w:rsidRPr="00657819">
        <w:rPr>
          <w:b/>
          <w:color w:val="000000"/>
          <w:sz w:val="26"/>
          <w:szCs w:val="26"/>
          <w:u w:val="single"/>
        </w:rPr>
        <w:t xml:space="preserve"> </w:t>
      </w:r>
      <w:r w:rsidRPr="00DB12CC">
        <w:rPr>
          <w:b/>
          <w:color w:val="000000"/>
          <w:sz w:val="24"/>
          <w:szCs w:val="24"/>
          <w:u w:val="single"/>
        </w:rPr>
        <w:t>Qualifications</w:t>
      </w:r>
    </w:p>
    <w:p w:rsidR="001A3F3D" w:rsidRPr="001A3F3D" w:rsidRDefault="001A3F3D" w:rsidP="001A3F3D">
      <w:pPr>
        <w:pBdr>
          <w:top w:val="nil"/>
          <w:left w:val="nil"/>
          <w:bottom w:val="nil"/>
          <w:right w:val="nil"/>
          <w:between w:val="nil"/>
        </w:pBdr>
        <w:spacing w:after="0" w:line="240" w:lineRule="auto"/>
        <w:ind w:left="360"/>
        <w:jc w:val="both"/>
        <w:rPr>
          <w:color w:val="000000"/>
          <w:sz w:val="24"/>
          <w:szCs w:val="24"/>
        </w:rPr>
      </w:pP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Advanced Python Expertise</w:t>
      </w:r>
      <w:r>
        <w:rPr>
          <w:rFonts w:ascii="Calibri" w:hAnsi="Calibri" w:cs="Calibri"/>
          <w:color w:val="000000"/>
          <w:sz w:val="22"/>
          <w:szCs w:val="22"/>
        </w:rPr>
        <w:t xml:space="preserve">: Mastery of Python programming, with deep experience across the ecosystem including </w:t>
      </w:r>
      <w:proofErr w:type="spellStart"/>
      <w:r>
        <w:rPr>
          <w:rFonts w:ascii="Calibri" w:hAnsi="Calibri" w:cs="Calibri"/>
          <w:color w:val="000000"/>
          <w:sz w:val="22"/>
          <w:szCs w:val="22"/>
        </w:rPr>
        <w:t>FastAPI</w:t>
      </w:r>
      <w:proofErr w:type="spellEnd"/>
      <w:r>
        <w:rPr>
          <w:rFonts w:ascii="Calibri" w:hAnsi="Calibri" w:cs="Calibri"/>
          <w:color w:val="000000"/>
          <w:sz w:val="22"/>
          <w:szCs w:val="22"/>
        </w:rPr>
        <w:t xml:space="preserve">, Flask, Django, Pandas, NumPy, </w:t>
      </w:r>
      <w:proofErr w:type="spellStart"/>
      <w:r>
        <w:rPr>
          <w:rFonts w:ascii="Calibri" w:hAnsi="Calibri" w:cs="Calibri"/>
          <w:color w:val="000000"/>
          <w:sz w:val="22"/>
          <w:szCs w:val="22"/>
        </w:rPr>
        <w:t>PySpark</w:t>
      </w:r>
      <w:proofErr w:type="spellEnd"/>
      <w:r>
        <w:rPr>
          <w:rFonts w:ascii="Calibri" w:hAnsi="Calibri" w:cs="Calibri"/>
          <w:color w:val="000000"/>
          <w:sz w:val="22"/>
          <w:szCs w:val="22"/>
        </w:rPr>
        <w:t>,</w:t>
      </w:r>
      <w:r w:rsidR="00472A75">
        <w:rPr>
          <w:rFonts w:ascii="Calibri" w:hAnsi="Calibri" w:cs="Calibri"/>
          <w:color w:val="000000"/>
          <w:sz w:val="22"/>
          <w:szCs w:val="22"/>
        </w:rPr>
        <w:t xml:space="preserve"> </w:t>
      </w:r>
      <w:proofErr w:type="spellStart"/>
      <w:r>
        <w:rPr>
          <w:rFonts w:ascii="Calibri" w:hAnsi="Calibri" w:cs="Calibri"/>
          <w:color w:val="000000"/>
          <w:sz w:val="22"/>
          <w:szCs w:val="22"/>
        </w:rPr>
        <w:t>PyArrow</w:t>
      </w:r>
      <w:proofErr w:type="spellEnd"/>
      <w:r>
        <w:rPr>
          <w:rFonts w:ascii="Calibri" w:hAnsi="Calibri" w:cs="Calibri"/>
          <w:color w:val="000000"/>
          <w:sz w:val="22"/>
          <w:szCs w:val="22"/>
        </w:rPr>
        <w:t xml:space="preserve"> and Scikit-Learn. Adept at building scalable, high-performance backend systems, data-intensive applications and intelligent ML workflows.</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API Development &amp; Backend Services</w:t>
      </w:r>
      <w:r>
        <w:rPr>
          <w:rFonts w:ascii="Calibri" w:hAnsi="Calibri" w:cs="Calibri"/>
          <w:color w:val="000000"/>
          <w:sz w:val="22"/>
          <w:szCs w:val="22"/>
        </w:rPr>
        <w:t xml:space="preserve">: Proven track record of architecting and deploying RESTful APIs and microservices using </w:t>
      </w:r>
      <w:proofErr w:type="spellStart"/>
      <w:r>
        <w:rPr>
          <w:rFonts w:ascii="Calibri" w:hAnsi="Calibri" w:cs="Calibri"/>
          <w:color w:val="000000"/>
          <w:sz w:val="22"/>
          <w:szCs w:val="22"/>
        </w:rPr>
        <w:t>FastAPI</w:t>
      </w:r>
      <w:proofErr w:type="spellEnd"/>
      <w:r>
        <w:rPr>
          <w:rFonts w:ascii="Calibri" w:hAnsi="Calibri" w:cs="Calibri"/>
          <w:color w:val="000000"/>
          <w:sz w:val="22"/>
          <w:szCs w:val="22"/>
        </w:rPr>
        <w:t>, Flask and Django. Ensures high availability, security, modularity and scalability, while following best practices in API versioning, request validation and authentication/authorization.</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Data Processing &amp; Automation</w:t>
      </w:r>
      <w:r>
        <w:rPr>
          <w:rFonts w:ascii="Calibri" w:hAnsi="Calibri" w:cs="Calibri"/>
          <w:color w:val="000000"/>
          <w:sz w:val="22"/>
          <w:szCs w:val="22"/>
        </w:rPr>
        <w:t xml:space="preserve">: Expert in designing robust data workflows and automations using Python-based orchestration tools like Apache Airflow and Prefect. Skilled in developing real-time and batch ETL pipelines using </w:t>
      </w:r>
      <w:proofErr w:type="spellStart"/>
      <w:r>
        <w:rPr>
          <w:rFonts w:ascii="Calibri" w:hAnsi="Calibri" w:cs="Calibri"/>
          <w:color w:val="000000"/>
          <w:sz w:val="22"/>
          <w:szCs w:val="22"/>
        </w:rPr>
        <w:t>PySpark</w:t>
      </w:r>
      <w:proofErr w:type="spellEnd"/>
      <w:r>
        <w:rPr>
          <w:rFonts w:ascii="Calibri" w:hAnsi="Calibri" w:cs="Calibri"/>
          <w:color w:val="000000"/>
          <w:sz w:val="22"/>
          <w:szCs w:val="22"/>
        </w:rPr>
        <w:t xml:space="preserve"> and Pandas for mission-critical analytics and business operations.</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DevOps &amp; CI/CD</w:t>
      </w:r>
      <w:r>
        <w:rPr>
          <w:rFonts w:ascii="Calibri" w:hAnsi="Calibri" w:cs="Calibri"/>
          <w:color w:val="000000"/>
          <w:sz w:val="22"/>
          <w:szCs w:val="22"/>
        </w:rPr>
        <w:t xml:space="preserve">: Proficient in implementing modern DevOps practices with CI/CD pipelines using GitHub Actions, AWS </w:t>
      </w:r>
      <w:proofErr w:type="spellStart"/>
      <w:r>
        <w:rPr>
          <w:rFonts w:ascii="Calibri" w:hAnsi="Calibri" w:cs="Calibri"/>
          <w:color w:val="000000"/>
          <w:sz w:val="22"/>
          <w:szCs w:val="22"/>
        </w:rPr>
        <w:t>CodeBuild</w:t>
      </w:r>
      <w:proofErr w:type="spellEnd"/>
      <w:r>
        <w:rPr>
          <w:rFonts w:ascii="Calibri" w:hAnsi="Calibri" w:cs="Calibri"/>
          <w:color w:val="000000"/>
          <w:sz w:val="22"/>
          <w:szCs w:val="22"/>
        </w:rPr>
        <w:t xml:space="preserve"> and Bitbucket Pipelines. Automates testing, packaging and deployment processes using Docker and container orchestration tools to ensure rapid, reliable software delivery.</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Cloud-Native Development</w:t>
      </w:r>
      <w:r>
        <w:rPr>
          <w:rFonts w:ascii="Calibri" w:hAnsi="Calibri" w:cs="Calibri"/>
          <w:color w:val="000000"/>
          <w:sz w:val="22"/>
          <w:szCs w:val="22"/>
        </w:rPr>
        <w:t>: Experienced in architecting and deploying Python-based applications in cloud environments (AWS, Azure, GCP). Skilled in leveraging serverless platforms (e.g., AWS Lambda, Google Cloud Functions), container services (Kubernetes, ECS) and managed app services for cost-effective, scalable solutions.</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Machine Learning &amp; AI Integration:</w:t>
      </w:r>
      <w:r>
        <w:rPr>
          <w:rFonts w:ascii="Calibri" w:hAnsi="Calibri" w:cs="Calibri"/>
          <w:color w:val="000000"/>
          <w:sz w:val="22"/>
          <w:szCs w:val="22"/>
        </w:rPr>
        <w:t xml:space="preserve"> Hands-on experience deploying ML models using Scikit-Learn, </w:t>
      </w:r>
      <w:proofErr w:type="spellStart"/>
      <w:r>
        <w:rPr>
          <w:rFonts w:ascii="Calibri" w:hAnsi="Calibri" w:cs="Calibri"/>
          <w:color w:val="000000"/>
          <w:sz w:val="22"/>
          <w:szCs w:val="22"/>
        </w:rPr>
        <w:t>XGBoost</w:t>
      </w:r>
      <w:proofErr w:type="spellEnd"/>
      <w:r>
        <w:rPr>
          <w:rFonts w:ascii="Calibri" w:hAnsi="Calibri" w:cs="Calibri"/>
          <w:color w:val="000000"/>
          <w:sz w:val="22"/>
          <w:szCs w:val="22"/>
        </w:rPr>
        <w:t>, TensorFlow and integrating models via Python APIs for real-time predictions and intelligent automation.</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Testing &amp; Code Quality</w:t>
      </w:r>
      <w:r>
        <w:rPr>
          <w:rFonts w:ascii="Calibri" w:hAnsi="Calibri" w:cs="Calibri"/>
          <w:color w:val="000000"/>
          <w:sz w:val="22"/>
          <w:szCs w:val="22"/>
        </w:rPr>
        <w:t xml:space="preserve">: Committed to software quality through rigorous testing strategies using </w:t>
      </w:r>
      <w:proofErr w:type="spellStart"/>
      <w:r>
        <w:rPr>
          <w:rFonts w:ascii="Calibri" w:hAnsi="Calibri" w:cs="Calibri"/>
          <w:color w:val="000000"/>
          <w:sz w:val="22"/>
          <w:szCs w:val="22"/>
        </w:rPr>
        <w:t>PyTest</w:t>
      </w:r>
      <w:proofErr w:type="spellEnd"/>
      <w:r>
        <w:rPr>
          <w:rFonts w:ascii="Calibri" w:hAnsi="Calibri" w:cs="Calibri"/>
          <w:color w:val="000000"/>
          <w:sz w:val="22"/>
          <w:szCs w:val="22"/>
        </w:rPr>
        <w:t xml:space="preserve"> and </w:t>
      </w:r>
      <w:proofErr w:type="spellStart"/>
      <w:r>
        <w:rPr>
          <w:rFonts w:ascii="Calibri" w:hAnsi="Calibri" w:cs="Calibri"/>
          <w:color w:val="000000"/>
          <w:sz w:val="22"/>
          <w:szCs w:val="22"/>
        </w:rPr>
        <w:t>Unittest</w:t>
      </w:r>
      <w:proofErr w:type="spellEnd"/>
      <w:r>
        <w:rPr>
          <w:rFonts w:ascii="Calibri" w:hAnsi="Calibri" w:cs="Calibri"/>
          <w:color w:val="000000"/>
          <w:sz w:val="22"/>
          <w:szCs w:val="22"/>
        </w:rPr>
        <w:t xml:space="preserve"> frameworks. Implements mocking test coverage analysis and CI-integrated testing to ensure maintainable, bug-free codebases.</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Asynchronous Programming &amp; Performance Optimization</w:t>
      </w:r>
      <w:r>
        <w:rPr>
          <w:rFonts w:ascii="Calibri" w:hAnsi="Calibri" w:cs="Calibri"/>
          <w:color w:val="000000"/>
          <w:sz w:val="22"/>
          <w:szCs w:val="22"/>
        </w:rPr>
        <w:t xml:space="preserve">: Skilled in developing responsive and scalable applications using Python's </w:t>
      </w:r>
      <w:proofErr w:type="spellStart"/>
      <w:r>
        <w:rPr>
          <w:rFonts w:ascii="Calibri" w:hAnsi="Calibri" w:cs="Calibri"/>
          <w:color w:val="000000"/>
          <w:sz w:val="22"/>
          <w:szCs w:val="22"/>
        </w:rPr>
        <w:t>asyncio</w:t>
      </w:r>
      <w:proofErr w:type="spellEnd"/>
      <w:r>
        <w:rPr>
          <w:rFonts w:ascii="Calibri" w:hAnsi="Calibri" w:cs="Calibri"/>
          <w:color w:val="000000"/>
          <w:sz w:val="22"/>
          <w:szCs w:val="22"/>
        </w:rPr>
        <w:t xml:space="preserve"> framework and multiprocessing libraries. Experienced in performance profiling, memory management and concurrency design patterns to maximize throughput and efficiency.</w:t>
      </w:r>
    </w:p>
    <w:p w:rsid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Pr>
          <w:rFonts w:ascii="Calibri" w:hAnsi="Calibri" w:cs="Calibri"/>
          <w:b/>
          <w:bCs/>
          <w:color w:val="000000"/>
          <w:sz w:val="22"/>
          <w:szCs w:val="22"/>
        </w:rPr>
        <w:t>Database &amp; Data Access Layer</w:t>
      </w:r>
      <w:r>
        <w:rPr>
          <w:rFonts w:ascii="Calibri" w:hAnsi="Calibri" w:cs="Calibri"/>
          <w:color w:val="000000"/>
          <w:sz w:val="22"/>
          <w:szCs w:val="22"/>
        </w:rPr>
        <w:t xml:space="preserve">: In-depth expertise in designing and managing relational (PostgreSQL, MySQL, SQLite) and NoSQL (MongoDB, Redis) databases. Proficient in writing efficient queries and integrating with ORMs like </w:t>
      </w:r>
      <w:proofErr w:type="spellStart"/>
      <w:r>
        <w:rPr>
          <w:rFonts w:ascii="Calibri" w:hAnsi="Calibri" w:cs="Calibri"/>
          <w:color w:val="000000"/>
          <w:sz w:val="22"/>
          <w:szCs w:val="22"/>
        </w:rPr>
        <w:t>SQLAlchemy</w:t>
      </w:r>
      <w:proofErr w:type="spellEnd"/>
      <w:r>
        <w:rPr>
          <w:rFonts w:ascii="Calibri" w:hAnsi="Calibri" w:cs="Calibri"/>
          <w:color w:val="000000"/>
          <w:sz w:val="22"/>
          <w:szCs w:val="22"/>
        </w:rPr>
        <w:t xml:space="preserve"> and async variants to ensure robust, scalable data access layers.</w:t>
      </w:r>
    </w:p>
    <w:p w:rsidR="00BD57B5" w:rsidRPr="00BD57B5" w:rsidRDefault="00BD57B5" w:rsidP="00472A75">
      <w:pPr>
        <w:pStyle w:val="NormalWeb"/>
        <w:numPr>
          <w:ilvl w:val="0"/>
          <w:numId w:val="41"/>
        </w:numPr>
        <w:spacing w:before="0" w:beforeAutospacing="0" w:after="0" w:afterAutospacing="0" w:line="276" w:lineRule="auto"/>
        <w:jc w:val="both"/>
        <w:textAlignment w:val="baseline"/>
        <w:rPr>
          <w:color w:val="000000"/>
          <w:sz w:val="20"/>
          <w:szCs w:val="20"/>
        </w:rPr>
      </w:pPr>
      <w:r w:rsidRPr="00BD57B5">
        <w:rPr>
          <w:rFonts w:ascii="Calibri" w:hAnsi="Calibri" w:cs="Calibri"/>
          <w:b/>
          <w:bCs/>
          <w:color w:val="000000"/>
          <w:sz w:val="22"/>
          <w:szCs w:val="22"/>
        </w:rPr>
        <w:lastRenderedPageBreak/>
        <w:t>Data Visualization &amp; Analytics</w:t>
      </w:r>
      <w:r w:rsidRPr="00BD57B5">
        <w:rPr>
          <w:rFonts w:ascii="Calibri" w:hAnsi="Calibri" w:cs="Calibri"/>
          <w:color w:val="000000"/>
          <w:sz w:val="22"/>
          <w:szCs w:val="22"/>
        </w:rPr>
        <w:t xml:space="preserve">: Strong capability in transforming data into insightful, interactive visualizations using Python libraries such as Matplotlib, Seaborn, </w:t>
      </w:r>
      <w:proofErr w:type="spellStart"/>
      <w:r w:rsidRPr="00BD57B5">
        <w:rPr>
          <w:rFonts w:ascii="Calibri" w:hAnsi="Calibri" w:cs="Calibri"/>
          <w:color w:val="000000"/>
          <w:sz w:val="22"/>
          <w:szCs w:val="22"/>
        </w:rPr>
        <w:t>Plotly</w:t>
      </w:r>
      <w:proofErr w:type="spellEnd"/>
      <w:r w:rsidRPr="00BD57B5">
        <w:rPr>
          <w:rFonts w:ascii="Calibri" w:hAnsi="Calibri" w:cs="Calibri"/>
          <w:color w:val="000000"/>
          <w:sz w:val="22"/>
          <w:szCs w:val="22"/>
        </w:rPr>
        <w:t xml:space="preserve"> and Dash. Experienced in integrating analytics into Python applications and BI tools (</w:t>
      </w:r>
      <w:r w:rsidR="00982CA5">
        <w:rPr>
          <w:rFonts w:ascii="Calibri" w:hAnsi="Calibri" w:cs="Calibri"/>
          <w:color w:val="000000"/>
          <w:sz w:val="22"/>
          <w:szCs w:val="22"/>
        </w:rPr>
        <w:t xml:space="preserve">Tableau, </w:t>
      </w:r>
      <w:r w:rsidRPr="00BD57B5">
        <w:rPr>
          <w:rFonts w:ascii="Calibri" w:hAnsi="Calibri" w:cs="Calibri"/>
          <w:color w:val="000000"/>
          <w:sz w:val="22"/>
          <w:szCs w:val="22"/>
        </w:rPr>
        <w:t>Power BI, Looker) using SDKs and REST APIs.</w:t>
      </w:r>
    </w:p>
    <w:p w:rsidR="00657819" w:rsidRPr="00BD57B5" w:rsidRDefault="00BD57B5" w:rsidP="00472A75">
      <w:pPr>
        <w:pStyle w:val="NormalWeb"/>
        <w:numPr>
          <w:ilvl w:val="0"/>
          <w:numId w:val="42"/>
        </w:numPr>
        <w:spacing w:before="0" w:beforeAutospacing="0" w:after="0" w:afterAutospacing="0" w:line="276" w:lineRule="auto"/>
        <w:jc w:val="both"/>
        <w:textAlignment w:val="baseline"/>
        <w:rPr>
          <w:color w:val="000000"/>
          <w:sz w:val="20"/>
          <w:szCs w:val="20"/>
        </w:rPr>
      </w:pPr>
      <w:r w:rsidRPr="00BD57B5">
        <w:rPr>
          <w:rFonts w:ascii="Calibri" w:hAnsi="Calibri" w:cs="Calibri"/>
          <w:b/>
          <w:bCs/>
          <w:color w:val="000000"/>
          <w:sz w:val="22"/>
          <w:szCs w:val="22"/>
        </w:rPr>
        <w:t>Open-Source Contributions &amp; Agile Development</w:t>
      </w:r>
      <w:r w:rsidRPr="00BD57B5">
        <w:rPr>
          <w:rFonts w:ascii="Calibri" w:hAnsi="Calibri" w:cs="Calibri"/>
          <w:color w:val="000000"/>
          <w:sz w:val="22"/>
          <w:szCs w:val="22"/>
        </w:rPr>
        <w:t>: Enthusiastic contributor to open-source Python projects with a collaborative mindset. Experienced in Agile/Scrum environments, participating in code reviews, sprint planning and iterative development to deliver high-quality software in fast-paced, cross-functional teams.</w:t>
      </w:r>
    </w:p>
    <w:p w:rsidR="00BD57B5" w:rsidRPr="00BD57B5" w:rsidRDefault="00BD57B5" w:rsidP="00BD57B5">
      <w:pPr>
        <w:pStyle w:val="NormalWeb"/>
        <w:spacing w:before="0" w:beforeAutospacing="0" w:after="0" w:afterAutospacing="0" w:line="276" w:lineRule="auto"/>
        <w:ind w:left="360"/>
        <w:jc w:val="both"/>
        <w:textAlignment w:val="baseline"/>
        <w:rPr>
          <w:color w:val="000000"/>
          <w:sz w:val="20"/>
          <w:szCs w:val="20"/>
        </w:rPr>
      </w:pPr>
    </w:p>
    <w:p w:rsidR="00657819" w:rsidRPr="00DB12CC" w:rsidRDefault="00657819" w:rsidP="00B01CE5">
      <w:pPr>
        <w:pStyle w:val="BodyText"/>
        <w:shd w:val="clear" w:color="auto" w:fill="EEECE1" w:themeFill="background2"/>
        <w:spacing w:line="276" w:lineRule="auto"/>
        <w:ind w:left="0" w:firstLine="0"/>
        <w:jc w:val="center"/>
        <w:rPr>
          <w:b/>
          <w:color w:val="000000"/>
          <w:spacing w:val="-2"/>
          <w:sz w:val="24"/>
          <w:szCs w:val="24"/>
          <w:u w:val="single"/>
        </w:rPr>
      </w:pPr>
      <w:r w:rsidRPr="00DB12CC">
        <w:rPr>
          <w:b/>
          <w:color w:val="000000"/>
          <w:sz w:val="24"/>
          <w:szCs w:val="24"/>
          <w:u w:val="single"/>
        </w:rPr>
        <w:t>Certifications</w:t>
      </w:r>
    </w:p>
    <w:p w:rsidR="00657819" w:rsidRDefault="00657819" w:rsidP="00657819">
      <w:pPr>
        <w:pStyle w:val="NormalWeb"/>
        <w:spacing w:before="0" w:beforeAutospacing="0" w:after="0" w:afterAutospacing="0"/>
        <w:jc w:val="both"/>
        <w:rPr>
          <w:rFonts w:ascii="Calibri" w:hAnsi="Calibri" w:cs="Calibri"/>
          <w:sz w:val="22"/>
          <w:szCs w:val="22"/>
        </w:rPr>
      </w:pPr>
    </w:p>
    <w:p w:rsidR="00657819" w:rsidRPr="00DB12CC" w:rsidRDefault="00657819" w:rsidP="00657819">
      <w:pPr>
        <w:pStyle w:val="NormalWeb"/>
        <w:numPr>
          <w:ilvl w:val="0"/>
          <w:numId w:val="29"/>
        </w:numPr>
        <w:spacing w:before="0" w:beforeAutospacing="0" w:after="0" w:afterAutospacing="0" w:line="276" w:lineRule="auto"/>
        <w:ind w:left="360"/>
        <w:jc w:val="both"/>
        <w:rPr>
          <w:rFonts w:ascii="Calibri" w:hAnsi="Calibri" w:cs="Calibri"/>
          <w:sz w:val="22"/>
          <w:szCs w:val="22"/>
        </w:rPr>
      </w:pPr>
      <w:r w:rsidRPr="00DB12CC">
        <w:rPr>
          <w:rFonts w:ascii="Calibri" w:hAnsi="Calibri" w:cs="Calibri"/>
          <w:b/>
          <w:bCs/>
          <w:sz w:val="22"/>
          <w:szCs w:val="22"/>
        </w:rPr>
        <w:t>AWS Certified:</w:t>
      </w:r>
      <w:r w:rsidRPr="00DB12CC">
        <w:rPr>
          <w:rFonts w:ascii="Calibri" w:hAnsi="Calibri" w:cs="Calibri"/>
          <w:sz w:val="22"/>
          <w:szCs w:val="22"/>
        </w:rPr>
        <w:t xml:space="preserve"> </w:t>
      </w:r>
      <w:r w:rsidR="001A3F3D" w:rsidRPr="00DB12CC">
        <w:rPr>
          <w:rFonts w:ascii="Calibri" w:hAnsi="Calibri" w:cs="Calibri"/>
          <w:sz w:val="22"/>
          <w:szCs w:val="22"/>
        </w:rPr>
        <w:t>D</w:t>
      </w:r>
      <w:r w:rsidR="001751FB">
        <w:rPr>
          <w:rFonts w:ascii="Calibri" w:hAnsi="Calibri" w:cs="Calibri"/>
          <w:sz w:val="22"/>
          <w:szCs w:val="22"/>
        </w:rPr>
        <w:t>eveloper</w:t>
      </w:r>
      <w:r w:rsidRPr="00DB12CC">
        <w:rPr>
          <w:rFonts w:ascii="Calibri" w:hAnsi="Calibri" w:cs="Calibri"/>
          <w:sz w:val="22"/>
          <w:szCs w:val="22"/>
        </w:rPr>
        <w:t xml:space="preserve"> Associate</w:t>
      </w:r>
    </w:p>
    <w:p w:rsidR="00657819" w:rsidRPr="00DB12CC" w:rsidRDefault="00657819" w:rsidP="00657819">
      <w:pPr>
        <w:pStyle w:val="NormalWeb"/>
        <w:numPr>
          <w:ilvl w:val="0"/>
          <w:numId w:val="29"/>
        </w:numPr>
        <w:spacing w:before="0" w:beforeAutospacing="0" w:after="0" w:afterAutospacing="0" w:line="276" w:lineRule="auto"/>
        <w:ind w:left="360"/>
        <w:jc w:val="both"/>
        <w:rPr>
          <w:rFonts w:ascii="Calibri" w:hAnsi="Calibri" w:cs="Calibri"/>
          <w:sz w:val="22"/>
          <w:szCs w:val="22"/>
        </w:rPr>
      </w:pPr>
      <w:r w:rsidRPr="00DB12CC">
        <w:rPr>
          <w:rFonts w:ascii="Calibri" w:hAnsi="Calibri" w:cs="Calibri"/>
          <w:b/>
          <w:bCs/>
          <w:sz w:val="22"/>
          <w:szCs w:val="22"/>
        </w:rPr>
        <w:t>Azure Certified:</w:t>
      </w:r>
      <w:r w:rsidRPr="00DB12CC">
        <w:rPr>
          <w:rFonts w:ascii="Calibri" w:hAnsi="Calibri" w:cs="Calibri"/>
          <w:sz w:val="22"/>
          <w:szCs w:val="22"/>
        </w:rPr>
        <w:t xml:space="preserve"> Data Engineer Associate</w:t>
      </w:r>
    </w:p>
    <w:p w:rsidR="00657819" w:rsidRPr="000A2DFF" w:rsidRDefault="00657819" w:rsidP="000A2DFF">
      <w:pPr>
        <w:pStyle w:val="NormalWeb"/>
        <w:numPr>
          <w:ilvl w:val="0"/>
          <w:numId w:val="29"/>
        </w:numPr>
        <w:spacing w:before="0" w:beforeAutospacing="0" w:after="0" w:afterAutospacing="0" w:line="276" w:lineRule="auto"/>
        <w:ind w:left="360"/>
        <w:jc w:val="both"/>
        <w:rPr>
          <w:rFonts w:ascii="Calibri" w:hAnsi="Calibri" w:cs="Calibri"/>
          <w:sz w:val="22"/>
          <w:szCs w:val="22"/>
        </w:rPr>
      </w:pPr>
      <w:r w:rsidRPr="00DB12CC">
        <w:rPr>
          <w:rFonts w:ascii="Calibri" w:hAnsi="Calibri" w:cs="Calibri"/>
          <w:b/>
          <w:bCs/>
          <w:sz w:val="22"/>
          <w:szCs w:val="22"/>
        </w:rPr>
        <w:t>Snowflake Certified</w:t>
      </w:r>
      <w:r w:rsidRPr="00DB12CC">
        <w:rPr>
          <w:rFonts w:ascii="Calibri" w:hAnsi="Calibri" w:cs="Calibri"/>
          <w:sz w:val="22"/>
          <w:szCs w:val="22"/>
        </w:rPr>
        <w:t xml:space="preserve">: </w:t>
      </w:r>
      <w:proofErr w:type="spellStart"/>
      <w:r w:rsidRPr="00DB12CC">
        <w:rPr>
          <w:rFonts w:ascii="Calibri" w:hAnsi="Calibri" w:cs="Calibri"/>
          <w:sz w:val="22"/>
          <w:szCs w:val="22"/>
        </w:rPr>
        <w:t>Snowpro</w:t>
      </w:r>
      <w:proofErr w:type="spellEnd"/>
      <w:r w:rsidRPr="00DB12CC">
        <w:rPr>
          <w:rFonts w:ascii="Calibri" w:hAnsi="Calibri" w:cs="Calibri"/>
          <w:sz w:val="22"/>
          <w:szCs w:val="22"/>
        </w:rPr>
        <w:t xml:space="preserve"> Core</w:t>
      </w:r>
    </w:p>
    <w:p w:rsidR="00657819" w:rsidRPr="00657819" w:rsidRDefault="00657819" w:rsidP="00657819">
      <w:pPr>
        <w:pStyle w:val="NormalWeb"/>
        <w:spacing w:before="0" w:beforeAutospacing="0" w:after="0" w:afterAutospacing="0" w:line="276" w:lineRule="auto"/>
        <w:ind w:left="360"/>
        <w:jc w:val="both"/>
        <w:rPr>
          <w:rFonts w:ascii="Calibri" w:hAnsi="Calibri" w:cs="Calibri"/>
        </w:rPr>
      </w:pPr>
    </w:p>
    <w:p w:rsidR="00657819" w:rsidRPr="00DB12CC" w:rsidRDefault="00657819" w:rsidP="00B01CE5">
      <w:pPr>
        <w:pStyle w:val="BodyText"/>
        <w:shd w:val="clear" w:color="auto" w:fill="EEECE1" w:themeFill="background2"/>
        <w:spacing w:line="276" w:lineRule="auto"/>
        <w:ind w:left="0" w:firstLine="0"/>
        <w:jc w:val="center"/>
        <w:rPr>
          <w:b/>
          <w:color w:val="000000"/>
          <w:spacing w:val="-2"/>
          <w:sz w:val="24"/>
          <w:szCs w:val="24"/>
          <w:u w:val="single"/>
        </w:rPr>
      </w:pPr>
      <w:r w:rsidRPr="00DB12CC">
        <w:rPr>
          <w:b/>
          <w:color w:val="000000"/>
          <w:sz w:val="24"/>
          <w:szCs w:val="24"/>
          <w:u w:val="single"/>
        </w:rPr>
        <w:t>Professional Experience</w:t>
      </w:r>
    </w:p>
    <w:p w:rsidR="006F5506" w:rsidRDefault="006F5506" w:rsidP="006F5506">
      <w:pPr>
        <w:pStyle w:val="NormalWeb"/>
        <w:spacing w:before="0" w:beforeAutospacing="0" w:after="0" w:afterAutospacing="0"/>
        <w:jc w:val="both"/>
        <w:rPr>
          <w:rFonts w:ascii="Calibri" w:hAnsi="Calibri" w:cs="Calibri"/>
          <w:b/>
          <w:sz w:val="22"/>
          <w:szCs w:val="22"/>
          <w:u w:val="single"/>
        </w:rPr>
      </w:pPr>
    </w:p>
    <w:p w:rsidR="00657819" w:rsidRPr="00DB12CC" w:rsidRDefault="00657819" w:rsidP="00B01CE5">
      <w:pPr>
        <w:pStyle w:val="BodyText"/>
        <w:shd w:val="clear" w:color="auto" w:fill="EEECE1" w:themeFill="background2"/>
        <w:ind w:left="0" w:firstLine="0"/>
        <w:jc w:val="left"/>
        <w:rPr>
          <w:b/>
          <w:color w:val="000000"/>
        </w:rPr>
      </w:pPr>
      <w:r w:rsidRPr="00DB12CC">
        <w:rPr>
          <w:b/>
          <w:color w:val="000000"/>
        </w:rPr>
        <w:t xml:space="preserve">Client: </w:t>
      </w:r>
      <w:r w:rsidR="008B46E0" w:rsidRPr="00DB12CC">
        <w:rPr>
          <w:b/>
          <w:color w:val="000000"/>
        </w:rPr>
        <w:t>USAA</w:t>
      </w:r>
      <w:r w:rsidRPr="00DB12CC">
        <w:rPr>
          <w:b/>
          <w:color w:val="000000"/>
        </w:rPr>
        <w:t xml:space="preserve">, </w:t>
      </w:r>
      <w:r w:rsidR="008B46E0" w:rsidRPr="00DB12CC">
        <w:rPr>
          <w:b/>
          <w:color w:val="000000"/>
        </w:rPr>
        <w:t>San Antonio</w:t>
      </w:r>
      <w:r w:rsidRPr="00DB12CC">
        <w:rPr>
          <w:b/>
          <w:color w:val="000000"/>
        </w:rPr>
        <w:t xml:space="preserve">, </w:t>
      </w:r>
      <w:r w:rsidR="008B46E0" w:rsidRPr="00DB12CC">
        <w:rPr>
          <w:b/>
          <w:color w:val="000000"/>
        </w:rPr>
        <w:t>TX</w:t>
      </w:r>
      <w:r w:rsidRPr="00DB12CC">
        <w:rPr>
          <w:b/>
          <w:color w:val="000000"/>
        </w:rPr>
        <w:t xml:space="preserve">                                                                                                     </w:t>
      </w:r>
      <w:r w:rsidR="008B46E0" w:rsidRPr="00DB12CC">
        <w:rPr>
          <w:b/>
          <w:color w:val="000000"/>
        </w:rPr>
        <w:t>May</w:t>
      </w:r>
      <w:r w:rsidRPr="00DB12CC">
        <w:rPr>
          <w:b/>
          <w:color w:val="000000"/>
        </w:rPr>
        <w:t xml:space="preserve"> 202</w:t>
      </w:r>
      <w:r w:rsidR="008B46E0" w:rsidRPr="00DB12CC">
        <w:rPr>
          <w:b/>
          <w:color w:val="000000"/>
        </w:rPr>
        <w:t>4</w:t>
      </w:r>
      <w:r w:rsidRPr="00DB12CC">
        <w:rPr>
          <w:b/>
          <w:color w:val="000000"/>
        </w:rPr>
        <w:t xml:space="preserve"> – Till Date</w:t>
      </w:r>
    </w:p>
    <w:p w:rsidR="00657819" w:rsidRPr="00DB12CC" w:rsidRDefault="00657819" w:rsidP="00B01CE5">
      <w:pPr>
        <w:pStyle w:val="BodyText"/>
        <w:shd w:val="clear" w:color="auto" w:fill="EEECE1" w:themeFill="background2"/>
        <w:ind w:left="0" w:firstLine="0"/>
        <w:jc w:val="left"/>
        <w:rPr>
          <w:b/>
          <w:color w:val="000000"/>
          <w:spacing w:val="-2"/>
        </w:rPr>
      </w:pPr>
      <w:r w:rsidRPr="00DB12CC">
        <w:rPr>
          <w:b/>
          <w:color w:val="000000"/>
        </w:rPr>
        <w:t xml:space="preserve">Role: </w:t>
      </w:r>
      <w:r w:rsidR="00411CE8">
        <w:rPr>
          <w:b/>
          <w:color w:val="000000"/>
        </w:rPr>
        <w:t xml:space="preserve">Senior </w:t>
      </w:r>
      <w:r w:rsidR="00411CE8">
        <w:rPr>
          <w:b/>
          <w:bCs/>
          <w:color w:val="000000"/>
        </w:rPr>
        <w:t>Python Developer</w:t>
      </w:r>
    </w:p>
    <w:p w:rsidR="00657819" w:rsidRPr="000D6B90" w:rsidRDefault="00657819" w:rsidP="008B46E0">
      <w:pPr>
        <w:pStyle w:val="NormalWeb"/>
        <w:spacing w:before="0" w:beforeAutospacing="0" w:after="0" w:afterAutospacing="0"/>
        <w:jc w:val="both"/>
        <w:rPr>
          <w:rFonts w:ascii="Calibri" w:hAnsi="Calibri" w:cs="Calibri"/>
          <w:b/>
        </w:rPr>
      </w:pPr>
    </w:p>
    <w:p w:rsidR="00472A75" w:rsidRDefault="00657819" w:rsidP="00472A75">
      <w:pPr>
        <w:pStyle w:val="NormalWeb"/>
        <w:spacing w:before="0" w:beforeAutospacing="0" w:after="0" w:afterAutospacing="0" w:line="276" w:lineRule="auto"/>
        <w:jc w:val="both"/>
        <w:rPr>
          <w:rFonts w:ascii="Calibri" w:hAnsi="Calibri" w:cs="Calibri"/>
          <w:b/>
          <w:sz w:val="22"/>
          <w:szCs w:val="22"/>
        </w:rPr>
      </w:pPr>
      <w:r w:rsidRPr="00DB12CC">
        <w:rPr>
          <w:rFonts w:ascii="Calibri" w:hAnsi="Calibri" w:cs="Calibri"/>
          <w:b/>
          <w:sz w:val="22"/>
          <w:szCs w:val="22"/>
        </w:rPr>
        <w:t>Key Responsibilities:</w:t>
      </w:r>
    </w:p>
    <w:p w:rsidR="00472A75" w:rsidRPr="00472A75" w:rsidRDefault="00472A75" w:rsidP="00472A75">
      <w:pPr>
        <w:pStyle w:val="NormalWeb"/>
        <w:numPr>
          <w:ilvl w:val="0"/>
          <w:numId w:val="51"/>
        </w:numPr>
        <w:spacing w:before="0" w:beforeAutospacing="0" w:after="0" w:afterAutospacing="0" w:line="276" w:lineRule="auto"/>
        <w:jc w:val="both"/>
        <w:rPr>
          <w:rFonts w:ascii="Calibri" w:hAnsi="Calibri" w:cs="Calibri"/>
          <w:b/>
          <w:sz w:val="22"/>
          <w:szCs w:val="22"/>
        </w:rPr>
      </w:pPr>
      <w:r w:rsidRPr="00D012A3">
        <w:rPr>
          <w:rStyle w:val="Strong"/>
          <w:rFonts w:ascii="Calibri" w:hAnsi="Calibri" w:cs="Calibri"/>
          <w:b w:val="0"/>
          <w:bCs w:val="0"/>
          <w:sz w:val="22"/>
          <w:szCs w:val="22"/>
        </w:rPr>
        <w:t>Engineered</w:t>
      </w:r>
      <w:r w:rsidRPr="00472A75">
        <w:rPr>
          <w:rFonts w:ascii="Calibri" w:hAnsi="Calibri" w:cs="Calibri"/>
          <w:sz w:val="22"/>
          <w:szCs w:val="22"/>
        </w:rPr>
        <w:t xml:space="preserve"> scalable data transformation pipelines using </w:t>
      </w:r>
      <w:r w:rsidRPr="00472A75">
        <w:rPr>
          <w:rStyle w:val="Strong"/>
          <w:rFonts w:ascii="Calibri" w:hAnsi="Calibri" w:cs="Calibri"/>
          <w:sz w:val="22"/>
          <w:szCs w:val="22"/>
        </w:rPr>
        <w:t>Pandas</w:t>
      </w:r>
      <w:r w:rsidRPr="00472A75">
        <w:rPr>
          <w:rFonts w:ascii="Calibri" w:hAnsi="Calibri" w:cs="Calibri"/>
          <w:sz w:val="22"/>
          <w:szCs w:val="22"/>
        </w:rPr>
        <w:t xml:space="preserve">, </w:t>
      </w:r>
      <w:r w:rsidRPr="00472A75">
        <w:rPr>
          <w:rStyle w:val="Strong"/>
          <w:rFonts w:ascii="Calibri" w:hAnsi="Calibri" w:cs="Calibri"/>
          <w:sz w:val="22"/>
          <w:szCs w:val="22"/>
        </w:rPr>
        <w:t>NumPy</w:t>
      </w:r>
      <w:r w:rsidRPr="00472A75">
        <w:rPr>
          <w:rFonts w:ascii="Calibri" w:hAnsi="Calibri" w:cs="Calibri"/>
          <w:sz w:val="22"/>
          <w:szCs w:val="22"/>
        </w:rPr>
        <w:t xml:space="preserve">, and </w:t>
      </w:r>
      <w:proofErr w:type="spellStart"/>
      <w:r w:rsidRPr="00472A75">
        <w:rPr>
          <w:rStyle w:val="Strong"/>
          <w:rFonts w:ascii="Calibri" w:hAnsi="Calibri" w:cs="Calibri"/>
          <w:sz w:val="22"/>
          <w:szCs w:val="22"/>
        </w:rPr>
        <w:t>PySpark</w:t>
      </w:r>
      <w:proofErr w:type="spellEnd"/>
      <w:r w:rsidRPr="00472A75">
        <w:rPr>
          <w:rFonts w:ascii="Calibri" w:hAnsi="Calibri" w:cs="Calibri"/>
          <w:sz w:val="22"/>
          <w:szCs w:val="22"/>
        </w:rPr>
        <w:t xml:space="preserve"> to enable feature extraction for fraud detection and risk scoring models across banking datasets (e.g., transactions and loan data).</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Developed</w:t>
      </w:r>
      <w:r w:rsidRPr="00472A75">
        <w:rPr>
          <w:rFonts w:ascii="Calibri" w:hAnsi="Calibri" w:cs="Calibri"/>
          <w:sz w:val="22"/>
          <w:szCs w:val="22"/>
        </w:rPr>
        <w:t xml:space="preserve"> secure </w:t>
      </w:r>
      <w:r w:rsidRPr="00472A75">
        <w:rPr>
          <w:rStyle w:val="Strong"/>
          <w:rFonts w:ascii="Calibri" w:hAnsi="Calibri" w:cs="Calibri"/>
          <w:sz w:val="22"/>
          <w:szCs w:val="22"/>
        </w:rPr>
        <w:t>RESTful APIs</w:t>
      </w:r>
      <w:r w:rsidRPr="00472A75">
        <w:rPr>
          <w:rFonts w:ascii="Calibri" w:hAnsi="Calibri" w:cs="Calibri"/>
          <w:sz w:val="22"/>
          <w:szCs w:val="22"/>
        </w:rPr>
        <w:t xml:space="preserve"> with </w:t>
      </w:r>
      <w:proofErr w:type="spellStart"/>
      <w:r w:rsidRPr="00472A75">
        <w:rPr>
          <w:rStyle w:val="Strong"/>
          <w:rFonts w:ascii="Calibri" w:hAnsi="Calibri" w:cs="Calibri"/>
          <w:sz w:val="22"/>
          <w:szCs w:val="22"/>
        </w:rPr>
        <w:t>FastAPI</w:t>
      </w:r>
      <w:proofErr w:type="spellEnd"/>
      <w:r w:rsidRPr="00472A75">
        <w:rPr>
          <w:rFonts w:ascii="Calibri" w:hAnsi="Calibri" w:cs="Calibri"/>
          <w:sz w:val="22"/>
          <w:szCs w:val="22"/>
        </w:rPr>
        <w:t xml:space="preserve"> and </w:t>
      </w:r>
      <w:r w:rsidRPr="00472A75">
        <w:rPr>
          <w:rStyle w:val="Strong"/>
          <w:rFonts w:ascii="Calibri" w:hAnsi="Calibri" w:cs="Calibri"/>
          <w:sz w:val="22"/>
          <w:szCs w:val="22"/>
        </w:rPr>
        <w:t>Flask</w:t>
      </w:r>
      <w:r w:rsidRPr="00472A75">
        <w:rPr>
          <w:rFonts w:ascii="Calibri" w:hAnsi="Calibri" w:cs="Calibri"/>
          <w:sz w:val="22"/>
          <w:szCs w:val="22"/>
        </w:rPr>
        <w:t>, facilitating seamless integration across core banking platforms, digital channels, and customer service systems.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Designed</w:t>
      </w:r>
      <w:r w:rsidRPr="00472A75">
        <w:rPr>
          <w:rStyle w:val="Strong"/>
          <w:rFonts w:ascii="Calibri" w:hAnsi="Calibri" w:cs="Calibri"/>
          <w:sz w:val="22"/>
          <w:szCs w:val="22"/>
        </w:rPr>
        <w:t xml:space="preserve"> </w:t>
      </w:r>
      <w:r w:rsidRPr="00D012A3">
        <w:rPr>
          <w:rStyle w:val="Strong"/>
          <w:rFonts w:ascii="Calibri" w:hAnsi="Calibri" w:cs="Calibri"/>
          <w:b w:val="0"/>
          <w:bCs w:val="0"/>
          <w:sz w:val="22"/>
          <w:szCs w:val="22"/>
        </w:rPr>
        <w:t>and</w:t>
      </w:r>
      <w:r w:rsidRPr="00472A75">
        <w:rPr>
          <w:rStyle w:val="Strong"/>
          <w:rFonts w:ascii="Calibri" w:hAnsi="Calibri" w:cs="Calibri"/>
          <w:sz w:val="22"/>
          <w:szCs w:val="22"/>
        </w:rPr>
        <w:t xml:space="preserve"> </w:t>
      </w:r>
      <w:r w:rsidRPr="00D012A3">
        <w:rPr>
          <w:rStyle w:val="Strong"/>
          <w:rFonts w:ascii="Calibri" w:hAnsi="Calibri" w:cs="Calibri"/>
          <w:b w:val="0"/>
          <w:bCs w:val="0"/>
          <w:sz w:val="22"/>
          <w:szCs w:val="22"/>
        </w:rPr>
        <w:t>implemented</w:t>
      </w:r>
      <w:r w:rsidRPr="00472A75">
        <w:rPr>
          <w:rFonts w:ascii="Calibri" w:hAnsi="Calibri" w:cs="Calibri"/>
          <w:sz w:val="22"/>
          <w:szCs w:val="22"/>
        </w:rPr>
        <w:t xml:space="preserve"> real-time, event-driven applications using </w:t>
      </w:r>
      <w:r w:rsidRPr="00472A75">
        <w:rPr>
          <w:rStyle w:val="Strong"/>
          <w:rFonts w:ascii="Calibri" w:hAnsi="Calibri" w:cs="Calibri"/>
          <w:sz w:val="22"/>
          <w:szCs w:val="22"/>
        </w:rPr>
        <w:t>AWS Kinesis</w:t>
      </w:r>
      <w:r w:rsidRPr="00472A75">
        <w:rPr>
          <w:rFonts w:ascii="Calibri" w:hAnsi="Calibri" w:cs="Calibri"/>
          <w:sz w:val="22"/>
          <w:szCs w:val="22"/>
        </w:rPr>
        <w:t xml:space="preserve"> and </w:t>
      </w:r>
      <w:r w:rsidRPr="00472A75">
        <w:rPr>
          <w:rStyle w:val="Strong"/>
          <w:rFonts w:ascii="Calibri" w:hAnsi="Calibri" w:cs="Calibri"/>
          <w:sz w:val="22"/>
          <w:szCs w:val="22"/>
        </w:rPr>
        <w:t>Python</w:t>
      </w:r>
      <w:r w:rsidRPr="00472A75">
        <w:rPr>
          <w:rFonts w:ascii="Calibri" w:hAnsi="Calibri" w:cs="Calibri"/>
          <w:sz w:val="22"/>
          <w:szCs w:val="22"/>
        </w:rPr>
        <w:t>, enabling low-latency processing of transaction events and fraud alerts, and triggering downstream analytics processes.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Automated</w:t>
      </w:r>
      <w:r w:rsidRPr="00472A75">
        <w:rPr>
          <w:rFonts w:ascii="Calibri" w:hAnsi="Calibri" w:cs="Calibri"/>
          <w:sz w:val="22"/>
          <w:szCs w:val="22"/>
        </w:rPr>
        <w:t xml:space="preserve"> infrastructure provisioning with </w:t>
      </w:r>
      <w:r w:rsidRPr="00472A75">
        <w:rPr>
          <w:rStyle w:val="Strong"/>
          <w:rFonts w:ascii="Calibri" w:hAnsi="Calibri" w:cs="Calibri"/>
          <w:sz w:val="22"/>
          <w:szCs w:val="22"/>
        </w:rPr>
        <w:t>AWS CDK</w:t>
      </w:r>
      <w:r w:rsidRPr="00472A75">
        <w:rPr>
          <w:rFonts w:ascii="Calibri" w:hAnsi="Calibri" w:cs="Calibri"/>
          <w:sz w:val="22"/>
          <w:szCs w:val="22"/>
        </w:rPr>
        <w:t xml:space="preserve">, </w:t>
      </w:r>
      <w:r w:rsidRPr="00472A75">
        <w:rPr>
          <w:rStyle w:val="Strong"/>
          <w:rFonts w:ascii="Calibri" w:hAnsi="Calibri" w:cs="Calibri"/>
          <w:sz w:val="22"/>
          <w:szCs w:val="22"/>
        </w:rPr>
        <w:t>Boto3</w:t>
      </w:r>
      <w:r w:rsidRPr="00472A75">
        <w:rPr>
          <w:rFonts w:ascii="Calibri" w:hAnsi="Calibri" w:cs="Calibri"/>
          <w:sz w:val="22"/>
          <w:szCs w:val="22"/>
        </w:rPr>
        <w:t xml:space="preserve">, and </w:t>
      </w:r>
      <w:r w:rsidRPr="00472A75">
        <w:rPr>
          <w:rStyle w:val="Strong"/>
          <w:rFonts w:ascii="Calibri" w:hAnsi="Calibri" w:cs="Calibri"/>
          <w:sz w:val="22"/>
          <w:szCs w:val="22"/>
        </w:rPr>
        <w:t>Terraform</w:t>
      </w:r>
      <w:r w:rsidRPr="00472A75">
        <w:rPr>
          <w:rFonts w:ascii="Calibri" w:hAnsi="Calibri" w:cs="Calibri"/>
          <w:sz w:val="22"/>
          <w:szCs w:val="22"/>
        </w:rPr>
        <w:t xml:space="preserve">, managing </w:t>
      </w:r>
      <w:r w:rsidRPr="00472A75">
        <w:rPr>
          <w:rStyle w:val="Strong"/>
          <w:rFonts w:ascii="Calibri" w:hAnsi="Calibri" w:cs="Calibri"/>
          <w:sz w:val="22"/>
          <w:szCs w:val="22"/>
        </w:rPr>
        <w:t>EC2</w:t>
      </w:r>
      <w:r w:rsidRPr="00472A75">
        <w:rPr>
          <w:rFonts w:ascii="Calibri" w:hAnsi="Calibri" w:cs="Calibri"/>
          <w:sz w:val="22"/>
          <w:szCs w:val="22"/>
        </w:rPr>
        <w:t xml:space="preserve">, </w:t>
      </w:r>
      <w:r w:rsidRPr="00472A75">
        <w:rPr>
          <w:rStyle w:val="Strong"/>
          <w:rFonts w:ascii="Calibri" w:hAnsi="Calibri" w:cs="Calibri"/>
          <w:sz w:val="22"/>
          <w:szCs w:val="22"/>
        </w:rPr>
        <w:t>S3</w:t>
      </w:r>
      <w:r w:rsidRPr="00472A75">
        <w:rPr>
          <w:rFonts w:ascii="Calibri" w:hAnsi="Calibri" w:cs="Calibri"/>
          <w:sz w:val="22"/>
          <w:szCs w:val="22"/>
        </w:rPr>
        <w:t xml:space="preserve">, </w:t>
      </w:r>
      <w:r w:rsidRPr="00472A75">
        <w:rPr>
          <w:rStyle w:val="Strong"/>
          <w:rFonts w:ascii="Calibri" w:hAnsi="Calibri" w:cs="Calibri"/>
          <w:sz w:val="22"/>
          <w:szCs w:val="22"/>
        </w:rPr>
        <w:t>IAM</w:t>
      </w:r>
      <w:r w:rsidRPr="00472A75">
        <w:rPr>
          <w:rFonts w:ascii="Calibri" w:hAnsi="Calibri" w:cs="Calibri"/>
          <w:sz w:val="22"/>
          <w:szCs w:val="22"/>
        </w:rPr>
        <w:t xml:space="preserve">, and </w:t>
      </w:r>
      <w:r w:rsidRPr="00472A75">
        <w:rPr>
          <w:rStyle w:val="Strong"/>
          <w:rFonts w:ascii="Calibri" w:hAnsi="Calibri" w:cs="Calibri"/>
          <w:sz w:val="22"/>
          <w:szCs w:val="22"/>
        </w:rPr>
        <w:t>VPC</w:t>
      </w:r>
      <w:r w:rsidRPr="00472A75">
        <w:rPr>
          <w:rFonts w:ascii="Calibri" w:hAnsi="Calibri" w:cs="Calibri"/>
          <w:sz w:val="22"/>
          <w:szCs w:val="22"/>
        </w:rPr>
        <w:t xml:space="preserve"> resources for high-availability banking systems.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Streamlined</w:t>
      </w:r>
      <w:r w:rsidRPr="00472A75">
        <w:rPr>
          <w:rFonts w:ascii="Calibri" w:hAnsi="Calibri" w:cs="Calibri"/>
          <w:sz w:val="22"/>
          <w:szCs w:val="22"/>
        </w:rPr>
        <w:t xml:space="preserve"> ETL workflows with </w:t>
      </w:r>
      <w:r w:rsidRPr="00472A75">
        <w:rPr>
          <w:rStyle w:val="Strong"/>
          <w:rFonts w:ascii="Calibri" w:hAnsi="Calibri" w:cs="Calibri"/>
          <w:sz w:val="22"/>
          <w:szCs w:val="22"/>
        </w:rPr>
        <w:t>AWS Glue</w:t>
      </w:r>
      <w:r w:rsidRPr="00472A75">
        <w:rPr>
          <w:rFonts w:ascii="Calibri" w:hAnsi="Calibri" w:cs="Calibri"/>
          <w:sz w:val="22"/>
          <w:szCs w:val="22"/>
        </w:rPr>
        <w:t xml:space="preserve"> and </w:t>
      </w:r>
      <w:proofErr w:type="spellStart"/>
      <w:r w:rsidRPr="00472A75">
        <w:rPr>
          <w:rStyle w:val="Strong"/>
          <w:rFonts w:ascii="Calibri" w:hAnsi="Calibri" w:cs="Calibri"/>
          <w:sz w:val="22"/>
          <w:szCs w:val="22"/>
        </w:rPr>
        <w:t>PySpark</w:t>
      </w:r>
      <w:proofErr w:type="spellEnd"/>
      <w:r w:rsidRPr="00472A75">
        <w:rPr>
          <w:rFonts w:ascii="Calibri" w:hAnsi="Calibri" w:cs="Calibri"/>
          <w:sz w:val="22"/>
          <w:szCs w:val="22"/>
        </w:rPr>
        <w:t>, processing customer transaction records, financial documents, and semi-structured account information for downstream analytics and compliance reporting.</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Orchestrated</w:t>
      </w:r>
      <w:r w:rsidRPr="00472A75">
        <w:rPr>
          <w:rFonts w:ascii="Calibri" w:hAnsi="Calibri" w:cs="Calibri"/>
          <w:sz w:val="22"/>
          <w:szCs w:val="22"/>
        </w:rPr>
        <w:t xml:space="preserve"> Python-based workflows using </w:t>
      </w:r>
      <w:r w:rsidRPr="00472A75">
        <w:rPr>
          <w:rStyle w:val="Strong"/>
          <w:rFonts w:ascii="Calibri" w:hAnsi="Calibri" w:cs="Calibri"/>
          <w:sz w:val="22"/>
          <w:szCs w:val="22"/>
        </w:rPr>
        <w:t>Apache Airflow</w:t>
      </w:r>
      <w:r w:rsidRPr="00472A75">
        <w:rPr>
          <w:rFonts w:ascii="Calibri" w:hAnsi="Calibri" w:cs="Calibri"/>
          <w:sz w:val="22"/>
          <w:szCs w:val="22"/>
        </w:rPr>
        <w:t>, building dynamic DAGs to manage data ingestion, system integration, and batch schedules for core banking processes.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Designed</w:t>
      </w:r>
      <w:r w:rsidRPr="00472A75">
        <w:rPr>
          <w:rFonts w:ascii="Calibri" w:hAnsi="Calibri" w:cs="Calibri"/>
          <w:sz w:val="22"/>
          <w:szCs w:val="22"/>
        </w:rPr>
        <w:t xml:space="preserve"> optimized schemas in </w:t>
      </w:r>
      <w:r w:rsidRPr="00472A75">
        <w:rPr>
          <w:rStyle w:val="Strong"/>
          <w:rFonts w:ascii="Calibri" w:hAnsi="Calibri" w:cs="Calibri"/>
          <w:sz w:val="22"/>
          <w:szCs w:val="22"/>
        </w:rPr>
        <w:t>PostgreSQL</w:t>
      </w:r>
      <w:r w:rsidRPr="00472A75">
        <w:rPr>
          <w:rFonts w:ascii="Calibri" w:hAnsi="Calibri" w:cs="Calibri"/>
          <w:sz w:val="22"/>
          <w:szCs w:val="22"/>
        </w:rPr>
        <w:t xml:space="preserve"> and implemented data access layers with </w:t>
      </w:r>
      <w:proofErr w:type="spellStart"/>
      <w:r w:rsidRPr="00472A75">
        <w:rPr>
          <w:rStyle w:val="Strong"/>
          <w:rFonts w:ascii="Calibri" w:hAnsi="Calibri" w:cs="Calibri"/>
          <w:sz w:val="22"/>
          <w:szCs w:val="22"/>
        </w:rPr>
        <w:t>SQLAlchemy</w:t>
      </w:r>
      <w:proofErr w:type="spellEnd"/>
      <w:r w:rsidRPr="00472A75">
        <w:rPr>
          <w:rFonts w:ascii="Calibri" w:hAnsi="Calibri" w:cs="Calibri"/>
          <w:sz w:val="22"/>
          <w:szCs w:val="22"/>
        </w:rPr>
        <w:t>, supporting high-performance transactional operations on account, loan, and customer data.</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Created</w:t>
      </w:r>
      <w:r w:rsidRPr="00472A75">
        <w:rPr>
          <w:rStyle w:val="Strong"/>
          <w:rFonts w:ascii="Calibri" w:hAnsi="Calibri" w:cs="Calibri"/>
          <w:sz w:val="22"/>
          <w:szCs w:val="22"/>
        </w:rPr>
        <w:t xml:space="preserve"> </w:t>
      </w:r>
      <w:r w:rsidRPr="00D012A3">
        <w:rPr>
          <w:rStyle w:val="Strong"/>
          <w:rFonts w:ascii="Calibri" w:hAnsi="Calibri" w:cs="Calibri"/>
          <w:b w:val="0"/>
          <w:bCs w:val="0"/>
          <w:sz w:val="22"/>
          <w:szCs w:val="22"/>
        </w:rPr>
        <w:t>and</w:t>
      </w:r>
      <w:r w:rsidRPr="00472A75">
        <w:rPr>
          <w:rStyle w:val="Strong"/>
          <w:rFonts w:ascii="Calibri" w:hAnsi="Calibri" w:cs="Calibri"/>
          <w:sz w:val="22"/>
          <w:szCs w:val="22"/>
        </w:rPr>
        <w:t xml:space="preserve"> </w:t>
      </w:r>
      <w:r w:rsidRPr="00D012A3">
        <w:rPr>
          <w:rStyle w:val="Strong"/>
          <w:rFonts w:ascii="Calibri" w:hAnsi="Calibri" w:cs="Calibri"/>
          <w:b w:val="0"/>
          <w:bCs w:val="0"/>
          <w:sz w:val="22"/>
          <w:szCs w:val="22"/>
        </w:rPr>
        <w:t>deployed</w:t>
      </w:r>
      <w:r w:rsidRPr="00472A75">
        <w:rPr>
          <w:rFonts w:ascii="Calibri" w:hAnsi="Calibri" w:cs="Calibri"/>
          <w:sz w:val="22"/>
          <w:szCs w:val="22"/>
        </w:rPr>
        <w:t xml:space="preserve"> predictive models using </w:t>
      </w:r>
      <w:r w:rsidRPr="00472A75">
        <w:rPr>
          <w:rStyle w:val="Strong"/>
          <w:rFonts w:ascii="Calibri" w:hAnsi="Calibri" w:cs="Calibri"/>
          <w:sz w:val="22"/>
          <w:szCs w:val="22"/>
        </w:rPr>
        <w:t>Scikit-learn</w:t>
      </w:r>
      <w:r w:rsidRPr="00472A75">
        <w:rPr>
          <w:rFonts w:ascii="Calibri" w:hAnsi="Calibri" w:cs="Calibri"/>
          <w:sz w:val="22"/>
          <w:szCs w:val="22"/>
        </w:rPr>
        <w:t xml:space="preserve">, </w:t>
      </w:r>
      <w:r w:rsidRPr="00472A75">
        <w:rPr>
          <w:rStyle w:val="Strong"/>
          <w:rFonts w:ascii="Calibri" w:hAnsi="Calibri" w:cs="Calibri"/>
          <w:sz w:val="22"/>
          <w:szCs w:val="22"/>
        </w:rPr>
        <w:t>TensorFlow</w:t>
      </w:r>
      <w:r w:rsidRPr="00472A75">
        <w:rPr>
          <w:rFonts w:ascii="Calibri" w:hAnsi="Calibri" w:cs="Calibri"/>
          <w:sz w:val="22"/>
          <w:szCs w:val="22"/>
        </w:rPr>
        <w:t xml:space="preserve">, and </w:t>
      </w:r>
      <w:r w:rsidRPr="00472A75">
        <w:rPr>
          <w:rStyle w:val="Strong"/>
          <w:rFonts w:ascii="Calibri" w:hAnsi="Calibri" w:cs="Calibri"/>
          <w:sz w:val="22"/>
          <w:szCs w:val="22"/>
        </w:rPr>
        <w:t xml:space="preserve">AWS </w:t>
      </w:r>
      <w:proofErr w:type="spellStart"/>
      <w:r w:rsidRPr="00472A75">
        <w:rPr>
          <w:rStyle w:val="Strong"/>
          <w:rFonts w:ascii="Calibri" w:hAnsi="Calibri" w:cs="Calibri"/>
          <w:sz w:val="22"/>
          <w:szCs w:val="22"/>
        </w:rPr>
        <w:t>SageMaker</w:t>
      </w:r>
      <w:proofErr w:type="spellEnd"/>
      <w:r w:rsidRPr="00472A75">
        <w:rPr>
          <w:rFonts w:ascii="Calibri" w:hAnsi="Calibri" w:cs="Calibri"/>
          <w:sz w:val="22"/>
          <w:szCs w:val="22"/>
        </w:rPr>
        <w:t>, exposing REST endpoints for real-time fraud detection and risk scoring for banking transactions.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Containerized</w:t>
      </w:r>
      <w:r w:rsidRPr="00472A75">
        <w:rPr>
          <w:rFonts w:ascii="Calibri" w:hAnsi="Calibri" w:cs="Calibri"/>
          <w:sz w:val="22"/>
          <w:szCs w:val="22"/>
        </w:rPr>
        <w:t xml:space="preserve"> backend services with </w:t>
      </w:r>
      <w:r w:rsidRPr="00472A75">
        <w:rPr>
          <w:rStyle w:val="Strong"/>
          <w:rFonts w:ascii="Calibri" w:hAnsi="Calibri" w:cs="Calibri"/>
          <w:sz w:val="22"/>
          <w:szCs w:val="22"/>
        </w:rPr>
        <w:t>Docker</w:t>
      </w:r>
      <w:r w:rsidRPr="00472A75">
        <w:rPr>
          <w:rFonts w:ascii="Calibri" w:hAnsi="Calibri" w:cs="Calibri"/>
          <w:sz w:val="22"/>
          <w:szCs w:val="22"/>
        </w:rPr>
        <w:t xml:space="preserve"> and deployed them on </w:t>
      </w:r>
      <w:r w:rsidRPr="00472A75">
        <w:rPr>
          <w:rStyle w:val="Strong"/>
          <w:rFonts w:ascii="Calibri" w:hAnsi="Calibri" w:cs="Calibri"/>
          <w:sz w:val="22"/>
          <w:szCs w:val="22"/>
        </w:rPr>
        <w:t xml:space="preserve">AWS </w:t>
      </w:r>
      <w:proofErr w:type="spellStart"/>
      <w:r w:rsidRPr="00472A75">
        <w:rPr>
          <w:rStyle w:val="Strong"/>
          <w:rFonts w:ascii="Calibri" w:hAnsi="Calibri" w:cs="Calibri"/>
          <w:sz w:val="22"/>
          <w:szCs w:val="22"/>
        </w:rPr>
        <w:t>Fargate</w:t>
      </w:r>
      <w:proofErr w:type="spellEnd"/>
      <w:r w:rsidRPr="00472A75">
        <w:rPr>
          <w:rFonts w:ascii="Calibri" w:hAnsi="Calibri" w:cs="Calibri"/>
          <w:sz w:val="22"/>
          <w:szCs w:val="22"/>
        </w:rPr>
        <w:t>, achieving a scalable, stateless architecture for banking applications with minimal DevOps overhead.</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Built</w:t>
      </w:r>
      <w:r w:rsidRPr="00472A75">
        <w:rPr>
          <w:rStyle w:val="Strong"/>
          <w:rFonts w:ascii="Calibri" w:hAnsi="Calibri" w:cs="Calibri"/>
          <w:sz w:val="22"/>
          <w:szCs w:val="22"/>
        </w:rPr>
        <w:t xml:space="preserve"> </w:t>
      </w:r>
      <w:r w:rsidRPr="00D012A3">
        <w:rPr>
          <w:rStyle w:val="Strong"/>
          <w:rFonts w:ascii="Calibri" w:hAnsi="Calibri" w:cs="Calibri"/>
          <w:b w:val="0"/>
          <w:bCs w:val="0"/>
          <w:sz w:val="22"/>
          <w:szCs w:val="22"/>
        </w:rPr>
        <w:t>and</w:t>
      </w:r>
      <w:r w:rsidRPr="00472A75">
        <w:rPr>
          <w:rStyle w:val="Strong"/>
          <w:rFonts w:ascii="Calibri" w:hAnsi="Calibri" w:cs="Calibri"/>
          <w:sz w:val="22"/>
          <w:szCs w:val="22"/>
        </w:rPr>
        <w:t xml:space="preserve"> </w:t>
      </w:r>
      <w:r w:rsidRPr="00D012A3">
        <w:rPr>
          <w:rStyle w:val="Strong"/>
          <w:rFonts w:ascii="Calibri" w:hAnsi="Calibri" w:cs="Calibri"/>
          <w:b w:val="0"/>
          <w:bCs w:val="0"/>
          <w:sz w:val="22"/>
          <w:szCs w:val="22"/>
        </w:rPr>
        <w:t>managed</w:t>
      </w:r>
      <w:r w:rsidRPr="00472A75">
        <w:rPr>
          <w:rFonts w:ascii="Calibri" w:hAnsi="Calibri" w:cs="Calibri"/>
          <w:sz w:val="22"/>
          <w:szCs w:val="22"/>
        </w:rPr>
        <w:t xml:space="preserve"> data warehouse solutions on </w:t>
      </w:r>
      <w:r w:rsidRPr="00472A75">
        <w:rPr>
          <w:rStyle w:val="Strong"/>
          <w:rFonts w:ascii="Calibri" w:hAnsi="Calibri" w:cs="Calibri"/>
          <w:sz w:val="22"/>
          <w:szCs w:val="22"/>
        </w:rPr>
        <w:t>AWS Redshift</w:t>
      </w:r>
      <w:r w:rsidRPr="00472A75">
        <w:rPr>
          <w:rFonts w:ascii="Calibri" w:hAnsi="Calibri" w:cs="Calibri"/>
          <w:sz w:val="22"/>
          <w:szCs w:val="22"/>
        </w:rPr>
        <w:t>, orchestrating lifecycle operations (e.g., account closures and loan originations) through Python-based ETL pipelines.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Tuned</w:t>
      </w:r>
      <w:r w:rsidRPr="00472A75">
        <w:rPr>
          <w:rFonts w:ascii="Calibri" w:hAnsi="Calibri" w:cs="Calibri"/>
          <w:sz w:val="22"/>
          <w:szCs w:val="22"/>
        </w:rPr>
        <w:t xml:space="preserve"> backend concurrency using </w:t>
      </w:r>
      <w:proofErr w:type="spellStart"/>
      <w:r w:rsidRPr="00472A75">
        <w:rPr>
          <w:rStyle w:val="Strong"/>
          <w:rFonts w:ascii="Calibri" w:hAnsi="Calibri" w:cs="Calibri"/>
          <w:sz w:val="22"/>
          <w:szCs w:val="22"/>
        </w:rPr>
        <w:t>asyncio</w:t>
      </w:r>
      <w:proofErr w:type="spellEnd"/>
      <w:r w:rsidRPr="00472A75">
        <w:rPr>
          <w:rFonts w:ascii="Calibri" w:hAnsi="Calibri" w:cs="Calibri"/>
          <w:sz w:val="22"/>
          <w:szCs w:val="22"/>
        </w:rPr>
        <w:t xml:space="preserve"> and </w:t>
      </w:r>
      <w:r w:rsidRPr="00472A75">
        <w:rPr>
          <w:rStyle w:val="Strong"/>
          <w:rFonts w:ascii="Calibri" w:hAnsi="Calibri" w:cs="Calibri"/>
          <w:sz w:val="22"/>
          <w:szCs w:val="22"/>
        </w:rPr>
        <w:t>multiprocessing</w:t>
      </w:r>
      <w:r w:rsidRPr="00472A75">
        <w:rPr>
          <w:rFonts w:ascii="Calibri" w:hAnsi="Calibri" w:cs="Calibri"/>
          <w:sz w:val="22"/>
          <w:szCs w:val="22"/>
        </w:rPr>
        <w:t>, optimizing system throughput and responsiveness under high volumes of digital banking transactions.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Automated</w:t>
      </w:r>
      <w:r w:rsidRPr="00472A75">
        <w:rPr>
          <w:rFonts w:ascii="Calibri" w:hAnsi="Calibri" w:cs="Calibri"/>
          <w:sz w:val="22"/>
          <w:szCs w:val="22"/>
        </w:rPr>
        <w:t xml:space="preserve"> validation with </w:t>
      </w:r>
      <w:proofErr w:type="spellStart"/>
      <w:r w:rsidRPr="00472A75">
        <w:rPr>
          <w:rStyle w:val="Strong"/>
          <w:rFonts w:ascii="Calibri" w:hAnsi="Calibri" w:cs="Calibri"/>
          <w:sz w:val="22"/>
          <w:szCs w:val="22"/>
        </w:rPr>
        <w:t>PyTest</w:t>
      </w:r>
      <w:proofErr w:type="spellEnd"/>
      <w:r w:rsidRPr="00472A75">
        <w:rPr>
          <w:rFonts w:ascii="Calibri" w:hAnsi="Calibri" w:cs="Calibri"/>
          <w:sz w:val="22"/>
          <w:szCs w:val="22"/>
        </w:rPr>
        <w:t xml:space="preserve"> and </w:t>
      </w:r>
      <w:proofErr w:type="spellStart"/>
      <w:r w:rsidRPr="00472A75">
        <w:rPr>
          <w:rStyle w:val="Strong"/>
          <w:rFonts w:ascii="Calibri" w:hAnsi="Calibri" w:cs="Calibri"/>
          <w:sz w:val="22"/>
          <w:szCs w:val="22"/>
        </w:rPr>
        <w:t>Unittest</w:t>
      </w:r>
      <w:proofErr w:type="spellEnd"/>
      <w:r w:rsidRPr="00472A75">
        <w:rPr>
          <w:rFonts w:ascii="Calibri" w:hAnsi="Calibri" w:cs="Calibri"/>
          <w:sz w:val="22"/>
          <w:szCs w:val="22"/>
        </w:rPr>
        <w:t xml:space="preserve">, integrating test suites into </w:t>
      </w:r>
      <w:r w:rsidRPr="00472A75">
        <w:rPr>
          <w:rStyle w:val="Strong"/>
          <w:rFonts w:ascii="Calibri" w:hAnsi="Calibri" w:cs="Calibri"/>
          <w:sz w:val="22"/>
          <w:szCs w:val="22"/>
        </w:rPr>
        <w:t>GitHub Actions</w:t>
      </w:r>
      <w:r w:rsidRPr="00472A75">
        <w:rPr>
          <w:rFonts w:ascii="Calibri" w:hAnsi="Calibri" w:cs="Calibri"/>
          <w:sz w:val="22"/>
          <w:szCs w:val="22"/>
        </w:rPr>
        <w:t xml:space="preserve"> and </w:t>
      </w:r>
      <w:r w:rsidRPr="00472A75">
        <w:rPr>
          <w:rStyle w:val="Strong"/>
          <w:rFonts w:ascii="Calibri" w:hAnsi="Calibri" w:cs="Calibri"/>
          <w:sz w:val="22"/>
          <w:szCs w:val="22"/>
        </w:rPr>
        <w:t xml:space="preserve">AWS </w:t>
      </w:r>
      <w:proofErr w:type="spellStart"/>
      <w:r w:rsidRPr="00472A75">
        <w:rPr>
          <w:rStyle w:val="Strong"/>
          <w:rFonts w:ascii="Calibri" w:hAnsi="Calibri" w:cs="Calibri"/>
          <w:sz w:val="22"/>
          <w:szCs w:val="22"/>
        </w:rPr>
        <w:t>CodeBuild</w:t>
      </w:r>
      <w:proofErr w:type="spellEnd"/>
      <w:r w:rsidRPr="00472A75">
        <w:rPr>
          <w:rFonts w:ascii="Calibri" w:hAnsi="Calibri" w:cs="Calibri"/>
          <w:sz w:val="22"/>
          <w:szCs w:val="22"/>
        </w:rPr>
        <w:t xml:space="preserve"> for continuous integration and quality enforcement.</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D012A3">
        <w:rPr>
          <w:rStyle w:val="Strong"/>
          <w:rFonts w:ascii="Calibri" w:hAnsi="Calibri" w:cs="Calibri"/>
          <w:b w:val="0"/>
          <w:bCs w:val="0"/>
          <w:sz w:val="22"/>
          <w:szCs w:val="22"/>
        </w:rPr>
        <w:t>Queried</w:t>
      </w:r>
      <w:r w:rsidRPr="00472A75">
        <w:rPr>
          <w:rFonts w:ascii="Calibri" w:hAnsi="Calibri" w:cs="Calibri"/>
          <w:sz w:val="22"/>
          <w:szCs w:val="22"/>
        </w:rPr>
        <w:t xml:space="preserve"> large datasets using </w:t>
      </w:r>
      <w:r w:rsidRPr="00472A75">
        <w:rPr>
          <w:rStyle w:val="Strong"/>
          <w:rFonts w:ascii="Calibri" w:hAnsi="Calibri" w:cs="Calibri"/>
          <w:sz w:val="22"/>
          <w:szCs w:val="22"/>
        </w:rPr>
        <w:t>AWS Athena</w:t>
      </w:r>
      <w:r w:rsidRPr="00472A75">
        <w:rPr>
          <w:rFonts w:ascii="Calibri" w:hAnsi="Calibri" w:cs="Calibri"/>
          <w:sz w:val="22"/>
          <w:szCs w:val="22"/>
        </w:rPr>
        <w:t xml:space="preserve"> and integrated outputs into analytics pipelines, supporting business intelligence and regulatory reporting for banking operations.</w:t>
      </w:r>
    </w:p>
    <w:p w:rsidR="00472A75" w:rsidRPr="00472A75" w:rsidRDefault="00472A75" w:rsidP="00472A75">
      <w:pPr>
        <w:pStyle w:val="NormalWeb"/>
        <w:numPr>
          <w:ilvl w:val="0"/>
          <w:numId w:val="51"/>
        </w:numPr>
        <w:spacing w:line="276" w:lineRule="auto"/>
        <w:jc w:val="both"/>
        <w:rPr>
          <w:rFonts w:ascii="Calibri" w:hAnsi="Calibri" w:cs="Calibri"/>
          <w:sz w:val="22"/>
          <w:szCs w:val="22"/>
        </w:rPr>
      </w:pPr>
      <w:r w:rsidRPr="00472A75">
        <w:rPr>
          <w:rStyle w:val="Strong"/>
          <w:rFonts w:ascii="Calibri" w:hAnsi="Calibri" w:cs="Calibri"/>
          <w:sz w:val="22"/>
          <w:szCs w:val="22"/>
        </w:rPr>
        <w:lastRenderedPageBreak/>
        <w:t>Integrated</w:t>
      </w:r>
      <w:r w:rsidRPr="00472A75">
        <w:rPr>
          <w:rFonts w:ascii="Calibri" w:hAnsi="Calibri" w:cs="Calibri"/>
          <w:sz w:val="22"/>
          <w:szCs w:val="22"/>
        </w:rPr>
        <w:t xml:space="preserve"> </w:t>
      </w:r>
      <w:r w:rsidRPr="00472A75">
        <w:rPr>
          <w:rStyle w:val="Strong"/>
          <w:rFonts w:ascii="Calibri" w:hAnsi="Calibri" w:cs="Calibri"/>
          <w:sz w:val="22"/>
          <w:szCs w:val="22"/>
        </w:rPr>
        <w:t>OpenAI</w:t>
      </w:r>
      <w:r w:rsidRPr="00472A75">
        <w:rPr>
          <w:rFonts w:ascii="Calibri" w:hAnsi="Calibri" w:cs="Calibri"/>
          <w:sz w:val="22"/>
          <w:szCs w:val="22"/>
        </w:rPr>
        <w:t xml:space="preserve"> and Hugging Face </w:t>
      </w:r>
      <w:r w:rsidRPr="00472A75">
        <w:rPr>
          <w:rStyle w:val="Strong"/>
          <w:rFonts w:ascii="Calibri" w:hAnsi="Calibri" w:cs="Calibri"/>
          <w:sz w:val="22"/>
          <w:szCs w:val="22"/>
        </w:rPr>
        <w:t>Transformers</w:t>
      </w:r>
      <w:r w:rsidRPr="00472A75">
        <w:rPr>
          <w:rFonts w:ascii="Calibri" w:hAnsi="Calibri" w:cs="Calibri"/>
          <w:sz w:val="22"/>
          <w:szCs w:val="22"/>
        </w:rPr>
        <w:t xml:space="preserve"> into Python services for NLP-driven customer support (chatbot assistance and automated request triage) and document summarization using prompt engineering.</w:t>
      </w:r>
    </w:p>
    <w:p w:rsidR="00472A75" w:rsidRDefault="00472A75" w:rsidP="00472A75">
      <w:pPr>
        <w:pStyle w:val="NormalWeb"/>
        <w:numPr>
          <w:ilvl w:val="0"/>
          <w:numId w:val="51"/>
        </w:numPr>
        <w:spacing w:line="276" w:lineRule="auto"/>
        <w:jc w:val="both"/>
        <w:rPr>
          <w:rFonts w:ascii="Calibri" w:hAnsi="Calibri" w:cs="Calibri"/>
          <w:sz w:val="22"/>
          <w:szCs w:val="22"/>
        </w:rPr>
      </w:pPr>
      <w:r w:rsidRPr="00472A75">
        <w:rPr>
          <w:rStyle w:val="Strong"/>
          <w:rFonts w:ascii="Calibri" w:hAnsi="Calibri" w:cs="Calibri"/>
          <w:sz w:val="22"/>
          <w:szCs w:val="22"/>
        </w:rPr>
        <w:t>Authored</w:t>
      </w:r>
      <w:r w:rsidRPr="00472A75">
        <w:rPr>
          <w:rFonts w:ascii="Calibri" w:hAnsi="Calibri" w:cs="Calibri"/>
          <w:sz w:val="22"/>
          <w:szCs w:val="22"/>
        </w:rPr>
        <w:t xml:space="preserve"> reusable infrastructure templates with </w:t>
      </w:r>
      <w:r w:rsidRPr="00472A75">
        <w:rPr>
          <w:rStyle w:val="Strong"/>
          <w:rFonts w:ascii="Calibri" w:hAnsi="Calibri" w:cs="Calibri"/>
          <w:sz w:val="22"/>
          <w:szCs w:val="22"/>
        </w:rPr>
        <w:t>AWS CloudFormation</w:t>
      </w:r>
      <w:r w:rsidRPr="00472A75">
        <w:rPr>
          <w:rFonts w:ascii="Calibri" w:hAnsi="Calibri" w:cs="Calibri"/>
          <w:sz w:val="22"/>
          <w:szCs w:val="22"/>
        </w:rPr>
        <w:t xml:space="preserve"> and </w:t>
      </w:r>
      <w:r w:rsidRPr="00472A75">
        <w:rPr>
          <w:rStyle w:val="Strong"/>
          <w:rFonts w:ascii="Calibri" w:hAnsi="Calibri" w:cs="Calibri"/>
          <w:sz w:val="22"/>
          <w:szCs w:val="22"/>
        </w:rPr>
        <w:t>Terraform</w:t>
      </w:r>
      <w:r w:rsidRPr="00472A75">
        <w:rPr>
          <w:rFonts w:ascii="Calibri" w:hAnsi="Calibri" w:cs="Calibri"/>
          <w:sz w:val="22"/>
          <w:szCs w:val="22"/>
        </w:rPr>
        <w:t>, ensuring compliance and repeatable deployments across development, testing, and production environments.</w:t>
      </w:r>
    </w:p>
    <w:p w:rsidR="00D0214A" w:rsidRPr="00472A75" w:rsidRDefault="00022DCB" w:rsidP="00472A75">
      <w:pPr>
        <w:pStyle w:val="NormalWeb"/>
        <w:spacing w:line="276" w:lineRule="auto"/>
        <w:jc w:val="both"/>
        <w:rPr>
          <w:rFonts w:ascii="Calibri" w:hAnsi="Calibri" w:cs="Calibri"/>
          <w:sz w:val="22"/>
          <w:szCs w:val="22"/>
        </w:rPr>
      </w:pPr>
      <w:r w:rsidRPr="00472A75">
        <w:rPr>
          <w:rFonts w:ascii="Calibri" w:hAnsi="Calibri" w:cs="Calibri"/>
          <w:b/>
          <w:bCs/>
          <w:sz w:val="22"/>
          <w:szCs w:val="22"/>
        </w:rPr>
        <w:t>Environment:</w:t>
      </w:r>
      <w:r w:rsidRPr="00472A75">
        <w:rPr>
          <w:rFonts w:ascii="Calibri" w:hAnsi="Calibri" w:cs="Calibri"/>
          <w:b/>
          <w:bCs/>
          <w:sz w:val="22"/>
          <w:szCs w:val="22"/>
        </w:rPr>
        <w:br/>
      </w:r>
      <w:r w:rsidRPr="00472A75">
        <w:rPr>
          <w:rFonts w:ascii="Calibri" w:hAnsi="Calibri" w:cs="Calibri"/>
          <w:sz w:val="22"/>
          <w:szCs w:val="22"/>
        </w:rPr>
        <w:t xml:space="preserve">AWS Kinesis, AWS Firehose, AWS Glue (Crawlers, Catalog, Jobs), AWS Redshift, AWS </w:t>
      </w:r>
      <w:proofErr w:type="spellStart"/>
      <w:r w:rsidRPr="00472A75">
        <w:rPr>
          <w:rFonts w:ascii="Calibri" w:hAnsi="Calibri" w:cs="Calibri"/>
          <w:sz w:val="22"/>
          <w:szCs w:val="22"/>
        </w:rPr>
        <w:t>Fargate</w:t>
      </w:r>
      <w:proofErr w:type="spellEnd"/>
      <w:r w:rsidRPr="00472A75">
        <w:rPr>
          <w:rFonts w:ascii="Calibri" w:hAnsi="Calibri" w:cs="Calibri"/>
          <w:sz w:val="22"/>
          <w:szCs w:val="22"/>
        </w:rPr>
        <w:t xml:space="preserve">, AWS </w:t>
      </w:r>
      <w:proofErr w:type="spellStart"/>
      <w:r w:rsidRPr="00472A75">
        <w:rPr>
          <w:rFonts w:ascii="Calibri" w:hAnsi="Calibri" w:cs="Calibri"/>
          <w:sz w:val="22"/>
          <w:szCs w:val="22"/>
        </w:rPr>
        <w:t>SageMaker</w:t>
      </w:r>
      <w:proofErr w:type="spellEnd"/>
      <w:r w:rsidRPr="00472A75">
        <w:rPr>
          <w:rFonts w:ascii="Calibri" w:hAnsi="Calibri" w:cs="Calibri"/>
          <w:sz w:val="22"/>
          <w:szCs w:val="22"/>
        </w:rPr>
        <w:t>, AWS Athena, AWS EMR (</w:t>
      </w:r>
      <w:proofErr w:type="spellStart"/>
      <w:r w:rsidRPr="00472A75">
        <w:rPr>
          <w:rFonts w:ascii="Calibri" w:hAnsi="Calibri" w:cs="Calibri"/>
          <w:sz w:val="22"/>
          <w:szCs w:val="22"/>
        </w:rPr>
        <w:t>PySpark</w:t>
      </w:r>
      <w:proofErr w:type="spellEnd"/>
      <w:r w:rsidRPr="00472A75">
        <w:rPr>
          <w:rFonts w:ascii="Calibri" w:hAnsi="Calibri" w:cs="Calibri"/>
          <w:sz w:val="22"/>
          <w:szCs w:val="22"/>
        </w:rPr>
        <w:t xml:space="preserve">/Scala), Apache Airflow, AWS S3, AWS </w:t>
      </w:r>
      <w:proofErr w:type="spellStart"/>
      <w:r w:rsidRPr="00472A75">
        <w:rPr>
          <w:rFonts w:ascii="Calibri" w:hAnsi="Calibri" w:cs="Calibri"/>
          <w:sz w:val="22"/>
          <w:szCs w:val="22"/>
        </w:rPr>
        <w:t>CodePipeline</w:t>
      </w:r>
      <w:proofErr w:type="spellEnd"/>
      <w:r w:rsidRPr="00472A75">
        <w:rPr>
          <w:rFonts w:ascii="Calibri" w:hAnsi="Calibri" w:cs="Calibri"/>
          <w:sz w:val="22"/>
          <w:szCs w:val="22"/>
        </w:rPr>
        <w:t xml:space="preserve">, AWS </w:t>
      </w:r>
      <w:proofErr w:type="spellStart"/>
      <w:r w:rsidRPr="00472A75">
        <w:rPr>
          <w:rFonts w:ascii="Calibri" w:hAnsi="Calibri" w:cs="Calibri"/>
          <w:sz w:val="22"/>
          <w:szCs w:val="22"/>
        </w:rPr>
        <w:t>CodeBuild</w:t>
      </w:r>
      <w:proofErr w:type="spellEnd"/>
      <w:r w:rsidRPr="00472A75">
        <w:rPr>
          <w:rFonts w:ascii="Calibri" w:hAnsi="Calibri" w:cs="Calibri"/>
          <w:sz w:val="22"/>
          <w:szCs w:val="22"/>
        </w:rPr>
        <w:t xml:space="preserve">, </w:t>
      </w:r>
      <w:proofErr w:type="spellStart"/>
      <w:r w:rsidRPr="00472A75">
        <w:rPr>
          <w:rFonts w:ascii="Calibri" w:hAnsi="Calibri" w:cs="Calibri"/>
          <w:sz w:val="22"/>
          <w:szCs w:val="22"/>
        </w:rPr>
        <w:t>FastAPI</w:t>
      </w:r>
      <w:proofErr w:type="spellEnd"/>
      <w:r w:rsidRPr="00472A75">
        <w:rPr>
          <w:rFonts w:ascii="Calibri" w:hAnsi="Calibri" w:cs="Calibri"/>
          <w:sz w:val="22"/>
          <w:szCs w:val="22"/>
        </w:rPr>
        <w:t xml:space="preserve">, PostgreSQL, </w:t>
      </w:r>
      <w:proofErr w:type="spellStart"/>
      <w:r w:rsidRPr="00472A75">
        <w:rPr>
          <w:rFonts w:ascii="Calibri" w:hAnsi="Calibri" w:cs="Calibri"/>
          <w:sz w:val="22"/>
          <w:szCs w:val="22"/>
        </w:rPr>
        <w:t>SQLAlchemy</w:t>
      </w:r>
      <w:proofErr w:type="spellEnd"/>
      <w:r w:rsidRPr="00472A75">
        <w:rPr>
          <w:rFonts w:ascii="Calibri" w:hAnsi="Calibri" w:cs="Calibri"/>
          <w:sz w:val="22"/>
          <w:szCs w:val="22"/>
        </w:rPr>
        <w:t xml:space="preserve">, AWS CloudFormation, Amazon VPC, IAM, Internet Gateway, Python, </w:t>
      </w:r>
      <w:proofErr w:type="spellStart"/>
      <w:r w:rsidRPr="00472A75">
        <w:rPr>
          <w:rFonts w:ascii="Calibri" w:hAnsi="Calibri" w:cs="Calibri"/>
          <w:sz w:val="22"/>
          <w:szCs w:val="22"/>
        </w:rPr>
        <w:t>PySpark</w:t>
      </w:r>
      <w:proofErr w:type="spellEnd"/>
      <w:r w:rsidRPr="00472A75">
        <w:rPr>
          <w:rFonts w:ascii="Calibri" w:hAnsi="Calibri" w:cs="Calibri"/>
          <w:sz w:val="22"/>
          <w:szCs w:val="22"/>
        </w:rPr>
        <w:t>, LLM Prompt Engineering, REST APIs, Docker, CI/CD, AWS Lambda, AWS Secrets Manager, AWS CloudWatch, JSON, YAML.</w:t>
      </w:r>
    </w:p>
    <w:p w:rsidR="001F5DFD" w:rsidRDefault="001F5DFD" w:rsidP="001F5DFD">
      <w:pPr>
        <w:pStyle w:val="NormalWeb"/>
        <w:spacing w:before="0" w:beforeAutospacing="0" w:after="0" w:afterAutospacing="0"/>
        <w:jc w:val="both"/>
        <w:rPr>
          <w:rFonts w:ascii="Calibri" w:hAnsi="Calibri" w:cs="Calibri"/>
          <w:b/>
          <w:sz w:val="20"/>
          <w:szCs w:val="20"/>
        </w:rPr>
      </w:pPr>
    </w:p>
    <w:p w:rsidR="00657819" w:rsidRPr="00DB12CC" w:rsidRDefault="00657819" w:rsidP="00B01CE5">
      <w:pPr>
        <w:pStyle w:val="BodyText"/>
        <w:shd w:val="clear" w:color="auto" w:fill="EEECE1" w:themeFill="background2"/>
        <w:ind w:left="0" w:firstLine="0"/>
        <w:jc w:val="left"/>
        <w:rPr>
          <w:b/>
          <w:color w:val="000000"/>
        </w:rPr>
      </w:pPr>
      <w:r w:rsidRPr="00DB12CC">
        <w:rPr>
          <w:b/>
          <w:color w:val="000000"/>
        </w:rPr>
        <w:t xml:space="preserve">Client: </w:t>
      </w:r>
      <w:r w:rsidR="008B46E0" w:rsidRPr="00DB12CC">
        <w:rPr>
          <w:b/>
          <w:color w:val="000000"/>
        </w:rPr>
        <w:t>Gilead Sciences, Foster City, CA</w:t>
      </w:r>
      <w:r w:rsidRPr="00DB12CC">
        <w:rPr>
          <w:b/>
          <w:color w:val="000000"/>
        </w:rPr>
        <w:t xml:space="preserve">                                                                                    </w:t>
      </w:r>
      <w:r w:rsidR="008B46E0" w:rsidRPr="00DB12CC">
        <w:rPr>
          <w:b/>
          <w:color w:val="000000"/>
        </w:rPr>
        <w:t>Aug</w:t>
      </w:r>
      <w:r w:rsidRPr="00DB12CC">
        <w:rPr>
          <w:b/>
          <w:color w:val="000000"/>
        </w:rPr>
        <w:t xml:space="preserve"> 20</w:t>
      </w:r>
      <w:r w:rsidR="008B46E0" w:rsidRPr="00DB12CC">
        <w:rPr>
          <w:b/>
          <w:color w:val="000000"/>
        </w:rPr>
        <w:t>22</w:t>
      </w:r>
      <w:r w:rsidRPr="00DB12CC">
        <w:rPr>
          <w:b/>
          <w:color w:val="000000"/>
        </w:rPr>
        <w:t xml:space="preserve">- </w:t>
      </w:r>
      <w:r w:rsidR="008B46E0" w:rsidRPr="00DB12CC">
        <w:rPr>
          <w:b/>
          <w:color w:val="000000"/>
        </w:rPr>
        <w:t>Apr 2024</w:t>
      </w:r>
    </w:p>
    <w:p w:rsidR="00C9396D" w:rsidRPr="00DB12CC" w:rsidRDefault="00657819" w:rsidP="00B01CE5">
      <w:pPr>
        <w:pStyle w:val="BodyText"/>
        <w:shd w:val="clear" w:color="auto" w:fill="EEECE1" w:themeFill="background2"/>
        <w:ind w:left="0" w:firstLine="0"/>
        <w:jc w:val="left"/>
        <w:rPr>
          <w:b/>
          <w:color w:val="000000"/>
        </w:rPr>
      </w:pPr>
      <w:r w:rsidRPr="00DB12CC">
        <w:rPr>
          <w:b/>
          <w:color w:val="000000"/>
        </w:rPr>
        <w:t xml:space="preserve">Role: Senior </w:t>
      </w:r>
      <w:r w:rsidR="00411CE8">
        <w:rPr>
          <w:b/>
          <w:color w:val="000000"/>
        </w:rPr>
        <w:t>Python Developer</w:t>
      </w:r>
    </w:p>
    <w:p w:rsidR="00472A75" w:rsidRDefault="00472A75" w:rsidP="00657819">
      <w:pPr>
        <w:spacing w:after="3"/>
        <w:rPr>
          <w:rFonts w:ascii="Calibri" w:hAnsi="Calibri" w:cs="Calibri"/>
          <w:b/>
          <w:bCs/>
          <w:sz w:val="24"/>
          <w:szCs w:val="24"/>
        </w:rPr>
      </w:pPr>
    </w:p>
    <w:p w:rsidR="00657819" w:rsidRPr="00DB12CC" w:rsidRDefault="00657819" w:rsidP="00472A75">
      <w:pPr>
        <w:spacing w:after="3"/>
        <w:rPr>
          <w:rFonts w:ascii="Calibri" w:hAnsi="Calibri" w:cs="Calibri"/>
          <w:b/>
          <w:bCs/>
        </w:rPr>
      </w:pPr>
      <w:r w:rsidRPr="00DB12CC">
        <w:rPr>
          <w:rFonts w:ascii="Calibri" w:hAnsi="Calibri" w:cs="Calibri"/>
          <w:b/>
          <w:bCs/>
        </w:rPr>
        <w:t>Key Responsibilities: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Developed distributed ETL pipelines using </w:t>
      </w:r>
      <w:proofErr w:type="spellStart"/>
      <w:r>
        <w:rPr>
          <w:rFonts w:ascii="Calibri" w:hAnsi="Calibri" w:cs="Calibri"/>
          <w:b/>
          <w:bCs/>
          <w:color w:val="000000"/>
          <w:sz w:val="22"/>
          <w:szCs w:val="22"/>
        </w:rPr>
        <w:t>PySpark</w:t>
      </w:r>
      <w:proofErr w:type="spellEnd"/>
      <w:r>
        <w:rPr>
          <w:rFonts w:ascii="Calibri" w:hAnsi="Calibri" w:cs="Calibri"/>
          <w:color w:val="000000"/>
          <w:sz w:val="22"/>
          <w:szCs w:val="22"/>
        </w:rPr>
        <w:t xml:space="preserve"> and modular Python components to transform high-volume </w:t>
      </w:r>
      <w:r>
        <w:rPr>
          <w:rFonts w:ascii="Calibri" w:hAnsi="Calibri" w:cs="Calibri"/>
          <w:b/>
          <w:bCs/>
          <w:color w:val="000000"/>
          <w:sz w:val="22"/>
          <w:szCs w:val="22"/>
        </w:rPr>
        <w:t>clinical trial</w:t>
      </w:r>
      <w:r>
        <w:rPr>
          <w:rFonts w:ascii="Calibri" w:hAnsi="Calibri" w:cs="Calibri"/>
          <w:color w:val="000000"/>
          <w:sz w:val="22"/>
          <w:szCs w:val="22"/>
        </w:rPr>
        <w:t xml:space="preserve"> and </w:t>
      </w:r>
      <w:r>
        <w:rPr>
          <w:rFonts w:ascii="Calibri" w:hAnsi="Calibri" w:cs="Calibri"/>
          <w:b/>
          <w:bCs/>
          <w:color w:val="000000"/>
          <w:sz w:val="22"/>
          <w:szCs w:val="22"/>
        </w:rPr>
        <w:t>pharmacovigilance data</w:t>
      </w:r>
      <w:r>
        <w:rPr>
          <w:rFonts w:ascii="Calibri" w:hAnsi="Calibri" w:cs="Calibri"/>
          <w:color w:val="000000"/>
          <w:sz w:val="22"/>
          <w:szCs w:val="22"/>
        </w:rPr>
        <w:t>, ensuring reusability, scalability, and regulatory audit readiness.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Engineered robust data access layers using </w:t>
      </w:r>
      <w:proofErr w:type="spellStart"/>
      <w:r>
        <w:rPr>
          <w:rFonts w:ascii="Calibri" w:hAnsi="Calibri" w:cs="Calibri"/>
          <w:b/>
          <w:bCs/>
          <w:color w:val="000000"/>
          <w:sz w:val="22"/>
          <w:szCs w:val="22"/>
        </w:rPr>
        <w:t>SQLAlchemy</w:t>
      </w:r>
      <w:proofErr w:type="spellEnd"/>
      <w:r>
        <w:rPr>
          <w:rFonts w:ascii="Calibri" w:hAnsi="Calibri" w:cs="Calibri"/>
          <w:color w:val="000000"/>
          <w:sz w:val="22"/>
          <w:szCs w:val="22"/>
        </w:rPr>
        <w:t xml:space="preserve">, integrating with </w:t>
      </w:r>
      <w:r>
        <w:rPr>
          <w:rFonts w:ascii="Calibri" w:hAnsi="Calibri" w:cs="Calibri"/>
          <w:b/>
          <w:bCs/>
          <w:color w:val="000000"/>
          <w:sz w:val="22"/>
          <w:szCs w:val="22"/>
        </w:rPr>
        <w:t>SQL Server</w:t>
      </w:r>
      <w:r>
        <w:rPr>
          <w:rFonts w:ascii="Calibri" w:hAnsi="Calibri" w:cs="Calibri"/>
          <w:color w:val="000000"/>
          <w:sz w:val="22"/>
          <w:szCs w:val="22"/>
        </w:rPr>
        <w:t xml:space="preserve"> and </w:t>
      </w:r>
      <w:r>
        <w:rPr>
          <w:rFonts w:ascii="Calibri" w:hAnsi="Calibri" w:cs="Calibri"/>
          <w:b/>
          <w:bCs/>
          <w:color w:val="000000"/>
          <w:sz w:val="22"/>
          <w:szCs w:val="22"/>
        </w:rPr>
        <w:t>PostgreSQL</w:t>
      </w:r>
      <w:r>
        <w:rPr>
          <w:rFonts w:ascii="Calibri" w:hAnsi="Calibri" w:cs="Calibri"/>
          <w:color w:val="000000"/>
          <w:sz w:val="22"/>
          <w:szCs w:val="22"/>
        </w:rPr>
        <w:t xml:space="preserve"> to power internal APIs that exposed patient registries, trial metadata, and drug inventory data.</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Designed secure APIs with </w:t>
      </w:r>
      <w:proofErr w:type="spellStart"/>
      <w:r>
        <w:rPr>
          <w:rFonts w:ascii="Calibri" w:hAnsi="Calibri" w:cs="Calibri"/>
          <w:b/>
          <w:bCs/>
          <w:color w:val="000000"/>
          <w:sz w:val="22"/>
          <w:szCs w:val="22"/>
        </w:rPr>
        <w:t>FastAPI</w:t>
      </w:r>
      <w:proofErr w:type="spellEnd"/>
      <w:r>
        <w:rPr>
          <w:rFonts w:ascii="Calibri" w:hAnsi="Calibri" w:cs="Calibri"/>
          <w:color w:val="000000"/>
          <w:sz w:val="22"/>
          <w:szCs w:val="22"/>
        </w:rPr>
        <w:t xml:space="preserve">, applying </w:t>
      </w:r>
      <w:proofErr w:type="spellStart"/>
      <w:r>
        <w:rPr>
          <w:rFonts w:ascii="Calibri" w:hAnsi="Calibri" w:cs="Calibri"/>
          <w:b/>
          <w:bCs/>
          <w:color w:val="000000"/>
          <w:sz w:val="22"/>
          <w:szCs w:val="22"/>
        </w:rPr>
        <w:t>Pydantic</w:t>
      </w:r>
      <w:proofErr w:type="spellEnd"/>
      <w:r>
        <w:rPr>
          <w:rFonts w:ascii="Calibri" w:hAnsi="Calibri" w:cs="Calibri"/>
          <w:b/>
          <w:bCs/>
          <w:color w:val="000000"/>
          <w:sz w:val="22"/>
          <w:szCs w:val="22"/>
        </w:rPr>
        <w:t>-based validation</w:t>
      </w:r>
      <w:r>
        <w:rPr>
          <w:rFonts w:ascii="Calibri" w:hAnsi="Calibri" w:cs="Calibri"/>
          <w:color w:val="000000"/>
          <w:sz w:val="22"/>
          <w:szCs w:val="22"/>
        </w:rPr>
        <w:t xml:space="preserve"> and </w:t>
      </w:r>
      <w:r>
        <w:rPr>
          <w:rFonts w:ascii="Calibri" w:hAnsi="Calibri" w:cs="Calibri"/>
          <w:b/>
          <w:bCs/>
          <w:color w:val="000000"/>
          <w:sz w:val="22"/>
          <w:szCs w:val="22"/>
        </w:rPr>
        <w:t>JWT token authentication</w:t>
      </w:r>
      <w:r>
        <w:rPr>
          <w:rFonts w:ascii="Calibri" w:hAnsi="Calibri" w:cs="Calibri"/>
          <w:color w:val="000000"/>
          <w:sz w:val="22"/>
          <w:szCs w:val="22"/>
        </w:rPr>
        <w:t xml:space="preserve"> to enable HIPAA-compliant integration across lab, research, and regulatory systems.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Orchestrated real-time clinical data pipelines using </w:t>
      </w:r>
      <w:proofErr w:type="spellStart"/>
      <w:r>
        <w:rPr>
          <w:rFonts w:ascii="Calibri" w:hAnsi="Calibri" w:cs="Calibri"/>
          <w:b/>
          <w:bCs/>
          <w:color w:val="000000"/>
          <w:sz w:val="22"/>
          <w:szCs w:val="22"/>
        </w:rPr>
        <w:t>Dagster</w:t>
      </w:r>
      <w:proofErr w:type="spellEnd"/>
      <w:r>
        <w:rPr>
          <w:rFonts w:ascii="Calibri" w:hAnsi="Calibri" w:cs="Calibri"/>
          <w:color w:val="000000"/>
          <w:sz w:val="22"/>
          <w:szCs w:val="22"/>
        </w:rPr>
        <w:t>, automating batch tracking, adverse event reporting, and experiment result synchronization with built-in monitoring and retries.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Automated data cataloging using </w:t>
      </w:r>
      <w:r>
        <w:rPr>
          <w:rFonts w:ascii="Calibri" w:hAnsi="Calibri" w:cs="Calibri"/>
          <w:b/>
          <w:bCs/>
          <w:color w:val="000000"/>
          <w:sz w:val="22"/>
          <w:szCs w:val="22"/>
        </w:rPr>
        <w:t>AWS Glue Crawlers</w:t>
      </w:r>
      <w:r>
        <w:rPr>
          <w:rFonts w:ascii="Calibri" w:hAnsi="Calibri" w:cs="Calibri"/>
          <w:color w:val="000000"/>
          <w:sz w:val="22"/>
          <w:szCs w:val="22"/>
        </w:rPr>
        <w:t xml:space="preserve">, integrating schema discovery into </w:t>
      </w:r>
      <w:proofErr w:type="spellStart"/>
      <w:r>
        <w:rPr>
          <w:rFonts w:ascii="Calibri" w:hAnsi="Calibri" w:cs="Calibri"/>
          <w:color w:val="000000"/>
          <w:sz w:val="22"/>
          <w:szCs w:val="22"/>
        </w:rPr>
        <w:t>PySpark</w:t>
      </w:r>
      <w:proofErr w:type="spellEnd"/>
      <w:r>
        <w:rPr>
          <w:rFonts w:ascii="Calibri" w:hAnsi="Calibri" w:cs="Calibri"/>
          <w:color w:val="000000"/>
          <w:sz w:val="22"/>
          <w:szCs w:val="22"/>
        </w:rPr>
        <w:t>-based ETL workflows for ingestion of structured/unstructured lab datasets.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Built interactive analytics dashboards via </w:t>
      </w:r>
      <w:r>
        <w:rPr>
          <w:rFonts w:ascii="Calibri" w:hAnsi="Calibri" w:cs="Calibri"/>
          <w:b/>
          <w:bCs/>
          <w:color w:val="000000"/>
          <w:sz w:val="22"/>
          <w:szCs w:val="22"/>
        </w:rPr>
        <w:t>custom Python scripts</w:t>
      </w:r>
      <w:r>
        <w:rPr>
          <w:rFonts w:ascii="Calibri" w:hAnsi="Calibri" w:cs="Calibri"/>
          <w:color w:val="000000"/>
          <w:sz w:val="22"/>
          <w:szCs w:val="22"/>
        </w:rPr>
        <w:t xml:space="preserve"> integrated with </w:t>
      </w:r>
      <w:r>
        <w:rPr>
          <w:rFonts w:ascii="Calibri" w:hAnsi="Calibri" w:cs="Calibri"/>
          <w:b/>
          <w:bCs/>
          <w:color w:val="000000"/>
          <w:sz w:val="22"/>
          <w:szCs w:val="22"/>
        </w:rPr>
        <w:t xml:space="preserve">AWS </w:t>
      </w:r>
      <w:proofErr w:type="spellStart"/>
      <w:r>
        <w:rPr>
          <w:rFonts w:ascii="Calibri" w:hAnsi="Calibri" w:cs="Calibri"/>
          <w:b/>
          <w:bCs/>
          <w:color w:val="000000"/>
          <w:sz w:val="22"/>
          <w:szCs w:val="22"/>
        </w:rPr>
        <w:t>QuickSight</w:t>
      </w:r>
      <w:proofErr w:type="spellEnd"/>
      <w:r>
        <w:rPr>
          <w:rFonts w:ascii="Calibri" w:hAnsi="Calibri" w:cs="Calibri"/>
          <w:b/>
          <w:bCs/>
          <w:color w:val="000000"/>
          <w:sz w:val="22"/>
          <w:szCs w:val="22"/>
        </w:rPr>
        <w:t xml:space="preserve"> APIs</w:t>
      </w:r>
      <w:r>
        <w:rPr>
          <w:rFonts w:ascii="Calibri" w:hAnsi="Calibri" w:cs="Calibri"/>
          <w:color w:val="000000"/>
          <w:sz w:val="22"/>
          <w:szCs w:val="22"/>
        </w:rPr>
        <w:t>, enabling real-time views of trial performance, site productivity, and inventory insights.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Deployed asynchronous microservices with </w:t>
      </w:r>
      <w:r>
        <w:rPr>
          <w:rFonts w:ascii="Calibri" w:hAnsi="Calibri" w:cs="Calibri"/>
          <w:b/>
          <w:bCs/>
          <w:color w:val="000000"/>
          <w:sz w:val="22"/>
          <w:szCs w:val="22"/>
        </w:rPr>
        <w:t>Python</w:t>
      </w:r>
      <w:r>
        <w:rPr>
          <w:rFonts w:ascii="Calibri" w:hAnsi="Calibri" w:cs="Calibri"/>
          <w:color w:val="000000"/>
          <w:sz w:val="22"/>
          <w:szCs w:val="22"/>
        </w:rPr>
        <w:t xml:space="preserve">, </w:t>
      </w:r>
      <w:r>
        <w:rPr>
          <w:rFonts w:ascii="Calibri" w:hAnsi="Calibri" w:cs="Calibri"/>
          <w:b/>
          <w:bCs/>
          <w:color w:val="000000"/>
          <w:sz w:val="22"/>
          <w:szCs w:val="22"/>
        </w:rPr>
        <w:t>AWS SNS/SQS</w:t>
      </w:r>
      <w:r>
        <w:rPr>
          <w:rFonts w:ascii="Calibri" w:hAnsi="Calibri" w:cs="Calibri"/>
          <w:color w:val="000000"/>
          <w:sz w:val="22"/>
          <w:szCs w:val="22"/>
        </w:rPr>
        <w:t xml:space="preserve">, and </w:t>
      </w:r>
      <w:r>
        <w:rPr>
          <w:rFonts w:ascii="Calibri" w:hAnsi="Calibri" w:cs="Calibri"/>
          <w:b/>
          <w:bCs/>
          <w:color w:val="000000"/>
          <w:sz w:val="22"/>
          <w:szCs w:val="22"/>
        </w:rPr>
        <w:t>Step Functions</w:t>
      </w:r>
      <w:r>
        <w:rPr>
          <w:rFonts w:ascii="Calibri" w:hAnsi="Calibri" w:cs="Calibri"/>
          <w:color w:val="000000"/>
          <w:sz w:val="22"/>
          <w:szCs w:val="22"/>
        </w:rPr>
        <w:t>, enabling decoupled communication for adverse event alerts and lab submission workflows.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Implemented real-time ingestion pipelines using </w:t>
      </w:r>
      <w:r>
        <w:rPr>
          <w:rFonts w:ascii="Calibri" w:hAnsi="Calibri" w:cs="Calibri"/>
          <w:b/>
          <w:bCs/>
          <w:color w:val="000000"/>
          <w:sz w:val="22"/>
          <w:szCs w:val="22"/>
        </w:rPr>
        <w:t>Kafka</w:t>
      </w:r>
      <w:r>
        <w:rPr>
          <w:rFonts w:ascii="Calibri" w:hAnsi="Calibri" w:cs="Calibri"/>
          <w:color w:val="000000"/>
          <w:sz w:val="22"/>
          <w:szCs w:val="22"/>
        </w:rPr>
        <w:t xml:space="preserve"> with Python-based producers and consumers, optimizing for high-throughput processing and message durability across ingestion zones.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Managed </w:t>
      </w:r>
      <w:r>
        <w:rPr>
          <w:rFonts w:ascii="Calibri" w:hAnsi="Calibri" w:cs="Calibri"/>
          <w:b/>
          <w:bCs/>
          <w:color w:val="000000"/>
          <w:sz w:val="22"/>
          <w:szCs w:val="22"/>
        </w:rPr>
        <w:t>AWS RDS</w:t>
      </w:r>
      <w:r>
        <w:rPr>
          <w:rFonts w:ascii="Calibri" w:hAnsi="Calibri" w:cs="Calibri"/>
          <w:color w:val="000000"/>
          <w:sz w:val="22"/>
          <w:szCs w:val="22"/>
        </w:rPr>
        <w:t xml:space="preserve"> instances and tuned SQL workloads using Python scripts to monitor database health, enforce cost optimization policies, and support SLA-bound clinical applications.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Containerized microservices using </w:t>
      </w:r>
      <w:r>
        <w:rPr>
          <w:rFonts w:ascii="Calibri" w:hAnsi="Calibri" w:cs="Calibri"/>
          <w:b/>
          <w:bCs/>
          <w:color w:val="000000"/>
          <w:sz w:val="22"/>
          <w:szCs w:val="22"/>
        </w:rPr>
        <w:t>Docker</w:t>
      </w:r>
      <w:r>
        <w:rPr>
          <w:rFonts w:ascii="Calibri" w:hAnsi="Calibri" w:cs="Calibri"/>
          <w:color w:val="000000"/>
          <w:sz w:val="22"/>
          <w:szCs w:val="22"/>
        </w:rPr>
        <w:t xml:space="preserve"> and deployed via </w:t>
      </w:r>
      <w:r>
        <w:rPr>
          <w:rFonts w:ascii="Calibri" w:hAnsi="Calibri" w:cs="Calibri"/>
          <w:b/>
          <w:bCs/>
          <w:color w:val="000000"/>
          <w:sz w:val="22"/>
          <w:szCs w:val="22"/>
        </w:rPr>
        <w:t>AWS ECS</w:t>
      </w:r>
      <w:r>
        <w:rPr>
          <w:rFonts w:ascii="Calibri" w:hAnsi="Calibri" w:cs="Calibri"/>
          <w:color w:val="000000"/>
          <w:sz w:val="22"/>
          <w:szCs w:val="22"/>
        </w:rPr>
        <w:t>, implementing robust CI/CD deployment patterns with environment-specific image configs and scaling policies.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Defined and deployed infrastructure using </w:t>
      </w:r>
      <w:r>
        <w:rPr>
          <w:rFonts w:ascii="Calibri" w:hAnsi="Calibri" w:cs="Calibri"/>
          <w:b/>
          <w:bCs/>
          <w:color w:val="000000"/>
          <w:sz w:val="22"/>
          <w:szCs w:val="22"/>
        </w:rPr>
        <w:t>Terraform</w:t>
      </w:r>
      <w:r>
        <w:rPr>
          <w:rFonts w:ascii="Calibri" w:hAnsi="Calibri" w:cs="Calibri"/>
          <w:color w:val="000000"/>
          <w:sz w:val="22"/>
          <w:szCs w:val="22"/>
        </w:rPr>
        <w:t xml:space="preserve">, integrating dynamic configuration handlers and post-deployment Python automation for file systems, </w:t>
      </w:r>
      <w:r>
        <w:rPr>
          <w:rFonts w:ascii="Calibri" w:hAnsi="Calibri" w:cs="Calibri"/>
          <w:b/>
          <w:bCs/>
          <w:color w:val="000000"/>
          <w:sz w:val="22"/>
          <w:szCs w:val="22"/>
        </w:rPr>
        <w:t>VPCs</w:t>
      </w:r>
      <w:r>
        <w:rPr>
          <w:rFonts w:ascii="Calibri" w:hAnsi="Calibri" w:cs="Calibri"/>
          <w:color w:val="000000"/>
          <w:sz w:val="22"/>
          <w:szCs w:val="22"/>
        </w:rPr>
        <w:t>, and network gateways.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Orchestrated production ML workflows using </w:t>
      </w:r>
      <w:r>
        <w:rPr>
          <w:rFonts w:ascii="Calibri" w:hAnsi="Calibri" w:cs="Calibri"/>
          <w:b/>
          <w:bCs/>
          <w:color w:val="000000"/>
          <w:sz w:val="22"/>
          <w:szCs w:val="22"/>
        </w:rPr>
        <w:t xml:space="preserve">AWS </w:t>
      </w:r>
      <w:proofErr w:type="spellStart"/>
      <w:r>
        <w:rPr>
          <w:rFonts w:ascii="Calibri" w:hAnsi="Calibri" w:cs="Calibri"/>
          <w:b/>
          <w:bCs/>
          <w:color w:val="000000"/>
          <w:sz w:val="22"/>
          <w:szCs w:val="22"/>
        </w:rPr>
        <w:t>SageMaker</w:t>
      </w:r>
      <w:proofErr w:type="spellEnd"/>
      <w:r>
        <w:rPr>
          <w:rFonts w:ascii="Calibri" w:hAnsi="Calibri" w:cs="Calibri"/>
          <w:color w:val="000000"/>
          <w:sz w:val="22"/>
          <w:szCs w:val="22"/>
        </w:rPr>
        <w:t xml:space="preserve">, embedding </w:t>
      </w:r>
      <w:proofErr w:type="spellStart"/>
      <w:r>
        <w:rPr>
          <w:rFonts w:ascii="Calibri" w:hAnsi="Calibri" w:cs="Calibri"/>
          <w:b/>
          <w:bCs/>
          <w:color w:val="000000"/>
          <w:sz w:val="22"/>
          <w:szCs w:val="22"/>
        </w:rPr>
        <w:t>XGBoost</w:t>
      </w:r>
      <w:proofErr w:type="spellEnd"/>
      <w:r>
        <w:rPr>
          <w:rFonts w:ascii="Calibri" w:hAnsi="Calibri" w:cs="Calibri"/>
          <w:color w:val="000000"/>
          <w:sz w:val="22"/>
          <w:szCs w:val="22"/>
        </w:rPr>
        <w:t xml:space="preserve"> and </w:t>
      </w:r>
      <w:r>
        <w:rPr>
          <w:rFonts w:ascii="Calibri" w:hAnsi="Calibri" w:cs="Calibri"/>
          <w:b/>
          <w:bCs/>
          <w:color w:val="000000"/>
          <w:sz w:val="22"/>
          <w:szCs w:val="22"/>
        </w:rPr>
        <w:t>Scikit-learn</w:t>
      </w:r>
      <w:r>
        <w:rPr>
          <w:rFonts w:ascii="Calibri" w:hAnsi="Calibri" w:cs="Calibri"/>
          <w:color w:val="000000"/>
          <w:sz w:val="22"/>
          <w:szCs w:val="22"/>
        </w:rPr>
        <w:t xml:space="preserve"> models into real-time scoring endpoints for trial outcome predictions and patient risk scoring.</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Streamlined test coverage via </w:t>
      </w:r>
      <w:proofErr w:type="spellStart"/>
      <w:r>
        <w:rPr>
          <w:rFonts w:ascii="Calibri" w:hAnsi="Calibri" w:cs="Calibri"/>
          <w:b/>
          <w:bCs/>
          <w:color w:val="000000"/>
          <w:sz w:val="22"/>
          <w:szCs w:val="22"/>
        </w:rPr>
        <w:t>PyTest</w:t>
      </w:r>
      <w:proofErr w:type="spellEnd"/>
      <w:r>
        <w:rPr>
          <w:rFonts w:ascii="Calibri" w:hAnsi="Calibri" w:cs="Calibri"/>
          <w:color w:val="000000"/>
          <w:sz w:val="22"/>
          <w:szCs w:val="22"/>
        </w:rPr>
        <w:t xml:space="preserve"> and enforced linting/compliance using </w:t>
      </w:r>
      <w:r>
        <w:rPr>
          <w:rFonts w:ascii="Calibri" w:hAnsi="Calibri" w:cs="Calibri"/>
          <w:b/>
          <w:bCs/>
          <w:color w:val="000000"/>
          <w:sz w:val="22"/>
          <w:szCs w:val="22"/>
        </w:rPr>
        <w:t>Flake8</w:t>
      </w:r>
      <w:r>
        <w:rPr>
          <w:rFonts w:ascii="Calibri" w:hAnsi="Calibri" w:cs="Calibri"/>
          <w:color w:val="000000"/>
          <w:sz w:val="22"/>
          <w:szCs w:val="22"/>
        </w:rPr>
        <w:t xml:space="preserve"> and </w:t>
      </w:r>
      <w:r>
        <w:rPr>
          <w:rFonts w:ascii="Calibri" w:hAnsi="Calibri" w:cs="Calibri"/>
          <w:b/>
          <w:bCs/>
          <w:color w:val="000000"/>
          <w:sz w:val="22"/>
          <w:szCs w:val="22"/>
        </w:rPr>
        <w:t>Black</w:t>
      </w:r>
      <w:r>
        <w:rPr>
          <w:rFonts w:ascii="Calibri" w:hAnsi="Calibri" w:cs="Calibri"/>
          <w:color w:val="000000"/>
          <w:sz w:val="22"/>
          <w:szCs w:val="22"/>
        </w:rPr>
        <w:t xml:space="preserve"> in </w:t>
      </w:r>
      <w:r>
        <w:rPr>
          <w:rFonts w:ascii="Calibri" w:hAnsi="Calibri" w:cs="Calibri"/>
          <w:b/>
          <w:bCs/>
          <w:color w:val="000000"/>
          <w:sz w:val="22"/>
          <w:szCs w:val="22"/>
        </w:rPr>
        <w:t>Bitbucket Pipelines</w:t>
      </w:r>
      <w:r>
        <w:rPr>
          <w:rFonts w:ascii="Calibri" w:hAnsi="Calibri" w:cs="Calibri"/>
          <w:color w:val="000000"/>
          <w:sz w:val="22"/>
          <w:szCs w:val="22"/>
        </w:rPr>
        <w:t>, reducing release errors and accelerating delivery timelines.</w:t>
      </w:r>
    </w:p>
    <w:p w:rsidR="001751FB" w:rsidRDefault="001751FB" w:rsidP="00472A75">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Leveraged </w:t>
      </w:r>
      <w:r>
        <w:rPr>
          <w:rFonts w:ascii="Calibri" w:hAnsi="Calibri" w:cs="Calibri"/>
          <w:b/>
          <w:bCs/>
          <w:color w:val="000000"/>
          <w:sz w:val="22"/>
          <w:szCs w:val="22"/>
        </w:rPr>
        <w:t>Databricks notebooks</w:t>
      </w:r>
      <w:r>
        <w:rPr>
          <w:rFonts w:ascii="Calibri" w:hAnsi="Calibri" w:cs="Calibri"/>
          <w:color w:val="000000"/>
          <w:sz w:val="22"/>
          <w:szCs w:val="22"/>
        </w:rPr>
        <w:t xml:space="preserve"> and </w:t>
      </w:r>
      <w:proofErr w:type="spellStart"/>
      <w:r>
        <w:rPr>
          <w:rFonts w:ascii="Calibri" w:hAnsi="Calibri" w:cs="Calibri"/>
          <w:b/>
          <w:bCs/>
          <w:color w:val="000000"/>
          <w:sz w:val="22"/>
          <w:szCs w:val="22"/>
        </w:rPr>
        <w:t>PySpark</w:t>
      </w:r>
      <w:proofErr w:type="spellEnd"/>
      <w:r>
        <w:rPr>
          <w:rFonts w:ascii="Calibri" w:hAnsi="Calibri" w:cs="Calibri"/>
          <w:color w:val="000000"/>
          <w:sz w:val="22"/>
          <w:szCs w:val="22"/>
        </w:rPr>
        <w:t xml:space="preserve"> to accelerate experimentation workflows and support cross-functional research teams in drug efficacy and clinical forecasting efforts.</w:t>
      </w:r>
    </w:p>
    <w:p w:rsidR="00472A75" w:rsidRDefault="001751FB" w:rsidP="001751FB">
      <w:pPr>
        <w:pStyle w:val="NormalWeb"/>
        <w:numPr>
          <w:ilvl w:val="0"/>
          <w:numId w:val="43"/>
        </w:numPr>
        <w:spacing w:before="0" w:beforeAutospacing="0" w:after="0" w:afterAutospacing="0" w:line="276" w:lineRule="auto"/>
        <w:ind w:left="360"/>
        <w:jc w:val="both"/>
        <w:textAlignment w:val="baseline"/>
        <w:rPr>
          <w:color w:val="000000"/>
        </w:rPr>
      </w:pPr>
      <w:r>
        <w:rPr>
          <w:rFonts w:ascii="Calibri" w:hAnsi="Calibri" w:cs="Calibri"/>
          <w:color w:val="000000"/>
          <w:sz w:val="22"/>
          <w:szCs w:val="22"/>
        </w:rPr>
        <w:t xml:space="preserve">Contributed across agile delivery cycles, mentoring junior developers and collaborating with </w:t>
      </w:r>
      <w:proofErr w:type="spellStart"/>
      <w:r>
        <w:rPr>
          <w:rFonts w:ascii="Calibri" w:hAnsi="Calibri" w:cs="Calibri"/>
          <w:color w:val="000000"/>
          <w:sz w:val="22"/>
          <w:szCs w:val="22"/>
        </w:rPr>
        <w:t>MLOps</w:t>
      </w:r>
      <w:proofErr w:type="spellEnd"/>
      <w:r>
        <w:rPr>
          <w:rFonts w:ascii="Calibri" w:hAnsi="Calibri" w:cs="Calibri"/>
          <w:color w:val="000000"/>
          <w:sz w:val="22"/>
          <w:szCs w:val="22"/>
        </w:rPr>
        <w:t xml:space="preserve"> and DevOps teams to align Python backend features with scalable, production-grade infrastructure.</w:t>
      </w:r>
    </w:p>
    <w:p w:rsidR="00657819" w:rsidRPr="00472A75" w:rsidRDefault="001751FB" w:rsidP="00A4225B">
      <w:pPr>
        <w:pStyle w:val="NormalWeb"/>
        <w:spacing w:before="0" w:beforeAutospacing="0" w:after="0" w:afterAutospacing="0" w:line="276" w:lineRule="auto"/>
        <w:jc w:val="both"/>
        <w:textAlignment w:val="baseline"/>
        <w:rPr>
          <w:color w:val="000000"/>
        </w:rPr>
      </w:pPr>
      <w:r w:rsidRPr="00472A75">
        <w:rPr>
          <w:rFonts w:ascii="Calibri" w:eastAsiaTheme="minorHAnsi" w:hAnsi="Calibri" w:cs="Calibri"/>
          <w:b/>
          <w:bCs/>
          <w:sz w:val="22"/>
          <w:szCs w:val="22"/>
        </w:rPr>
        <w:lastRenderedPageBreak/>
        <w:t>Environment:</w:t>
      </w:r>
      <w:r w:rsidRPr="00472A75">
        <w:rPr>
          <w:rFonts w:ascii="Calibri" w:eastAsiaTheme="minorHAnsi" w:hAnsi="Calibri" w:cs="Calibri"/>
          <w:b/>
          <w:bCs/>
          <w:sz w:val="22"/>
          <w:szCs w:val="22"/>
        </w:rPr>
        <w:br/>
      </w:r>
      <w:r w:rsidRPr="00472A75">
        <w:rPr>
          <w:rFonts w:ascii="Calibri" w:eastAsiaTheme="minorHAnsi" w:hAnsi="Calibri" w:cs="Calibri"/>
          <w:sz w:val="22"/>
          <w:szCs w:val="22"/>
        </w:rPr>
        <w:t xml:space="preserve">Python, </w:t>
      </w:r>
      <w:proofErr w:type="spellStart"/>
      <w:r w:rsidRPr="00472A75">
        <w:rPr>
          <w:rFonts w:ascii="Calibri" w:eastAsiaTheme="minorHAnsi" w:hAnsi="Calibri" w:cs="Calibri"/>
          <w:sz w:val="22"/>
          <w:szCs w:val="22"/>
        </w:rPr>
        <w:t>PySpark</w:t>
      </w:r>
      <w:proofErr w:type="spellEnd"/>
      <w:r w:rsidRPr="00472A75">
        <w:rPr>
          <w:rFonts w:ascii="Calibri" w:eastAsiaTheme="minorHAnsi" w:hAnsi="Calibri" w:cs="Calibri"/>
          <w:sz w:val="22"/>
          <w:szCs w:val="22"/>
        </w:rPr>
        <w:t xml:space="preserve">, </w:t>
      </w:r>
      <w:proofErr w:type="spellStart"/>
      <w:r w:rsidRPr="00472A75">
        <w:rPr>
          <w:rFonts w:ascii="Calibri" w:eastAsiaTheme="minorHAnsi" w:hAnsi="Calibri" w:cs="Calibri"/>
          <w:sz w:val="22"/>
          <w:szCs w:val="22"/>
        </w:rPr>
        <w:t>SQLAlchemy</w:t>
      </w:r>
      <w:proofErr w:type="spellEnd"/>
      <w:r w:rsidRPr="00472A75">
        <w:rPr>
          <w:rFonts w:ascii="Calibri" w:eastAsiaTheme="minorHAnsi" w:hAnsi="Calibri" w:cs="Calibri"/>
          <w:sz w:val="22"/>
          <w:szCs w:val="22"/>
        </w:rPr>
        <w:t xml:space="preserve">, PostgreSQL, SQL Server, </w:t>
      </w:r>
      <w:proofErr w:type="spellStart"/>
      <w:r w:rsidRPr="00472A75">
        <w:rPr>
          <w:rFonts w:ascii="Calibri" w:eastAsiaTheme="minorHAnsi" w:hAnsi="Calibri" w:cs="Calibri"/>
          <w:sz w:val="22"/>
          <w:szCs w:val="22"/>
        </w:rPr>
        <w:t>FastAPI</w:t>
      </w:r>
      <w:proofErr w:type="spellEnd"/>
      <w:r w:rsidRPr="00472A75">
        <w:rPr>
          <w:rFonts w:ascii="Calibri" w:eastAsiaTheme="minorHAnsi" w:hAnsi="Calibri" w:cs="Calibri"/>
          <w:sz w:val="22"/>
          <w:szCs w:val="22"/>
        </w:rPr>
        <w:t xml:space="preserve">, </w:t>
      </w:r>
      <w:proofErr w:type="spellStart"/>
      <w:r w:rsidRPr="00472A75">
        <w:rPr>
          <w:rFonts w:ascii="Calibri" w:eastAsiaTheme="minorHAnsi" w:hAnsi="Calibri" w:cs="Calibri"/>
          <w:sz w:val="22"/>
          <w:szCs w:val="22"/>
        </w:rPr>
        <w:t>Pydantic</w:t>
      </w:r>
      <w:proofErr w:type="spellEnd"/>
      <w:r w:rsidRPr="00472A75">
        <w:rPr>
          <w:rFonts w:ascii="Calibri" w:eastAsiaTheme="minorHAnsi" w:hAnsi="Calibri" w:cs="Calibri"/>
          <w:sz w:val="22"/>
          <w:szCs w:val="22"/>
        </w:rPr>
        <w:t xml:space="preserve">, JWT Authentication, AWS Glue Crawlers, AWS </w:t>
      </w:r>
      <w:proofErr w:type="spellStart"/>
      <w:r w:rsidRPr="00472A75">
        <w:rPr>
          <w:rFonts w:ascii="Calibri" w:eastAsiaTheme="minorHAnsi" w:hAnsi="Calibri" w:cs="Calibri"/>
          <w:sz w:val="22"/>
          <w:szCs w:val="22"/>
        </w:rPr>
        <w:t>QuickSight</w:t>
      </w:r>
      <w:proofErr w:type="spellEnd"/>
      <w:r w:rsidRPr="00472A75">
        <w:rPr>
          <w:rFonts w:ascii="Calibri" w:eastAsiaTheme="minorHAnsi" w:hAnsi="Calibri" w:cs="Calibri"/>
          <w:sz w:val="22"/>
          <w:szCs w:val="22"/>
        </w:rPr>
        <w:t xml:space="preserve"> (API), AWS SNS, AWS SQS, AWS Step Functions, Apache Kafka, AWS RDS, AWS ECS, Docker, Terraform, AWS </w:t>
      </w:r>
      <w:proofErr w:type="spellStart"/>
      <w:r w:rsidRPr="00472A75">
        <w:rPr>
          <w:rFonts w:ascii="Calibri" w:eastAsiaTheme="minorHAnsi" w:hAnsi="Calibri" w:cs="Calibri"/>
          <w:sz w:val="22"/>
          <w:szCs w:val="22"/>
        </w:rPr>
        <w:t>SageMaker</w:t>
      </w:r>
      <w:proofErr w:type="spellEnd"/>
      <w:r w:rsidRPr="00472A75">
        <w:rPr>
          <w:rFonts w:ascii="Calibri" w:eastAsiaTheme="minorHAnsi" w:hAnsi="Calibri" w:cs="Calibri"/>
          <w:sz w:val="22"/>
          <w:szCs w:val="22"/>
        </w:rPr>
        <w:t xml:space="preserve">, </w:t>
      </w:r>
      <w:proofErr w:type="spellStart"/>
      <w:r w:rsidRPr="00472A75">
        <w:rPr>
          <w:rFonts w:ascii="Calibri" w:eastAsiaTheme="minorHAnsi" w:hAnsi="Calibri" w:cs="Calibri"/>
          <w:sz w:val="22"/>
          <w:szCs w:val="22"/>
        </w:rPr>
        <w:t>XGBoost</w:t>
      </w:r>
      <w:proofErr w:type="spellEnd"/>
      <w:r w:rsidRPr="00472A75">
        <w:rPr>
          <w:rFonts w:ascii="Calibri" w:eastAsiaTheme="minorHAnsi" w:hAnsi="Calibri" w:cs="Calibri"/>
          <w:sz w:val="22"/>
          <w:szCs w:val="22"/>
        </w:rPr>
        <w:t xml:space="preserve">, Scikit-learn, Databricks, </w:t>
      </w:r>
      <w:proofErr w:type="spellStart"/>
      <w:r w:rsidRPr="00472A75">
        <w:rPr>
          <w:rFonts w:ascii="Calibri" w:eastAsiaTheme="minorHAnsi" w:hAnsi="Calibri" w:cs="Calibri"/>
          <w:sz w:val="22"/>
          <w:szCs w:val="22"/>
        </w:rPr>
        <w:t>Dagster</w:t>
      </w:r>
      <w:proofErr w:type="spellEnd"/>
      <w:r w:rsidRPr="00472A75">
        <w:rPr>
          <w:rFonts w:ascii="Calibri" w:eastAsiaTheme="minorHAnsi" w:hAnsi="Calibri" w:cs="Calibri"/>
          <w:sz w:val="22"/>
          <w:szCs w:val="22"/>
        </w:rPr>
        <w:t xml:space="preserve">, Bitbucket Pipelines, </w:t>
      </w:r>
      <w:proofErr w:type="spellStart"/>
      <w:r w:rsidRPr="00472A75">
        <w:rPr>
          <w:rFonts w:ascii="Calibri" w:eastAsiaTheme="minorHAnsi" w:hAnsi="Calibri" w:cs="Calibri"/>
          <w:sz w:val="22"/>
          <w:szCs w:val="22"/>
        </w:rPr>
        <w:t>PyTest</w:t>
      </w:r>
      <w:proofErr w:type="spellEnd"/>
      <w:r w:rsidRPr="00472A75">
        <w:rPr>
          <w:rFonts w:ascii="Calibri" w:eastAsiaTheme="minorHAnsi" w:hAnsi="Calibri" w:cs="Calibri"/>
          <w:sz w:val="22"/>
          <w:szCs w:val="22"/>
        </w:rPr>
        <w:t>, Flake8, Black, REST APIs, Microservices, HIPAA Compliance, CI/CD, Agile, Clinical Trial Systems, Pharmacovigilance Data Pipelines.</w:t>
      </w:r>
    </w:p>
    <w:p w:rsidR="001751FB" w:rsidRDefault="001751FB" w:rsidP="001751FB">
      <w:pPr>
        <w:pStyle w:val="NormalWeb"/>
        <w:spacing w:before="0" w:beforeAutospacing="0" w:after="0" w:afterAutospacing="0" w:line="276" w:lineRule="auto"/>
        <w:jc w:val="both"/>
        <w:rPr>
          <w:rFonts w:ascii="Calibri" w:hAnsi="Calibri" w:cs="Calibri"/>
          <w:b/>
          <w:sz w:val="20"/>
          <w:szCs w:val="20"/>
        </w:rPr>
      </w:pPr>
    </w:p>
    <w:p w:rsidR="00657819" w:rsidRPr="00DB12CC" w:rsidRDefault="00657819" w:rsidP="00B01CE5">
      <w:pPr>
        <w:pStyle w:val="BodyText"/>
        <w:shd w:val="clear" w:color="auto" w:fill="EEECE1" w:themeFill="background2"/>
        <w:ind w:left="0" w:firstLine="0"/>
        <w:jc w:val="left"/>
        <w:rPr>
          <w:b/>
          <w:color w:val="000000"/>
        </w:rPr>
      </w:pPr>
      <w:r w:rsidRPr="00DB12CC">
        <w:rPr>
          <w:b/>
          <w:color w:val="000000"/>
        </w:rPr>
        <w:t xml:space="preserve">Client: </w:t>
      </w:r>
      <w:r w:rsidR="00C9396D" w:rsidRPr="00DB12CC">
        <w:rPr>
          <w:b/>
          <w:color w:val="000000"/>
        </w:rPr>
        <w:t>Plymouth Rock Assurance, Boston, MA</w:t>
      </w:r>
      <w:r w:rsidRPr="00DB12CC">
        <w:rPr>
          <w:b/>
          <w:color w:val="000000"/>
        </w:rPr>
        <w:t xml:space="preserve">                                                                    Ju</w:t>
      </w:r>
      <w:r w:rsidR="00C9396D" w:rsidRPr="00DB12CC">
        <w:rPr>
          <w:b/>
          <w:color w:val="000000"/>
        </w:rPr>
        <w:t>n</w:t>
      </w:r>
      <w:r w:rsidRPr="00DB12CC">
        <w:rPr>
          <w:b/>
          <w:color w:val="000000"/>
        </w:rPr>
        <w:t xml:space="preserve"> 201</w:t>
      </w:r>
      <w:r w:rsidR="00C9396D" w:rsidRPr="00DB12CC">
        <w:rPr>
          <w:b/>
          <w:color w:val="000000"/>
        </w:rPr>
        <w:t>9</w:t>
      </w:r>
      <w:r w:rsidRPr="00DB12CC">
        <w:rPr>
          <w:b/>
          <w:color w:val="000000"/>
        </w:rPr>
        <w:t xml:space="preserve">- </w:t>
      </w:r>
      <w:r w:rsidR="00C9396D" w:rsidRPr="00DB12CC">
        <w:rPr>
          <w:b/>
          <w:color w:val="000000"/>
        </w:rPr>
        <w:t>Jul</w:t>
      </w:r>
      <w:r w:rsidRPr="00DB12CC">
        <w:rPr>
          <w:b/>
          <w:color w:val="000000"/>
        </w:rPr>
        <w:t xml:space="preserve"> 20</w:t>
      </w:r>
      <w:r w:rsidR="00C9396D" w:rsidRPr="00DB12CC">
        <w:rPr>
          <w:b/>
          <w:color w:val="000000"/>
        </w:rPr>
        <w:t>22</w:t>
      </w:r>
    </w:p>
    <w:p w:rsidR="00657819" w:rsidRPr="00DB12CC" w:rsidRDefault="00657819" w:rsidP="00B01CE5">
      <w:pPr>
        <w:pStyle w:val="BodyText"/>
        <w:shd w:val="clear" w:color="auto" w:fill="EEECE1" w:themeFill="background2"/>
        <w:ind w:left="0" w:firstLine="0"/>
        <w:jc w:val="left"/>
        <w:rPr>
          <w:b/>
          <w:color w:val="000000"/>
          <w:spacing w:val="-2"/>
        </w:rPr>
      </w:pPr>
      <w:r w:rsidRPr="00DB12CC">
        <w:rPr>
          <w:b/>
          <w:color w:val="000000"/>
        </w:rPr>
        <w:t xml:space="preserve">Role: </w:t>
      </w:r>
      <w:r w:rsidR="00411CE8">
        <w:rPr>
          <w:b/>
          <w:color w:val="000000"/>
        </w:rPr>
        <w:t>Python Developer</w:t>
      </w:r>
    </w:p>
    <w:p w:rsidR="00657819" w:rsidRPr="00657819" w:rsidRDefault="00657819" w:rsidP="00657819">
      <w:pPr>
        <w:spacing w:after="3"/>
        <w:jc w:val="both"/>
        <w:rPr>
          <w:rFonts w:ascii="Calibri" w:hAnsi="Calibri" w:cs="Calibri"/>
          <w:sz w:val="24"/>
          <w:szCs w:val="24"/>
        </w:rPr>
      </w:pPr>
    </w:p>
    <w:p w:rsidR="00472A75" w:rsidRDefault="00657819" w:rsidP="00A4225B">
      <w:pPr>
        <w:spacing w:after="3"/>
        <w:jc w:val="both"/>
        <w:rPr>
          <w:rFonts w:ascii="Calibri" w:hAnsi="Calibri" w:cs="Calibri"/>
          <w:b/>
          <w:bCs/>
        </w:rPr>
      </w:pPr>
      <w:r w:rsidRPr="00DB12CC">
        <w:rPr>
          <w:rFonts w:ascii="Calibri" w:hAnsi="Calibri" w:cs="Calibri"/>
          <w:b/>
          <w:bCs/>
        </w:rPr>
        <w:t>Key Responsibilities: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Designed and implemented automated ETL pipelines using </w:t>
      </w:r>
      <w:r w:rsidRPr="00585DCF">
        <w:rPr>
          <w:rFonts w:ascii="Calibri" w:hAnsi="Calibri" w:cs="Calibri"/>
          <w:b/>
          <w:bCs/>
          <w:sz w:val="22"/>
          <w:szCs w:val="22"/>
        </w:rPr>
        <w:t>Python</w:t>
      </w:r>
      <w:r w:rsidRPr="00585DCF">
        <w:rPr>
          <w:rFonts w:ascii="Calibri" w:hAnsi="Calibri" w:cs="Calibri"/>
          <w:sz w:val="22"/>
          <w:szCs w:val="22"/>
        </w:rPr>
        <w:t xml:space="preserve"> (</w:t>
      </w:r>
      <w:r w:rsidRPr="00585DCF">
        <w:rPr>
          <w:rFonts w:ascii="Calibri" w:hAnsi="Calibri" w:cs="Calibri"/>
          <w:b/>
          <w:bCs/>
          <w:sz w:val="22"/>
          <w:szCs w:val="22"/>
        </w:rPr>
        <w:t>Pandas</w:t>
      </w:r>
      <w:r w:rsidRPr="00585DCF">
        <w:rPr>
          <w:rFonts w:ascii="Calibri" w:hAnsi="Calibri" w:cs="Calibri"/>
          <w:sz w:val="22"/>
          <w:szCs w:val="22"/>
        </w:rPr>
        <w:t xml:space="preserve">, </w:t>
      </w:r>
      <w:r w:rsidRPr="00585DCF">
        <w:rPr>
          <w:rFonts w:ascii="Calibri" w:hAnsi="Calibri" w:cs="Calibri"/>
          <w:b/>
          <w:bCs/>
          <w:sz w:val="22"/>
          <w:szCs w:val="22"/>
        </w:rPr>
        <w:t>NumPy</w:t>
      </w:r>
      <w:r w:rsidRPr="00585DCF">
        <w:rPr>
          <w:rFonts w:ascii="Calibri" w:hAnsi="Calibri" w:cs="Calibri"/>
          <w:sz w:val="22"/>
          <w:szCs w:val="22"/>
        </w:rPr>
        <w:t xml:space="preserve">, </w:t>
      </w:r>
      <w:proofErr w:type="spellStart"/>
      <w:r w:rsidRPr="00585DCF">
        <w:rPr>
          <w:rFonts w:ascii="Calibri" w:hAnsi="Calibri" w:cs="Calibri"/>
          <w:b/>
          <w:bCs/>
          <w:sz w:val="22"/>
          <w:szCs w:val="22"/>
        </w:rPr>
        <w:t>SQLAlchemy</w:t>
      </w:r>
      <w:proofErr w:type="spellEnd"/>
      <w:r w:rsidRPr="00585DCF">
        <w:rPr>
          <w:rFonts w:ascii="Calibri" w:hAnsi="Calibri" w:cs="Calibri"/>
          <w:sz w:val="22"/>
          <w:szCs w:val="22"/>
        </w:rPr>
        <w:t xml:space="preserve">), integrating structured and semi-structured claims, policy, and fraud data across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Database</w:t>
      </w:r>
      <w:r w:rsidRPr="00585DCF">
        <w:rPr>
          <w:rFonts w:ascii="Calibri" w:hAnsi="Calibri" w:cs="Calibri"/>
          <w:sz w:val="22"/>
          <w:szCs w:val="22"/>
        </w:rPr>
        <w:t xml:space="preserve"> for PostgreSQL and MySQL.</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Automated ingestion of broker feeds and </w:t>
      </w:r>
      <w:r w:rsidRPr="00585DCF">
        <w:rPr>
          <w:rFonts w:ascii="Calibri" w:hAnsi="Calibri" w:cs="Calibri"/>
          <w:b/>
          <w:bCs/>
          <w:sz w:val="22"/>
          <w:szCs w:val="22"/>
        </w:rPr>
        <w:t>JSON</w:t>
      </w:r>
      <w:r w:rsidRPr="00585DCF">
        <w:rPr>
          <w:rFonts w:ascii="Calibri" w:hAnsi="Calibri" w:cs="Calibri"/>
          <w:sz w:val="22"/>
          <w:szCs w:val="22"/>
        </w:rPr>
        <w:t>-based telematics data using Azure Blob Storage and Python scripts, enabling near real-time analytics and underwriting decision support.</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Built </w:t>
      </w:r>
      <w:r w:rsidRPr="00585DCF">
        <w:rPr>
          <w:rFonts w:ascii="Calibri" w:hAnsi="Calibri" w:cs="Calibri"/>
          <w:b/>
          <w:bCs/>
          <w:sz w:val="22"/>
          <w:szCs w:val="22"/>
        </w:rPr>
        <w:t>RESTful</w:t>
      </w:r>
      <w:r w:rsidRPr="00585DCF">
        <w:rPr>
          <w:rFonts w:ascii="Calibri" w:hAnsi="Calibri" w:cs="Calibri"/>
          <w:sz w:val="22"/>
          <w:szCs w:val="22"/>
        </w:rPr>
        <w:t xml:space="preserve"> </w:t>
      </w:r>
      <w:r w:rsidRPr="00585DCF">
        <w:rPr>
          <w:rFonts w:ascii="Calibri" w:hAnsi="Calibri" w:cs="Calibri"/>
          <w:b/>
          <w:bCs/>
          <w:sz w:val="22"/>
          <w:szCs w:val="22"/>
        </w:rPr>
        <w:t>APIs</w:t>
      </w:r>
      <w:r w:rsidRPr="00585DCF">
        <w:rPr>
          <w:rFonts w:ascii="Calibri" w:hAnsi="Calibri" w:cs="Calibri"/>
          <w:sz w:val="22"/>
          <w:szCs w:val="22"/>
        </w:rPr>
        <w:t xml:space="preserve"> and microservices using </w:t>
      </w:r>
      <w:r w:rsidRPr="00585DCF">
        <w:rPr>
          <w:rFonts w:ascii="Calibri" w:hAnsi="Calibri" w:cs="Calibri"/>
          <w:b/>
          <w:bCs/>
          <w:sz w:val="22"/>
          <w:szCs w:val="22"/>
        </w:rPr>
        <w:t>Flask</w:t>
      </w:r>
      <w:r w:rsidRPr="00585DCF">
        <w:rPr>
          <w:rFonts w:ascii="Calibri" w:hAnsi="Calibri" w:cs="Calibri"/>
          <w:sz w:val="22"/>
          <w:szCs w:val="22"/>
        </w:rPr>
        <w:t xml:space="preserve">, later adopting </w:t>
      </w:r>
      <w:proofErr w:type="spellStart"/>
      <w:r w:rsidRPr="00585DCF">
        <w:rPr>
          <w:rFonts w:ascii="Calibri" w:hAnsi="Calibri" w:cs="Calibri"/>
          <w:b/>
          <w:bCs/>
          <w:sz w:val="22"/>
          <w:szCs w:val="22"/>
        </w:rPr>
        <w:t>FastAPI</w:t>
      </w:r>
      <w:proofErr w:type="spellEnd"/>
      <w:r w:rsidRPr="00585DCF">
        <w:rPr>
          <w:rFonts w:ascii="Calibri" w:hAnsi="Calibri" w:cs="Calibri"/>
          <w:sz w:val="22"/>
          <w:szCs w:val="22"/>
        </w:rPr>
        <w:t xml:space="preserve"> for high-performance workloads; facilitated secure data exchange between claims systems, customer portals, and internal analytics tools.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Integrated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Active</w:t>
      </w:r>
      <w:r w:rsidRPr="00585DCF">
        <w:rPr>
          <w:rFonts w:ascii="Calibri" w:hAnsi="Calibri" w:cs="Calibri"/>
          <w:sz w:val="22"/>
          <w:szCs w:val="22"/>
        </w:rPr>
        <w:t xml:space="preserve"> </w:t>
      </w:r>
      <w:r w:rsidRPr="00585DCF">
        <w:rPr>
          <w:rFonts w:ascii="Calibri" w:hAnsi="Calibri" w:cs="Calibri"/>
          <w:b/>
          <w:bCs/>
          <w:sz w:val="22"/>
          <w:szCs w:val="22"/>
        </w:rPr>
        <w:t>Directory</w:t>
      </w:r>
      <w:r w:rsidRPr="00585DCF">
        <w:rPr>
          <w:rFonts w:ascii="Calibri" w:hAnsi="Calibri" w:cs="Calibri"/>
          <w:sz w:val="22"/>
          <w:szCs w:val="22"/>
        </w:rPr>
        <w:t xml:space="preserve"> </w:t>
      </w:r>
      <w:r w:rsidRPr="00585DCF">
        <w:rPr>
          <w:rFonts w:ascii="Calibri" w:hAnsi="Calibri" w:cs="Calibri"/>
          <w:b/>
          <w:bCs/>
          <w:sz w:val="22"/>
          <w:szCs w:val="22"/>
        </w:rPr>
        <w:t>(AAD)</w:t>
      </w:r>
      <w:r w:rsidRPr="00585DCF">
        <w:rPr>
          <w:rFonts w:ascii="Calibri" w:hAnsi="Calibri" w:cs="Calibri"/>
          <w:sz w:val="22"/>
          <w:szCs w:val="22"/>
        </w:rPr>
        <w:t xml:space="preserve"> using </w:t>
      </w:r>
      <w:r w:rsidRPr="00585DCF">
        <w:rPr>
          <w:rFonts w:ascii="Calibri" w:hAnsi="Calibri" w:cs="Calibri"/>
          <w:b/>
          <w:bCs/>
          <w:sz w:val="22"/>
          <w:szCs w:val="22"/>
        </w:rPr>
        <w:t>OAuth2</w:t>
      </w:r>
      <w:r w:rsidRPr="00585DCF">
        <w:rPr>
          <w:rFonts w:ascii="Calibri" w:hAnsi="Calibri" w:cs="Calibri"/>
          <w:sz w:val="22"/>
          <w:szCs w:val="22"/>
        </w:rPr>
        <w:t xml:space="preserve"> and </w:t>
      </w:r>
      <w:r w:rsidRPr="00585DCF">
        <w:rPr>
          <w:rFonts w:ascii="Calibri" w:hAnsi="Calibri" w:cs="Calibri"/>
          <w:b/>
          <w:bCs/>
          <w:sz w:val="22"/>
          <w:szCs w:val="22"/>
        </w:rPr>
        <w:t>JWT</w:t>
      </w:r>
      <w:r w:rsidRPr="00585DCF">
        <w:rPr>
          <w:rFonts w:ascii="Calibri" w:hAnsi="Calibri" w:cs="Calibri"/>
          <w:sz w:val="22"/>
          <w:szCs w:val="22"/>
        </w:rPr>
        <w:t xml:space="preserve"> tokens to secure backend APIs supporting policy lookups, claim triage, and internal tooling access.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Developed internal full-stack applications using </w:t>
      </w:r>
      <w:r w:rsidRPr="00585DCF">
        <w:rPr>
          <w:rFonts w:ascii="Calibri" w:hAnsi="Calibri" w:cs="Calibri"/>
          <w:b/>
          <w:bCs/>
          <w:sz w:val="22"/>
          <w:szCs w:val="22"/>
        </w:rPr>
        <w:t>Flask</w:t>
      </w:r>
      <w:r w:rsidRPr="00585DCF">
        <w:rPr>
          <w:rFonts w:ascii="Calibri" w:hAnsi="Calibri" w:cs="Calibri"/>
          <w:sz w:val="22"/>
          <w:szCs w:val="22"/>
        </w:rPr>
        <w:t xml:space="preserve"> (backend), </w:t>
      </w:r>
      <w:r w:rsidRPr="00585DCF">
        <w:rPr>
          <w:rFonts w:ascii="Calibri" w:hAnsi="Calibri" w:cs="Calibri"/>
          <w:b/>
          <w:bCs/>
          <w:sz w:val="22"/>
          <w:szCs w:val="22"/>
        </w:rPr>
        <w:t>React</w:t>
      </w:r>
      <w:r w:rsidRPr="00585DCF">
        <w:rPr>
          <w:rFonts w:ascii="Calibri" w:hAnsi="Calibri" w:cs="Calibri"/>
          <w:sz w:val="22"/>
          <w:szCs w:val="22"/>
        </w:rPr>
        <w:t xml:space="preserve"> (frontend), </w:t>
      </w:r>
      <w:r w:rsidRPr="00585DCF">
        <w:rPr>
          <w:rFonts w:ascii="Calibri" w:hAnsi="Calibri" w:cs="Calibri"/>
          <w:b/>
          <w:bCs/>
          <w:sz w:val="22"/>
          <w:szCs w:val="22"/>
        </w:rPr>
        <w:t>HTML</w:t>
      </w:r>
      <w:r w:rsidRPr="00585DCF">
        <w:rPr>
          <w:rFonts w:ascii="Calibri" w:hAnsi="Calibri" w:cs="Calibri"/>
          <w:sz w:val="22"/>
          <w:szCs w:val="22"/>
        </w:rPr>
        <w:t xml:space="preserve">, and </w:t>
      </w:r>
      <w:r w:rsidRPr="00585DCF">
        <w:rPr>
          <w:rFonts w:ascii="Calibri" w:hAnsi="Calibri" w:cs="Calibri"/>
          <w:b/>
          <w:bCs/>
          <w:sz w:val="22"/>
          <w:szCs w:val="22"/>
        </w:rPr>
        <w:t>CSS</w:t>
      </w:r>
      <w:r w:rsidRPr="00585DCF">
        <w:rPr>
          <w:rFonts w:ascii="Calibri" w:hAnsi="Calibri" w:cs="Calibri"/>
          <w:sz w:val="22"/>
          <w:szCs w:val="22"/>
        </w:rPr>
        <w:t xml:space="preserve">; deployed via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App</w:t>
      </w:r>
      <w:r w:rsidRPr="00585DCF">
        <w:rPr>
          <w:rFonts w:ascii="Calibri" w:hAnsi="Calibri" w:cs="Calibri"/>
          <w:sz w:val="22"/>
          <w:szCs w:val="22"/>
        </w:rPr>
        <w:t xml:space="preserve"> </w:t>
      </w:r>
      <w:r w:rsidRPr="00585DCF">
        <w:rPr>
          <w:rFonts w:ascii="Calibri" w:hAnsi="Calibri" w:cs="Calibri"/>
          <w:b/>
          <w:bCs/>
          <w:sz w:val="22"/>
          <w:szCs w:val="22"/>
        </w:rPr>
        <w:t>Service</w:t>
      </w:r>
      <w:r w:rsidRPr="00585DCF">
        <w:rPr>
          <w:rFonts w:ascii="Calibri" w:hAnsi="Calibri" w:cs="Calibri"/>
          <w:sz w:val="22"/>
          <w:szCs w:val="22"/>
        </w:rPr>
        <w:t xml:space="preserve"> to enable real-time collaboration for underwriting and claims analytics teams.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Containerized backend services with Docker and deployed scalable microservices to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Kubernetes</w:t>
      </w:r>
      <w:r w:rsidRPr="00585DCF">
        <w:rPr>
          <w:rFonts w:ascii="Calibri" w:hAnsi="Calibri" w:cs="Calibri"/>
          <w:sz w:val="22"/>
          <w:szCs w:val="22"/>
        </w:rPr>
        <w:t xml:space="preserve"> </w:t>
      </w:r>
      <w:r w:rsidRPr="00585DCF">
        <w:rPr>
          <w:rFonts w:ascii="Calibri" w:hAnsi="Calibri" w:cs="Calibri"/>
          <w:b/>
          <w:bCs/>
          <w:sz w:val="22"/>
          <w:szCs w:val="22"/>
        </w:rPr>
        <w:t>Service</w:t>
      </w:r>
      <w:r w:rsidRPr="00585DCF">
        <w:rPr>
          <w:rFonts w:ascii="Calibri" w:hAnsi="Calibri" w:cs="Calibri"/>
          <w:sz w:val="22"/>
          <w:szCs w:val="22"/>
        </w:rPr>
        <w:t xml:space="preserve"> </w:t>
      </w:r>
      <w:r w:rsidRPr="00585DCF">
        <w:rPr>
          <w:rFonts w:ascii="Calibri" w:hAnsi="Calibri" w:cs="Calibri"/>
          <w:b/>
          <w:bCs/>
          <w:sz w:val="22"/>
          <w:szCs w:val="22"/>
        </w:rPr>
        <w:t>(AKS),</w:t>
      </w:r>
      <w:r w:rsidRPr="00585DCF">
        <w:rPr>
          <w:rFonts w:ascii="Calibri" w:hAnsi="Calibri" w:cs="Calibri"/>
          <w:sz w:val="22"/>
          <w:szCs w:val="22"/>
        </w:rPr>
        <w:t xml:space="preserve"> orchestrated using </w:t>
      </w:r>
      <w:r w:rsidRPr="00585DCF">
        <w:rPr>
          <w:rFonts w:ascii="Calibri" w:hAnsi="Calibri" w:cs="Calibri"/>
          <w:b/>
          <w:bCs/>
          <w:sz w:val="22"/>
          <w:szCs w:val="22"/>
        </w:rPr>
        <w:t>Helm</w:t>
      </w:r>
      <w:r w:rsidRPr="00585DCF">
        <w:rPr>
          <w:rFonts w:ascii="Calibri" w:hAnsi="Calibri" w:cs="Calibri"/>
          <w:sz w:val="22"/>
          <w:szCs w:val="22"/>
        </w:rPr>
        <w:t xml:space="preserve"> </w:t>
      </w:r>
      <w:r w:rsidRPr="00585DCF">
        <w:rPr>
          <w:rFonts w:ascii="Calibri" w:hAnsi="Calibri" w:cs="Calibri"/>
          <w:b/>
          <w:bCs/>
          <w:sz w:val="22"/>
          <w:szCs w:val="22"/>
        </w:rPr>
        <w:t>charts</w:t>
      </w:r>
      <w:r w:rsidRPr="00585DCF">
        <w:rPr>
          <w:rFonts w:ascii="Calibri" w:hAnsi="Calibri" w:cs="Calibri"/>
          <w:sz w:val="22"/>
          <w:szCs w:val="22"/>
        </w:rPr>
        <w:t xml:space="preserve"> and </w:t>
      </w:r>
      <w:r w:rsidRPr="00585DCF">
        <w:rPr>
          <w:rFonts w:ascii="Calibri" w:hAnsi="Calibri" w:cs="Calibri"/>
          <w:b/>
          <w:bCs/>
          <w:sz w:val="22"/>
          <w:szCs w:val="22"/>
        </w:rPr>
        <w:t>Docker</w:t>
      </w:r>
      <w:r w:rsidRPr="00585DCF">
        <w:rPr>
          <w:rFonts w:ascii="Calibri" w:hAnsi="Calibri" w:cs="Calibri"/>
          <w:sz w:val="22"/>
          <w:szCs w:val="22"/>
        </w:rPr>
        <w:t xml:space="preserve"> </w:t>
      </w:r>
      <w:r w:rsidRPr="00585DCF">
        <w:rPr>
          <w:rFonts w:ascii="Calibri" w:hAnsi="Calibri" w:cs="Calibri"/>
          <w:b/>
          <w:bCs/>
          <w:sz w:val="22"/>
          <w:szCs w:val="22"/>
        </w:rPr>
        <w:t>Compose</w:t>
      </w:r>
      <w:r w:rsidRPr="00585DCF">
        <w:rPr>
          <w:rFonts w:ascii="Calibri" w:hAnsi="Calibri" w:cs="Calibri"/>
          <w:sz w:val="22"/>
          <w:szCs w:val="22"/>
        </w:rPr>
        <w:t xml:space="preserve"> for zero-downtime rollouts.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Trained and deployed predictive models using </w:t>
      </w:r>
      <w:r w:rsidRPr="00585DCF">
        <w:rPr>
          <w:rFonts w:ascii="Calibri" w:hAnsi="Calibri" w:cs="Calibri"/>
          <w:b/>
          <w:bCs/>
          <w:sz w:val="22"/>
          <w:szCs w:val="22"/>
        </w:rPr>
        <w:t xml:space="preserve">Scikit-learn, TensorFlow, and </w:t>
      </w:r>
      <w:proofErr w:type="spellStart"/>
      <w:r w:rsidRPr="00585DCF">
        <w:rPr>
          <w:rFonts w:ascii="Calibri" w:hAnsi="Calibri" w:cs="Calibri"/>
          <w:b/>
          <w:bCs/>
          <w:sz w:val="22"/>
          <w:szCs w:val="22"/>
        </w:rPr>
        <w:t>PyTorch</w:t>
      </w:r>
      <w:proofErr w:type="spellEnd"/>
      <w:r w:rsidRPr="00585DCF">
        <w:rPr>
          <w:rFonts w:ascii="Calibri" w:hAnsi="Calibri" w:cs="Calibri"/>
          <w:sz w:val="22"/>
          <w:szCs w:val="22"/>
        </w:rPr>
        <w:t xml:space="preserve"> for fraud scoring and claim automation; exposed model endpoints via Flask APIs and hosted them on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VMs</w:t>
      </w:r>
      <w:r w:rsidRPr="00585DCF">
        <w:rPr>
          <w:rFonts w:ascii="Calibri" w:hAnsi="Calibri" w:cs="Calibri"/>
          <w:sz w:val="22"/>
          <w:szCs w:val="22"/>
        </w:rPr>
        <w:t>.</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Engineered asynchronous, event-driven services using </w:t>
      </w:r>
      <w:proofErr w:type="spellStart"/>
      <w:r w:rsidRPr="00585DCF">
        <w:rPr>
          <w:rFonts w:ascii="Calibri" w:hAnsi="Calibri" w:cs="Calibri"/>
          <w:b/>
          <w:bCs/>
          <w:sz w:val="22"/>
          <w:szCs w:val="22"/>
        </w:rPr>
        <w:t>AsyncIO</w:t>
      </w:r>
      <w:proofErr w:type="spellEnd"/>
      <w:r w:rsidRPr="00585DCF">
        <w:rPr>
          <w:rFonts w:ascii="Calibri" w:hAnsi="Calibri" w:cs="Calibri"/>
          <w:sz w:val="22"/>
          <w:szCs w:val="22"/>
        </w:rPr>
        <w:t xml:space="preserve"> and </w:t>
      </w:r>
      <w:r w:rsidRPr="00585DCF">
        <w:rPr>
          <w:rFonts w:ascii="Calibri" w:hAnsi="Calibri" w:cs="Calibri"/>
          <w:b/>
          <w:bCs/>
          <w:sz w:val="22"/>
          <w:szCs w:val="22"/>
        </w:rPr>
        <w:t>Celery</w:t>
      </w:r>
      <w:r w:rsidRPr="00585DCF">
        <w:rPr>
          <w:rFonts w:ascii="Calibri" w:hAnsi="Calibri" w:cs="Calibri"/>
          <w:sz w:val="22"/>
          <w:szCs w:val="22"/>
        </w:rPr>
        <w:t xml:space="preserve">, integrating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Service</w:t>
      </w:r>
      <w:r w:rsidRPr="00585DCF">
        <w:rPr>
          <w:rFonts w:ascii="Calibri" w:hAnsi="Calibri" w:cs="Calibri"/>
          <w:sz w:val="22"/>
          <w:szCs w:val="22"/>
        </w:rPr>
        <w:t xml:space="preserve"> </w:t>
      </w:r>
      <w:r w:rsidRPr="00585DCF">
        <w:rPr>
          <w:rFonts w:ascii="Calibri" w:hAnsi="Calibri" w:cs="Calibri"/>
          <w:b/>
          <w:bCs/>
          <w:sz w:val="22"/>
          <w:szCs w:val="22"/>
        </w:rPr>
        <w:t>Bus</w:t>
      </w:r>
      <w:r w:rsidRPr="00585DCF">
        <w:rPr>
          <w:rFonts w:ascii="Calibri" w:hAnsi="Calibri" w:cs="Calibri"/>
          <w:sz w:val="22"/>
          <w:szCs w:val="22"/>
        </w:rPr>
        <w:t xml:space="preserve"> and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Cache</w:t>
      </w:r>
      <w:r w:rsidRPr="00585DCF">
        <w:rPr>
          <w:rFonts w:ascii="Calibri" w:hAnsi="Calibri" w:cs="Calibri"/>
          <w:sz w:val="22"/>
          <w:szCs w:val="22"/>
        </w:rPr>
        <w:t xml:space="preserve"> for </w:t>
      </w:r>
      <w:r w:rsidRPr="00585DCF">
        <w:rPr>
          <w:rFonts w:ascii="Calibri" w:hAnsi="Calibri" w:cs="Calibri"/>
          <w:b/>
          <w:bCs/>
          <w:sz w:val="22"/>
          <w:szCs w:val="22"/>
        </w:rPr>
        <w:t>Redis</w:t>
      </w:r>
      <w:r w:rsidRPr="00585DCF">
        <w:rPr>
          <w:rFonts w:ascii="Calibri" w:hAnsi="Calibri" w:cs="Calibri"/>
          <w:sz w:val="22"/>
          <w:szCs w:val="22"/>
        </w:rPr>
        <w:t xml:space="preserve"> to handle distributed background processing.</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Built high-throughput data pipelines using </w:t>
      </w:r>
      <w:r w:rsidRPr="00585DCF">
        <w:rPr>
          <w:rFonts w:ascii="Calibri" w:hAnsi="Calibri" w:cs="Calibri"/>
          <w:b/>
          <w:bCs/>
          <w:sz w:val="22"/>
          <w:szCs w:val="22"/>
        </w:rPr>
        <w:t>Apache</w:t>
      </w:r>
      <w:r w:rsidRPr="00585DCF">
        <w:rPr>
          <w:rFonts w:ascii="Calibri" w:hAnsi="Calibri" w:cs="Calibri"/>
          <w:sz w:val="22"/>
          <w:szCs w:val="22"/>
        </w:rPr>
        <w:t xml:space="preserve"> </w:t>
      </w:r>
      <w:r w:rsidRPr="00585DCF">
        <w:rPr>
          <w:rFonts w:ascii="Calibri" w:hAnsi="Calibri" w:cs="Calibri"/>
          <w:b/>
          <w:bCs/>
          <w:sz w:val="22"/>
          <w:szCs w:val="22"/>
        </w:rPr>
        <w:t>Kafka</w:t>
      </w:r>
      <w:r w:rsidRPr="00585DCF">
        <w:rPr>
          <w:rFonts w:ascii="Calibri" w:hAnsi="Calibri" w:cs="Calibri"/>
          <w:sz w:val="22"/>
          <w:szCs w:val="22"/>
        </w:rPr>
        <w:t xml:space="preserve"> and </w:t>
      </w:r>
      <w:r w:rsidRPr="00585DCF">
        <w:rPr>
          <w:rFonts w:ascii="Calibri" w:hAnsi="Calibri" w:cs="Calibri"/>
          <w:b/>
          <w:bCs/>
          <w:sz w:val="22"/>
          <w:szCs w:val="22"/>
        </w:rPr>
        <w:t>Azure</w:t>
      </w:r>
      <w:r w:rsidRPr="00585DCF">
        <w:rPr>
          <w:rFonts w:ascii="Calibri" w:hAnsi="Calibri" w:cs="Calibri"/>
          <w:sz w:val="22"/>
          <w:szCs w:val="22"/>
        </w:rPr>
        <w:t xml:space="preserve"> </w:t>
      </w:r>
      <w:r w:rsidRPr="00585DCF">
        <w:rPr>
          <w:rFonts w:ascii="Calibri" w:hAnsi="Calibri" w:cs="Calibri"/>
          <w:b/>
          <w:bCs/>
          <w:sz w:val="22"/>
          <w:szCs w:val="22"/>
        </w:rPr>
        <w:t>Event</w:t>
      </w:r>
      <w:r w:rsidRPr="00585DCF">
        <w:rPr>
          <w:rFonts w:ascii="Calibri" w:hAnsi="Calibri" w:cs="Calibri"/>
          <w:sz w:val="22"/>
          <w:szCs w:val="22"/>
        </w:rPr>
        <w:t xml:space="preserve"> </w:t>
      </w:r>
      <w:r w:rsidRPr="00585DCF">
        <w:rPr>
          <w:rFonts w:ascii="Calibri" w:hAnsi="Calibri" w:cs="Calibri"/>
          <w:b/>
          <w:bCs/>
          <w:sz w:val="22"/>
          <w:szCs w:val="22"/>
        </w:rPr>
        <w:t>Hubs</w:t>
      </w:r>
      <w:r w:rsidRPr="00585DCF">
        <w:rPr>
          <w:rFonts w:ascii="Calibri" w:hAnsi="Calibri" w:cs="Calibri"/>
          <w:sz w:val="22"/>
          <w:szCs w:val="22"/>
        </w:rPr>
        <w:t xml:space="preserve"> to ingest and route claims event data, supporting real-time alerts and downstream analytics triggers.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Created interactive dashboards with </w:t>
      </w:r>
      <w:proofErr w:type="spellStart"/>
      <w:r w:rsidRPr="00585DCF">
        <w:rPr>
          <w:rFonts w:ascii="Calibri" w:hAnsi="Calibri" w:cs="Calibri"/>
          <w:sz w:val="22"/>
          <w:szCs w:val="22"/>
        </w:rPr>
        <w:t>Plotly</w:t>
      </w:r>
      <w:proofErr w:type="spellEnd"/>
      <w:r w:rsidRPr="00585DCF">
        <w:rPr>
          <w:rFonts w:ascii="Calibri" w:hAnsi="Calibri" w:cs="Calibri"/>
          <w:sz w:val="22"/>
          <w:szCs w:val="22"/>
        </w:rPr>
        <w:t xml:space="preserve">, Dash, and </w:t>
      </w:r>
      <w:proofErr w:type="spellStart"/>
      <w:r w:rsidRPr="00585DCF">
        <w:rPr>
          <w:rFonts w:ascii="Calibri" w:hAnsi="Calibri" w:cs="Calibri"/>
          <w:sz w:val="22"/>
          <w:szCs w:val="22"/>
        </w:rPr>
        <w:t>Streamlit</w:t>
      </w:r>
      <w:proofErr w:type="spellEnd"/>
      <w:r w:rsidRPr="00585DCF">
        <w:rPr>
          <w:rFonts w:ascii="Calibri" w:hAnsi="Calibri" w:cs="Calibri"/>
          <w:sz w:val="22"/>
          <w:szCs w:val="22"/>
        </w:rPr>
        <w:t xml:space="preserve">, hosted on </w:t>
      </w:r>
      <w:r w:rsidRPr="00585DCF">
        <w:rPr>
          <w:rFonts w:ascii="Calibri" w:hAnsi="Calibri" w:cs="Calibri"/>
          <w:b/>
          <w:bCs/>
          <w:sz w:val="22"/>
          <w:szCs w:val="22"/>
        </w:rPr>
        <w:t>Azure VMs</w:t>
      </w:r>
      <w:r w:rsidRPr="00585DCF">
        <w:rPr>
          <w:rFonts w:ascii="Calibri" w:hAnsi="Calibri" w:cs="Calibri"/>
          <w:sz w:val="22"/>
          <w:szCs w:val="22"/>
        </w:rPr>
        <w:t xml:space="preserve"> to provide underwriters and operations teams with real-time policy and claims insights.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Developed CI/CD pipelines using Azure Pipelines and maintained legacy </w:t>
      </w:r>
      <w:r w:rsidRPr="00585DCF">
        <w:rPr>
          <w:rFonts w:ascii="Calibri" w:hAnsi="Calibri" w:cs="Calibri"/>
          <w:b/>
          <w:bCs/>
          <w:sz w:val="22"/>
          <w:szCs w:val="22"/>
        </w:rPr>
        <w:t>Jenkins</w:t>
      </w:r>
      <w:r w:rsidRPr="00585DCF">
        <w:rPr>
          <w:rFonts w:ascii="Calibri" w:hAnsi="Calibri" w:cs="Calibri"/>
          <w:sz w:val="22"/>
          <w:szCs w:val="22"/>
        </w:rPr>
        <w:t xml:space="preserve"> workflows for internal modules; automated builds, testing, and deployment for Python APIs and ETL jobs.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Implemented automated unit testing using </w:t>
      </w:r>
      <w:proofErr w:type="spellStart"/>
      <w:r w:rsidRPr="00585DCF">
        <w:rPr>
          <w:rFonts w:ascii="Calibri" w:hAnsi="Calibri" w:cs="Calibri"/>
          <w:sz w:val="22"/>
          <w:szCs w:val="22"/>
        </w:rPr>
        <w:t>PyTest</w:t>
      </w:r>
      <w:proofErr w:type="spellEnd"/>
      <w:r w:rsidRPr="00585DCF">
        <w:rPr>
          <w:rFonts w:ascii="Calibri" w:hAnsi="Calibri" w:cs="Calibri"/>
          <w:sz w:val="22"/>
          <w:szCs w:val="22"/>
        </w:rPr>
        <w:t xml:space="preserve"> and </w:t>
      </w:r>
      <w:proofErr w:type="spellStart"/>
      <w:r w:rsidRPr="00585DCF">
        <w:rPr>
          <w:rFonts w:ascii="Calibri" w:hAnsi="Calibri" w:cs="Calibri"/>
          <w:sz w:val="22"/>
          <w:szCs w:val="22"/>
        </w:rPr>
        <w:t>UnitTest</w:t>
      </w:r>
      <w:proofErr w:type="spellEnd"/>
      <w:r w:rsidRPr="00585DCF">
        <w:rPr>
          <w:rFonts w:ascii="Calibri" w:hAnsi="Calibri" w:cs="Calibri"/>
          <w:sz w:val="22"/>
          <w:szCs w:val="22"/>
        </w:rPr>
        <w:t xml:space="preserve"> frameworks, integrated within CI pipelines to ensure continuous quality assurance across all environments.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Built serverless workflows using </w:t>
      </w:r>
      <w:r w:rsidRPr="00585DCF">
        <w:rPr>
          <w:rFonts w:ascii="Calibri" w:hAnsi="Calibri" w:cs="Calibri"/>
          <w:b/>
          <w:bCs/>
          <w:sz w:val="22"/>
          <w:szCs w:val="22"/>
        </w:rPr>
        <w:t>Azure Functions</w:t>
      </w:r>
      <w:r w:rsidRPr="00585DCF">
        <w:rPr>
          <w:rFonts w:ascii="Calibri" w:hAnsi="Calibri" w:cs="Calibri"/>
          <w:sz w:val="22"/>
          <w:szCs w:val="22"/>
        </w:rPr>
        <w:t xml:space="preserve">, triggered by </w:t>
      </w:r>
      <w:r w:rsidRPr="00585DCF">
        <w:rPr>
          <w:rFonts w:ascii="Calibri" w:hAnsi="Calibri" w:cs="Calibri"/>
          <w:b/>
          <w:bCs/>
          <w:sz w:val="22"/>
          <w:szCs w:val="22"/>
        </w:rPr>
        <w:t>Blob Storage, Cosmos DB, and Azure Event Grid</w:t>
      </w:r>
      <w:r w:rsidRPr="00585DCF">
        <w:rPr>
          <w:rFonts w:ascii="Calibri" w:hAnsi="Calibri" w:cs="Calibri"/>
          <w:sz w:val="22"/>
          <w:szCs w:val="22"/>
        </w:rPr>
        <w:t xml:space="preserve"> to support lightweight tasks such as document tagging and status updates.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Provisioned and managed infrastructure using </w:t>
      </w:r>
      <w:r w:rsidRPr="00585DCF">
        <w:rPr>
          <w:rFonts w:ascii="Calibri" w:hAnsi="Calibri" w:cs="Calibri"/>
          <w:b/>
          <w:bCs/>
          <w:sz w:val="22"/>
          <w:szCs w:val="22"/>
        </w:rPr>
        <w:t>Terraform and Azure SDK for Python (azure-</w:t>
      </w:r>
      <w:proofErr w:type="spellStart"/>
      <w:r w:rsidRPr="00585DCF">
        <w:rPr>
          <w:rFonts w:ascii="Calibri" w:hAnsi="Calibri" w:cs="Calibri"/>
          <w:b/>
          <w:bCs/>
          <w:sz w:val="22"/>
          <w:szCs w:val="22"/>
        </w:rPr>
        <w:t>mgmt</w:t>
      </w:r>
      <w:proofErr w:type="spellEnd"/>
      <w:r w:rsidRPr="00585DCF">
        <w:rPr>
          <w:rFonts w:ascii="Calibri" w:hAnsi="Calibri" w:cs="Calibri"/>
          <w:b/>
          <w:bCs/>
          <w:sz w:val="22"/>
          <w:szCs w:val="22"/>
        </w:rPr>
        <w:t>)</w:t>
      </w:r>
      <w:r w:rsidRPr="00585DCF">
        <w:rPr>
          <w:rFonts w:ascii="Calibri" w:hAnsi="Calibri" w:cs="Calibri"/>
          <w:sz w:val="22"/>
          <w:szCs w:val="22"/>
        </w:rPr>
        <w:t>, enabling repeatable, secure deployments of networking, compute, and storage resources.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 xml:space="preserve">Monitored distributed services using </w:t>
      </w:r>
      <w:r w:rsidRPr="00585DCF">
        <w:rPr>
          <w:rFonts w:ascii="Calibri" w:hAnsi="Calibri" w:cs="Calibri"/>
          <w:b/>
          <w:bCs/>
          <w:sz w:val="22"/>
          <w:szCs w:val="22"/>
        </w:rPr>
        <w:t>Prometheus and Azure Monitor</w:t>
      </w:r>
      <w:r w:rsidRPr="00585DCF">
        <w:rPr>
          <w:rFonts w:ascii="Calibri" w:hAnsi="Calibri" w:cs="Calibri"/>
          <w:sz w:val="22"/>
          <w:szCs w:val="22"/>
        </w:rPr>
        <w:t>, implementing real-time observability, alerts, and performance tracking across fraud detection and claims processing systems.</w:t>
      </w:r>
    </w:p>
    <w:p w:rsidR="00585DCF" w:rsidRPr="00585DCF" w:rsidRDefault="00585DCF" w:rsidP="00585DCF">
      <w:pPr>
        <w:pStyle w:val="NormalWeb"/>
        <w:numPr>
          <w:ilvl w:val="0"/>
          <w:numId w:val="62"/>
        </w:numPr>
        <w:spacing w:before="0" w:beforeAutospacing="0" w:after="0" w:afterAutospacing="0" w:line="276" w:lineRule="auto"/>
        <w:jc w:val="both"/>
        <w:rPr>
          <w:rFonts w:ascii="Calibri" w:hAnsi="Calibri" w:cs="Calibri"/>
          <w:sz w:val="22"/>
          <w:szCs w:val="22"/>
        </w:rPr>
      </w:pPr>
      <w:r w:rsidRPr="00585DCF">
        <w:rPr>
          <w:rFonts w:ascii="Calibri" w:hAnsi="Calibri" w:cs="Calibri"/>
          <w:sz w:val="22"/>
          <w:szCs w:val="22"/>
        </w:rPr>
        <w:t>Mentored junior developers on Python best practices (</w:t>
      </w:r>
      <w:r w:rsidRPr="00585DCF">
        <w:rPr>
          <w:rFonts w:ascii="Calibri" w:hAnsi="Calibri" w:cs="Calibri"/>
          <w:b/>
          <w:bCs/>
          <w:sz w:val="22"/>
          <w:szCs w:val="22"/>
        </w:rPr>
        <w:t>PEP 8, modular design, Git strategies</w:t>
      </w:r>
      <w:r w:rsidRPr="00585DCF">
        <w:rPr>
          <w:rFonts w:ascii="Calibri" w:hAnsi="Calibri" w:cs="Calibri"/>
          <w:sz w:val="22"/>
          <w:szCs w:val="22"/>
        </w:rPr>
        <w:t>) and collaborated with teams using Azure Boards, JIRA, Bitbucket, and GitHub to support agile delivery in insurance automation projects.</w:t>
      </w:r>
    </w:p>
    <w:p w:rsidR="00585DCF" w:rsidRPr="00585DCF" w:rsidRDefault="00585DCF" w:rsidP="00585DCF">
      <w:pPr>
        <w:pStyle w:val="NormalWeb"/>
        <w:spacing w:before="0" w:beforeAutospacing="0" w:after="0" w:afterAutospacing="0" w:line="276" w:lineRule="auto"/>
        <w:ind w:left="360"/>
        <w:jc w:val="both"/>
        <w:rPr>
          <w:rFonts w:ascii="Calibri" w:hAnsi="Calibri" w:cs="Calibri"/>
          <w:sz w:val="22"/>
          <w:szCs w:val="22"/>
        </w:rPr>
      </w:pPr>
    </w:p>
    <w:p w:rsidR="00657819" w:rsidRDefault="008914A4" w:rsidP="00585DCF">
      <w:pPr>
        <w:pStyle w:val="NormalWeb"/>
        <w:spacing w:before="0" w:beforeAutospacing="0" w:after="0" w:afterAutospacing="0" w:line="276" w:lineRule="auto"/>
        <w:jc w:val="both"/>
        <w:rPr>
          <w:rFonts w:ascii="Calibri" w:eastAsiaTheme="majorEastAsia" w:hAnsi="Calibri" w:cs="Calibri"/>
          <w:sz w:val="22"/>
          <w:szCs w:val="22"/>
        </w:rPr>
      </w:pPr>
      <w:r w:rsidRPr="008914A4">
        <w:rPr>
          <w:rFonts w:ascii="Calibri" w:eastAsiaTheme="majorEastAsia" w:hAnsi="Calibri" w:cs="Calibri"/>
          <w:b/>
          <w:bCs/>
          <w:sz w:val="22"/>
          <w:szCs w:val="22"/>
        </w:rPr>
        <w:t>Environment:</w:t>
      </w:r>
      <w:r w:rsidRPr="008914A4">
        <w:rPr>
          <w:rFonts w:ascii="Calibri" w:eastAsiaTheme="majorEastAsia" w:hAnsi="Calibri" w:cs="Calibri"/>
          <w:b/>
          <w:bCs/>
          <w:sz w:val="22"/>
          <w:szCs w:val="22"/>
        </w:rPr>
        <w:br/>
      </w:r>
      <w:r w:rsidR="00585DCF" w:rsidRPr="00585DCF">
        <w:rPr>
          <w:rFonts w:ascii="Calibri" w:eastAsiaTheme="majorEastAsia" w:hAnsi="Calibri" w:cs="Calibri"/>
          <w:sz w:val="22"/>
          <w:szCs w:val="22"/>
        </w:rPr>
        <w:t xml:space="preserve">Python, Pandas, NumPy, </w:t>
      </w:r>
      <w:proofErr w:type="spellStart"/>
      <w:r w:rsidR="00585DCF" w:rsidRPr="00585DCF">
        <w:rPr>
          <w:rFonts w:ascii="Calibri" w:eastAsiaTheme="majorEastAsia" w:hAnsi="Calibri" w:cs="Calibri"/>
          <w:sz w:val="22"/>
          <w:szCs w:val="22"/>
        </w:rPr>
        <w:t>SQLAlchemy</w:t>
      </w:r>
      <w:proofErr w:type="spellEnd"/>
      <w:r w:rsidR="00585DCF" w:rsidRPr="00585DCF">
        <w:rPr>
          <w:rFonts w:ascii="Calibri" w:eastAsiaTheme="majorEastAsia" w:hAnsi="Calibri" w:cs="Calibri"/>
          <w:sz w:val="22"/>
          <w:szCs w:val="22"/>
        </w:rPr>
        <w:t xml:space="preserve">, Flask, </w:t>
      </w:r>
      <w:proofErr w:type="spellStart"/>
      <w:r w:rsidR="00585DCF" w:rsidRPr="00585DCF">
        <w:rPr>
          <w:rFonts w:ascii="Calibri" w:eastAsiaTheme="majorEastAsia" w:hAnsi="Calibri" w:cs="Calibri"/>
          <w:sz w:val="22"/>
          <w:szCs w:val="22"/>
        </w:rPr>
        <w:t>FastAPI</w:t>
      </w:r>
      <w:proofErr w:type="spellEnd"/>
      <w:r w:rsidR="00585DCF" w:rsidRPr="00585DCF">
        <w:rPr>
          <w:rFonts w:ascii="Calibri" w:eastAsiaTheme="majorEastAsia" w:hAnsi="Calibri" w:cs="Calibri"/>
          <w:sz w:val="22"/>
          <w:szCs w:val="22"/>
        </w:rPr>
        <w:t xml:space="preserve">, React, HTML, CSS, Scikit-learn, TensorFlow, </w:t>
      </w:r>
      <w:proofErr w:type="spellStart"/>
      <w:r w:rsidR="00585DCF" w:rsidRPr="00585DCF">
        <w:rPr>
          <w:rFonts w:ascii="Calibri" w:eastAsiaTheme="majorEastAsia" w:hAnsi="Calibri" w:cs="Calibri"/>
          <w:sz w:val="22"/>
          <w:szCs w:val="22"/>
        </w:rPr>
        <w:t>PyTorch</w:t>
      </w:r>
      <w:proofErr w:type="spellEnd"/>
      <w:r w:rsidR="00585DCF" w:rsidRPr="00585DCF">
        <w:rPr>
          <w:rFonts w:ascii="Calibri" w:eastAsiaTheme="majorEastAsia" w:hAnsi="Calibri" w:cs="Calibri"/>
          <w:sz w:val="22"/>
          <w:szCs w:val="22"/>
        </w:rPr>
        <w:t xml:space="preserve">, </w:t>
      </w:r>
      <w:proofErr w:type="spellStart"/>
      <w:r w:rsidR="00585DCF" w:rsidRPr="00585DCF">
        <w:rPr>
          <w:rFonts w:ascii="Calibri" w:eastAsiaTheme="majorEastAsia" w:hAnsi="Calibri" w:cs="Calibri"/>
          <w:sz w:val="22"/>
          <w:szCs w:val="22"/>
        </w:rPr>
        <w:t>AsyncIO</w:t>
      </w:r>
      <w:proofErr w:type="spellEnd"/>
      <w:r w:rsidR="00585DCF" w:rsidRPr="00585DCF">
        <w:rPr>
          <w:rFonts w:ascii="Calibri" w:eastAsiaTheme="majorEastAsia" w:hAnsi="Calibri" w:cs="Calibri"/>
          <w:sz w:val="22"/>
          <w:szCs w:val="22"/>
        </w:rPr>
        <w:t xml:space="preserve">, Celery, </w:t>
      </w:r>
      <w:proofErr w:type="spellStart"/>
      <w:r w:rsidR="00585DCF" w:rsidRPr="00585DCF">
        <w:rPr>
          <w:rFonts w:ascii="Calibri" w:eastAsiaTheme="majorEastAsia" w:hAnsi="Calibri" w:cs="Calibri"/>
          <w:sz w:val="22"/>
          <w:szCs w:val="22"/>
        </w:rPr>
        <w:t>PyTest</w:t>
      </w:r>
      <w:proofErr w:type="spellEnd"/>
      <w:r w:rsidR="00585DCF" w:rsidRPr="00585DCF">
        <w:rPr>
          <w:rFonts w:ascii="Calibri" w:eastAsiaTheme="majorEastAsia" w:hAnsi="Calibri" w:cs="Calibri"/>
          <w:sz w:val="22"/>
          <w:szCs w:val="22"/>
        </w:rPr>
        <w:t xml:space="preserve">, </w:t>
      </w:r>
      <w:proofErr w:type="spellStart"/>
      <w:r w:rsidR="00585DCF" w:rsidRPr="00585DCF">
        <w:rPr>
          <w:rFonts w:ascii="Calibri" w:eastAsiaTheme="majorEastAsia" w:hAnsi="Calibri" w:cs="Calibri"/>
          <w:sz w:val="22"/>
          <w:szCs w:val="22"/>
        </w:rPr>
        <w:t>Unittest</w:t>
      </w:r>
      <w:proofErr w:type="spellEnd"/>
      <w:r w:rsidR="00585DCF" w:rsidRPr="00585DCF">
        <w:rPr>
          <w:rFonts w:ascii="Calibri" w:eastAsiaTheme="majorEastAsia" w:hAnsi="Calibri" w:cs="Calibri"/>
          <w:sz w:val="22"/>
          <w:szCs w:val="22"/>
        </w:rPr>
        <w:t xml:space="preserve">, Apache Kafka, Azure Blob Storage, Azure Database for PostgreSQL, Azure MySQL, Azure </w:t>
      </w:r>
      <w:r w:rsidR="00585DCF" w:rsidRPr="00585DCF">
        <w:rPr>
          <w:rFonts w:ascii="Calibri" w:eastAsiaTheme="majorEastAsia" w:hAnsi="Calibri" w:cs="Calibri"/>
          <w:sz w:val="22"/>
          <w:szCs w:val="22"/>
        </w:rPr>
        <w:lastRenderedPageBreak/>
        <w:t xml:space="preserve">Kubernetes Service (AKS), Azure App Service, Azure Virtual Machines (VMs), Azure Active Directory (AAD), Azure Service Bus, Azure Cache for Redis, Azure Event Hubs, Azure Functions, Azure Event Grid, Azure Cosmos DB, </w:t>
      </w:r>
      <w:proofErr w:type="spellStart"/>
      <w:r w:rsidR="00585DCF" w:rsidRPr="00585DCF">
        <w:rPr>
          <w:rFonts w:ascii="Calibri" w:eastAsiaTheme="majorEastAsia" w:hAnsi="Calibri" w:cs="Calibri"/>
          <w:sz w:val="22"/>
          <w:szCs w:val="22"/>
        </w:rPr>
        <w:t>Plotly</w:t>
      </w:r>
      <w:proofErr w:type="spellEnd"/>
      <w:r w:rsidR="00585DCF" w:rsidRPr="00585DCF">
        <w:rPr>
          <w:rFonts w:ascii="Calibri" w:eastAsiaTheme="majorEastAsia" w:hAnsi="Calibri" w:cs="Calibri"/>
          <w:sz w:val="22"/>
          <w:szCs w:val="22"/>
        </w:rPr>
        <w:t xml:space="preserve">, Dash, </w:t>
      </w:r>
      <w:proofErr w:type="spellStart"/>
      <w:r w:rsidR="00585DCF" w:rsidRPr="00585DCF">
        <w:rPr>
          <w:rFonts w:ascii="Calibri" w:eastAsiaTheme="majorEastAsia" w:hAnsi="Calibri" w:cs="Calibri"/>
          <w:sz w:val="22"/>
          <w:szCs w:val="22"/>
        </w:rPr>
        <w:t>Streamlit</w:t>
      </w:r>
      <w:proofErr w:type="spellEnd"/>
      <w:r w:rsidR="00585DCF" w:rsidRPr="00585DCF">
        <w:rPr>
          <w:rFonts w:ascii="Calibri" w:eastAsiaTheme="majorEastAsia" w:hAnsi="Calibri" w:cs="Calibri"/>
          <w:sz w:val="22"/>
          <w:szCs w:val="22"/>
        </w:rPr>
        <w:t>, Jenkins, Azure Pipelines, Terraform, Azure SDK for Python (azure-</w:t>
      </w:r>
      <w:proofErr w:type="spellStart"/>
      <w:r w:rsidR="00585DCF" w:rsidRPr="00585DCF">
        <w:rPr>
          <w:rFonts w:ascii="Calibri" w:eastAsiaTheme="majorEastAsia" w:hAnsi="Calibri" w:cs="Calibri"/>
          <w:sz w:val="22"/>
          <w:szCs w:val="22"/>
        </w:rPr>
        <w:t>mgmt</w:t>
      </w:r>
      <w:proofErr w:type="spellEnd"/>
      <w:r w:rsidR="00585DCF" w:rsidRPr="00585DCF">
        <w:rPr>
          <w:rFonts w:ascii="Calibri" w:eastAsiaTheme="majorEastAsia" w:hAnsi="Calibri" w:cs="Calibri"/>
          <w:sz w:val="22"/>
          <w:szCs w:val="22"/>
        </w:rPr>
        <w:t>), Prometheus, Azure Monitor, Docker, Helm, Docker Compose, GitHub, Bitbucket, JIRA, Azure Boards</w:t>
      </w:r>
      <w:r w:rsidR="00585DCF">
        <w:rPr>
          <w:rFonts w:ascii="Calibri" w:eastAsiaTheme="majorEastAsia" w:hAnsi="Calibri" w:cs="Calibri"/>
          <w:sz w:val="22"/>
          <w:szCs w:val="22"/>
        </w:rPr>
        <w:t>.</w:t>
      </w:r>
    </w:p>
    <w:p w:rsidR="008914A4" w:rsidRDefault="008914A4" w:rsidP="00657819">
      <w:pPr>
        <w:pStyle w:val="NormalWeb"/>
        <w:spacing w:before="0" w:beforeAutospacing="0" w:after="0" w:afterAutospacing="0"/>
        <w:jc w:val="both"/>
        <w:rPr>
          <w:rFonts w:ascii="Calibri" w:hAnsi="Calibri" w:cs="Calibri"/>
          <w:b/>
          <w:sz w:val="20"/>
          <w:szCs w:val="20"/>
        </w:rPr>
      </w:pPr>
    </w:p>
    <w:p w:rsidR="00657819" w:rsidRPr="00DB12CC" w:rsidRDefault="00657819" w:rsidP="00B01CE5">
      <w:pPr>
        <w:pStyle w:val="BodyText"/>
        <w:shd w:val="clear" w:color="auto" w:fill="EEECE1" w:themeFill="background2"/>
        <w:ind w:left="0" w:firstLine="0"/>
        <w:jc w:val="left"/>
        <w:rPr>
          <w:b/>
          <w:color w:val="000000"/>
        </w:rPr>
      </w:pPr>
      <w:r w:rsidRPr="00DB12CC">
        <w:rPr>
          <w:b/>
          <w:color w:val="000000"/>
        </w:rPr>
        <w:t xml:space="preserve">Client: </w:t>
      </w:r>
      <w:r w:rsidR="0088270B" w:rsidRPr="00DB12CC">
        <w:rPr>
          <w:b/>
          <w:color w:val="000000"/>
        </w:rPr>
        <w:t>Barclays, New York, NY</w:t>
      </w:r>
      <w:r w:rsidRPr="00DB12CC">
        <w:rPr>
          <w:b/>
        </w:rPr>
        <w:t xml:space="preserve">                                                                                                  </w:t>
      </w:r>
      <w:r w:rsidR="0088270B" w:rsidRPr="00DB12CC">
        <w:rPr>
          <w:b/>
          <w:color w:val="000000"/>
        </w:rPr>
        <w:t>Mar</w:t>
      </w:r>
      <w:r w:rsidRPr="00DB12CC">
        <w:rPr>
          <w:b/>
          <w:color w:val="000000"/>
        </w:rPr>
        <w:t xml:space="preserve"> 201</w:t>
      </w:r>
      <w:r w:rsidR="0088270B" w:rsidRPr="00DB12CC">
        <w:rPr>
          <w:b/>
          <w:color w:val="000000"/>
        </w:rPr>
        <w:t>6</w:t>
      </w:r>
      <w:r w:rsidRPr="00DB12CC">
        <w:rPr>
          <w:b/>
          <w:color w:val="000000"/>
        </w:rPr>
        <w:t xml:space="preserve">- </w:t>
      </w:r>
      <w:r w:rsidR="0088270B" w:rsidRPr="00DB12CC">
        <w:rPr>
          <w:b/>
          <w:color w:val="000000"/>
        </w:rPr>
        <w:t>May</w:t>
      </w:r>
      <w:r w:rsidRPr="00DB12CC">
        <w:rPr>
          <w:b/>
          <w:color w:val="000000"/>
        </w:rPr>
        <w:t xml:space="preserve"> 201</w:t>
      </w:r>
      <w:r w:rsidR="0088270B" w:rsidRPr="00DB12CC">
        <w:rPr>
          <w:b/>
          <w:color w:val="000000"/>
        </w:rPr>
        <w:t>9</w:t>
      </w:r>
    </w:p>
    <w:p w:rsidR="00657819" w:rsidRPr="00DB12CC" w:rsidRDefault="00657819" w:rsidP="00B01CE5">
      <w:pPr>
        <w:pStyle w:val="BodyText"/>
        <w:shd w:val="clear" w:color="auto" w:fill="EEECE1" w:themeFill="background2"/>
        <w:ind w:left="0" w:firstLine="0"/>
        <w:jc w:val="left"/>
        <w:rPr>
          <w:b/>
          <w:color w:val="000000"/>
          <w:spacing w:val="-2"/>
        </w:rPr>
      </w:pPr>
      <w:r w:rsidRPr="00DB12CC">
        <w:rPr>
          <w:b/>
          <w:color w:val="000000"/>
        </w:rPr>
        <w:t xml:space="preserve">Role: </w:t>
      </w:r>
      <w:r w:rsidR="00B445F4">
        <w:rPr>
          <w:b/>
          <w:color w:val="000000"/>
        </w:rPr>
        <w:t>Python Developer</w:t>
      </w:r>
    </w:p>
    <w:p w:rsidR="00657819" w:rsidRPr="00ED7ED3" w:rsidRDefault="00657819" w:rsidP="00657819">
      <w:pPr>
        <w:pStyle w:val="NormalWeb"/>
        <w:spacing w:before="0" w:beforeAutospacing="0" w:after="0" w:afterAutospacing="0"/>
        <w:jc w:val="both"/>
        <w:rPr>
          <w:rFonts w:ascii="Calibri" w:hAnsi="Calibri" w:cs="Calibri"/>
          <w:b/>
        </w:rPr>
      </w:pPr>
    </w:p>
    <w:p w:rsidR="00F1795F" w:rsidRDefault="00657819" w:rsidP="008914A4">
      <w:pPr>
        <w:pStyle w:val="NormalWeb"/>
        <w:spacing w:before="0" w:beforeAutospacing="0" w:after="0" w:afterAutospacing="0"/>
        <w:jc w:val="both"/>
        <w:rPr>
          <w:rFonts w:ascii="Calibri" w:hAnsi="Calibri" w:cs="Calibri"/>
          <w:b/>
          <w:sz w:val="22"/>
          <w:szCs w:val="22"/>
        </w:rPr>
      </w:pPr>
      <w:r w:rsidRPr="00DB12CC">
        <w:rPr>
          <w:rFonts w:ascii="Calibri" w:hAnsi="Calibri" w:cs="Calibri"/>
          <w:b/>
          <w:sz w:val="22"/>
          <w:szCs w:val="22"/>
        </w:rPr>
        <w:t>Key Responsibilities:</w:t>
      </w:r>
    </w:p>
    <w:p w:rsidR="008914A4" w:rsidRPr="008914A4" w:rsidRDefault="008914A4" w:rsidP="00A4225B">
      <w:pPr>
        <w:pStyle w:val="NormalWeb"/>
        <w:numPr>
          <w:ilvl w:val="0"/>
          <w:numId w:val="53"/>
        </w:numPr>
        <w:spacing w:before="0" w:beforeAutospacing="0" w:after="0" w:afterAutospacing="0" w:line="276" w:lineRule="auto"/>
        <w:jc w:val="both"/>
        <w:rPr>
          <w:rFonts w:ascii="Calibri" w:hAnsi="Calibri" w:cs="Calibri"/>
          <w:b/>
          <w:sz w:val="22"/>
          <w:szCs w:val="22"/>
        </w:rPr>
      </w:pPr>
      <w:r w:rsidRPr="008914A4">
        <w:rPr>
          <w:rFonts w:ascii="Calibri" w:eastAsiaTheme="minorHAnsi" w:hAnsi="Calibri" w:cs="Calibri"/>
          <w:sz w:val="22"/>
          <w:szCs w:val="22"/>
        </w:rPr>
        <w:t xml:space="preserve">Developed high-throughput data pipelines using </w:t>
      </w:r>
      <w:r w:rsidRPr="00D012A3">
        <w:rPr>
          <w:rFonts w:ascii="Calibri" w:eastAsiaTheme="minorHAnsi" w:hAnsi="Calibri" w:cs="Calibri"/>
          <w:b/>
          <w:bCs/>
          <w:sz w:val="22"/>
          <w:szCs w:val="22"/>
        </w:rPr>
        <w:t>Python</w:t>
      </w:r>
      <w:r w:rsidRPr="008914A4">
        <w:rPr>
          <w:rFonts w:ascii="Calibri" w:eastAsiaTheme="minorHAnsi" w:hAnsi="Calibri" w:cs="Calibri"/>
          <w:sz w:val="22"/>
          <w:szCs w:val="22"/>
        </w:rPr>
        <w:t xml:space="preserve">, </w:t>
      </w:r>
      <w:proofErr w:type="spellStart"/>
      <w:r w:rsidRPr="00D012A3">
        <w:rPr>
          <w:rFonts w:ascii="Calibri" w:eastAsiaTheme="minorHAnsi" w:hAnsi="Calibri" w:cs="Calibri"/>
          <w:b/>
          <w:bCs/>
          <w:sz w:val="22"/>
          <w:szCs w:val="22"/>
        </w:rPr>
        <w:t>PyArrow</w:t>
      </w:r>
      <w:proofErr w:type="spellEnd"/>
      <w:r w:rsidRPr="008914A4">
        <w:rPr>
          <w:rFonts w:ascii="Calibri" w:eastAsiaTheme="minorHAnsi" w:hAnsi="Calibri" w:cs="Calibri"/>
          <w:sz w:val="22"/>
          <w:szCs w:val="22"/>
        </w:rPr>
        <w:t xml:space="preserve">, and </w:t>
      </w:r>
      <w:r w:rsidRPr="00D012A3">
        <w:rPr>
          <w:rFonts w:ascii="Calibri" w:eastAsiaTheme="minorHAnsi" w:hAnsi="Calibri" w:cs="Calibri"/>
          <w:b/>
          <w:bCs/>
          <w:sz w:val="22"/>
          <w:szCs w:val="22"/>
        </w:rPr>
        <w:t>GCS</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APIs</w:t>
      </w:r>
      <w:r w:rsidRPr="008914A4">
        <w:rPr>
          <w:rFonts w:ascii="Calibri" w:eastAsiaTheme="minorHAnsi" w:hAnsi="Calibri" w:cs="Calibri"/>
          <w:sz w:val="22"/>
          <w:szCs w:val="22"/>
        </w:rPr>
        <w:t xml:space="preserve"> via </w:t>
      </w:r>
      <w:r w:rsidRPr="00D012A3">
        <w:rPr>
          <w:rFonts w:ascii="Calibri" w:eastAsiaTheme="minorHAnsi" w:hAnsi="Calibri" w:cs="Calibri"/>
          <w:b/>
          <w:bCs/>
          <w:sz w:val="22"/>
          <w:szCs w:val="22"/>
        </w:rPr>
        <w:t>Boto3</w:t>
      </w:r>
      <w:r w:rsidRPr="008914A4">
        <w:rPr>
          <w:rFonts w:ascii="Calibri" w:eastAsiaTheme="minorHAnsi" w:hAnsi="Calibri" w:cs="Calibri"/>
          <w:sz w:val="22"/>
          <w:szCs w:val="22"/>
        </w:rPr>
        <w:t xml:space="preserve"> equivalents, optimizing trading and reporting workflows through columnar data handling and automated resource management on Google Cloud Storage.</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Refactored legacy Oracle-based risk logic into reusable Python modules, enabling dynamic SQL generation and low-latency query execution for real-time trading and regulatory compliance use cases.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Created scalable RESTful microservices using </w:t>
      </w:r>
      <w:r w:rsidRPr="00D012A3">
        <w:rPr>
          <w:rFonts w:ascii="Calibri" w:eastAsiaTheme="minorHAnsi" w:hAnsi="Calibri" w:cs="Calibri"/>
          <w:b/>
          <w:bCs/>
          <w:sz w:val="22"/>
          <w:szCs w:val="22"/>
        </w:rPr>
        <w:t>Flask</w:t>
      </w:r>
      <w:r w:rsidRPr="008914A4">
        <w:rPr>
          <w:rFonts w:ascii="Calibri" w:eastAsiaTheme="minorHAnsi" w:hAnsi="Calibri" w:cs="Calibri"/>
          <w:sz w:val="22"/>
          <w:szCs w:val="22"/>
        </w:rPr>
        <w:t xml:space="preserve">, delivering trade </w:t>
      </w:r>
      <w:r w:rsidRPr="00D012A3">
        <w:rPr>
          <w:rFonts w:ascii="Calibri" w:eastAsiaTheme="minorHAnsi" w:hAnsi="Calibri" w:cs="Calibri"/>
          <w:b/>
          <w:bCs/>
          <w:sz w:val="22"/>
          <w:szCs w:val="22"/>
        </w:rPr>
        <w:t>logging</w:t>
      </w:r>
      <w:r w:rsidRPr="008914A4">
        <w:rPr>
          <w:rFonts w:ascii="Calibri" w:eastAsiaTheme="minorHAnsi" w:hAnsi="Calibri" w:cs="Calibri"/>
          <w:sz w:val="22"/>
          <w:szCs w:val="22"/>
        </w:rPr>
        <w:t>, metadata enrichment, and internal system integrations across distributed financial platforms.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Unified cross-platform database access using </w:t>
      </w:r>
      <w:proofErr w:type="spellStart"/>
      <w:r w:rsidRPr="00D012A3">
        <w:rPr>
          <w:rFonts w:ascii="Calibri" w:eastAsiaTheme="minorHAnsi" w:hAnsi="Calibri" w:cs="Calibri"/>
          <w:b/>
          <w:bCs/>
          <w:sz w:val="22"/>
          <w:szCs w:val="22"/>
        </w:rPr>
        <w:t>PyODBC</w:t>
      </w:r>
      <w:proofErr w:type="spellEnd"/>
      <w:r w:rsidRPr="008914A4">
        <w:rPr>
          <w:rFonts w:ascii="Calibri" w:eastAsiaTheme="minorHAnsi" w:hAnsi="Calibri" w:cs="Calibri"/>
          <w:sz w:val="22"/>
          <w:szCs w:val="22"/>
        </w:rPr>
        <w:t xml:space="preserve">, integrating data between </w:t>
      </w:r>
      <w:r w:rsidRPr="00D012A3">
        <w:rPr>
          <w:rFonts w:ascii="Calibri" w:eastAsiaTheme="minorHAnsi" w:hAnsi="Calibri" w:cs="Calibri"/>
          <w:b/>
          <w:bCs/>
          <w:sz w:val="22"/>
          <w:szCs w:val="22"/>
        </w:rPr>
        <w:t>SQL</w:t>
      </w:r>
      <w:r w:rsidRPr="008914A4">
        <w:rPr>
          <w:rFonts w:ascii="Calibri" w:eastAsiaTheme="minorHAnsi" w:hAnsi="Calibri" w:cs="Calibri"/>
          <w:sz w:val="22"/>
          <w:szCs w:val="22"/>
        </w:rPr>
        <w:t xml:space="preserve"> (MySQL/PostgreSQL), risk engines, and reporting warehouses through secure, modular Python connectors.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Automated</w:t>
      </w:r>
      <w:r w:rsidR="00D012A3">
        <w:rPr>
          <w:rFonts w:ascii="Calibri" w:eastAsiaTheme="minorHAnsi" w:hAnsi="Calibri" w:cs="Calibri"/>
          <w:sz w:val="22"/>
          <w:szCs w:val="22"/>
        </w:rPr>
        <w:t xml:space="preserve"> </w:t>
      </w:r>
      <w:r w:rsidRPr="008914A4">
        <w:rPr>
          <w:rFonts w:ascii="Calibri" w:eastAsiaTheme="minorHAnsi" w:hAnsi="Calibri" w:cs="Calibri"/>
          <w:sz w:val="22"/>
          <w:szCs w:val="22"/>
        </w:rPr>
        <w:t xml:space="preserve">workflow orchestration using </w:t>
      </w:r>
      <w:r w:rsidRPr="00D012A3">
        <w:rPr>
          <w:rFonts w:ascii="Calibri" w:eastAsiaTheme="minorHAnsi" w:hAnsi="Calibri" w:cs="Calibri"/>
          <w:b/>
          <w:bCs/>
          <w:sz w:val="22"/>
          <w:szCs w:val="22"/>
        </w:rPr>
        <w:t>Apache</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Airflow</w:t>
      </w:r>
      <w:r w:rsidRPr="008914A4">
        <w:rPr>
          <w:rFonts w:ascii="Calibri" w:eastAsiaTheme="minorHAnsi" w:hAnsi="Calibri" w:cs="Calibri"/>
          <w:sz w:val="22"/>
          <w:szCs w:val="22"/>
        </w:rPr>
        <w:t xml:space="preserve"> on </w:t>
      </w:r>
      <w:r w:rsidRPr="00D012A3">
        <w:rPr>
          <w:rFonts w:ascii="Calibri" w:eastAsiaTheme="minorHAnsi" w:hAnsi="Calibri" w:cs="Calibri"/>
          <w:b/>
          <w:bCs/>
          <w:sz w:val="22"/>
          <w:szCs w:val="22"/>
        </w:rPr>
        <w:t>Compute</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Engine</w:t>
      </w:r>
      <w:r w:rsidRPr="008914A4">
        <w:rPr>
          <w:rFonts w:ascii="Calibri" w:eastAsiaTheme="minorHAnsi" w:hAnsi="Calibri" w:cs="Calibri"/>
          <w:sz w:val="22"/>
          <w:szCs w:val="22"/>
        </w:rPr>
        <w:t xml:space="preserve"> (pre-Cloud Composer standardization), building dynamic DAGs with audit-ready logs, retries, and Python-driven task metadata.</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Implemented CI/CD pipelines using </w:t>
      </w:r>
      <w:r w:rsidRPr="00D012A3">
        <w:rPr>
          <w:rFonts w:ascii="Calibri" w:eastAsiaTheme="minorHAnsi" w:hAnsi="Calibri" w:cs="Calibri"/>
          <w:b/>
          <w:bCs/>
          <w:sz w:val="22"/>
          <w:szCs w:val="22"/>
        </w:rPr>
        <w:t>Cloud</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Build</w:t>
      </w:r>
      <w:r w:rsidRPr="008914A4">
        <w:rPr>
          <w:rFonts w:ascii="Calibri" w:eastAsiaTheme="minorHAnsi" w:hAnsi="Calibri" w:cs="Calibri"/>
          <w:sz w:val="22"/>
          <w:szCs w:val="22"/>
        </w:rPr>
        <w:t xml:space="preserve"> and </w:t>
      </w:r>
      <w:r w:rsidRPr="00D012A3">
        <w:rPr>
          <w:rFonts w:ascii="Calibri" w:eastAsiaTheme="minorHAnsi" w:hAnsi="Calibri" w:cs="Calibri"/>
          <w:b/>
          <w:bCs/>
          <w:sz w:val="22"/>
          <w:szCs w:val="22"/>
        </w:rPr>
        <w:t>GitHub</w:t>
      </w:r>
      <w:r w:rsidRPr="008914A4">
        <w:rPr>
          <w:rFonts w:ascii="Calibri" w:eastAsiaTheme="minorHAnsi" w:hAnsi="Calibri" w:cs="Calibri"/>
          <w:sz w:val="22"/>
          <w:szCs w:val="22"/>
        </w:rPr>
        <w:t xml:space="preserve">, integrating </w:t>
      </w:r>
      <w:proofErr w:type="spellStart"/>
      <w:r w:rsidRPr="00D012A3">
        <w:rPr>
          <w:rFonts w:ascii="Calibri" w:eastAsiaTheme="minorHAnsi" w:hAnsi="Calibri" w:cs="Calibri"/>
          <w:b/>
          <w:bCs/>
          <w:sz w:val="22"/>
          <w:szCs w:val="22"/>
        </w:rPr>
        <w:t>Pytest</w:t>
      </w:r>
      <w:proofErr w:type="spellEnd"/>
      <w:r w:rsidRPr="00D012A3">
        <w:rPr>
          <w:rFonts w:ascii="Calibri" w:eastAsiaTheme="minorHAnsi" w:hAnsi="Calibri" w:cs="Calibri"/>
          <w:sz w:val="22"/>
          <w:szCs w:val="22"/>
        </w:rPr>
        <w:t>,</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Flake8</w:t>
      </w:r>
      <w:r w:rsidRPr="008914A4">
        <w:rPr>
          <w:rFonts w:ascii="Calibri" w:eastAsiaTheme="minorHAnsi" w:hAnsi="Calibri" w:cs="Calibri"/>
          <w:sz w:val="22"/>
          <w:szCs w:val="22"/>
        </w:rPr>
        <w:t>, and Black for automated testing, code quality enforcement, and secure deployment of Python services.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Engineered ingestion and query flows with </w:t>
      </w:r>
      <w:proofErr w:type="spellStart"/>
      <w:r w:rsidRPr="00D012A3">
        <w:rPr>
          <w:rFonts w:ascii="Calibri" w:eastAsiaTheme="minorHAnsi" w:hAnsi="Calibri" w:cs="Calibri"/>
          <w:b/>
          <w:bCs/>
          <w:sz w:val="22"/>
          <w:szCs w:val="22"/>
        </w:rPr>
        <w:t>BigQuery</w:t>
      </w:r>
      <w:proofErr w:type="spellEnd"/>
      <w:r w:rsidRPr="008914A4">
        <w:rPr>
          <w:rFonts w:ascii="Calibri" w:eastAsiaTheme="minorHAnsi" w:hAnsi="Calibri" w:cs="Calibri"/>
          <w:sz w:val="22"/>
          <w:szCs w:val="22"/>
        </w:rPr>
        <w:t>, orchestrating metadata management and dashboard-ready datasets through Python-based ETL and transformation logic.</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Administered Cloud SQL (MySQL) using Python scripts to automate backups, schema evolution, and performance diagnostics, enhancing resilience of transactional systems.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Built real-time data streaming pipelines using Cloud </w:t>
      </w:r>
      <w:r w:rsidRPr="00D012A3">
        <w:rPr>
          <w:rFonts w:ascii="Calibri" w:eastAsiaTheme="minorHAnsi" w:hAnsi="Calibri" w:cs="Calibri"/>
          <w:b/>
          <w:bCs/>
          <w:sz w:val="22"/>
          <w:szCs w:val="22"/>
        </w:rPr>
        <w:t>Pub/Sub</w:t>
      </w:r>
      <w:r w:rsidRPr="008914A4">
        <w:rPr>
          <w:rFonts w:ascii="Calibri" w:eastAsiaTheme="minorHAnsi" w:hAnsi="Calibri" w:cs="Calibri"/>
          <w:sz w:val="22"/>
          <w:szCs w:val="22"/>
        </w:rPr>
        <w:t xml:space="preserve"> and Python consumers, enabling asynchronous processing and high-volume trade event ingestion for downstream analysis.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Developed robust </w:t>
      </w:r>
      <w:proofErr w:type="spellStart"/>
      <w:r w:rsidRPr="00D012A3">
        <w:rPr>
          <w:rFonts w:ascii="Calibri" w:eastAsiaTheme="minorHAnsi" w:hAnsi="Calibri" w:cs="Calibri"/>
          <w:b/>
          <w:bCs/>
          <w:sz w:val="22"/>
          <w:szCs w:val="22"/>
        </w:rPr>
        <w:t>asyncio</w:t>
      </w:r>
      <w:proofErr w:type="spellEnd"/>
      <w:r w:rsidRPr="008914A4">
        <w:rPr>
          <w:rFonts w:ascii="Calibri" w:eastAsiaTheme="minorHAnsi" w:hAnsi="Calibri" w:cs="Calibri"/>
          <w:sz w:val="22"/>
          <w:szCs w:val="22"/>
        </w:rPr>
        <w:t>-based consumers for Cloud Pub/Sub, handling transaction-heavy message queues with Python-based retry and error handling logic.</w:t>
      </w:r>
    </w:p>
    <w:p w:rsidR="00E563E2" w:rsidRPr="00E563E2" w:rsidRDefault="008914A4" w:rsidP="00E563E2">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Orchestrated code-driven ETL pipelines via custom Python frameworks and </w:t>
      </w:r>
      <w:proofErr w:type="spellStart"/>
      <w:r w:rsidRPr="008914A4">
        <w:rPr>
          <w:rFonts w:ascii="Calibri" w:eastAsiaTheme="minorHAnsi" w:hAnsi="Calibri" w:cs="Calibri"/>
          <w:sz w:val="22"/>
          <w:szCs w:val="22"/>
        </w:rPr>
        <w:t>BigQuery</w:t>
      </w:r>
      <w:proofErr w:type="spellEnd"/>
      <w:r w:rsidRPr="008914A4">
        <w:rPr>
          <w:rFonts w:ascii="Calibri" w:eastAsiaTheme="minorHAnsi" w:hAnsi="Calibri" w:cs="Calibri"/>
          <w:sz w:val="22"/>
          <w:szCs w:val="22"/>
        </w:rPr>
        <w:t xml:space="preserve"> batch jobs, managing ingestion, cleansing, and schema alignment across GCS-based financial datasets.</w:t>
      </w:r>
    </w:p>
    <w:p w:rsidR="00E563E2" w:rsidRPr="00E563E2" w:rsidRDefault="008914A4" w:rsidP="00E563E2">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Deployed distributed data jobs using </w:t>
      </w:r>
      <w:r w:rsidRPr="00D012A3">
        <w:rPr>
          <w:rFonts w:ascii="Calibri" w:eastAsiaTheme="minorHAnsi" w:hAnsi="Calibri" w:cs="Calibri"/>
          <w:b/>
          <w:bCs/>
          <w:sz w:val="22"/>
          <w:szCs w:val="22"/>
        </w:rPr>
        <w:t>Cloud</w:t>
      </w:r>
      <w:r w:rsidRPr="008914A4">
        <w:rPr>
          <w:rFonts w:ascii="Calibri" w:eastAsiaTheme="minorHAnsi" w:hAnsi="Calibri" w:cs="Calibri"/>
          <w:sz w:val="22"/>
          <w:szCs w:val="22"/>
        </w:rPr>
        <w:t xml:space="preserve"> </w:t>
      </w:r>
      <w:proofErr w:type="spellStart"/>
      <w:r w:rsidRPr="00D012A3">
        <w:rPr>
          <w:rFonts w:ascii="Calibri" w:eastAsiaTheme="minorHAnsi" w:hAnsi="Calibri" w:cs="Calibri"/>
          <w:b/>
          <w:bCs/>
          <w:sz w:val="22"/>
          <w:szCs w:val="22"/>
        </w:rPr>
        <w:t>Dataproc</w:t>
      </w:r>
      <w:proofErr w:type="spellEnd"/>
      <w:r w:rsidRPr="008914A4">
        <w:rPr>
          <w:rFonts w:ascii="Calibri" w:eastAsiaTheme="minorHAnsi" w:hAnsi="Calibri" w:cs="Calibri"/>
          <w:sz w:val="22"/>
          <w:szCs w:val="22"/>
        </w:rPr>
        <w:t>, coordinating Kafka and Hadoop-based batch pipelines in Python for time-sensitive market and trading data transformations.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Containerized backend services with </w:t>
      </w:r>
      <w:r w:rsidRPr="00D012A3">
        <w:rPr>
          <w:rFonts w:ascii="Calibri" w:eastAsiaTheme="minorHAnsi" w:hAnsi="Calibri" w:cs="Calibri"/>
          <w:b/>
          <w:bCs/>
          <w:sz w:val="22"/>
          <w:szCs w:val="22"/>
        </w:rPr>
        <w:t>Docker</w:t>
      </w:r>
      <w:r w:rsidRPr="008914A4">
        <w:rPr>
          <w:rFonts w:ascii="Calibri" w:eastAsiaTheme="minorHAnsi" w:hAnsi="Calibri" w:cs="Calibri"/>
          <w:sz w:val="22"/>
          <w:szCs w:val="22"/>
        </w:rPr>
        <w:t xml:space="preserve"> and deployed to </w:t>
      </w:r>
      <w:r w:rsidRPr="00D012A3">
        <w:rPr>
          <w:rFonts w:ascii="Calibri" w:eastAsiaTheme="minorHAnsi" w:hAnsi="Calibri" w:cs="Calibri"/>
          <w:b/>
          <w:bCs/>
          <w:sz w:val="22"/>
          <w:szCs w:val="22"/>
        </w:rPr>
        <w:t>Google</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Kubernetes</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Engine</w:t>
      </w:r>
      <w:r w:rsidRPr="008914A4">
        <w:rPr>
          <w:rFonts w:ascii="Calibri" w:eastAsiaTheme="minorHAnsi" w:hAnsi="Calibri" w:cs="Calibri"/>
          <w:sz w:val="22"/>
          <w:szCs w:val="22"/>
        </w:rPr>
        <w:t xml:space="preserve"> </w:t>
      </w:r>
      <w:r w:rsidRPr="00D012A3">
        <w:rPr>
          <w:rFonts w:ascii="Calibri" w:eastAsiaTheme="minorHAnsi" w:hAnsi="Calibri" w:cs="Calibri"/>
          <w:b/>
          <w:bCs/>
          <w:sz w:val="22"/>
          <w:szCs w:val="22"/>
        </w:rPr>
        <w:t>(GKE)</w:t>
      </w:r>
      <w:r w:rsidRPr="008914A4">
        <w:rPr>
          <w:rFonts w:ascii="Calibri" w:eastAsiaTheme="minorHAnsi" w:hAnsi="Calibri" w:cs="Calibri"/>
          <w:sz w:val="22"/>
          <w:szCs w:val="22"/>
        </w:rPr>
        <w:t xml:space="preserve"> and early-stage Cloud Run (Alpha/Beta), enabling reproducible, portable dev/test environments.</w:t>
      </w:r>
    </w:p>
    <w:p w:rsid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 xml:space="preserve">Automated infrastructure provisioning using Deployment Manager and Python wrappers, enforcing audit policies and supporting </w:t>
      </w:r>
      <w:r w:rsidRPr="00670579">
        <w:rPr>
          <w:rFonts w:ascii="Calibri" w:eastAsiaTheme="minorHAnsi" w:hAnsi="Calibri" w:cs="Calibri"/>
          <w:b/>
          <w:bCs/>
          <w:sz w:val="22"/>
          <w:szCs w:val="22"/>
        </w:rPr>
        <w:t>Infrastructure-as-Code</w:t>
      </w:r>
      <w:r w:rsidRPr="008914A4">
        <w:rPr>
          <w:rFonts w:ascii="Calibri" w:eastAsiaTheme="minorHAnsi" w:hAnsi="Calibri" w:cs="Calibri"/>
          <w:sz w:val="22"/>
          <w:szCs w:val="22"/>
        </w:rPr>
        <w:t xml:space="preserve"> for staging and production clusters.</w:t>
      </w:r>
    </w:p>
    <w:p w:rsidR="008914A4" w:rsidRPr="008914A4" w:rsidRDefault="008914A4" w:rsidP="00A4225B">
      <w:pPr>
        <w:pStyle w:val="NormalWeb"/>
        <w:numPr>
          <w:ilvl w:val="0"/>
          <w:numId w:val="53"/>
        </w:numPr>
        <w:spacing w:after="0" w:line="276" w:lineRule="auto"/>
        <w:jc w:val="both"/>
        <w:rPr>
          <w:rFonts w:ascii="Calibri" w:eastAsiaTheme="minorHAnsi" w:hAnsi="Calibri" w:cs="Calibri"/>
          <w:sz w:val="22"/>
          <w:szCs w:val="22"/>
        </w:rPr>
      </w:pPr>
      <w:r w:rsidRPr="008914A4">
        <w:rPr>
          <w:rFonts w:ascii="Calibri" w:eastAsiaTheme="minorHAnsi" w:hAnsi="Calibri" w:cs="Calibri"/>
          <w:sz w:val="22"/>
          <w:szCs w:val="22"/>
        </w:rPr>
        <w:t>Collaborated with ML teams to integrate Cloud Vision API and Natural Language API, exposing Python-wrapped inference endpoints for document parsing, text classification, and real-time regulatory content analysis.</w:t>
      </w:r>
    </w:p>
    <w:p w:rsidR="00A4225B" w:rsidRPr="00A4225B" w:rsidRDefault="00A072A8" w:rsidP="008914A4">
      <w:pPr>
        <w:pStyle w:val="NormalWeb"/>
        <w:spacing w:before="0" w:beforeAutospacing="0" w:after="0" w:afterAutospacing="0"/>
        <w:jc w:val="both"/>
        <w:rPr>
          <w:rFonts w:ascii="Calibri" w:eastAsiaTheme="minorHAnsi" w:hAnsi="Calibri" w:cs="Calibri"/>
          <w:sz w:val="22"/>
          <w:szCs w:val="22"/>
        </w:rPr>
      </w:pPr>
      <w:r w:rsidRPr="00A4225B">
        <w:rPr>
          <w:rFonts w:ascii="Calibri" w:eastAsiaTheme="minorHAnsi" w:hAnsi="Calibri" w:cs="Calibri"/>
          <w:b/>
          <w:bCs/>
          <w:sz w:val="22"/>
          <w:szCs w:val="22"/>
        </w:rPr>
        <w:t>Environment:</w:t>
      </w:r>
      <w:r w:rsidRPr="00A4225B">
        <w:rPr>
          <w:rFonts w:ascii="Calibri" w:eastAsiaTheme="minorHAnsi" w:hAnsi="Calibri" w:cs="Calibri"/>
          <w:b/>
          <w:bCs/>
          <w:sz w:val="22"/>
          <w:szCs w:val="22"/>
        </w:rPr>
        <w:br/>
      </w:r>
      <w:r w:rsidR="00F1795F" w:rsidRPr="00A4225B">
        <w:rPr>
          <w:rFonts w:ascii="Calibri" w:eastAsiaTheme="minorHAnsi" w:hAnsi="Calibri" w:cs="Calibri"/>
          <w:sz w:val="22"/>
          <w:szCs w:val="22"/>
        </w:rPr>
        <w:t xml:space="preserve">Python, </w:t>
      </w:r>
      <w:proofErr w:type="spellStart"/>
      <w:r w:rsidR="00F1795F" w:rsidRPr="00A4225B">
        <w:rPr>
          <w:rFonts w:ascii="Calibri" w:eastAsiaTheme="minorHAnsi" w:hAnsi="Calibri" w:cs="Calibri"/>
          <w:sz w:val="22"/>
          <w:szCs w:val="22"/>
        </w:rPr>
        <w:t>PyArrow</w:t>
      </w:r>
      <w:proofErr w:type="spellEnd"/>
      <w:r w:rsidR="00F1795F" w:rsidRPr="00A4225B">
        <w:rPr>
          <w:rFonts w:ascii="Calibri" w:eastAsiaTheme="minorHAnsi" w:hAnsi="Calibri" w:cs="Calibri"/>
          <w:sz w:val="22"/>
          <w:szCs w:val="22"/>
        </w:rPr>
        <w:t xml:space="preserve">, Flask, </w:t>
      </w:r>
      <w:proofErr w:type="spellStart"/>
      <w:r w:rsidR="00F1795F" w:rsidRPr="00A4225B">
        <w:rPr>
          <w:rFonts w:ascii="Calibri" w:eastAsiaTheme="minorHAnsi" w:hAnsi="Calibri" w:cs="Calibri"/>
          <w:sz w:val="22"/>
          <w:szCs w:val="22"/>
        </w:rPr>
        <w:t>PyODBC</w:t>
      </w:r>
      <w:proofErr w:type="spellEnd"/>
      <w:r w:rsidR="00F1795F" w:rsidRPr="00A4225B">
        <w:rPr>
          <w:rFonts w:ascii="Calibri" w:eastAsiaTheme="minorHAnsi" w:hAnsi="Calibri" w:cs="Calibri"/>
          <w:sz w:val="22"/>
          <w:szCs w:val="22"/>
        </w:rPr>
        <w:t xml:space="preserve">, </w:t>
      </w:r>
      <w:proofErr w:type="spellStart"/>
      <w:r w:rsidR="00F1795F" w:rsidRPr="00A4225B">
        <w:rPr>
          <w:rFonts w:ascii="Calibri" w:eastAsiaTheme="minorHAnsi" w:hAnsi="Calibri" w:cs="Calibri"/>
          <w:sz w:val="22"/>
          <w:szCs w:val="22"/>
        </w:rPr>
        <w:t>asyncio</w:t>
      </w:r>
      <w:proofErr w:type="spellEnd"/>
      <w:r w:rsidR="00F1795F" w:rsidRPr="00A4225B">
        <w:rPr>
          <w:rFonts w:ascii="Calibri" w:eastAsiaTheme="minorHAnsi" w:hAnsi="Calibri" w:cs="Calibri"/>
          <w:sz w:val="22"/>
          <w:szCs w:val="22"/>
        </w:rPr>
        <w:t xml:space="preserve">, Apache Airflow (Compute Engine), Google Cloud Platform (GCP), Google Cloud Storage (GCS), </w:t>
      </w:r>
      <w:proofErr w:type="spellStart"/>
      <w:r w:rsidR="00F1795F" w:rsidRPr="00A4225B">
        <w:rPr>
          <w:rFonts w:ascii="Calibri" w:eastAsiaTheme="minorHAnsi" w:hAnsi="Calibri" w:cs="Calibri"/>
          <w:sz w:val="22"/>
          <w:szCs w:val="22"/>
        </w:rPr>
        <w:t>BigQuery</w:t>
      </w:r>
      <w:proofErr w:type="spellEnd"/>
      <w:r w:rsidR="00F1795F" w:rsidRPr="00A4225B">
        <w:rPr>
          <w:rFonts w:ascii="Calibri" w:eastAsiaTheme="minorHAnsi" w:hAnsi="Calibri" w:cs="Calibri"/>
          <w:sz w:val="22"/>
          <w:szCs w:val="22"/>
        </w:rPr>
        <w:t xml:space="preserve">, Cloud SQL (MySQL, PostgreSQL), Cloud Pub/Sub, Cloud </w:t>
      </w:r>
      <w:proofErr w:type="spellStart"/>
      <w:r w:rsidR="00F1795F" w:rsidRPr="00A4225B">
        <w:rPr>
          <w:rFonts w:ascii="Calibri" w:eastAsiaTheme="minorHAnsi" w:hAnsi="Calibri" w:cs="Calibri"/>
          <w:sz w:val="22"/>
          <w:szCs w:val="22"/>
        </w:rPr>
        <w:t>Dataproc</w:t>
      </w:r>
      <w:proofErr w:type="spellEnd"/>
      <w:r w:rsidR="00F1795F" w:rsidRPr="00A4225B">
        <w:rPr>
          <w:rFonts w:ascii="Calibri" w:eastAsiaTheme="minorHAnsi" w:hAnsi="Calibri" w:cs="Calibri"/>
          <w:sz w:val="22"/>
          <w:szCs w:val="22"/>
        </w:rPr>
        <w:t xml:space="preserve"> (Kafka, Hadoop), Google Kubernetes Engine (GKE), Cloud Run, Deployment Manager, Cloud Build, GitHub, </w:t>
      </w:r>
      <w:proofErr w:type="spellStart"/>
      <w:r w:rsidR="00F1795F" w:rsidRPr="00A4225B">
        <w:rPr>
          <w:rFonts w:ascii="Calibri" w:eastAsiaTheme="minorHAnsi" w:hAnsi="Calibri" w:cs="Calibri"/>
          <w:sz w:val="22"/>
          <w:szCs w:val="22"/>
        </w:rPr>
        <w:t>Pytest</w:t>
      </w:r>
      <w:proofErr w:type="spellEnd"/>
      <w:r w:rsidR="00F1795F" w:rsidRPr="00A4225B">
        <w:rPr>
          <w:rFonts w:ascii="Calibri" w:eastAsiaTheme="minorHAnsi" w:hAnsi="Calibri" w:cs="Calibri"/>
          <w:sz w:val="22"/>
          <w:szCs w:val="22"/>
        </w:rPr>
        <w:t>, Flake8, Black, REST APIs, Docker, CI/CD, Infrastructure-as-Code, GCP Vision API, GCP Natural Language API, Metadata Management, Columnar Data Formats, Trading and Risk Systems.</w:t>
      </w:r>
    </w:p>
    <w:p w:rsidR="00A4225B" w:rsidRPr="00A4225B" w:rsidRDefault="00A4225B" w:rsidP="008914A4">
      <w:pPr>
        <w:pStyle w:val="NormalWeb"/>
        <w:spacing w:before="0" w:beforeAutospacing="0" w:after="0" w:afterAutospacing="0"/>
        <w:jc w:val="both"/>
        <w:rPr>
          <w:rFonts w:ascii="Calibri" w:eastAsiaTheme="minorHAnsi" w:hAnsi="Calibri" w:cs="Calibri"/>
          <w:sz w:val="22"/>
          <w:szCs w:val="22"/>
        </w:rPr>
      </w:pPr>
    </w:p>
    <w:p w:rsidR="00657819" w:rsidRDefault="00657819" w:rsidP="00E33D05">
      <w:pPr>
        <w:pStyle w:val="NormalWeb"/>
        <w:spacing w:before="0" w:beforeAutospacing="0" w:after="0" w:afterAutospacing="0"/>
        <w:jc w:val="both"/>
        <w:rPr>
          <w:rFonts w:ascii="Calibri" w:hAnsi="Calibri" w:cs="Calibri"/>
          <w:sz w:val="22"/>
          <w:szCs w:val="22"/>
        </w:rPr>
      </w:pPr>
    </w:p>
    <w:p w:rsidR="00657819" w:rsidRPr="00DB12CC" w:rsidRDefault="00657819" w:rsidP="00B01CE5">
      <w:pPr>
        <w:pStyle w:val="BodyText"/>
        <w:shd w:val="clear" w:color="auto" w:fill="EEECE1" w:themeFill="background2"/>
        <w:ind w:left="0" w:firstLine="0"/>
        <w:jc w:val="left"/>
        <w:rPr>
          <w:b/>
          <w:color w:val="000000"/>
        </w:rPr>
      </w:pPr>
      <w:r w:rsidRPr="00DB12CC">
        <w:rPr>
          <w:b/>
          <w:color w:val="000000"/>
        </w:rPr>
        <w:t xml:space="preserve">Client: </w:t>
      </w:r>
      <w:r w:rsidR="0088270B" w:rsidRPr="00DB12CC">
        <w:rPr>
          <w:b/>
          <w:color w:val="000000"/>
        </w:rPr>
        <w:t>AutoZone Inc., Memphis, TN</w:t>
      </w:r>
      <w:r w:rsidR="0088270B" w:rsidRPr="00DB12CC">
        <w:rPr>
          <w:b/>
          <w:color w:val="000000"/>
        </w:rPr>
        <w:tab/>
      </w:r>
      <w:r w:rsidRPr="00DB12CC">
        <w:rPr>
          <w:b/>
        </w:rPr>
        <w:t xml:space="preserve">                                                                               </w:t>
      </w:r>
      <w:r w:rsidR="0088270B" w:rsidRPr="00DB12CC">
        <w:rPr>
          <w:b/>
          <w:color w:val="000000"/>
        </w:rPr>
        <w:t>Sep</w:t>
      </w:r>
      <w:r w:rsidRPr="00DB12CC">
        <w:rPr>
          <w:b/>
          <w:color w:val="000000"/>
        </w:rPr>
        <w:t xml:space="preserve"> 2014- </w:t>
      </w:r>
      <w:r w:rsidR="0088270B" w:rsidRPr="00DB12CC">
        <w:rPr>
          <w:b/>
          <w:color w:val="000000"/>
        </w:rPr>
        <w:t>Feb</w:t>
      </w:r>
      <w:r w:rsidRPr="00DB12CC">
        <w:rPr>
          <w:b/>
          <w:color w:val="000000"/>
        </w:rPr>
        <w:t xml:space="preserve"> 201</w:t>
      </w:r>
      <w:r w:rsidR="0088270B" w:rsidRPr="00DB12CC">
        <w:rPr>
          <w:b/>
          <w:color w:val="000000"/>
        </w:rPr>
        <w:t>6</w:t>
      </w:r>
    </w:p>
    <w:p w:rsidR="00657819" w:rsidRPr="00DB12CC" w:rsidRDefault="00657819" w:rsidP="00B01CE5">
      <w:pPr>
        <w:pStyle w:val="BodyText"/>
        <w:shd w:val="clear" w:color="auto" w:fill="EEECE1" w:themeFill="background2"/>
        <w:ind w:left="0" w:firstLine="0"/>
        <w:jc w:val="left"/>
        <w:rPr>
          <w:b/>
          <w:color w:val="000000"/>
          <w:spacing w:val="-2"/>
        </w:rPr>
      </w:pPr>
      <w:r w:rsidRPr="00DB12CC">
        <w:rPr>
          <w:b/>
          <w:color w:val="000000"/>
        </w:rPr>
        <w:t xml:space="preserve">Role: </w:t>
      </w:r>
      <w:r w:rsidR="00411CE8">
        <w:rPr>
          <w:b/>
          <w:color w:val="000000"/>
        </w:rPr>
        <w:t xml:space="preserve">Python </w:t>
      </w:r>
      <w:r w:rsidR="0088270B" w:rsidRPr="00DB12CC">
        <w:rPr>
          <w:b/>
          <w:color w:val="000000"/>
        </w:rPr>
        <w:t>Developer</w:t>
      </w:r>
    </w:p>
    <w:p w:rsidR="00657819" w:rsidRPr="00ED7ED3" w:rsidRDefault="00657819" w:rsidP="00657819">
      <w:pPr>
        <w:pStyle w:val="NormalWeb"/>
        <w:spacing w:before="0" w:beforeAutospacing="0" w:after="0" w:afterAutospacing="0" w:line="276" w:lineRule="auto"/>
        <w:jc w:val="both"/>
        <w:rPr>
          <w:rFonts w:ascii="Calibri" w:hAnsi="Calibri" w:cs="Calibri"/>
          <w:b/>
        </w:rPr>
      </w:pPr>
    </w:p>
    <w:p w:rsidR="00D126A8" w:rsidRDefault="00657819" w:rsidP="00D126A8">
      <w:pPr>
        <w:pStyle w:val="NormalWeb"/>
        <w:spacing w:before="0" w:beforeAutospacing="0" w:after="0" w:afterAutospacing="0" w:line="276" w:lineRule="auto"/>
        <w:jc w:val="both"/>
        <w:rPr>
          <w:rFonts w:ascii="Calibri" w:hAnsi="Calibri" w:cs="Calibri"/>
          <w:b/>
          <w:sz w:val="22"/>
          <w:szCs w:val="22"/>
        </w:rPr>
      </w:pPr>
      <w:r w:rsidRPr="00DB12CC">
        <w:rPr>
          <w:rFonts w:ascii="Calibri" w:hAnsi="Calibri" w:cs="Calibri"/>
          <w:b/>
          <w:sz w:val="22"/>
          <w:szCs w:val="22"/>
        </w:rPr>
        <w:t>Key Responsibilities: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Designed and developed dynamic ETL pipelines using Python scripts to automate the flow of retail transaction data from APIs, point-of-sale systems, and internal databases into centralized repositories.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Built modular transformation layers using </w:t>
      </w:r>
      <w:r w:rsidRPr="00D126A8">
        <w:rPr>
          <w:rFonts w:ascii="Calibri" w:eastAsiaTheme="minorHAnsi" w:hAnsi="Calibri" w:cs="Calibri"/>
          <w:b/>
          <w:bCs/>
          <w:sz w:val="22"/>
          <w:szCs w:val="22"/>
        </w:rPr>
        <w:t>Pandas</w:t>
      </w:r>
      <w:r w:rsidRPr="00D126A8">
        <w:rPr>
          <w:rFonts w:ascii="Calibri" w:eastAsiaTheme="minorHAnsi" w:hAnsi="Calibri" w:cs="Calibri"/>
          <w:sz w:val="22"/>
          <w:szCs w:val="22"/>
        </w:rPr>
        <w:t xml:space="preserve"> and </w:t>
      </w:r>
      <w:r w:rsidRPr="00D126A8">
        <w:rPr>
          <w:rFonts w:ascii="Calibri" w:eastAsiaTheme="minorHAnsi" w:hAnsi="Calibri" w:cs="Calibri"/>
          <w:b/>
          <w:bCs/>
          <w:sz w:val="22"/>
          <w:szCs w:val="22"/>
        </w:rPr>
        <w:t>NumPy</w:t>
      </w:r>
      <w:r w:rsidRPr="00D126A8">
        <w:rPr>
          <w:rFonts w:ascii="Calibri" w:eastAsiaTheme="minorHAnsi" w:hAnsi="Calibri" w:cs="Calibri"/>
          <w:sz w:val="22"/>
          <w:szCs w:val="22"/>
        </w:rPr>
        <w:t xml:space="preserve"> to clean, deduplicate, and reshape pricing and inventory datasets for reporting and forecasting use cases.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Automated SQL workflows with </w:t>
      </w:r>
      <w:proofErr w:type="spellStart"/>
      <w:r w:rsidRPr="00D126A8">
        <w:rPr>
          <w:rFonts w:ascii="Calibri" w:eastAsiaTheme="minorHAnsi" w:hAnsi="Calibri" w:cs="Calibri"/>
          <w:b/>
          <w:bCs/>
          <w:sz w:val="22"/>
          <w:szCs w:val="22"/>
        </w:rPr>
        <w:t>PyODBC</w:t>
      </w:r>
      <w:proofErr w:type="spellEnd"/>
      <w:r w:rsidRPr="00D126A8">
        <w:rPr>
          <w:rFonts w:ascii="Calibri" w:eastAsiaTheme="minorHAnsi" w:hAnsi="Calibri" w:cs="Calibri"/>
          <w:sz w:val="22"/>
          <w:szCs w:val="22"/>
        </w:rPr>
        <w:t xml:space="preserve"> and </w:t>
      </w:r>
      <w:proofErr w:type="spellStart"/>
      <w:r w:rsidRPr="00D126A8">
        <w:rPr>
          <w:rFonts w:ascii="Calibri" w:eastAsiaTheme="minorHAnsi" w:hAnsi="Calibri" w:cs="Calibri"/>
          <w:b/>
          <w:bCs/>
          <w:sz w:val="22"/>
          <w:szCs w:val="22"/>
        </w:rPr>
        <w:t>SQLAlchemy</w:t>
      </w:r>
      <w:proofErr w:type="spellEnd"/>
      <w:r w:rsidRPr="00D126A8">
        <w:rPr>
          <w:rFonts w:ascii="Calibri" w:eastAsiaTheme="minorHAnsi" w:hAnsi="Calibri" w:cs="Calibri"/>
          <w:sz w:val="22"/>
          <w:szCs w:val="22"/>
        </w:rPr>
        <w:t xml:space="preserve"> across </w:t>
      </w:r>
      <w:r w:rsidRPr="00D126A8">
        <w:rPr>
          <w:rFonts w:ascii="Calibri" w:eastAsiaTheme="minorHAnsi" w:hAnsi="Calibri" w:cs="Calibri"/>
          <w:b/>
          <w:bCs/>
          <w:sz w:val="22"/>
          <w:szCs w:val="22"/>
        </w:rPr>
        <w:t>Oracle</w:t>
      </w:r>
      <w:r w:rsidRPr="00D126A8">
        <w:rPr>
          <w:rFonts w:ascii="Calibri" w:eastAsiaTheme="minorHAnsi" w:hAnsi="Calibri" w:cs="Calibri"/>
          <w:sz w:val="22"/>
          <w:szCs w:val="22"/>
        </w:rPr>
        <w:t xml:space="preserve">, </w:t>
      </w:r>
      <w:r w:rsidRPr="00D126A8">
        <w:rPr>
          <w:rFonts w:ascii="Calibri" w:eastAsiaTheme="minorHAnsi" w:hAnsi="Calibri" w:cs="Calibri"/>
          <w:b/>
          <w:bCs/>
          <w:sz w:val="22"/>
          <w:szCs w:val="22"/>
        </w:rPr>
        <w:t>PostgreSQL</w:t>
      </w:r>
      <w:r w:rsidRPr="00D126A8">
        <w:rPr>
          <w:rFonts w:ascii="Calibri" w:eastAsiaTheme="minorHAnsi" w:hAnsi="Calibri" w:cs="Calibri"/>
          <w:sz w:val="22"/>
          <w:szCs w:val="22"/>
        </w:rPr>
        <w:t xml:space="preserve">, and </w:t>
      </w:r>
      <w:r w:rsidRPr="00D126A8">
        <w:rPr>
          <w:rFonts w:ascii="Calibri" w:eastAsiaTheme="minorHAnsi" w:hAnsi="Calibri" w:cs="Calibri"/>
          <w:b/>
          <w:bCs/>
          <w:sz w:val="22"/>
          <w:szCs w:val="22"/>
        </w:rPr>
        <w:t>MySQL</w:t>
      </w:r>
      <w:r w:rsidRPr="00D126A8">
        <w:rPr>
          <w:rFonts w:ascii="Calibri" w:eastAsiaTheme="minorHAnsi" w:hAnsi="Calibri" w:cs="Calibri"/>
          <w:sz w:val="22"/>
          <w:szCs w:val="22"/>
        </w:rPr>
        <w:t xml:space="preserve"> databases to support inventory tracking, sales analysis, and operations reporting.</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Developed </w:t>
      </w:r>
      <w:r w:rsidRPr="00D126A8">
        <w:rPr>
          <w:rFonts w:ascii="Calibri" w:eastAsiaTheme="minorHAnsi" w:hAnsi="Calibri" w:cs="Calibri"/>
          <w:b/>
          <w:bCs/>
          <w:sz w:val="22"/>
          <w:szCs w:val="22"/>
        </w:rPr>
        <w:t>RESTful</w:t>
      </w:r>
      <w:r w:rsidRPr="00D126A8">
        <w:rPr>
          <w:rFonts w:ascii="Calibri" w:eastAsiaTheme="minorHAnsi" w:hAnsi="Calibri" w:cs="Calibri"/>
          <w:sz w:val="22"/>
          <w:szCs w:val="22"/>
        </w:rPr>
        <w:t xml:space="preserve"> </w:t>
      </w:r>
      <w:r w:rsidRPr="00D126A8">
        <w:rPr>
          <w:rFonts w:ascii="Calibri" w:eastAsiaTheme="minorHAnsi" w:hAnsi="Calibri" w:cs="Calibri"/>
          <w:b/>
          <w:bCs/>
          <w:sz w:val="22"/>
          <w:szCs w:val="22"/>
        </w:rPr>
        <w:t>APIs</w:t>
      </w:r>
      <w:r w:rsidRPr="00D126A8">
        <w:rPr>
          <w:rFonts w:ascii="Calibri" w:eastAsiaTheme="minorHAnsi" w:hAnsi="Calibri" w:cs="Calibri"/>
          <w:sz w:val="22"/>
          <w:szCs w:val="22"/>
        </w:rPr>
        <w:t xml:space="preserve"> using </w:t>
      </w:r>
      <w:r w:rsidRPr="00D126A8">
        <w:rPr>
          <w:rFonts w:ascii="Calibri" w:eastAsiaTheme="minorHAnsi" w:hAnsi="Calibri" w:cs="Calibri"/>
          <w:b/>
          <w:bCs/>
          <w:sz w:val="22"/>
          <w:szCs w:val="22"/>
        </w:rPr>
        <w:t>Django</w:t>
      </w:r>
      <w:r w:rsidRPr="00D126A8">
        <w:rPr>
          <w:rFonts w:ascii="Calibri" w:eastAsiaTheme="minorHAnsi" w:hAnsi="Calibri" w:cs="Calibri"/>
          <w:sz w:val="22"/>
          <w:szCs w:val="22"/>
        </w:rPr>
        <w:t xml:space="preserve"> and </w:t>
      </w:r>
      <w:r w:rsidRPr="00D126A8">
        <w:rPr>
          <w:rFonts w:ascii="Calibri" w:eastAsiaTheme="minorHAnsi" w:hAnsi="Calibri" w:cs="Calibri"/>
          <w:b/>
          <w:bCs/>
          <w:sz w:val="22"/>
          <w:szCs w:val="22"/>
        </w:rPr>
        <w:t>Django</w:t>
      </w:r>
      <w:r w:rsidRPr="00D126A8">
        <w:rPr>
          <w:rFonts w:ascii="Calibri" w:eastAsiaTheme="minorHAnsi" w:hAnsi="Calibri" w:cs="Calibri"/>
          <w:sz w:val="22"/>
          <w:szCs w:val="22"/>
        </w:rPr>
        <w:t xml:space="preserve"> </w:t>
      </w:r>
      <w:r w:rsidRPr="00D126A8">
        <w:rPr>
          <w:rFonts w:ascii="Calibri" w:eastAsiaTheme="minorHAnsi" w:hAnsi="Calibri" w:cs="Calibri"/>
          <w:b/>
          <w:bCs/>
          <w:sz w:val="22"/>
          <w:szCs w:val="22"/>
        </w:rPr>
        <w:t>REST</w:t>
      </w:r>
      <w:r w:rsidRPr="00D126A8">
        <w:rPr>
          <w:rFonts w:ascii="Calibri" w:eastAsiaTheme="minorHAnsi" w:hAnsi="Calibri" w:cs="Calibri"/>
          <w:sz w:val="22"/>
          <w:szCs w:val="22"/>
        </w:rPr>
        <w:t xml:space="preserve"> </w:t>
      </w:r>
      <w:r w:rsidRPr="00D126A8">
        <w:rPr>
          <w:rFonts w:ascii="Calibri" w:eastAsiaTheme="minorHAnsi" w:hAnsi="Calibri" w:cs="Calibri"/>
          <w:b/>
          <w:bCs/>
          <w:sz w:val="22"/>
          <w:szCs w:val="22"/>
        </w:rPr>
        <w:t>Framework</w:t>
      </w:r>
      <w:r w:rsidRPr="00D126A8">
        <w:rPr>
          <w:rFonts w:ascii="Calibri" w:eastAsiaTheme="minorHAnsi" w:hAnsi="Calibri" w:cs="Calibri"/>
          <w:sz w:val="22"/>
          <w:szCs w:val="22"/>
        </w:rPr>
        <w:t xml:space="preserve"> to expose store-level order status, product metadata, and sales performance data for internal tools.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Built lightweight backend services with </w:t>
      </w:r>
      <w:r w:rsidRPr="00D126A8">
        <w:rPr>
          <w:rFonts w:ascii="Calibri" w:eastAsiaTheme="minorHAnsi" w:hAnsi="Calibri" w:cs="Calibri"/>
          <w:b/>
          <w:bCs/>
          <w:sz w:val="22"/>
          <w:szCs w:val="22"/>
        </w:rPr>
        <w:t>Flask</w:t>
      </w:r>
      <w:r w:rsidRPr="00D126A8">
        <w:rPr>
          <w:rFonts w:ascii="Calibri" w:eastAsiaTheme="minorHAnsi" w:hAnsi="Calibri" w:cs="Calibri"/>
          <w:sz w:val="22"/>
          <w:szCs w:val="22"/>
        </w:rPr>
        <w:t xml:space="preserve"> for internal micro-tasks and dashboard integrations requiring low-latency responses.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Scheduled and monitored job execution using custom Python-based logic on Linux servers running </w:t>
      </w:r>
      <w:r w:rsidRPr="00D126A8">
        <w:rPr>
          <w:rFonts w:ascii="Calibri" w:eastAsiaTheme="minorHAnsi" w:hAnsi="Calibri" w:cs="Calibri"/>
          <w:b/>
          <w:bCs/>
          <w:sz w:val="22"/>
          <w:szCs w:val="22"/>
        </w:rPr>
        <w:t>Apache</w:t>
      </w:r>
      <w:r w:rsidRPr="00D126A8">
        <w:rPr>
          <w:rFonts w:ascii="Calibri" w:eastAsiaTheme="minorHAnsi" w:hAnsi="Calibri" w:cs="Calibri"/>
          <w:sz w:val="22"/>
          <w:szCs w:val="22"/>
        </w:rPr>
        <w:t xml:space="preserve"> and </w:t>
      </w:r>
      <w:r w:rsidRPr="00D126A8">
        <w:rPr>
          <w:rFonts w:ascii="Calibri" w:eastAsiaTheme="minorHAnsi" w:hAnsi="Calibri" w:cs="Calibri"/>
          <w:b/>
          <w:bCs/>
          <w:sz w:val="22"/>
          <w:szCs w:val="22"/>
        </w:rPr>
        <w:t>Nginx</w:t>
      </w:r>
      <w:r w:rsidRPr="00D126A8">
        <w:rPr>
          <w:rFonts w:ascii="Calibri" w:eastAsiaTheme="minorHAnsi" w:hAnsi="Calibri" w:cs="Calibri"/>
          <w:sz w:val="22"/>
          <w:szCs w:val="22"/>
        </w:rPr>
        <w:t xml:space="preserve">, simulating early </w:t>
      </w:r>
      <w:r w:rsidRPr="00D126A8">
        <w:rPr>
          <w:rFonts w:ascii="Calibri" w:eastAsiaTheme="minorHAnsi" w:hAnsi="Calibri" w:cs="Calibri"/>
          <w:b/>
          <w:bCs/>
          <w:sz w:val="22"/>
          <w:szCs w:val="22"/>
        </w:rPr>
        <w:t>DAG</w:t>
      </w:r>
      <w:r w:rsidRPr="00D126A8">
        <w:rPr>
          <w:rFonts w:ascii="Calibri" w:eastAsiaTheme="minorHAnsi" w:hAnsi="Calibri" w:cs="Calibri"/>
          <w:sz w:val="22"/>
          <w:szCs w:val="22"/>
        </w:rPr>
        <w:t xml:space="preserve"> behavior for dependencies and retries.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Implemented real-time data sync between ERP, POS, and inventory systems using </w:t>
      </w:r>
      <w:r w:rsidRPr="00D126A8">
        <w:rPr>
          <w:rFonts w:ascii="Calibri" w:eastAsiaTheme="minorHAnsi" w:hAnsi="Calibri" w:cs="Calibri"/>
          <w:b/>
          <w:bCs/>
          <w:sz w:val="22"/>
          <w:szCs w:val="22"/>
        </w:rPr>
        <w:t>RabbitMQ</w:t>
      </w:r>
      <w:r w:rsidRPr="00D126A8">
        <w:rPr>
          <w:rFonts w:ascii="Calibri" w:eastAsiaTheme="minorHAnsi" w:hAnsi="Calibri" w:cs="Calibri"/>
          <w:sz w:val="22"/>
          <w:szCs w:val="22"/>
        </w:rPr>
        <w:t>, ensuring reliable message-based communication.</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Authored unit and integration tests using </w:t>
      </w:r>
      <w:proofErr w:type="spellStart"/>
      <w:r w:rsidRPr="00D126A8">
        <w:rPr>
          <w:rFonts w:ascii="Calibri" w:eastAsiaTheme="minorHAnsi" w:hAnsi="Calibri" w:cs="Calibri"/>
          <w:b/>
          <w:bCs/>
          <w:sz w:val="22"/>
          <w:szCs w:val="22"/>
        </w:rPr>
        <w:t>Pytest</w:t>
      </w:r>
      <w:proofErr w:type="spellEnd"/>
      <w:r w:rsidRPr="00D126A8">
        <w:rPr>
          <w:rFonts w:ascii="Calibri" w:eastAsiaTheme="minorHAnsi" w:hAnsi="Calibri" w:cs="Calibri"/>
          <w:sz w:val="22"/>
          <w:szCs w:val="22"/>
        </w:rPr>
        <w:t xml:space="preserve"> to validate transformation logic and enforce ETL data quality standards.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Deployed containerized services with </w:t>
      </w:r>
      <w:r w:rsidRPr="00D126A8">
        <w:rPr>
          <w:rFonts w:ascii="Calibri" w:eastAsiaTheme="minorHAnsi" w:hAnsi="Calibri" w:cs="Calibri"/>
          <w:b/>
          <w:bCs/>
          <w:sz w:val="22"/>
          <w:szCs w:val="22"/>
        </w:rPr>
        <w:t>Docker</w:t>
      </w:r>
      <w:r w:rsidRPr="00D126A8">
        <w:rPr>
          <w:rFonts w:ascii="Calibri" w:eastAsiaTheme="minorHAnsi" w:hAnsi="Calibri" w:cs="Calibri"/>
          <w:sz w:val="22"/>
          <w:szCs w:val="22"/>
        </w:rPr>
        <w:t xml:space="preserve"> for internal staging and QA environments, enabling reproducible builds and consistent testing.</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Used </w:t>
      </w:r>
      <w:r w:rsidRPr="00D126A8">
        <w:rPr>
          <w:rFonts w:ascii="Calibri" w:eastAsiaTheme="minorHAnsi" w:hAnsi="Calibri" w:cs="Calibri"/>
          <w:b/>
          <w:bCs/>
          <w:sz w:val="22"/>
          <w:szCs w:val="22"/>
        </w:rPr>
        <w:t>Git</w:t>
      </w:r>
      <w:r w:rsidRPr="00D126A8">
        <w:rPr>
          <w:rFonts w:ascii="Calibri" w:eastAsiaTheme="minorHAnsi" w:hAnsi="Calibri" w:cs="Calibri"/>
          <w:sz w:val="22"/>
          <w:szCs w:val="22"/>
        </w:rPr>
        <w:t xml:space="preserve"> and </w:t>
      </w:r>
      <w:r w:rsidRPr="00D126A8">
        <w:rPr>
          <w:rFonts w:ascii="Calibri" w:eastAsiaTheme="minorHAnsi" w:hAnsi="Calibri" w:cs="Calibri"/>
          <w:b/>
          <w:bCs/>
          <w:sz w:val="22"/>
          <w:szCs w:val="22"/>
        </w:rPr>
        <w:t>GitHub</w:t>
      </w:r>
      <w:r w:rsidRPr="00D126A8">
        <w:rPr>
          <w:rFonts w:ascii="Calibri" w:eastAsiaTheme="minorHAnsi" w:hAnsi="Calibri" w:cs="Calibri"/>
          <w:sz w:val="22"/>
          <w:szCs w:val="22"/>
        </w:rPr>
        <w:t xml:space="preserve"> for version control of data pipelines, API codebases, and configuration scripts across multi-developer environments.</w:t>
      </w:r>
    </w:p>
    <w:p w:rsid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Documented data flows, API schemas, and logic using Markdown, </w:t>
      </w:r>
      <w:r w:rsidRPr="00D126A8">
        <w:rPr>
          <w:rFonts w:ascii="Calibri" w:eastAsiaTheme="minorHAnsi" w:hAnsi="Calibri" w:cs="Calibri"/>
          <w:b/>
          <w:bCs/>
          <w:sz w:val="22"/>
          <w:szCs w:val="22"/>
        </w:rPr>
        <w:t>XML</w:t>
      </w:r>
      <w:r w:rsidRPr="00D126A8">
        <w:rPr>
          <w:rFonts w:ascii="Calibri" w:eastAsiaTheme="minorHAnsi" w:hAnsi="Calibri" w:cs="Calibri"/>
          <w:sz w:val="22"/>
          <w:szCs w:val="22"/>
        </w:rPr>
        <w:t xml:space="preserve"> </w:t>
      </w:r>
      <w:r w:rsidRPr="00D126A8">
        <w:rPr>
          <w:rFonts w:ascii="Calibri" w:eastAsiaTheme="minorHAnsi" w:hAnsi="Calibri" w:cs="Calibri"/>
          <w:b/>
          <w:bCs/>
          <w:sz w:val="22"/>
          <w:szCs w:val="22"/>
        </w:rPr>
        <w:t>formats</w:t>
      </w:r>
      <w:r w:rsidRPr="00D126A8">
        <w:rPr>
          <w:rFonts w:ascii="Calibri" w:eastAsiaTheme="minorHAnsi" w:hAnsi="Calibri" w:cs="Calibri"/>
          <w:sz w:val="22"/>
          <w:szCs w:val="22"/>
        </w:rPr>
        <w:t xml:space="preserve">, and </w:t>
      </w:r>
      <w:r w:rsidRPr="00D126A8">
        <w:rPr>
          <w:rFonts w:ascii="Calibri" w:eastAsiaTheme="minorHAnsi" w:hAnsi="Calibri" w:cs="Calibri"/>
          <w:b/>
          <w:bCs/>
          <w:sz w:val="22"/>
          <w:szCs w:val="22"/>
        </w:rPr>
        <w:t>Sphinx</w:t>
      </w:r>
      <w:r w:rsidRPr="00D126A8">
        <w:rPr>
          <w:rFonts w:ascii="Calibri" w:eastAsiaTheme="minorHAnsi" w:hAnsi="Calibri" w:cs="Calibri"/>
          <w:sz w:val="22"/>
          <w:szCs w:val="22"/>
        </w:rPr>
        <w:t xml:space="preserve"> to support cross-functional collaboration and onboarding.</w:t>
      </w:r>
    </w:p>
    <w:p w:rsidR="00D126A8" w:rsidRPr="00D126A8" w:rsidRDefault="00D126A8" w:rsidP="00D126A8">
      <w:pPr>
        <w:pStyle w:val="NormalWeb"/>
        <w:numPr>
          <w:ilvl w:val="0"/>
          <w:numId w:val="60"/>
        </w:numPr>
        <w:spacing w:before="0" w:beforeAutospacing="0" w:after="0" w:afterAutospacing="0" w:line="276" w:lineRule="auto"/>
        <w:jc w:val="both"/>
        <w:rPr>
          <w:rFonts w:ascii="Calibri" w:hAnsi="Calibri" w:cs="Calibri"/>
          <w:b/>
          <w:sz w:val="22"/>
          <w:szCs w:val="22"/>
        </w:rPr>
      </w:pPr>
      <w:r w:rsidRPr="00D126A8">
        <w:rPr>
          <w:rFonts w:ascii="Calibri" w:eastAsiaTheme="minorHAnsi" w:hAnsi="Calibri" w:cs="Calibri"/>
          <w:sz w:val="22"/>
          <w:szCs w:val="22"/>
        </w:rPr>
        <w:t xml:space="preserve">Collaborated with analytics teams to deliver pre-aggregated datasets and reusable Python modules that powered dashboards built with </w:t>
      </w:r>
      <w:r w:rsidRPr="00D126A8">
        <w:rPr>
          <w:rFonts w:ascii="Calibri" w:eastAsiaTheme="minorHAnsi" w:hAnsi="Calibri" w:cs="Calibri"/>
          <w:b/>
          <w:bCs/>
          <w:sz w:val="22"/>
          <w:szCs w:val="22"/>
        </w:rPr>
        <w:t>HTML</w:t>
      </w:r>
      <w:r w:rsidRPr="00D126A8">
        <w:rPr>
          <w:rFonts w:ascii="Calibri" w:eastAsiaTheme="minorHAnsi" w:hAnsi="Calibri" w:cs="Calibri"/>
          <w:sz w:val="22"/>
          <w:szCs w:val="22"/>
        </w:rPr>
        <w:t xml:space="preserve">, </w:t>
      </w:r>
      <w:r w:rsidRPr="00D126A8">
        <w:rPr>
          <w:rFonts w:ascii="Calibri" w:eastAsiaTheme="minorHAnsi" w:hAnsi="Calibri" w:cs="Calibri"/>
          <w:b/>
          <w:bCs/>
          <w:sz w:val="22"/>
          <w:szCs w:val="22"/>
        </w:rPr>
        <w:t>CSS</w:t>
      </w:r>
      <w:r w:rsidRPr="00D126A8">
        <w:rPr>
          <w:rFonts w:ascii="Calibri" w:eastAsiaTheme="minorHAnsi" w:hAnsi="Calibri" w:cs="Calibri"/>
          <w:sz w:val="22"/>
          <w:szCs w:val="22"/>
        </w:rPr>
        <w:t xml:space="preserve">, and </w:t>
      </w:r>
      <w:r w:rsidRPr="00D126A8">
        <w:rPr>
          <w:rFonts w:ascii="Calibri" w:eastAsiaTheme="minorHAnsi" w:hAnsi="Calibri" w:cs="Calibri"/>
          <w:b/>
          <w:bCs/>
          <w:sz w:val="22"/>
          <w:szCs w:val="22"/>
        </w:rPr>
        <w:t>JavaScript</w:t>
      </w:r>
      <w:r w:rsidRPr="00D126A8">
        <w:rPr>
          <w:rFonts w:ascii="Calibri" w:eastAsiaTheme="minorHAnsi" w:hAnsi="Calibri" w:cs="Calibri"/>
          <w:sz w:val="22"/>
          <w:szCs w:val="22"/>
        </w:rPr>
        <w:t>.</w:t>
      </w:r>
    </w:p>
    <w:p w:rsidR="00D126A8" w:rsidRDefault="00D126A8" w:rsidP="00D126A8">
      <w:pPr>
        <w:pStyle w:val="NormalWeb"/>
        <w:spacing w:before="0" w:beforeAutospacing="0" w:after="0" w:afterAutospacing="0" w:line="276" w:lineRule="auto"/>
        <w:jc w:val="both"/>
        <w:rPr>
          <w:rFonts w:ascii="Calibri" w:eastAsiaTheme="minorHAnsi" w:hAnsi="Calibri" w:cs="Calibri"/>
          <w:sz w:val="22"/>
          <w:szCs w:val="22"/>
        </w:rPr>
      </w:pPr>
    </w:p>
    <w:p w:rsidR="00657819" w:rsidRDefault="00022DCB" w:rsidP="00D126A8">
      <w:pPr>
        <w:pStyle w:val="NormalWeb"/>
        <w:spacing w:before="0" w:beforeAutospacing="0" w:after="0" w:afterAutospacing="0" w:line="276" w:lineRule="auto"/>
        <w:jc w:val="both"/>
        <w:rPr>
          <w:rFonts w:ascii="Calibri" w:eastAsiaTheme="minorHAnsi" w:hAnsi="Calibri" w:cs="Calibri"/>
          <w:sz w:val="22"/>
          <w:szCs w:val="22"/>
        </w:rPr>
      </w:pPr>
      <w:r w:rsidRPr="00DB12CC">
        <w:rPr>
          <w:rFonts w:ascii="Calibri" w:eastAsiaTheme="minorHAnsi" w:hAnsi="Calibri" w:cs="Calibri"/>
          <w:b/>
          <w:bCs/>
          <w:sz w:val="22"/>
          <w:szCs w:val="22"/>
        </w:rPr>
        <w:t>Environment:</w:t>
      </w:r>
      <w:r w:rsidRPr="00DB12CC">
        <w:rPr>
          <w:rFonts w:ascii="Calibri" w:eastAsiaTheme="minorHAnsi" w:hAnsi="Calibri" w:cs="Calibri"/>
          <w:b/>
          <w:bCs/>
          <w:sz w:val="22"/>
          <w:szCs w:val="22"/>
        </w:rPr>
        <w:br/>
      </w:r>
      <w:r w:rsidR="00D126A8" w:rsidRPr="00D126A8">
        <w:rPr>
          <w:rFonts w:ascii="Calibri" w:eastAsiaTheme="minorHAnsi" w:hAnsi="Calibri" w:cs="Calibri"/>
          <w:sz w:val="22"/>
          <w:szCs w:val="22"/>
        </w:rPr>
        <w:t xml:space="preserve">Python, Pandas, NumPy, </w:t>
      </w:r>
      <w:proofErr w:type="spellStart"/>
      <w:r w:rsidR="00D126A8" w:rsidRPr="00D126A8">
        <w:rPr>
          <w:rFonts w:ascii="Calibri" w:eastAsiaTheme="minorHAnsi" w:hAnsi="Calibri" w:cs="Calibri"/>
          <w:sz w:val="22"/>
          <w:szCs w:val="22"/>
        </w:rPr>
        <w:t>PyODBC</w:t>
      </w:r>
      <w:proofErr w:type="spellEnd"/>
      <w:r w:rsidR="00D126A8" w:rsidRPr="00D126A8">
        <w:rPr>
          <w:rFonts w:ascii="Calibri" w:eastAsiaTheme="minorHAnsi" w:hAnsi="Calibri" w:cs="Calibri"/>
          <w:sz w:val="22"/>
          <w:szCs w:val="22"/>
        </w:rPr>
        <w:t xml:space="preserve">, </w:t>
      </w:r>
      <w:proofErr w:type="spellStart"/>
      <w:r w:rsidR="00D126A8" w:rsidRPr="00D126A8">
        <w:rPr>
          <w:rFonts w:ascii="Calibri" w:eastAsiaTheme="minorHAnsi" w:hAnsi="Calibri" w:cs="Calibri"/>
          <w:sz w:val="22"/>
          <w:szCs w:val="22"/>
        </w:rPr>
        <w:t>SQLAlchemy</w:t>
      </w:r>
      <w:proofErr w:type="spellEnd"/>
      <w:r w:rsidR="00D126A8" w:rsidRPr="00D126A8">
        <w:rPr>
          <w:rFonts w:ascii="Calibri" w:eastAsiaTheme="minorHAnsi" w:hAnsi="Calibri" w:cs="Calibri"/>
          <w:sz w:val="22"/>
          <w:szCs w:val="22"/>
        </w:rPr>
        <w:t xml:space="preserve">, Oracle, PostgreSQL, MySQL, Django, Django REST Framework, Flask, RabbitMQ, Docker, </w:t>
      </w:r>
      <w:proofErr w:type="spellStart"/>
      <w:r w:rsidR="00D126A8" w:rsidRPr="00D126A8">
        <w:rPr>
          <w:rFonts w:ascii="Calibri" w:eastAsiaTheme="minorHAnsi" w:hAnsi="Calibri" w:cs="Calibri"/>
          <w:sz w:val="22"/>
          <w:szCs w:val="22"/>
        </w:rPr>
        <w:t>Pytest</w:t>
      </w:r>
      <w:proofErr w:type="spellEnd"/>
      <w:r w:rsidR="00D126A8" w:rsidRPr="00D126A8">
        <w:rPr>
          <w:rFonts w:ascii="Calibri" w:eastAsiaTheme="minorHAnsi" w:hAnsi="Calibri" w:cs="Calibri"/>
          <w:sz w:val="22"/>
          <w:szCs w:val="22"/>
        </w:rPr>
        <w:t>, Git, GitHub, Apache, Nginx, Linux, Markdown, Sphinx, XML, HTML, CSS, JavaScript</w:t>
      </w:r>
      <w:r w:rsidR="00D126A8">
        <w:rPr>
          <w:rFonts w:ascii="Calibri" w:eastAsiaTheme="minorHAnsi" w:hAnsi="Calibri" w:cs="Calibri"/>
          <w:sz w:val="22"/>
          <w:szCs w:val="22"/>
        </w:rPr>
        <w:t>.</w:t>
      </w:r>
    </w:p>
    <w:p w:rsidR="00A4225B" w:rsidRPr="00A4225B" w:rsidRDefault="00A4225B" w:rsidP="00A4225B">
      <w:pPr>
        <w:pStyle w:val="NormalWeb"/>
        <w:spacing w:before="0" w:beforeAutospacing="0" w:after="0" w:afterAutospacing="0" w:line="276" w:lineRule="auto"/>
        <w:jc w:val="both"/>
        <w:rPr>
          <w:rFonts w:ascii="Calibri" w:eastAsiaTheme="minorHAnsi" w:hAnsi="Calibri" w:cs="Calibri"/>
          <w:sz w:val="22"/>
          <w:szCs w:val="22"/>
        </w:rPr>
      </w:pPr>
    </w:p>
    <w:p w:rsidR="00657819" w:rsidRPr="00DB12CC" w:rsidRDefault="00657819" w:rsidP="00B01CE5">
      <w:pPr>
        <w:pStyle w:val="BodyText"/>
        <w:shd w:val="clear" w:color="auto" w:fill="EEECE1" w:themeFill="background2"/>
        <w:spacing w:line="276" w:lineRule="auto"/>
        <w:ind w:left="0" w:firstLine="0"/>
        <w:jc w:val="center"/>
        <w:rPr>
          <w:b/>
          <w:color w:val="000000"/>
          <w:spacing w:val="-2"/>
          <w:sz w:val="24"/>
          <w:szCs w:val="24"/>
          <w:u w:val="single"/>
        </w:rPr>
      </w:pPr>
      <w:r w:rsidRPr="00DB12CC">
        <w:rPr>
          <w:b/>
          <w:color w:val="000000"/>
          <w:sz w:val="24"/>
          <w:szCs w:val="24"/>
          <w:u w:val="single"/>
        </w:rPr>
        <w:t>Educational Background</w:t>
      </w:r>
    </w:p>
    <w:p w:rsidR="00515EA6" w:rsidRPr="009F4A68" w:rsidRDefault="00515EA6" w:rsidP="00515EA6">
      <w:pPr>
        <w:spacing w:after="0" w:line="240" w:lineRule="auto"/>
        <w:jc w:val="both"/>
        <w:rPr>
          <w:rFonts w:ascii="Calibri" w:eastAsia="Times New Roman" w:hAnsi="Calibri" w:cs="Calibri"/>
          <w:color w:val="000000" w:themeColor="text1"/>
        </w:rPr>
      </w:pPr>
    </w:p>
    <w:p w:rsidR="00515EA6" w:rsidRPr="00DB12CC" w:rsidRDefault="00022DCB" w:rsidP="00515EA6">
      <w:pPr>
        <w:pStyle w:val="ListParagraph"/>
        <w:numPr>
          <w:ilvl w:val="0"/>
          <w:numId w:val="23"/>
        </w:numPr>
        <w:spacing w:after="0" w:line="240" w:lineRule="auto"/>
        <w:ind w:left="270" w:hanging="270"/>
        <w:jc w:val="both"/>
        <w:rPr>
          <w:rFonts w:ascii="Calibri" w:hAnsi="Calibri" w:cs="Calibri"/>
          <w:color w:val="000000" w:themeColor="text1"/>
        </w:rPr>
      </w:pPr>
      <w:r w:rsidRPr="00DB12CC">
        <w:rPr>
          <w:rFonts w:ascii="Calibri" w:hAnsi="Calibri" w:cs="Calibri"/>
          <w:color w:val="000000" w:themeColor="text1"/>
        </w:rPr>
        <w:t>Masters</w:t>
      </w:r>
      <w:r w:rsidR="00515EA6" w:rsidRPr="00DB12CC">
        <w:rPr>
          <w:rFonts w:ascii="Calibri" w:hAnsi="Calibri" w:cs="Calibri"/>
          <w:color w:val="000000" w:themeColor="text1"/>
        </w:rPr>
        <w:t xml:space="preserve"> in </w:t>
      </w:r>
      <w:r w:rsidR="00657819" w:rsidRPr="00DB12CC">
        <w:rPr>
          <w:rFonts w:ascii="Calibri" w:hAnsi="Calibri" w:cs="Calibri"/>
          <w:color w:val="000000" w:themeColor="text1"/>
        </w:rPr>
        <w:t>C</w:t>
      </w:r>
      <w:r w:rsidR="00515EA6" w:rsidRPr="00DB12CC">
        <w:rPr>
          <w:rFonts w:ascii="Calibri" w:hAnsi="Calibri" w:cs="Calibri"/>
          <w:color w:val="000000" w:themeColor="text1"/>
        </w:rPr>
        <w:t>omputer Science</w:t>
      </w:r>
      <w:r w:rsidR="00C66E9A" w:rsidRPr="00DB12CC">
        <w:rPr>
          <w:rFonts w:ascii="Calibri" w:hAnsi="Calibri" w:cs="Calibri"/>
          <w:color w:val="000000" w:themeColor="text1"/>
        </w:rPr>
        <w:t>.</w:t>
      </w:r>
    </w:p>
    <w:p w:rsidR="00515EA6" w:rsidRPr="00515EA6" w:rsidRDefault="00515EA6" w:rsidP="00515EA6">
      <w:pPr>
        <w:spacing w:after="0" w:line="240" w:lineRule="auto"/>
        <w:jc w:val="both"/>
        <w:rPr>
          <w:rFonts w:ascii="Arial" w:hAnsi="Arial" w:cs="Arial"/>
          <w:b/>
          <w:bCs/>
          <w:color w:val="000000" w:themeColor="text1"/>
          <w:sz w:val="20"/>
          <w:szCs w:val="20"/>
        </w:rPr>
      </w:pPr>
    </w:p>
    <w:sectPr w:rsidR="00515EA6" w:rsidRPr="00515EA6" w:rsidSect="00C26E26">
      <w:footerReference w:type="default" r:id="rId13"/>
      <w:pgSz w:w="12240" w:h="15840"/>
      <w:pgMar w:top="648" w:right="720" w:bottom="810" w:left="720" w:header="720" w:footer="225"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40CE" w:rsidRDefault="001B40CE" w:rsidP="00981622">
      <w:pPr>
        <w:spacing w:after="0" w:line="240" w:lineRule="auto"/>
      </w:pPr>
      <w:r>
        <w:separator/>
      </w:r>
    </w:p>
  </w:endnote>
  <w:endnote w:type="continuationSeparator" w:id="0">
    <w:p w:rsidR="001B40CE" w:rsidRDefault="001B40CE" w:rsidP="0098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388954"/>
      <w:docPartObj>
        <w:docPartGallery w:val="Page Numbers (Bottom of Page)"/>
        <w:docPartUnique/>
      </w:docPartObj>
    </w:sdtPr>
    <w:sdtContent>
      <w:p w:rsidR="00981622" w:rsidRDefault="00741459">
        <w:pPr>
          <w:pStyle w:val="Footer"/>
          <w:jc w:val="center"/>
        </w:pPr>
        <w:r>
          <w:fldChar w:fldCharType="begin"/>
        </w:r>
        <w:r w:rsidR="00E76174">
          <w:instrText xml:space="preserve"> PAGE   \* MERGEFORMAT </w:instrText>
        </w:r>
        <w:r>
          <w:fldChar w:fldCharType="separate"/>
        </w:r>
        <w:r w:rsidR="003A7368">
          <w:rPr>
            <w:noProof/>
          </w:rPr>
          <w:t>5</w:t>
        </w:r>
        <w:r>
          <w:rPr>
            <w:noProof/>
          </w:rPr>
          <w:fldChar w:fldCharType="end"/>
        </w:r>
      </w:p>
    </w:sdtContent>
  </w:sdt>
  <w:p w:rsidR="00981622" w:rsidRDefault="00981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40CE" w:rsidRDefault="001B40CE" w:rsidP="00981622">
      <w:pPr>
        <w:spacing w:after="0" w:line="240" w:lineRule="auto"/>
      </w:pPr>
      <w:r>
        <w:separator/>
      </w:r>
    </w:p>
  </w:footnote>
  <w:footnote w:type="continuationSeparator" w:id="0">
    <w:p w:rsidR="001B40CE" w:rsidRDefault="001B40CE" w:rsidP="00981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1B7"/>
    <w:multiLevelType w:val="multilevel"/>
    <w:tmpl w:val="065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3995"/>
    <w:multiLevelType w:val="multilevel"/>
    <w:tmpl w:val="93B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2C69"/>
    <w:multiLevelType w:val="multilevel"/>
    <w:tmpl w:val="FCDE91B0"/>
    <w:lvl w:ilvl="0">
      <w:start w:val="1"/>
      <w:numFmt w:val="bullet"/>
      <w:lvlText w:val=""/>
      <w:lvlJc w:val="left"/>
      <w:pPr>
        <w:ind w:left="360" w:hanging="360"/>
      </w:pPr>
      <w:rPr>
        <w:rFonts w:ascii="Symbol" w:hAnsi="Symbol" w:cs="Symbol" w:hint="default"/>
        <w:sz w:val="20"/>
      </w:rPr>
    </w:lvl>
    <w:lvl w:ilvl="1">
      <w:numFmt w:val="bullet"/>
      <w:lvlText w:val="•"/>
      <w:lvlJc w:val="left"/>
      <w:pPr>
        <w:ind w:left="1080" w:hanging="360"/>
      </w:pPr>
      <w:rPr>
        <w:rFonts w:ascii="Calibri" w:eastAsiaTheme="minorHAnsi" w:hAnsi="Calibri" w:cs="Calibr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5F71B6"/>
    <w:multiLevelType w:val="hybridMultilevel"/>
    <w:tmpl w:val="D8865056"/>
    <w:lvl w:ilvl="0" w:tplc="FFFFFFFF">
      <w:start w:val="1"/>
      <w:numFmt w:val="bullet"/>
      <w:lvlText w:val=""/>
      <w:lvlJc w:val="left"/>
      <w:pPr>
        <w:ind w:left="1080" w:hanging="360"/>
      </w:pPr>
      <w:rPr>
        <w:rFonts w:ascii="Symbol" w:hAnsi="Symbol" w:cs="Symbol" w:hint="default"/>
      </w:rPr>
    </w:lvl>
    <w:lvl w:ilvl="1" w:tplc="04090001">
      <w:start w:val="1"/>
      <w:numFmt w:val="bullet"/>
      <w:lvlText w:val=""/>
      <w:lvlJc w:val="left"/>
      <w:pPr>
        <w:ind w:left="360" w:hanging="360"/>
      </w:pPr>
      <w:rPr>
        <w:rFonts w:ascii="Symbol" w:hAnsi="Symbol" w:cs="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72834E7"/>
    <w:multiLevelType w:val="multilevel"/>
    <w:tmpl w:val="8F2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41717"/>
    <w:multiLevelType w:val="multilevel"/>
    <w:tmpl w:val="FBC4567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CD7BB3"/>
    <w:multiLevelType w:val="multilevel"/>
    <w:tmpl w:val="B28C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F5E88"/>
    <w:multiLevelType w:val="multilevel"/>
    <w:tmpl w:val="95A2EA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9779A"/>
    <w:multiLevelType w:val="multilevel"/>
    <w:tmpl w:val="2F5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970BF"/>
    <w:multiLevelType w:val="multilevel"/>
    <w:tmpl w:val="337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25DDA"/>
    <w:multiLevelType w:val="hybridMultilevel"/>
    <w:tmpl w:val="84D09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1C027F"/>
    <w:multiLevelType w:val="multilevel"/>
    <w:tmpl w:val="E28CD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4A0823"/>
    <w:multiLevelType w:val="multilevel"/>
    <w:tmpl w:val="CEE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91070"/>
    <w:multiLevelType w:val="hybridMultilevel"/>
    <w:tmpl w:val="4E44D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F955FDD"/>
    <w:multiLevelType w:val="hybridMultilevel"/>
    <w:tmpl w:val="E0CA1F06"/>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04E7FEB"/>
    <w:multiLevelType w:val="hybridMultilevel"/>
    <w:tmpl w:val="3AAE808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08F5549"/>
    <w:multiLevelType w:val="multilevel"/>
    <w:tmpl w:val="2974B2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9A624B"/>
    <w:multiLevelType w:val="hybridMultilevel"/>
    <w:tmpl w:val="47108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2B16B6"/>
    <w:multiLevelType w:val="hybridMultilevel"/>
    <w:tmpl w:val="E154F91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F67A6F"/>
    <w:multiLevelType w:val="hybridMultilevel"/>
    <w:tmpl w:val="B394CE1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37B60D6"/>
    <w:multiLevelType w:val="hybridMultilevel"/>
    <w:tmpl w:val="9BCEC0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B2711B"/>
    <w:multiLevelType w:val="hybridMultilevel"/>
    <w:tmpl w:val="BD68AE96"/>
    <w:lvl w:ilvl="0" w:tplc="04090001">
      <w:start w:val="1"/>
      <w:numFmt w:val="bullet"/>
      <w:lvlText w:val=""/>
      <w:lvlJc w:val="left"/>
      <w:pPr>
        <w:ind w:left="630" w:hanging="360"/>
      </w:pPr>
      <w:rPr>
        <w:rFonts w:ascii="Symbol" w:hAnsi="Symbol" w:cs="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28FF7BDC"/>
    <w:multiLevelType w:val="hybridMultilevel"/>
    <w:tmpl w:val="F9E6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023EEA"/>
    <w:multiLevelType w:val="hybridMultilevel"/>
    <w:tmpl w:val="D13477F0"/>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0B53D7B"/>
    <w:multiLevelType w:val="hybridMultilevel"/>
    <w:tmpl w:val="ADA6295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1B933EE"/>
    <w:multiLevelType w:val="multilevel"/>
    <w:tmpl w:val="FB4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361E8"/>
    <w:multiLevelType w:val="hybridMultilevel"/>
    <w:tmpl w:val="83D4FFAA"/>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E1488F"/>
    <w:multiLevelType w:val="multilevel"/>
    <w:tmpl w:val="C706EF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065631"/>
    <w:multiLevelType w:val="hybridMultilevel"/>
    <w:tmpl w:val="EBA22CFE"/>
    <w:lvl w:ilvl="0" w:tplc="FFFFFFFF">
      <w:start w:val="1"/>
      <w:numFmt w:val="bullet"/>
      <w:lvlText w:val=""/>
      <w:lvlJc w:val="left"/>
      <w:pPr>
        <w:ind w:left="1080" w:hanging="360"/>
      </w:pPr>
      <w:rPr>
        <w:rFonts w:ascii="Symbol" w:hAnsi="Symbol" w:cs="Symbol" w:hint="default"/>
      </w:rPr>
    </w:lvl>
    <w:lvl w:ilvl="1" w:tplc="04090001">
      <w:start w:val="1"/>
      <w:numFmt w:val="bullet"/>
      <w:lvlText w:val=""/>
      <w:lvlJc w:val="left"/>
      <w:pPr>
        <w:ind w:left="360" w:hanging="360"/>
      </w:pPr>
      <w:rPr>
        <w:rFonts w:ascii="Symbol" w:hAnsi="Symbol" w:cs="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96D1649"/>
    <w:multiLevelType w:val="hybridMultilevel"/>
    <w:tmpl w:val="54080CCA"/>
    <w:lvl w:ilvl="0" w:tplc="04090001">
      <w:start w:val="1"/>
      <w:numFmt w:val="bullet"/>
      <w:lvlText w:val=""/>
      <w:lvlJc w:val="left"/>
      <w:pPr>
        <w:ind w:left="360" w:hanging="360"/>
      </w:pPr>
      <w:rPr>
        <w:rFonts w:ascii="Symbol" w:hAnsi="Symbol" w:cs="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9742F11"/>
    <w:multiLevelType w:val="multilevel"/>
    <w:tmpl w:val="B3A2F3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B31A96"/>
    <w:multiLevelType w:val="multilevel"/>
    <w:tmpl w:val="652CD24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CC55BA"/>
    <w:multiLevelType w:val="multilevel"/>
    <w:tmpl w:val="258E37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170252"/>
    <w:multiLevelType w:val="hybridMultilevel"/>
    <w:tmpl w:val="700A8F5C"/>
    <w:lvl w:ilvl="0" w:tplc="04090001">
      <w:start w:val="1"/>
      <w:numFmt w:val="bullet"/>
      <w:lvlText w:val=""/>
      <w:lvlJc w:val="left"/>
      <w:pPr>
        <w:ind w:left="45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926070"/>
    <w:multiLevelType w:val="multilevel"/>
    <w:tmpl w:val="D7905D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436876"/>
    <w:multiLevelType w:val="hybridMultilevel"/>
    <w:tmpl w:val="84926D7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4D1310FA"/>
    <w:multiLevelType w:val="multilevel"/>
    <w:tmpl w:val="D79044B4"/>
    <w:lvl w:ilvl="0">
      <w:start w:val="1"/>
      <w:numFmt w:val="bullet"/>
      <w:lvlText w:val=""/>
      <w:lvlJc w:val="left"/>
      <w:pPr>
        <w:tabs>
          <w:tab w:val="num" w:pos="540"/>
        </w:tabs>
        <w:ind w:left="540" w:hanging="360"/>
      </w:pPr>
      <w:rPr>
        <w:rFonts w:ascii="Symbol" w:hAnsi="Symbol" w:hint="default"/>
        <w:sz w:val="22"/>
        <w:szCs w:val="22"/>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7" w15:restartNumberingAfterBreak="0">
    <w:nsid w:val="4F117C44"/>
    <w:multiLevelType w:val="multilevel"/>
    <w:tmpl w:val="A5CE7ACA"/>
    <w:lvl w:ilvl="0">
      <w:start w:val="1"/>
      <w:numFmt w:val="bullet"/>
      <w:lvlText w:val=""/>
      <w:lvlJc w:val="left"/>
      <w:pPr>
        <w:ind w:left="630" w:hanging="360"/>
      </w:pPr>
      <w:rPr>
        <w:rFonts w:ascii="Symbol" w:hAnsi="Symbol" w:cs="Symbol" w:hint="default"/>
        <w:b w:val="0"/>
        <w:sz w:val="24"/>
        <w:szCs w:val="24"/>
      </w:rPr>
    </w:lvl>
    <w:lvl w:ilvl="1">
      <w:start w:val="1"/>
      <w:numFmt w:val="bullet"/>
      <w:lvlText w:val="○"/>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38" w15:restartNumberingAfterBreak="0">
    <w:nsid w:val="50480D49"/>
    <w:multiLevelType w:val="multilevel"/>
    <w:tmpl w:val="A81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31C41"/>
    <w:multiLevelType w:val="multilevel"/>
    <w:tmpl w:val="AA2C0870"/>
    <w:lvl w:ilvl="0">
      <w:numFmt w:val="bullet"/>
      <w:lvlText w:val="●"/>
      <w:lvlJc w:val="left"/>
      <w:pPr>
        <w:ind w:left="540" w:hanging="360"/>
      </w:pPr>
      <w:rPr>
        <w:rFonts w:ascii="Times New Roman" w:eastAsia="Times New Roman" w:hAnsi="Times New Roman" w:cs="Times New Roman"/>
        <w:b w:val="0"/>
        <w:sz w:val="22"/>
        <w:szCs w:val="22"/>
      </w:rPr>
    </w:lvl>
    <w:lvl w:ilvl="1">
      <w:start w:val="1"/>
      <w:numFmt w:val="bullet"/>
      <w:lvlText w:val="○"/>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40" w15:restartNumberingAfterBreak="0">
    <w:nsid w:val="575222A6"/>
    <w:multiLevelType w:val="hybridMultilevel"/>
    <w:tmpl w:val="095C88C0"/>
    <w:lvl w:ilvl="0" w:tplc="04090001">
      <w:start w:val="1"/>
      <w:numFmt w:val="bullet"/>
      <w:lvlText w:val=""/>
      <w:lvlJc w:val="left"/>
      <w:pPr>
        <w:ind w:left="630" w:hanging="360"/>
      </w:pPr>
      <w:rPr>
        <w:rFonts w:ascii="Symbol" w:hAnsi="Symbol" w:cs="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598226B0"/>
    <w:multiLevelType w:val="hybridMultilevel"/>
    <w:tmpl w:val="F2949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4B7F14"/>
    <w:multiLevelType w:val="hybridMultilevel"/>
    <w:tmpl w:val="D8F4C230"/>
    <w:lvl w:ilvl="0" w:tplc="04090001">
      <w:start w:val="1"/>
      <w:numFmt w:val="bullet"/>
      <w:lvlText w:val=""/>
      <w:lvlJc w:val="left"/>
      <w:pPr>
        <w:ind w:left="1105" w:hanging="360"/>
      </w:pPr>
      <w:rPr>
        <w:rFonts w:ascii="Symbol" w:hAnsi="Symbol" w:cs="Symbol" w:hint="default"/>
      </w:rPr>
    </w:lvl>
    <w:lvl w:ilvl="1" w:tplc="04090003" w:tentative="1">
      <w:start w:val="1"/>
      <w:numFmt w:val="bullet"/>
      <w:lvlText w:val="o"/>
      <w:lvlJc w:val="left"/>
      <w:pPr>
        <w:ind w:left="1825" w:hanging="360"/>
      </w:pPr>
      <w:rPr>
        <w:rFonts w:ascii="Courier New" w:hAnsi="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43" w15:restartNumberingAfterBreak="0">
    <w:nsid w:val="5C7E21E2"/>
    <w:multiLevelType w:val="multilevel"/>
    <w:tmpl w:val="11B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34A30"/>
    <w:multiLevelType w:val="multilevel"/>
    <w:tmpl w:val="BACC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02BF5"/>
    <w:multiLevelType w:val="hybridMultilevel"/>
    <w:tmpl w:val="2E3C354C"/>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72589F"/>
    <w:multiLevelType w:val="hybridMultilevel"/>
    <w:tmpl w:val="C194C55E"/>
    <w:lvl w:ilvl="0" w:tplc="04090001">
      <w:start w:val="1"/>
      <w:numFmt w:val="bullet"/>
      <w:lvlText w:val=""/>
      <w:lvlJc w:val="left"/>
      <w:pPr>
        <w:ind w:left="360" w:hanging="360"/>
      </w:pPr>
      <w:rPr>
        <w:rFonts w:ascii="Symbol" w:hAnsi="Symbol" w:cs="Symbol" w:hint="default"/>
      </w:rPr>
    </w:lvl>
    <w:lvl w:ilvl="1" w:tplc="FFFFFFFF" w:tentative="1">
      <w:start w:val="1"/>
      <w:numFmt w:val="bullet"/>
      <w:lvlText w:val="o"/>
      <w:lvlJc w:val="left"/>
      <w:pPr>
        <w:ind w:left="1170" w:hanging="360"/>
      </w:pPr>
      <w:rPr>
        <w:rFonts w:ascii="Courier New" w:hAnsi="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7" w15:restartNumberingAfterBreak="0">
    <w:nsid w:val="602663C4"/>
    <w:multiLevelType w:val="hybridMultilevel"/>
    <w:tmpl w:val="23886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04E5420"/>
    <w:multiLevelType w:val="multilevel"/>
    <w:tmpl w:val="3E4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C5168"/>
    <w:multiLevelType w:val="hybridMultilevel"/>
    <w:tmpl w:val="A84C1A06"/>
    <w:lvl w:ilvl="0" w:tplc="04090001">
      <w:start w:val="1"/>
      <w:numFmt w:val="bullet"/>
      <w:lvlText w:val=""/>
      <w:lvlJc w:val="left"/>
      <w:pPr>
        <w:ind w:left="630" w:hanging="360"/>
      </w:pPr>
      <w:rPr>
        <w:rFonts w:ascii="Symbol" w:hAnsi="Symbol" w:cs="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0" w15:restartNumberingAfterBreak="0">
    <w:nsid w:val="64E74C0E"/>
    <w:multiLevelType w:val="multilevel"/>
    <w:tmpl w:val="DB4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EE602F"/>
    <w:multiLevelType w:val="hybridMultilevel"/>
    <w:tmpl w:val="85A0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20446E"/>
    <w:multiLevelType w:val="hybridMultilevel"/>
    <w:tmpl w:val="55424D28"/>
    <w:lvl w:ilvl="0" w:tplc="FFFFFFFF">
      <w:start w:val="1"/>
      <w:numFmt w:val="bullet"/>
      <w:lvlText w:val=""/>
      <w:lvlJc w:val="left"/>
      <w:pPr>
        <w:ind w:left="720" w:hanging="360"/>
      </w:pPr>
      <w:rPr>
        <w:rFonts w:ascii="Symbol" w:hAnsi="Symbol" w:cs="Symbol" w:hint="default"/>
      </w:rPr>
    </w:lvl>
    <w:lvl w:ilvl="1" w:tplc="04090001">
      <w:start w:val="1"/>
      <w:numFmt w:val="bullet"/>
      <w:lvlText w:val=""/>
      <w:lvlJc w:val="left"/>
      <w:pPr>
        <w:ind w:left="360" w:hanging="360"/>
      </w:pPr>
      <w:rPr>
        <w:rFonts w:ascii="Symbol" w:hAnsi="Symbol" w:cs="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9F06B85"/>
    <w:multiLevelType w:val="hybridMultilevel"/>
    <w:tmpl w:val="529CAB2C"/>
    <w:lvl w:ilvl="0" w:tplc="04090001">
      <w:start w:val="1"/>
      <w:numFmt w:val="bullet"/>
      <w:lvlText w:val=""/>
      <w:lvlJc w:val="left"/>
      <w:pPr>
        <w:ind w:left="630" w:hanging="360"/>
      </w:pPr>
      <w:rPr>
        <w:rFonts w:ascii="Symbol" w:hAnsi="Symbol" w:cs="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4" w15:restartNumberingAfterBreak="0">
    <w:nsid w:val="6B4C7FEC"/>
    <w:multiLevelType w:val="hybridMultilevel"/>
    <w:tmpl w:val="ABEE7F50"/>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B7529EA"/>
    <w:multiLevelType w:val="hybridMultilevel"/>
    <w:tmpl w:val="830CE0B0"/>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09E1FAA"/>
    <w:multiLevelType w:val="multilevel"/>
    <w:tmpl w:val="FABE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155E28"/>
    <w:multiLevelType w:val="hybridMultilevel"/>
    <w:tmpl w:val="C0004084"/>
    <w:lvl w:ilvl="0" w:tplc="04090001">
      <w:start w:val="1"/>
      <w:numFmt w:val="bullet"/>
      <w:lvlText w:val=""/>
      <w:lvlJc w:val="left"/>
      <w:pPr>
        <w:ind w:left="360" w:hanging="360"/>
      </w:pPr>
      <w:rPr>
        <w:rFonts w:ascii="Symbol" w:hAnsi="Symbol" w:cs="Symbol" w:hint="default"/>
      </w:rPr>
    </w:lvl>
    <w:lvl w:ilvl="1" w:tplc="FFFFFFFF" w:tentative="1">
      <w:start w:val="1"/>
      <w:numFmt w:val="bullet"/>
      <w:lvlText w:val="o"/>
      <w:lvlJc w:val="left"/>
      <w:pPr>
        <w:ind w:left="900" w:hanging="360"/>
      </w:pPr>
      <w:rPr>
        <w:rFonts w:ascii="Courier New" w:hAnsi="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58" w15:restartNumberingAfterBreak="0">
    <w:nsid w:val="7A88186D"/>
    <w:multiLevelType w:val="multilevel"/>
    <w:tmpl w:val="8D4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F84F8F"/>
    <w:multiLevelType w:val="hybridMultilevel"/>
    <w:tmpl w:val="BFE2FA9E"/>
    <w:lvl w:ilvl="0" w:tplc="BF50E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4369D0"/>
    <w:multiLevelType w:val="hybridMultilevel"/>
    <w:tmpl w:val="D6702F9A"/>
    <w:lvl w:ilvl="0" w:tplc="F618B18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444959"/>
    <w:multiLevelType w:val="hybridMultilevel"/>
    <w:tmpl w:val="244A741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678532">
    <w:abstractNumId w:val="0"/>
  </w:num>
  <w:num w:numId="2" w16cid:durableId="187720083">
    <w:abstractNumId w:val="47"/>
  </w:num>
  <w:num w:numId="3" w16cid:durableId="919411790">
    <w:abstractNumId w:val="6"/>
  </w:num>
  <w:num w:numId="4" w16cid:durableId="118691912">
    <w:abstractNumId w:val="27"/>
  </w:num>
  <w:num w:numId="5" w16cid:durableId="1873836752">
    <w:abstractNumId w:val="32"/>
  </w:num>
  <w:num w:numId="6" w16cid:durableId="727654059">
    <w:abstractNumId w:val="16"/>
  </w:num>
  <w:num w:numId="7" w16cid:durableId="943267491">
    <w:abstractNumId w:val="7"/>
  </w:num>
  <w:num w:numId="8" w16cid:durableId="842090728">
    <w:abstractNumId w:val="30"/>
  </w:num>
  <w:num w:numId="9" w16cid:durableId="486090742">
    <w:abstractNumId w:val="34"/>
  </w:num>
  <w:num w:numId="10" w16cid:durableId="929390974">
    <w:abstractNumId w:val="5"/>
  </w:num>
  <w:num w:numId="11" w16cid:durableId="1764450956">
    <w:abstractNumId w:val="31"/>
  </w:num>
  <w:num w:numId="12" w16cid:durableId="629553337">
    <w:abstractNumId w:val="41"/>
  </w:num>
  <w:num w:numId="13" w16cid:durableId="1679312600">
    <w:abstractNumId w:val="9"/>
  </w:num>
  <w:num w:numId="14" w16cid:durableId="459884386">
    <w:abstractNumId w:val="22"/>
  </w:num>
  <w:num w:numId="15" w16cid:durableId="230384880">
    <w:abstractNumId w:val="48"/>
  </w:num>
  <w:num w:numId="16" w16cid:durableId="780613181">
    <w:abstractNumId w:val="50"/>
  </w:num>
  <w:num w:numId="17" w16cid:durableId="1085497278">
    <w:abstractNumId w:val="12"/>
  </w:num>
  <w:num w:numId="18" w16cid:durableId="82845986">
    <w:abstractNumId w:val="8"/>
  </w:num>
  <w:num w:numId="19" w16cid:durableId="112217390">
    <w:abstractNumId w:val="56"/>
  </w:num>
  <w:num w:numId="20" w16cid:durableId="317733071">
    <w:abstractNumId w:val="25"/>
  </w:num>
  <w:num w:numId="21" w16cid:durableId="635986226">
    <w:abstractNumId w:val="4"/>
  </w:num>
  <w:num w:numId="22" w16cid:durableId="324015723">
    <w:abstractNumId w:val="44"/>
  </w:num>
  <w:num w:numId="23" w16cid:durableId="1539705091">
    <w:abstractNumId w:val="60"/>
  </w:num>
  <w:num w:numId="24" w16cid:durableId="1644695856">
    <w:abstractNumId w:val="58"/>
  </w:num>
  <w:num w:numId="25" w16cid:durableId="21976696">
    <w:abstractNumId w:val="43"/>
  </w:num>
  <w:num w:numId="26" w16cid:durableId="410857662">
    <w:abstractNumId w:val="38"/>
  </w:num>
  <w:num w:numId="27" w16cid:durableId="1259754796">
    <w:abstractNumId w:val="1"/>
  </w:num>
  <w:num w:numId="28" w16cid:durableId="1139499176">
    <w:abstractNumId w:val="13"/>
  </w:num>
  <w:num w:numId="29" w16cid:durableId="969942206">
    <w:abstractNumId w:val="51"/>
  </w:num>
  <w:num w:numId="30" w16cid:durableId="1626614841">
    <w:abstractNumId w:val="17"/>
  </w:num>
  <w:num w:numId="31" w16cid:durableId="926380609">
    <w:abstractNumId w:val="10"/>
  </w:num>
  <w:num w:numId="32" w16cid:durableId="921573704">
    <w:abstractNumId w:val="39"/>
  </w:num>
  <w:num w:numId="33" w16cid:durableId="43410340">
    <w:abstractNumId w:val="42"/>
  </w:num>
  <w:num w:numId="34" w16cid:durableId="1615016456">
    <w:abstractNumId w:val="21"/>
  </w:num>
  <w:num w:numId="35" w16cid:durableId="1088424272">
    <w:abstractNumId w:val="53"/>
  </w:num>
  <w:num w:numId="36" w16cid:durableId="507673783">
    <w:abstractNumId w:val="37"/>
  </w:num>
  <w:num w:numId="37" w16cid:durableId="2086762449">
    <w:abstractNumId w:val="40"/>
  </w:num>
  <w:num w:numId="38" w16cid:durableId="1861624519">
    <w:abstractNumId w:val="59"/>
  </w:num>
  <w:num w:numId="39" w16cid:durableId="163404067">
    <w:abstractNumId w:val="49"/>
  </w:num>
  <w:num w:numId="40" w16cid:durableId="1484352956">
    <w:abstractNumId w:val="11"/>
  </w:num>
  <w:num w:numId="41" w16cid:durableId="879321213">
    <w:abstractNumId w:val="55"/>
  </w:num>
  <w:num w:numId="42" w16cid:durableId="1926496341">
    <w:abstractNumId w:val="2"/>
  </w:num>
  <w:num w:numId="43" w16cid:durableId="1909413502">
    <w:abstractNumId w:val="36"/>
  </w:num>
  <w:num w:numId="44" w16cid:durableId="1574120351">
    <w:abstractNumId w:val="20"/>
  </w:num>
  <w:num w:numId="45" w16cid:durableId="93021316">
    <w:abstractNumId w:val="46"/>
  </w:num>
  <w:num w:numId="46" w16cid:durableId="2053923421">
    <w:abstractNumId w:val="57"/>
  </w:num>
  <w:num w:numId="47" w16cid:durableId="1137605039">
    <w:abstractNumId w:val="61"/>
  </w:num>
  <w:num w:numId="48" w16cid:durableId="614753689">
    <w:abstractNumId w:val="54"/>
  </w:num>
  <w:num w:numId="49" w16cid:durableId="782112818">
    <w:abstractNumId w:val="45"/>
  </w:num>
  <w:num w:numId="50" w16cid:durableId="1269965884">
    <w:abstractNumId w:val="33"/>
  </w:num>
  <w:num w:numId="51" w16cid:durableId="1396080049">
    <w:abstractNumId w:val="35"/>
  </w:num>
  <w:num w:numId="52" w16cid:durableId="975374834">
    <w:abstractNumId w:val="23"/>
  </w:num>
  <w:num w:numId="53" w16cid:durableId="890268589">
    <w:abstractNumId w:val="29"/>
  </w:num>
  <w:num w:numId="54" w16cid:durableId="1784492205">
    <w:abstractNumId w:val="19"/>
  </w:num>
  <w:num w:numId="55" w16cid:durableId="568810658">
    <w:abstractNumId w:val="3"/>
  </w:num>
  <w:num w:numId="56" w16cid:durableId="1767849944">
    <w:abstractNumId w:val="28"/>
  </w:num>
  <w:num w:numId="57" w16cid:durableId="12849951">
    <w:abstractNumId w:val="26"/>
  </w:num>
  <w:num w:numId="58" w16cid:durableId="977807813">
    <w:abstractNumId w:val="18"/>
  </w:num>
  <w:num w:numId="59" w16cid:durableId="2064940207">
    <w:abstractNumId w:val="52"/>
  </w:num>
  <w:num w:numId="60" w16cid:durableId="1297829800">
    <w:abstractNumId w:val="14"/>
  </w:num>
  <w:num w:numId="61" w16cid:durableId="661080092">
    <w:abstractNumId w:val="24"/>
  </w:num>
  <w:num w:numId="62" w16cid:durableId="6449668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413A"/>
    <w:rsid w:val="000179B8"/>
    <w:rsid w:val="00022DCB"/>
    <w:rsid w:val="0003367E"/>
    <w:rsid w:val="000471DC"/>
    <w:rsid w:val="00047B07"/>
    <w:rsid w:val="000546B1"/>
    <w:rsid w:val="00054977"/>
    <w:rsid w:val="000767AA"/>
    <w:rsid w:val="000A2DFF"/>
    <w:rsid w:val="00135C5A"/>
    <w:rsid w:val="001751FB"/>
    <w:rsid w:val="0018173A"/>
    <w:rsid w:val="001A3F3D"/>
    <w:rsid w:val="001B40CE"/>
    <w:rsid w:val="001D31C1"/>
    <w:rsid w:val="001F5DFD"/>
    <w:rsid w:val="00220826"/>
    <w:rsid w:val="00227457"/>
    <w:rsid w:val="00242354"/>
    <w:rsid w:val="0025165A"/>
    <w:rsid w:val="00291C93"/>
    <w:rsid w:val="00310874"/>
    <w:rsid w:val="003A7368"/>
    <w:rsid w:val="003A7BF9"/>
    <w:rsid w:val="003D05AF"/>
    <w:rsid w:val="00411CE8"/>
    <w:rsid w:val="00471F78"/>
    <w:rsid w:val="00472A75"/>
    <w:rsid w:val="00475313"/>
    <w:rsid w:val="004A5694"/>
    <w:rsid w:val="004B233E"/>
    <w:rsid w:val="00515EA6"/>
    <w:rsid w:val="0056260F"/>
    <w:rsid w:val="00585DCF"/>
    <w:rsid w:val="00597A2E"/>
    <w:rsid w:val="005B20B2"/>
    <w:rsid w:val="005B276D"/>
    <w:rsid w:val="00657819"/>
    <w:rsid w:val="006604C4"/>
    <w:rsid w:val="00670579"/>
    <w:rsid w:val="00674E30"/>
    <w:rsid w:val="006862EF"/>
    <w:rsid w:val="006F5506"/>
    <w:rsid w:val="007362EC"/>
    <w:rsid w:val="00741459"/>
    <w:rsid w:val="007B413A"/>
    <w:rsid w:val="007B58A7"/>
    <w:rsid w:val="007C3D96"/>
    <w:rsid w:val="00810E30"/>
    <w:rsid w:val="0085455E"/>
    <w:rsid w:val="00856EA0"/>
    <w:rsid w:val="0085710C"/>
    <w:rsid w:val="008641C3"/>
    <w:rsid w:val="0088270B"/>
    <w:rsid w:val="008914A4"/>
    <w:rsid w:val="008B192D"/>
    <w:rsid w:val="008B46E0"/>
    <w:rsid w:val="008C2ADB"/>
    <w:rsid w:val="008F27DF"/>
    <w:rsid w:val="008F342F"/>
    <w:rsid w:val="00960D9B"/>
    <w:rsid w:val="00980389"/>
    <w:rsid w:val="00981622"/>
    <w:rsid w:val="00982CA5"/>
    <w:rsid w:val="00995283"/>
    <w:rsid w:val="009D5765"/>
    <w:rsid w:val="009E6574"/>
    <w:rsid w:val="00A072A8"/>
    <w:rsid w:val="00A4225B"/>
    <w:rsid w:val="00A47387"/>
    <w:rsid w:val="00AA7F04"/>
    <w:rsid w:val="00AD4825"/>
    <w:rsid w:val="00AE2890"/>
    <w:rsid w:val="00B01CE5"/>
    <w:rsid w:val="00B06020"/>
    <w:rsid w:val="00B15D33"/>
    <w:rsid w:val="00B229AA"/>
    <w:rsid w:val="00B445F4"/>
    <w:rsid w:val="00B84827"/>
    <w:rsid w:val="00BA4029"/>
    <w:rsid w:val="00BB3870"/>
    <w:rsid w:val="00BD57B5"/>
    <w:rsid w:val="00BF7E22"/>
    <w:rsid w:val="00C06717"/>
    <w:rsid w:val="00C12677"/>
    <w:rsid w:val="00C216B9"/>
    <w:rsid w:val="00C268B6"/>
    <w:rsid w:val="00C26E26"/>
    <w:rsid w:val="00C44B1F"/>
    <w:rsid w:val="00C66E9A"/>
    <w:rsid w:val="00C9396D"/>
    <w:rsid w:val="00C93D2C"/>
    <w:rsid w:val="00C97828"/>
    <w:rsid w:val="00CA6867"/>
    <w:rsid w:val="00CB3EE6"/>
    <w:rsid w:val="00CC75BF"/>
    <w:rsid w:val="00CF08A9"/>
    <w:rsid w:val="00D012A3"/>
    <w:rsid w:val="00D0214A"/>
    <w:rsid w:val="00D04450"/>
    <w:rsid w:val="00D126A8"/>
    <w:rsid w:val="00D46568"/>
    <w:rsid w:val="00D63EC9"/>
    <w:rsid w:val="00D64D3F"/>
    <w:rsid w:val="00D9036D"/>
    <w:rsid w:val="00DB12CC"/>
    <w:rsid w:val="00DB17DC"/>
    <w:rsid w:val="00DD0F7B"/>
    <w:rsid w:val="00DF5F2F"/>
    <w:rsid w:val="00E068B9"/>
    <w:rsid w:val="00E20A48"/>
    <w:rsid w:val="00E33D05"/>
    <w:rsid w:val="00E563E2"/>
    <w:rsid w:val="00E67766"/>
    <w:rsid w:val="00E76174"/>
    <w:rsid w:val="00EB136C"/>
    <w:rsid w:val="00EB4B41"/>
    <w:rsid w:val="00EC0791"/>
    <w:rsid w:val="00F1795F"/>
    <w:rsid w:val="00F20CC7"/>
    <w:rsid w:val="00F537C5"/>
    <w:rsid w:val="00F8308E"/>
    <w:rsid w:val="00FA0C11"/>
    <w:rsid w:val="00FA277A"/>
    <w:rsid w:val="00FD0884"/>
    <w:rsid w:val="00FE1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2B490"/>
  <w15:docId w15:val="{47F71085-6F38-0A4C-B3CC-0CD65467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677"/>
  </w:style>
  <w:style w:type="paragraph" w:styleId="Heading1">
    <w:name w:val="heading 1"/>
    <w:basedOn w:val="Normal"/>
    <w:next w:val="Normal"/>
    <w:link w:val="Heading1Char"/>
    <w:uiPriority w:val="9"/>
    <w:qFormat/>
    <w:rsid w:val="0065781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1F5D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41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1622"/>
    <w:rPr>
      <w:b/>
      <w:bCs/>
    </w:rPr>
  </w:style>
  <w:style w:type="paragraph" w:styleId="Header">
    <w:name w:val="header"/>
    <w:basedOn w:val="Normal"/>
    <w:link w:val="HeaderChar"/>
    <w:uiPriority w:val="99"/>
    <w:unhideWhenUsed/>
    <w:rsid w:val="0098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622"/>
  </w:style>
  <w:style w:type="paragraph" w:styleId="Footer">
    <w:name w:val="footer"/>
    <w:basedOn w:val="Normal"/>
    <w:link w:val="FooterChar"/>
    <w:uiPriority w:val="99"/>
    <w:unhideWhenUsed/>
    <w:rsid w:val="0098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622"/>
  </w:style>
  <w:style w:type="character" w:customStyle="1" w:styleId="Heading3Char">
    <w:name w:val="Heading 3 Char"/>
    <w:basedOn w:val="DefaultParagraphFont"/>
    <w:link w:val="Heading3"/>
    <w:uiPriority w:val="9"/>
    <w:rsid w:val="001F5DFD"/>
    <w:rPr>
      <w:rFonts w:ascii="Times New Roman" w:eastAsia="Times New Roman" w:hAnsi="Times New Roman" w:cs="Times New Roman"/>
      <w:b/>
      <w:bCs/>
      <w:sz w:val="27"/>
      <w:szCs w:val="27"/>
    </w:rPr>
  </w:style>
  <w:style w:type="paragraph" w:styleId="ListParagraph">
    <w:name w:val="List Paragraph"/>
    <w:basedOn w:val="Normal"/>
    <w:uiPriority w:val="34"/>
    <w:qFormat/>
    <w:rsid w:val="001F5DFD"/>
    <w:pPr>
      <w:ind w:left="720"/>
      <w:contextualSpacing/>
    </w:pPr>
  </w:style>
  <w:style w:type="character" w:styleId="Hyperlink">
    <w:name w:val="Hyperlink"/>
    <w:basedOn w:val="DefaultParagraphFont"/>
    <w:uiPriority w:val="99"/>
    <w:unhideWhenUsed/>
    <w:rsid w:val="00515EA6"/>
    <w:rPr>
      <w:color w:val="0000FF" w:themeColor="hyperlink"/>
      <w:u w:val="single"/>
    </w:rPr>
  </w:style>
  <w:style w:type="character" w:customStyle="1" w:styleId="UnresolvedMention1">
    <w:name w:val="Unresolved Mention1"/>
    <w:basedOn w:val="DefaultParagraphFont"/>
    <w:uiPriority w:val="99"/>
    <w:semiHidden/>
    <w:unhideWhenUsed/>
    <w:rsid w:val="00515EA6"/>
    <w:rPr>
      <w:color w:val="605E5C"/>
      <w:shd w:val="clear" w:color="auto" w:fill="E1DFDD"/>
    </w:rPr>
  </w:style>
  <w:style w:type="paragraph" w:styleId="BodyText">
    <w:name w:val="Body Text"/>
    <w:basedOn w:val="Normal"/>
    <w:link w:val="BodyTextChar"/>
    <w:uiPriority w:val="1"/>
    <w:qFormat/>
    <w:rsid w:val="00DF5F2F"/>
    <w:pPr>
      <w:widowControl w:val="0"/>
      <w:autoSpaceDE w:val="0"/>
      <w:autoSpaceDN w:val="0"/>
      <w:spacing w:after="0" w:line="240" w:lineRule="auto"/>
      <w:ind w:left="514" w:hanging="360"/>
      <w:jc w:val="both"/>
    </w:pPr>
    <w:rPr>
      <w:rFonts w:ascii="Calibri" w:eastAsia="Calibri" w:hAnsi="Calibri" w:cs="Calibri"/>
    </w:rPr>
  </w:style>
  <w:style w:type="character" w:customStyle="1" w:styleId="BodyTextChar">
    <w:name w:val="Body Text Char"/>
    <w:basedOn w:val="DefaultParagraphFont"/>
    <w:link w:val="BodyText"/>
    <w:uiPriority w:val="1"/>
    <w:rsid w:val="00DF5F2F"/>
    <w:rPr>
      <w:rFonts w:ascii="Calibri" w:eastAsia="Calibri" w:hAnsi="Calibri" w:cs="Calibri"/>
    </w:rPr>
  </w:style>
  <w:style w:type="table" w:styleId="TableGrid">
    <w:name w:val="Table Grid"/>
    <w:basedOn w:val="TableNormal"/>
    <w:uiPriority w:val="59"/>
    <w:rsid w:val="00657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57819"/>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CC75BF"/>
    <w:rPr>
      <w:color w:val="605E5C"/>
      <w:shd w:val="clear" w:color="auto" w:fill="E1DFDD"/>
    </w:rPr>
  </w:style>
  <w:style w:type="character" w:styleId="FollowedHyperlink">
    <w:name w:val="FollowedHyperlink"/>
    <w:basedOn w:val="DefaultParagraphFont"/>
    <w:uiPriority w:val="99"/>
    <w:semiHidden/>
    <w:unhideWhenUsed/>
    <w:rsid w:val="00F830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3632">
      <w:bodyDiv w:val="1"/>
      <w:marLeft w:val="0"/>
      <w:marRight w:val="0"/>
      <w:marTop w:val="0"/>
      <w:marBottom w:val="0"/>
      <w:divBdr>
        <w:top w:val="none" w:sz="0" w:space="0" w:color="auto"/>
        <w:left w:val="none" w:sz="0" w:space="0" w:color="auto"/>
        <w:bottom w:val="none" w:sz="0" w:space="0" w:color="auto"/>
        <w:right w:val="none" w:sz="0" w:space="0" w:color="auto"/>
      </w:divBdr>
    </w:div>
    <w:div w:id="79103176">
      <w:bodyDiv w:val="1"/>
      <w:marLeft w:val="0"/>
      <w:marRight w:val="0"/>
      <w:marTop w:val="0"/>
      <w:marBottom w:val="0"/>
      <w:divBdr>
        <w:top w:val="none" w:sz="0" w:space="0" w:color="auto"/>
        <w:left w:val="none" w:sz="0" w:space="0" w:color="auto"/>
        <w:bottom w:val="none" w:sz="0" w:space="0" w:color="auto"/>
        <w:right w:val="none" w:sz="0" w:space="0" w:color="auto"/>
      </w:divBdr>
    </w:div>
    <w:div w:id="176584610">
      <w:bodyDiv w:val="1"/>
      <w:marLeft w:val="0"/>
      <w:marRight w:val="0"/>
      <w:marTop w:val="0"/>
      <w:marBottom w:val="0"/>
      <w:divBdr>
        <w:top w:val="none" w:sz="0" w:space="0" w:color="auto"/>
        <w:left w:val="none" w:sz="0" w:space="0" w:color="auto"/>
        <w:bottom w:val="none" w:sz="0" w:space="0" w:color="auto"/>
        <w:right w:val="none" w:sz="0" w:space="0" w:color="auto"/>
      </w:divBdr>
    </w:div>
    <w:div w:id="185295308">
      <w:bodyDiv w:val="1"/>
      <w:marLeft w:val="0"/>
      <w:marRight w:val="0"/>
      <w:marTop w:val="0"/>
      <w:marBottom w:val="0"/>
      <w:divBdr>
        <w:top w:val="none" w:sz="0" w:space="0" w:color="auto"/>
        <w:left w:val="none" w:sz="0" w:space="0" w:color="auto"/>
        <w:bottom w:val="none" w:sz="0" w:space="0" w:color="auto"/>
        <w:right w:val="none" w:sz="0" w:space="0" w:color="auto"/>
      </w:divBdr>
    </w:div>
    <w:div w:id="305625003">
      <w:bodyDiv w:val="1"/>
      <w:marLeft w:val="0"/>
      <w:marRight w:val="0"/>
      <w:marTop w:val="0"/>
      <w:marBottom w:val="0"/>
      <w:divBdr>
        <w:top w:val="none" w:sz="0" w:space="0" w:color="auto"/>
        <w:left w:val="none" w:sz="0" w:space="0" w:color="auto"/>
        <w:bottom w:val="none" w:sz="0" w:space="0" w:color="auto"/>
        <w:right w:val="none" w:sz="0" w:space="0" w:color="auto"/>
      </w:divBdr>
      <w:divsChild>
        <w:div w:id="1209032367">
          <w:marLeft w:val="0"/>
          <w:marRight w:val="0"/>
          <w:marTop w:val="0"/>
          <w:marBottom w:val="0"/>
          <w:divBdr>
            <w:top w:val="none" w:sz="0" w:space="0" w:color="auto"/>
            <w:left w:val="none" w:sz="0" w:space="0" w:color="auto"/>
            <w:bottom w:val="none" w:sz="0" w:space="0" w:color="auto"/>
            <w:right w:val="none" w:sz="0" w:space="0" w:color="auto"/>
          </w:divBdr>
          <w:divsChild>
            <w:div w:id="1788767018">
              <w:marLeft w:val="0"/>
              <w:marRight w:val="0"/>
              <w:marTop w:val="0"/>
              <w:marBottom w:val="0"/>
              <w:divBdr>
                <w:top w:val="none" w:sz="0" w:space="0" w:color="auto"/>
                <w:left w:val="none" w:sz="0" w:space="0" w:color="auto"/>
                <w:bottom w:val="none" w:sz="0" w:space="0" w:color="auto"/>
                <w:right w:val="none" w:sz="0" w:space="0" w:color="auto"/>
              </w:divBdr>
              <w:divsChild>
                <w:div w:id="504054054">
                  <w:marLeft w:val="0"/>
                  <w:marRight w:val="0"/>
                  <w:marTop w:val="0"/>
                  <w:marBottom w:val="0"/>
                  <w:divBdr>
                    <w:top w:val="none" w:sz="0" w:space="0" w:color="auto"/>
                    <w:left w:val="none" w:sz="0" w:space="0" w:color="auto"/>
                    <w:bottom w:val="none" w:sz="0" w:space="0" w:color="auto"/>
                    <w:right w:val="none" w:sz="0" w:space="0" w:color="auto"/>
                  </w:divBdr>
                  <w:divsChild>
                    <w:div w:id="1256522936">
                      <w:marLeft w:val="0"/>
                      <w:marRight w:val="0"/>
                      <w:marTop w:val="0"/>
                      <w:marBottom w:val="0"/>
                      <w:divBdr>
                        <w:top w:val="none" w:sz="0" w:space="0" w:color="auto"/>
                        <w:left w:val="none" w:sz="0" w:space="0" w:color="auto"/>
                        <w:bottom w:val="none" w:sz="0" w:space="0" w:color="auto"/>
                        <w:right w:val="none" w:sz="0" w:space="0" w:color="auto"/>
                      </w:divBdr>
                      <w:divsChild>
                        <w:div w:id="2084066785">
                          <w:marLeft w:val="0"/>
                          <w:marRight w:val="0"/>
                          <w:marTop w:val="0"/>
                          <w:marBottom w:val="0"/>
                          <w:divBdr>
                            <w:top w:val="none" w:sz="0" w:space="0" w:color="auto"/>
                            <w:left w:val="none" w:sz="0" w:space="0" w:color="auto"/>
                            <w:bottom w:val="none" w:sz="0" w:space="0" w:color="auto"/>
                            <w:right w:val="none" w:sz="0" w:space="0" w:color="auto"/>
                          </w:divBdr>
                          <w:divsChild>
                            <w:div w:id="20701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149060">
      <w:bodyDiv w:val="1"/>
      <w:marLeft w:val="0"/>
      <w:marRight w:val="0"/>
      <w:marTop w:val="0"/>
      <w:marBottom w:val="0"/>
      <w:divBdr>
        <w:top w:val="none" w:sz="0" w:space="0" w:color="auto"/>
        <w:left w:val="none" w:sz="0" w:space="0" w:color="auto"/>
        <w:bottom w:val="none" w:sz="0" w:space="0" w:color="auto"/>
        <w:right w:val="none" w:sz="0" w:space="0" w:color="auto"/>
      </w:divBdr>
    </w:div>
    <w:div w:id="419569716">
      <w:bodyDiv w:val="1"/>
      <w:marLeft w:val="0"/>
      <w:marRight w:val="0"/>
      <w:marTop w:val="0"/>
      <w:marBottom w:val="0"/>
      <w:divBdr>
        <w:top w:val="none" w:sz="0" w:space="0" w:color="auto"/>
        <w:left w:val="none" w:sz="0" w:space="0" w:color="auto"/>
        <w:bottom w:val="none" w:sz="0" w:space="0" w:color="auto"/>
        <w:right w:val="none" w:sz="0" w:space="0" w:color="auto"/>
      </w:divBdr>
    </w:div>
    <w:div w:id="481896871">
      <w:bodyDiv w:val="1"/>
      <w:marLeft w:val="0"/>
      <w:marRight w:val="0"/>
      <w:marTop w:val="0"/>
      <w:marBottom w:val="0"/>
      <w:divBdr>
        <w:top w:val="none" w:sz="0" w:space="0" w:color="auto"/>
        <w:left w:val="none" w:sz="0" w:space="0" w:color="auto"/>
        <w:bottom w:val="none" w:sz="0" w:space="0" w:color="auto"/>
        <w:right w:val="none" w:sz="0" w:space="0" w:color="auto"/>
      </w:divBdr>
    </w:div>
    <w:div w:id="741179140">
      <w:bodyDiv w:val="1"/>
      <w:marLeft w:val="0"/>
      <w:marRight w:val="0"/>
      <w:marTop w:val="0"/>
      <w:marBottom w:val="0"/>
      <w:divBdr>
        <w:top w:val="none" w:sz="0" w:space="0" w:color="auto"/>
        <w:left w:val="none" w:sz="0" w:space="0" w:color="auto"/>
        <w:bottom w:val="none" w:sz="0" w:space="0" w:color="auto"/>
        <w:right w:val="none" w:sz="0" w:space="0" w:color="auto"/>
      </w:divBdr>
    </w:div>
    <w:div w:id="843396969">
      <w:bodyDiv w:val="1"/>
      <w:marLeft w:val="0"/>
      <w:marRight w:val="0"/>
      <w:marTop w:val="0"/>
      <w:marBottom w:val="0"/>
      <w:divBdr>
        <w:top w:val="none" w:sz="0" w:space="0" w:color="auto"/>
        <w:left w:val="none" w:sz="0" w:space="0" w:color="auto"/>
        <w:bottom w:val="none" w:sz="0" w:space="0" w:color="auto"/>
        <w:right w:val="none" w:sz="0" w:space="0" w:color="auto"/>
      </w:divBdr>
    </w:div>
    <w:div w:id="1128934211">
      <w:bodyDiv w:val="1"/>
      <w:marLeft w:val="0"/>
      <w:marRight w:val="0"/>
      <w:marTop w:val="0"/>
      <w:marBottom w:val="0"/>
      <w:divBdr>
        <w:top w:val="none" w:sz="0" w:space="0" w:color="auto"/>
        <w:left w:val="none" w:sz="0" w:space="0" w:color="auto"/>
        <w:bottom w:val="none" w:sz="0" w:space="0" w:color="auto"/>
        <w:right w:val="none" w:sz="0" w:space="0" w:color="auto"/>
      </w:divBdr>
    </w:div>
    <w:div w:id="1195189834">
      <w:bodyDiv w:val="1"/>
      <w:marLeft w:val="0"/>
      <w:marRight w:val="0"/>
      <w:marTop w:val="0"/>
      <w:marBottom w:val="0"/>
      <w:divBdr>
        <w:top w:val="none" w:sz="0" w:space="0" w:color="auto"/>
        <w:left w:val="none" w:sz="0" w:space="0" w:color="auto"/>
        <w:bottom w:val="none" w:sz="0" w:space="0" w:color="auto"/>
        <w:right w:val="none" w:sz="0" w:space="0" w:color="auto"/>
      </w:divBdr>
    </w:div>
    <w:div w:id="1294558450">
      <w:bodyDiv w:val="1"/>
      <w:marLeft w:val="0"/>
      <w:marRight w:val="0"/>
      <w:marTop w:val="0"/>
      <w:marBottom w:val="0"/>
      <w:divBdr>
        <w:top w:val="none" w:sz="0" w:space="0" w:color="auto"/>
        <w:left w:val="none" w:sz="0" w:space="0" w:color="auto"/>
        <w:bottom w:val="none" w:sz="0" w:space="0" w:color="auto"/>
        <w:right w:val="none" w:sz="0" w:space="0" w:color="auto"/>
      </w:divBdr>
    </w:div>
    <w:div w:id="1416782834">
      <w:bodyDiv w:val="1"/>
      <w:marLeft w:val="0"/>
      <w:marRight w:val="0"/>
      <w:marTop w:val="0"/>
      <w:marBottom w:val="0"/>
      <w:divBdr>
        <w:top w:val="none" w:sz="0" w:space="0" w:color="auto"/>
        <w:left w:val="none" w:sz="0" w:space="0" w:color="auto"/>
        <w:bottom w:val="none" w:sz="0" w:space="0" w:color="auto"/>
        <w:right w:val="none" w:sz="0" w:space="0" w:color="auto"/>
      </w:divBdr>
    </w:div>
    <w:div w:id="1436710676">
      <w:bodyDiv w:val="1"/>
      <w:marLeft w:val="0"/>
      <w:marRight w:val="0"/>
      <w:marTop w:val="0"/>
      <w:marBottom w:val="0"/>
      <w:divBdr>
        <w:top w:val="none" w:sz="0" w:space="0" w:color="auto"/>
        <w:left w:val="none" w:sz="0" w:space="0" w:color="auto"/>
        <w:bottom w:val="none" w:sz="0" w:space="0" w:color="auto"/>
        <w:right w:val="none" w:sz="0" w:space="0" w:color="auto"/>
      </w:divBdr>
    </w:div>
    <w:div w:id="1438719575">
      <w:bodyDiv w:val="1"/>
      <w:marLeft w:val="0"/>
      <w:marRight w:val="0"/>
      <w:marTop w:val="0"/>
      <w:marBottom w:val="0"/>
      <w:divBdr>
        <w:top w:val="none" w:sz="0" w:space="0" w:color="auto"/>
        <w:left w:val="none" w:sz="0" w:space="0" w:color="auto"/>
        <w:bottom w:val="none" w:sz="0" w:space="0" w:color="auto"/>
        <w:right w:val="none" w:sz="0" w:space="0" w:color="auto"/>
      </w:divBdr>
    </w:div>
    <w:div w:id="1605268312">
      <w:bodyDiv w:val="1"/>
      <w:marLeft w:val="0"/>
      <w:marRight w:val="0"/>
      <w:marTop w:val="0"/>
      <w:marBottom w:val="0"/>
      <w:divBdr>
        <w:top w:val="none" w:sz="0" w:space="0" w:color="auto"/>
        <w:left w:val="none" w:sz="0" w:space="0" w:color="auto"/>
        <w:bottom w:val="none" w:sz="0" w:space="0" w:color="auto"/>
        <w:right w:val="none" w:sz="0" w:space="0" w:color="auto"/>
      </w:divBdr>
    </w:div>
    <w:div w:id="1667903978">
      <w:bodyDiv w:val="1"/>
      <w:marLeft w:val="0"/>
      <w:marRight w:val="0"/>
      <w:marTop w:val="0"/>
      <w:marBottom w:val="0"/>
      <w:divBdr>
        <w:top w:val="none" w:sz="0" w:space="0" w:color="auto"/>
        <w:left w:val="none" w:sz="0" w:space="0" w:color="auto"/>
        <w:bottom w:val="none" w:sz="0" w:space="0" w:color="auto"/>
        <w:right w:val="none" w:sz="0" w:space="0" w:color="auto"/>
      </w:divBdr>
    </w:div>
    <w:div w:id="1756321357">
      <w:bodyDiv w:val="1"/>
      <w:marLeft w:val="0"/>
      <w:marRight w:val="0"/>
      <w:marTop w:val="0"/>
      <w:marBottom w:val="0"/>
      <w:divBdr>
        <w:top w:val="none" w:sz="0" w:space="0" w:color="auto"/>
        <w:left w:val="none" w:sz="0" w:space="0" w:color="auto"/>
        <w:bottom w:val="none" w:sz="0" w:space="0" w:color="auto"/>
        <w:right w:val="none" w:sz="0" w:space="0" w:color="auto"/>
      </w:divBdr>
    </w:div>
    <w:div w:id="1760058284">
      <w:bodyDiv w:val="1"/>
      <w:marLeft w:val="0"/>
      <w:marRight w:val="0"/>
      <w:marTop w:val="0"/>
      <w:marBottom w:val="0"/>
      <w:divBdr>
        <w:top w:val="none" w:sz="0" w:space="0" w:color="auto"/>
        <w:left w:val="none" w:sz="0" w:space="0" w:color="auto"/>
        <w:bottom w:val="none" w:sz="0" w:space="0" w:color="auto"/>
        <w:right w:val="none" w:sz="0" w:space="0" w:color="auto"/>
      </w:divBdr>
    </w:div>
    <w:div w:id="1804734357">
      <w:bodyDiv w:val="1"/>
      <w:marLeft w:val="0"/>
      <w:marRight w:val="0"/>
      <w:marTop w:val="0"/>
      <w:marBottom w:val="0"/>
      <w:divBdr>
        <w:top w:val="none" w:sz="0" w:space="0" w:color="auto"/>
        <w:left w:val="none" w:sz="0" w:space="0" w:color="auto"/>
        <w:bottom w:val="none" w:sz="0" w:space="0" w:color="auto"/>
        <w:right w:val="none" w:sz="0" w:space="0" w:color="auto"/>
      </w:divBdr>
    </w:div>
    <w:div w:id="1860895258">
      <w:bodyDiv w:val="1"/>
      <w:marLeft w:val="0"/>
      <w:marRight w:val="0"/>
      <w:marTop w:val="0"/>
      <w:marBottom w:val="0"/>
      <w:divBdr>
        <w:top w:val="none" w:sz="0" w:space="0" w:color="auto"/>
        <w:left w:val="none" w:sz="0" w:space="0" w:color="auto"/>
        <w:bottom w:val="none" w:sz="0" w:space="0" w:color="auto"/>
        <w:right w:val="none" w:sz="0" w:space="0" w:color="auto"/>
      </w:divBdr>
    </w:div>
    <w:div w:id="1893349279">
      <w:bodyDiv w:val="1"/>
      <w:marLeft w:val="0"/>
      <w:marRight w:val="0"/>
      <w:marTop w:val="0"/>
      <w:marBottom w:val="0"/>
      <w:divBdr>
        <w:top w:val="none" w:sz="0" w:space="0" w:color="auto"/>
        <w:left w:val="none" w:sz="0" w:space="0" w:color="auto"/>
        <w:bottom w:val="none" w:sz="0" w:space="0" w:color="auto"/>
        <w:right w:val="none" w:sz="0" w:space="0" w:color="auto"/>
      </w:divBdr>
    </w:div>
    <w:div w:id="1957566545">
      <w:bodyDiv w:val="1"/>
      <w:marLeft w:val="0"/>
      <w:marRight w:val="0"/>
      <w:marTop w:val="0"/>
      <w:marBottom w:val="0"/>
      <w:divBdr>
        <w:top w:val="none" w:sz="0" w:space="0" w:color="auto"/>
        <w:left w:val="none" w:sz="0" w:space="0" w:color="auto"/>
        <w:bottom w:val="none" w:sz="0" w:space="0" w:color="auto"/>
        <w:right w:val="none" w:sz="0" w:space="0" w:color="auto"/>
      </w:divBdr>
    </w:div>
    <w:div w:id="1997489931">
      <w:bodyDiv w:val="1"/>
      <w:marLeft w:val="0"/>
      <w:marRight w:val="0"/>
      <w:marTop w:val="0"/>
      <w:marBottom w:val="0"/>
      <w:divBdr>
        <w:top w:val="none" w:sz="0" w:space="0" w:color="auto"/>
        <w:left w:val="none" w:sz="0" w:space="0" w:color="auto"/>
        <w:bottom w:val="none" w:sz="0" w:space="0" w:color="auto"/>
        <w:right w:val="none" w:sz="0" w:space="0" w:color="auto"/>
      </w:divBdr>
    </w:div>
    <w:div w:id="2000381445">
      <w:bodyDiv w:val="1"/>
      <w:marLeft w:val="0"/>
      <w:marRight w:val="0"/>
      <w:marTop w:val="0"/>
      <w:marBottom w:val="0"/>
      <w:divBdr>
        <w:top w:val="none" w:sz="0" w:space="0" w:color="auto"/>
        <w:left w:val="none" w:sz="0" w:space="0" w:color="auto"/>
        <w:bottom w:val="none" w:sz="0" w:space="0" w:color="auto"/>
        <w:right w:val="none" w:sz="0" w:space="0" w:color="auto"/>
      </w:divBdr>
    </w:div>
    <w:div w:id="2006281946">
      <w:bodyDiv w:val="1"/>
      <w:marLeft w:val="0"/>
      <w:marRight w:val="0"/>
      <w:marTop w:val="0"/>
      <w:marBottom w:val="0"/>
      <w:divBdr>
        <w:top w:val="none" w:sz="0" w:space="0" w:color="auto"/>
        <w:left w:val="none" w:sz="0" w:space="0" w:color="auto"/>
        <w:bottom w:val="none" w:sz="0" w:space="0" w:color="auto"/>
        <w:right w:val="none" w:sz="0" w:space="0" w:color="auto"/>
      </w:divBdr>
    </w:div>
    <w:div w:id="212233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linkedin.com/in/jitendra-pha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itendraphani9@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3123</Words>
  <Characters>17802</Characters>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2025-06-06T00:57:00Z</dcterms:created>
  <dcterms:modified xsi:type="dcterms:W3CDTF">2025-06-06T09:16:00Z</dcterms:modified>
</cp:coreProperties>
</file>