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B308" w14:textId="77777777" w:rsidR="00FD12CA" w:rsidRPr="0091588A" w:rsidRDefault="00000000" w:rsidP="00DD1227">
      <w:pPr>
        <w:pStyle w:val="Title"/>
        <w:spacing w:after="0"/>
        <w:jc w:val="center"/>
        <w:rPr>
          <w:sz w:val="20"/>
          <w:szCs w:val="20"/>
        </w:rPr>
      </w:pPr>
      <w:r w:rsidRPr="0091588A">
        <w:rPr>
          <w:sz w:val="20"/>
          <w:szCs w:val="20"/>
        </w:rPr>
        <w:t>LAKSHMI GAMPA</w:t>
      </w:r>
    </w:p>
    <w:p w14:paraId="247A3863" w14:textId="1922ED9F" w:rsidR="00FD12CA" w:rsidRPr="0091588A" w:rsidRDefault="00CB75F4" w:rsidP="00DD1227">
      <w:pPr>
        <w:pStyle w:val="Subtitle"/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Senior Business</w:t>
      </w:r>
      <w:r w:rsidR="009C1825" w:rsidRPr="0091588A">
        <w:rPr>
          <w:sz w:val="20"/>
          <w:szCs w:val="20"/>
        </w:rPr>
        <w:t xml:space="preserve"> Analyst</w:t>
      </w:r>
      <w:r w:rsidR="009C1825" w:rsidRPr="0091588A">
        <w:rPr>
          <w:sz w:val="20"/>
          <w:szCs w:val="20"/>
        </w:rPr>
        <w:br/>
        <w:t>Email: praneethalakshmi9</w:t>
      </w:r>
      <w:r w:rsidR="00897048">
        <w:rPr>
          <w:sz w:val="20"/>
          <w:szCs w:val="20"/>
        </w:rPr>
        <w:t>6</w:t>
      </w:r>
      <w:r w:rsidR="009C1825" w:rsidRPr="0091588A">
        <w:rPr>
          <w:sz w:val="20"/>
          <w:szCs w:val="20"/>
        </w:rPr>
        <w:t>@gmail.com | Contact: (408) 462-2147</w:t>
      </w:r>
    </w:p>
    <w:p w14:paraId="7FD1F8D1" w14:textId="77777777" w:rsidR="00FD12CA" w:rsidRPr="000172FD" w:rsidRDefault="00000000" w:rsidP="00DD1227">
      <w:pPr>
        <w:pStyle w:val="Heading1"/>
        <w:rPr>
          <w:sz w:val="22"/>
          <w:szCs w:val="22"/>
        </w:rPr>
      </w:pPr>
      <w:r w:rsidRPr="000172FD">
        <w:rPr>
          <w:sz w:val="22"/>
          <w:szCs w:val="22"/>
        </w:rPr>
        <w:t>PROFESSIONAL SUMMARY</w:t>
      </w:r>
    </w:p>
    <w:p w14:paraId="32A30D0A" w14:textId="7E46E2EB" w:rsidR="005126F1" w:rsidRPr="0091588A" w:rsidRDefault="00000000" w:rsidP="00DD1227">
      <w:p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 xml:space="preserve">Seasoned </w:t>
      </w:r>
      <w:r w:rsidR="00CB75F4">
        <w:rPr>
          <w:sz w:val="20"/>
          <w:szCs w:val="20"/>
        </w:rPr>
        <w:t>Business</w:t>
      </w:r>
      <w:r w:rsidRPr="0091588A">
        <w:rPr>
          <w:sz w:val="20"/>
          <w:szCs w:val="20"/>
        </w:rPr>
        <w:t xml:space="preserve"> Analyst with </w:t>
      </w:r>
      <w:r w:rsidR="00141583">
        <w:rPr>
          <w:sz w:val="20"/>
          <w:szCs w:val="20"/>
        </w:rPr>
        <w:t xml:space="preserve">over </w:t>
      </w:r>
      <w:r w:rsidR="00510F74">
        <w:rPr>
          <w:sz w:val="20"/>
          <w:szCs w:val="20"/>
        </w:rPr>
        <w:t>8</w:t>
      </w:r>
      <w:r w:rsidR="00C558C3">
        <w:rPr>
          <w:sz w:val="20"/>
          <w:szCs w:val="20"/>
        </w:rPr>
        <w:t xml:space="preserve"> </w:t>
      </w:r>
      <w:r w:rsidRPr="0091588A">
        <w:rPr>
          <w:sz w:val="20"/>
          <w:szCs w:val="20"/>
        </w:rPr>
        <w:t>years of proven experience across Banking, Financial Services, and Healthcare domains. Highly skilled in business process re-engineering, data analysis, and requirements management with a focus on digital transformation and cloud-based integrations. Expert in designing scalable solutions that enhance operational efficiency, ensure compliance, and support data-driven decision-making. Adept at collaborating with business and technical teams in Agile and Waterfall environments, using analytical and leadership skills to deliver enterprise-grade systems.</w:t>
      </w:r>
    </w:p>
    <w:p w14:paraId="544D94DB" w14:textId="77777777" w:rsidR="000172FD" w:rsidRDefault="000172FD" w:rsidP="000172FD">
      <w:pPr>
        <w:pStyle w:val="Heading1"/>
        <w:rPr>
          <w:sz w:val="22"/>
          <w:szCs w:val="22"/>
        </w:rPr>
      </w:pPr>
      <w:r w:rsidRPr="000172FD">
        <w:rPr>
          <w:sz w:val="22"/>
          <w:szCs w:val="22"/>
        </w:rPr>
        <w:t>TECHNICAL SKILLS</w:t>
      </w:r>
    </w:p>
    <w:p w14:paraId="333336BE" w14:textId="3F02218B" w:rsidR="00DA5009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Project Tools</w:t>
      </w:r>
      <w:r w:rsidRPr="00AF6A92">
        <w:rPr>
          <w:sz w:val="20"/>
          <w:szCs w:val="20"/>
        </w:rPr>
        <w:t xml:space="preserve"> JIRA, Confluence, MS Project, Trello</w:t>
      </w:r>
      <w:r w:rsidR="00141583">
        <w:rPr>
          <w:sz w:val="20"/>
          <w:szCs w:val="20"/>
        </w:rPr>
        <w:t>.</w:t>
      </w:r>
    </w:p>
    <w:p w14:paraId="1FD6D80E" w14:textId="5D88BA6C" w:rsidR="00141583" w:rsidRPr="00AF6A92" w:rsidRDefault="00141583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141583">
        <w:rPr>
          <w:b/>
          <w:bCs/>
          <w:sz w:val="20"/>
          <w:szCs w:val="20"/>
        </w:rPr>
        <w:t>Payments &amp; Banking:</w:t>
      </w:r>
      <w:r w:rsidRPr="00141583">
        <w:rPr>
          <w:sz w:val="20"/>
          <w:szCs w:val="20"/>
        </w:rPr>
        <w:t xml:space="preserve"> ACH, RTR, Wires, SWIFT MT/ISO messages, fund transfer systems, fraud/risk controls.</w:t>
      </w:r>
    </w:p>
    <w:p w14:paraId="4EC7F44F" w14:textId="77777777" w:rsidR="00DA5009" w:rsidRPr="00AF6A92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Modeling &amp; Design</w:t>
      </w:r>
      <w:r w:rsidRPr="00AF6A92">
        <w:rPr>
          <w:sz w:val="20"/>
          <w:szCs w:val="20"/>
        </w:rPr>
        <w:t xml:space="preserve"> MS Visio, Lucidchart, UML, BPMN, Rational Rose.</w:t>
      </w:r>
    </w:p>
    <w:p w14:paraId="67F45A02" w14:textId="77777777" w:rsidR="00DA5009" w:rsidRPr="00AF6A92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Data &amp; Analytics</w:t>
      </w:r>
      <w:r w:rsidRPr="00AF6A92">
        <w:rPr>
          <w:sz w:val="20"/>
          <w:szCs w:val="20"/>
        </w:rPr>
        <w:t xml:space="preserve"> SQL, Power BI, Tableau, Excel (Pivot Tables, Macros, VLOOKUP), ETL, DataStage.</w:t>
      </w:r>
    </w:p>
    <w:p w14:paraId="242DDA5E" w14:textId="77777777" w:rsidR="00DA5009" w:rsidRPr="00AF6A92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Reporting &amp; BI Tools</w:t>
      </w:r>
      <w:r w:rsidRPr="00AF6A92">
        <w:rPr>
          <w:sz w:val="20"/>
          <w:szCs w:val="20"/>
        </w:rPr>
        <w:t xml:space="preserve"> Power BI, Tableau, Cognos, Google Data Studio, Qlik Sense.</w:t>
      </w:r>
    </w:p>
    <w:p w14:paraId="0E1F013F" w14:textId="77777777" w:rsidR="00DA5009" w:rsidRPr="00AF6A92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Automation &amp; Scripting</w:t>
      </w:r>
      <w:r w:rsidRPr="00AF6A92">
        <w:rPr>
          <w:sz w:val="20"/>
          <w:szCs w:val="20"/>
        </w:rPr>
        <w:t xml:space="preserve"> Python, Excel VBA, JSON, XML.</w:t>
      </w:r>
    </w:p>
    <w:p w14:paraId="567F9119" w14:textId="77777777" w:rsidR="00DA5009" w:rsidRPr="00AF6A92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Cloud &amp; Integrations</w:t>
      </w:r>
      <w:r w:rsidRPr="00AF6A92">
        <w:rPr>
          <w:sz w:val="20"/>
          <w:szCs w:val="20"/>
        </w:rPr>
        <w:t xml:space="preserve"> AWS, Azure, API Testing (Postman, Swagger), ServiceNow, Salesforce.</w:t>
      </w:r>
    </w:p>
    <w:p w14:paraId="76EE434C" w14:textId="77777777" w:rsidR="00DA5009" w:rsidRPr="00AF6A92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Database</w:t>
      </w:r>
      <w:r>
        <w:rPr>
          <w:b/>
          <w:bCs/>
          <w:sz w:val="20"/>
          <w:szCs w:val="20"/>
        </w:rPr>
        <w:t xml:space="preserve">s </w:t>
      </w:r>
      <w:r w:rsidRPr="00AF6A92">
        <w:rPr>
          <w:sz w:val="20"/>
          <w:szCs w:val="20"/>
        </w:rPr>
        <w:t>SQL Server, Oracle 11g/12c, MySQL, PostgreSQL.</w:t>
      </w:r>
    </w:p>
    <w:p w14:paraId="2D98A4EF" w14:textId="77777777" w:rsidR="00DA5009" w:rsidRPr="00AF6A92" w:rsidRDefault="00DA5009" w:rsidP="00DA500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AF6A92">
        <w:rPr>
          <w:b/>
          <w:bCs/>
          <w:sz w:val="20"/>
          <w:szCs w:val="20"/>
        </w:rPr>
        <w:t>Methodologies</w:t>
      </w:r>
      <w:r w:rsidRPr="00AF6A92">
        <w:rPr>
          <w:sz w:val="20"/>
          <w:szCs w:val="20"/>
        </w:rPr>
        <w:t xml:space="preserve"> Agile (Scrum, Kanban), Waterfall, SDLC, UAT, Regression Testing.</w:t>
      </w:r>
    </w:p>
    <w:p w14:paraId="6E2C43D5" w14:textId="312AAF85" w:rsidR="00DA5009" w:rsidRPr="00DA5009" w:rsidRDefault="00DA5009" w:rsidP="00DA5009">
      <w:pPr>
        <w:pStyle w:val="ListParagraph"/>
        <w:numPr>
          <w:ilvl w:val="0"/>
          <w:numId w:val="20"/>
        </w:numPr>
        <w:spacing w:after="0"/>
      </w:pPr>
      <w:r w:rsidRPr="00AF6A92">
        <w:rPr>
          <w:b/>
          <w:bCs/>
          <w:sz w:val="20"/>
          <w:szCs w:val="20"/>
        </w:rPr>
        <w:t>Version Control &amp; Dev Tools</w:t>
      </w:r>
      <w:r w:rsidRPr="00AF6A92">
        <w:rPr>
          <w:sz w:val="20"/>
          <w:szCs w:val="20"/>
        </w:rPr>
        <w:t xml:space="preserve"> Git, Bitbucket, Visual Studio, VS Code</w:t>
      </w:r>
    </w:p>
    <w:p w14:paraId="4744B52B" w14:textId="77777777" w:rsidR="00FD12CA" w:rsidRDefault="00000000" w:rsidP="00DD1227">
      <w:pPr>
        <w:pStyle w:val="Heading2"/>
        <w:rPr>
          <w:sz w:val="22"/>
          <w:szCs w:val="22"/>
        </w:rPr>
      </w:pPr>
      <w:r w:rsidRPr="000172FD">
        <w:rPr>
          <w:sz w:val="22"/>
          <w:szCs w:val="22"/>
        </w:rPr>
        <w:t>Client: Goldman Sachs, Rhode Island, USA (Sep 2024 – Present)</w:t>
      </w:r>
    </w:p>
    <w:p w14:paraId="305CCD7C" w14:textId="64E15483" w:rsidR="0077534B" w:rsidRPr="0077534B" w:rsidRDefault="00CB75F4" w:rsidP="0077534B">
      <w:pPr>
        <w:rPr>
          <w:color w:val="548DD4" w:themeColor="text2" w:themeTint="99"/>
        </w:rPr>
      </w:pPr>
      <w:r>
        <w:rPr>
          <w:color w:val="548DD4" w:themeColor="text2" w:themeTint="99"/>
        </w:rPr>
        <w:t>Business</w:t>
      </w:r>
      <w:r w:rsidR="0077534B" w:rsidRPr="0077534B">
        <w:rPr>
          <w:color w:val="548DD4" w:themeColor="text2" w:themeTint="99"/>
        </w:rPr>
        <w:t xml:space="preserve"> Analyst</w:t>
      </w:r>
    </w:p>
    <w:p w14:paraId="31E70232" w14:textId="23ED4AEC" w:rsidR="00FD12CA" w:rsidRPr="0091588A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Collaborated with global business and IT teams to gather and document comprehensive business requirements for SWIFT-based fund transfer</w:t>
      </w:r>
      <w:r w:rsidR="00141583">
        <w:rPr>
          <w:sz w:val="20"/>
          <w:szCs w:val="20"/>
        </w:rPr>
        <w:t>, ACH</w:t>
      </w:r>
      <w:r w:rsidRPr="0091588A">
        <w:rPr>
          <w:sz w:val="20"/>
          <w:szCs w:val="20"/>
        </w:rPr>
        <w:t xml:space="preserve"> and investment performance systems, enhancing transparency in transaction reporting and compliance processes.</w:t>
      </w:r>
    </w:p>
    <w:p w14:paraId="064C0E43" w14:textId="7C00649B" w:rsidR="00FD12CA" w:rsidRPr="0091588A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Led end-to-end requirement analysis for Transaction Details projects, improving financial reconciliation and visibility into MT940 and MT942 message processing workflows across multiple banking applications.</w:t>
      </w:r>
    </w:p>
    <w:p w14:paraId="2ECBC881" w14:textId="5FA9D248" w:rsidR="00FD12CA" w:rsidRPr="0091588A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Translated high-level business objectives into detailed use cases and functional specifications using MS Visio and Rational Rose, aligning stakeholder expectations with technical feasibility.</w:t>
      </w:r>
    </w:p>
    <w:p w14:paraId="5AD7BE20" w14:textId="7ABF5678" w:rsidR="00FD12CA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Designed and implemented data validation queries using SQL and SSIS packages, improving audit accuracy and reducing reconciliation errors by 30%.</w:t>
      </w:r>
    </w:p>
    <w:p w14:paraId="283822E7" w14:textId="18982A8A" w:rsidR="007C63EE" w:rsidRDefault="007C63EE" w:rsidP="007C63EE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7C63EE">
        <w:rPr>
          <w:sz w:val="20"/>
          <w:szCs w:val="20"/>
        </w:rPr>
        <w:t xml:space="preserve">Partnered with stakeholders and development teams to use SharePoint lists and libraries for tracking requirements, approvals, and change requests across Agile sprints, reducing </w:t>
      </w:r>
      <w:r>
        <w:rPr>
          <w:sz w:val="20"/>
          <w:szCs w:val="20"/>
        </w:rPr>
        <w:t xml:space="preserve">the </w:t>
      </w:r>
      <w:r w:rsidRPr="007C63EE">
        <w:rPr>
          <w:sz w:val="20"/>
          <w:szCs w:val="20"/>
        </w:rPr>
        <w:t>rework</w:t>
      </w:r>
      <w:r>
        <w:rPr>
          <w:sz w:val="20"/>
          <w:szCs w:val="20"/>
        </w:rPr>
        <w:t>.</w:t>
      </w:r>
    </w:p>
    <w:p w14:paraId="05DEF748" w14:textId="5FDFABF9" w:rsidR="007C4ED2" w:rsidRPr="007C4ED2" w:rsidRDefault="007C4ED2" w:rsidP="007C4ED2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Collaborated</w:t>
      </w:r>
      <w:r w:rsidRPr="007C4ED2">
        <w:rPr>
          <w:sz w:val="20"/>
          <w:szCs w:val="20"/>
        </w:rPr>
        <w:t xml:space="preserve"> with mobile development teams to translate requirements into user stories and acceptance criteria for authentication, notifications and in</w:t>
      </w:r>
      <w:r w:rsidRPr="007C4ED2">
        <w:rPr>
          <w:sz w:val="20"/>
          <w:szCs w:val="20"/>
        </w:rPr>
        <w:noBreakHyphen/>
        <w:t>app workflows, increasing delivery predictability by 25%.</w:t>
      </w:r>
    </w:p>
    <w:p w14:paraId="2FB4CAB5" w14:textId="2BB58A6B" w:rsidR="00141583" w:rsidRDefault="00141583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141583">
        <w:rPr>
          <w:sz w:val="20"/>
          <w:szCs w:val="20"/>
        </w:rPr>
        <w:t>Documented epics, user stories, BRDs, FRDs, data mappings, and acceptance criteria for ACH, MT940/942, and wire workflows, feature delivery by approximately 25%.</w:t>
      </w:r>
    </w:p>
    <w:p w14:paraId="21A5B37C" w14:textId="579FFCDF" w:rsidR="00FD12CA" w:rsidRPr="00141583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141583">
        <w:rPr>
          <w:sz w:val="20"/>
          <w:szCs w:val="20"/>
        </w:rPr>
        <w:t>Conducted impact and risk assessments to ensure adherence to AML/KYC regulatory standards and SWIFT communication integrity in global payment systems.</w:t>
      </w:r>
    </w:p>
    <w:p w14:paraId="6CE35810" w14:textId="0D7C8E6D" w:rsidR="00FD12CA" w:rsidRPr="0091588A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Facilitated Agile ceremonies including sprint planning, backlog refinement, and retrospectives, improving feature delivery timelines and quality metrics.</w:t>
      </w:r>
    </w:p>
    <w:p w14:paraId="68B64A9B" w14:textId="66CC74C6" w:rsidR="00FD12CA" w:rsidRPr="0091588A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Built Power BI dashboards to monitor transaction latency, settlement volumes, and SWIFT message statuses, enabling data-driven financial insights for stakeholders.</w:t>
      </w:r>
    </w:p>
    <w:p w14:paraId="57EF15AE" w14:textId="68A9BB0B" w:rsidR="007C4ED2" w:rsidRPr="007C4ED2" w:rsidRDefault="007C4ED2" w:rsidP="007C4ED2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7C4ED2">
        <w:rPr>
          <w:sz w:val="20"/>
          <w:szCs w:val="20"/>
        </w:rPr>
        <w:t>Analyzed mobile usage metrics and customer feedback to prioritize enhancements that improved adoption, app performance, and customer satisfaction scores</w:t>
      </w:r>
      <w:r>
        <w:rPr>
          <w:sz w:val="20"/>
          <w:szCs w:val="20"/>
        </w:rPr>
        <w:t>.</w:t>
      </w:r>
    </w:p>
    <w:p w14:paraId="582C3055" w14:textId="0CB00651" w:rsidR="00FD12CA" w:rsidRPr="0091588A" w:rsidRDefault="00000000" w:rsidP="009219F0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lastRenderedPageBreak/>
        <w:t>Authored BRDs, FRDs, and data mapping documents to capture end-to-end workflow requirements for fund settlement and performance management systems.</w:t>
      </w:r>
    </w:p>
    <w:p w14:paraId="2A82F3DC" w14:textId="27D0407E" w:rsidR="009219F0" w:rsidRPr="0091588A" w:rsidRDefault="00000000" w:rsidP="00DD1227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Provided post-deployment validation and regression testing support, ensuring data consistency across systems after SWIFT integration updates.</w:t>
      </w:r>
    </w:p>
    <w:p w14:paraId="766A2654" w14:textId="77777777" w:rsidR="003E1DA1" w:rsidRPr="0091588A" w:rsidRDefault="003E1DA1" w:rsidP="003E1DA1">
      <w:pPr>
        <w:pStyle w:val="ListParagraph"/>
        <w:spacing w:after="0"/>
        <w:ind w:left="360"/>
        <w:rPr>
          <w:sz w:val="20"/>
          <w:szCs w:val="20"/>
        </w:rPr>
      </w:pPr>
    </w:p>
    <w:p w14:paraId="1DD9DE64" w14:textId="75DF599E" w:rsidR="009219F0" w:rsidRPr="0091588A" w:rsidRDefault="009219F0" w:rsidP="00DD1227">
      <w:pPr>
        <w:spacing w:after="0"/>
        <w:rPr>
          <w:sz w:val="20"/>
          <w:szCs w:val="20"/>
        </w:rPr>
      </w:pPr>
      <w:r w:rsidRPr="0091588A">
        <w:rPr>
          <w:b/>
          <w:bCs/>
          <w:sz w:val="20"/>
          <w:szCs w:val="20"/>
        </w:rPr>
        <w:t>Environment:</w:t>
      </w:r>
      <w:r w:rsidRPr="0091588A">
        <w:rPr>
          <w:sz w:val="20"/>
          <w:szCs w:val="20"/>
        </w:rPr>
        <w:t xml:space="preserve"> JIRA, MS Visio, Power BI, SQL Server, SWIFT, FIX Protocol, Lucidchart, Agile/Scrum, .NET, Oracle 12c, Windows 10</w:t>
      </w:r>
    </w:p>
    <w:p w14:paraId="6AD0C764" w14:textId="77777777" w:rsidR="00FD12CA" w:rsidRDefault="00000000" w:rsidP="00DD1227">
      <w:pPr>
        <w:pStyle w:val="Heading2"/>
        <w:rPr>
          <w:sz w:val="22"/>
          <w:szCs w:val="22"/>
        </w:rPr>
      </w:pPr>
      <w:r w:rsidRPr="000172FD">
        <w:rPr>
          <w:sz w:val="22"/>
          <w:szCs w:val="22"/>
        </w:rPr>
        <w:t>Client: HealWell Partners, NY, USA (Jun 2023 – Aug 2024)</w:t>
      </w:r>
    </w:p>
    <w:p w14:paraId="200D8EFB" w14:textId="35EEA868" w:rsidR="0077534B" w:rsidRPr="0077534B" w:rsidRDefault="00CB75F4" w:rsidP="0077534B">
      <w:pPr>
        <w:rPr>
          <w:color w:val="548DD4" w:themeColor="text2" w:themeTint="99"/>
        </w:rPr>
      </w:pPr>
      <w:r>
        <w:rPr>
          <w:color w:val="548DD4" w:themeColor="text2" w:themeTint="99"/>
        </w:rPr>
        <w:t>Business</w:t>
      </w:r>
      <w:r w:rsidR="0077534B" w:rsidRPr="0077534B">
        <w:rPr>
          <w:color w:val="548DD4" w:themeColor="text2" w:themeTint="99"/>
        </w:rPr>
        <w:t xml:space="preserve"> Analyst</w:t>
      </w:r>
    </w:p>
    <w:p w14:paraId="667E3DF0" w14:textId="154DED54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 xml:space="preserve">Led the modernization of HealWell’s healthcare </w:t>
      </w:r>
      <w:r w:rsidR="00D45C39">
        <w:rPr>
          <w:sz w:val="20"/>
          <w:szCs w:val="20"/>
        </w:rPr>
        <w:t xml:space="preserve">legacy processing </w:t>
      </w:r>
      <w:r w:rsidRPr="0091588A">
        <w:rPr>
          <w:sz w:val="20"/>
          <w:szCs w:val="20"/>
        </w:rPr>
        <w:t>system by conducting gap analysis and defining future-state workflows, resulting in a 40% improvement in claims adjudication efficiency.</w:t>
      </w:r>
    </w:p>
    <w:p w14:paraId="141B0EB6" w14:textId="30EB2B6F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Gathered and prioritized business requirements from stakeholders across compliance, billing, and EHR teams, ensuring clear traceability between user stories and system enhancements.</w:t>
      </w:r>
    </w:p>
    <w:p w14:paraId="6D100C85" w14:textId="2244FD9F" w:rsidR="00FD12C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Authored BRDs, FSDs, and UAT test cases, translating healthcare operations into structured Agile deliverables using JIRA and Confluence.</w:t>
      </w:r>
    </w:p>
    <w:p w14:paraId="6798642B" w14:textId="285F23F3" w:rsidR="007C63EE" w:rsidRPr="007C63EE" w:rsidRDefault="007C63EE" w:rsidP="007C63EE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7C63EE">
        <w:rPr>
          <w:sz w:val="20"/>
          <w:szCs w:val="20"/>
        </w:rPr>
        <w:t>Designed SharePoint</w:t>
      </w:r>
      <w:r>
        <w:rPr>
          <w:sz w:val="20"/>
          <w:szCs w:val="20"/>
        </w:rPr>
        <w:t xml:space="preserve"> </w:t>
      </w:r>
      <w:r w:rsidRPr="007C63EE">
        <w:rPr>
          <w:sz w:val="20"/>
          <w:szCs w:val="20"/>
        </w:rPr>
        <w:t xml:space="preserve">based workflows for requirements sign-off, review cycles, and stakeholder feedback, </w:t>
      </w:r>
      <w:r>
        <w:rPr>
          <w:sz w:val="20"/>
          <w:szCs w:val="20"/>
        </w:rPr>
        <w:t>reducing</w:t>
      </w:r>
      <w:r w:rsidRPr="007C63EE">
        <w:rPr>
          <w:sz w:val="20"/>
          <w:szCs w:val="20"/>
        </w:rPr>
        <w:t xml:space="preserve"> approval turnaround time by 30% and accelerating sprint delivery.</w:t>
      </w:r>
    </w:p>
    <w:p w14:paraId="1BBD3132" w14:textId="448BF976" w:rsidR="00FD12C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Executed SQL-based validation for EHR data and patient billing records to ensure HIPAA-compliant migration into the cloud environment.</w:t>
      </w:r>
      <w:r w:rsidR="007C4ED2">
        <w:rPr>
          <w:sz w:val="20"/>
          <w:szCs w:val="20"/>
        </w:rPr>
        <w:t xml:space="preserve"> </w:t>
      </w:r>
    </w:p>
    <w:p w14:paraId="668A141D" w14:textId="19E541A6" w:rsidR="007C4ED2" w:rsidRPr="007C4ED2" w:rsidRDefault="007C4ED2" w:rsidP="007C4ED2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7C4ED2">
        <w:rPr>
          <w:sz w:val="20"/>
          <w:szCs w:val="20"/>
        </w:rPr>
        <w:t>Reviewed mobile UI/UX designs to ensure navigation, accessibility, and compliance with HIPAA and data privacy standards, decreasing usability issues and compliance findings.</w:t>
      </w:r>
    </w:p>
    <w:p w14:paraId="6DF63CEC" w14:textId="14661E55" w:rsidR="007C4ED2" w:rsidRPr="007C4ED2" w:rsidRDefault="007C4ED2" w:rsidP="007C4ED2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7C4ED2">
        <w:rPr>
          <w:sz w:val="20"/>
          <w:szCs w:val="20"/>
        </w:rPr>
        <w:t>Supported API and data integrations between mobile apps, EHR systems, and billing platforms, validating end</w:t>
      </w:r>
      <w:r w:rsidRPr="007C4ED2">
        <w:rPr>
          <w:sz w:val="20"/>
          <w:szCs w:val="20"/>
        </w:rPr>
        <w:noBreakHyphen/>
        <w:t>to</w:t>
      </w:r>
      <w:r w:rsidRPr="007C4ED2">
        <w:rPr>
          <w:sz w:val="20"/>
          <w:szCs w:val="20"/>
        </w:rPr>
        <w:noBreakHyphen/>
        <w:t xml:space="preserve">end data flows and reducing integration-related defects by </w:t>
      </w:r>
      <w:r>
        <w:rPr>
          <w:sz w:val="20"/>
          <w:szCs w:val="20"/>
        </w:rPr>
        <w:t>25</w:t>
      </w:r>
      <w:r w:rsidRPr="007C4ED2">
        <w:rPr>
          <w:sz w:val="20"/>
          <w:szCs w:val="20"/>
        </w:rPr>
        <w:t>%.</w:t>
      </w:r>
    </w:p>
    <w:p w14:paraId="44150DC7" w14:textId="19025595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Developed BPMN process maps and Visio diagrams that documented end-to-end claim lifecycle from submission to payout, improving transparency for non-technical teams.</w:t>
      </w:r>
    </w:p>
    <w:p w14:paraId="76BE5120" w14:textId="005460E4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Partnered with clinicians and data analysts to refine reporting KPIs and built Power BI dashboards that visualized patient engagement, denials, and payment turnaround.</w:t>
      </w:r>
    </w:p>
    <w:p w14:paraId="7E3B1D8D" w14:textId="1A3D3E99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Conducted iterative UAT sessions, documented system defects, and collaborated with developers for rapid resolution, accelerating go-live timelines by two sprints.</w:t>
      </w:r>
    </w:p>
    <w:p w14:paraId="3CE99DD6" w14:textId="14C8BA57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Ensured data integrity across integrated EHR, billing, and insurance claim systems by performing end-to-end data mapping validation.</w:t>
      </w:r>
    </w:p>
    <w:p w14:paraId="6958FF12" w14:textId="550434DE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Assisted change management initiatives including user onboarding, training, and digital adoption post-deployment of the claims modernization platform.</w:t>
      </w:r>
    </w:p>
    <w:p w14:paraId="163E37B3" w14:textId="56DD5AE2" w:rsidR="00FD12CA" w:rsidRPr="0091588A" w:rsidRDefault="00000000" w:rsidP="00FD6173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Served as SME for healthcare analytics and compliance audits, contributing to strategic planning of future product roadmap initiatives.</w:t>
      </w:r>
    </w:p>
    <w:p w14:paraId="07229D95" w14:textId="77777777" w:rsidR="00FD6173" w:rsidRPr="0091588A" w:rsidRDefault="00FD6173" w:rsidP="00FD6173">
      <w:pPr>
        <w:pStyle w:val="ListParagraph"/>
        <w:spacing w:after="0"/>
        <w:ind w:left="360"/>
        <w:rPr>
          <w:sz w:val="20"/>
          <w:szCs w:val="20"/>
        </w:rPr>
      </w:pPr>
    </w:p>
    <w:p w14:paraId="7B935251" w14:textId="59A76D8D" w:rsidR="00FD6173" w:rsidRPr="0091588A" w:rsidRDefault="00FD6173" w:rsidP="00FD6173">
      <w:pPr>
        <w:spacing w:after="0"/>
        <w:rPr>
          <w:sz w:val="20"/>
          <w:szCs w:val="20"/>
        </w:rPr>
      </w:pPr>
      <w:r w:rsidRPr="0091588A">
        <w:rPr>
          <w:b/>
          <w:bCs/>
          <w:sz w:val="20"/>
          <w:szCs w:val="20"/>
        </w:rPr>
        <w:t>Environment</w:t>
      </w:r>
      <w:r w:rsidRPr="0091588A">
        <w:rPr>
          <w:sz w:val="20"/>
          <w:szCs w:val="20"/>
        </w:rPr>
        <w:t>: MS Visio, JIRA, Power BI, SQL Server, Azure, HL7, HIPAA, Agile, Figma, Python, Confluence, Windows 11</w:t>
      </w:r>
    </w:p>
    <w:p w14:paraId="6BEB7F8D" w14:textId="77777777" w:rsidR="00FD12CA" w:rsidRDefault="00000000" w:rsidP="00DD1227">
      <w:pPr>
        <w:pStyle w:val="Heading2"/>
        <w:rPr>
          <w:sz w:val="22"/>
          <w:szCs w:val="22"/>
        </w:rPr>
      </w:pPr>
      <w:r w:rsidRPr="000172FD">
        <w:rPr>
          <w:sz w:val="22"/>
          <w:szCs w:val="22"/>
        </w:rPr>
        <w:t>Client: ICICI Financial Services, Hyderabad, India (Sep 2021 – Nov 2022)</w:t>
      </w:r>
    </w:p>
    <w:p w14:paraId="02BCAD71" w14:textId="60CD6366" w:rsidR="0077534B" w:rsidRPr="0077534B" w:rsidRDefault="0077534B" w:rsidP="0077534B">
      <w:pPr>
        <w:rPr>
          <w:color w:val="548DD4" w:themeColor="text2" w:themeTint="99"/>
        </w:rPr>
      </w:pPr>
      <w:r>
        <w:rPr>
          <w:color w:val="548DD4" w:themeColor="text2" w:themeTint="99"/>
        </w:rPr>
        <w:t xml:space="preserve">Senior </w:t>
      </w:r>
      <w:r w:rsidR="00CB75F4">
        <w:rPr>
          <w:color w:val="548DD4" w:themeColor="text2" w:themeTint="99"/>
        </w:rPr>
        <w:t>Business</w:t>
      </w:r>
      <w:r w:rsidRPr="0077534B">
        <w:rPr>
          <w:color w:val="548DD4" w:themeColor="text2" w:themeTint="99"/>
        </w:rPr>
        <w:t xml:space="preserve"> Analyst</w:t>
      </w:r>
    </w:p>
    <w:p w14:paraId="448946E6" w14:textId="167AEA2B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Analyzed and reengineered legacy banking applications to support new product offerings in treasury and capital markets, enhancing transaction processing efficiency by 25%.</w:t>
      </w:r>
    </w:p>
    <w:p w14:paraId="6171B700" w14:textId="4976F371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Collaborated with front-office, middle-office, and back-office teams to optimize trade processing and SWIFT message handling for global derivative transactions.</w:t>
      </w:r>
    </w:p>
    <w:p w14:paraId="628665D9" w14:textId="40E2138A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Performed detailed data analysis using SSRS, T-SQL, and Excel for report generation, improving management visibility into trading KPIs and reconciliation accuracy.</w:t>
      </w:r>
    </w:p>
    <w:p w14:paraId="58FE106B" w14:textId="6927F558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Designed user stories, acceptance criteria, and system interface documentation for integrating third-party financial APIs.</w:t>
      </w:r>
    </w:p>
    <w:p w14:paraId="25C8C9DD" w14:textId="66100882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Participated in UAT and regression testing of SWIFT fund transfers, payment settlements, and credit risk modules, ensuring system stability pre-production release.</w:t>
      </w:r>
    </w:p>
    <w:p w14:paraId="22F4F9D4" w14:textId="128F9F49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Partnered with finance and risk teams to ensure compliance with RBI and international trade reporting standards.</w:t>
      </w:r>
    </w:p>
    <w:p w14:paraId="2B210BFD" w14:textId="05DC9D4E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lastRenderedPageBreak/>
        <w:t>Automated manual data validation tasks using Python and SQL scripts, reducing daily reconciliation efforts by 35%.</w:t>
      </w:r>
    </w:p>
    <w:p w14:paraId="2DD5B7D0" w14:textId="568DA588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Created Power BI dashboards displaying trade summaries, liquidity positions, and FX rates, improving real-time decision-making for business executives.</w:t>
      </w:r>
    </w:p>
    <w:p w14:paraId="7AF9644D" w14:textId="7FECBD31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Developed process improvement recommendations, including optimization of SQL query performance and migration to Azure cloud data services.</w:t>
      </w:r>
    </w:p>
    <w:p w14:paraId="4C89D196" w14:textId="68E16F5B" w:rsidR="00FD12CA" w:rsidRPr="0091588A" w:rsidRDefault="00000000" w:rsidP="005126F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Provided end-user training and support documentation to streamline onboarding and operational readiness.</w:t>
      </w:r>
    </w:p>
    <w:p w14:paraId="0C2D7321" w14:textId="77777777" w:rsidR="005126F1" w:rsidRPr="0091588A" w:rsidRDefault="005126F1" w:rsidP="005126F1">
      <w:pPr>
        <w:spacing w:after="0"/>
        <w:rPr>
          <w:sz w:val="20"/>
          <w:szCs w:val="20"/>
        </w:rPr>
      </w:pPr>
    </w:p>
    <w:p w14:paraId="5108AF26" w14:textId="6B53E2B7" w:rsidR="005126F1" w:rsidRPr="0091588A" w:rsidRDefault="005126F1" w:rsidP="005126F1">
      <w:pPr>
        <w:spacing w:after="0"/>
        <w:rPr>
          <w:sz w:val="20"/>
          <w:szCs w:val="20"/>
        </w:rPr>
      </w:pPr>
      <w:r w:rsidRPr="0091588A">
        <w:rPr>
          <w:b/>
          <w:bCs/>
          <w:sz w:val="20"/>
          <w:szCs w:val="20"/>
        </w:rPr>
        <w:t>Environment</w:t>
      </w:r>
      <w:r w:rsidRPr="0091588A">
        <w:rPr>
          <w:sz w:val="20"/>
          <w:szCs w:val="20"/>
        </w:rPr>
        <w:t>: MS Visio | SQL Server | SSRS | JIRA | Azure | SWIFT | CHIPS | Oracle 11g | .NET | Power BI | Agile/Scrum | Windows 10</w:t>
      </w:r>
    </w:p>
    <w:p w14:paraId="5E3A4BD2" w14:textId="77777777" w:rsidR="00FD12CA" w:rsidRDefault="00000000" w:rsidP="00DD1227">
      <w:pPr>
        <w:pStyle w:val="Heading2"/>
        <w:rPr>
          <w:sz w:val="22"/>
          <w:szCs w:val="22"/>
        </w:rPr>
      </w:pPr>
      <w:r w:rsidRPr="000172FD">
        <w:rPr>
          <w:sz w:val="22"/>
          <w:szCs w:val="22"/>
        </w:rPr>
        <w:t>Client: Value Labs, Hyderabad, India (Jun 2018 – Aug 2021)</w:t>
      </w:r>
    </w:p>
    <w:p w14:paraId="3BDBDE72" w14:textId="5B8A49B0" w:rsidR="0077534B" w:rsidRPr="0077534B" w:rsidRDefault="0077534B" w:rsidP="0077534B">
      <w:pPr>
        <w:rPr>
          <w:color w:val="548DD4" w:themeColor="text2" w:themeTint="99"/>
        </w:rPr>
      </w:pPr>
      <w:r w:rsidRPr="0077534B">
        <w:rPr>
          <w:color w:val="548DD4" w:themeColor="text2" w:themeTint="99"/>
        </w:rPr>
        <w:t>Business Analyst</w:t>
      </w:r>
    </w:p>
    <w:p w14:paraId="7D7B9971" w14:textId="451A1B50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Served as liaison between clients and technical teams to define business requirements for digital payment and customer onboarding platforms, increasing operational accuracy by 20%.</w:t>
      </w:r>
    </w:p>
    <w:p w14:paraId="09BA824F" w14:textId="7576EA13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Conducted requirement workshops and documented business processes using MS Visio and UML diagrams to enhance transparency in system interactions.</w:t>
      </w:r>
    </w:p>
    <w:p w14:paraId="5325C6B9" w14:textId="4DF0D711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Validated ETL data migration processes through SQL queries and test case execution, ensuring data consistency across legacy and new applications.</w:t>
      </w:r>
    </w:p>
    <w:p w14:paraId="6B457F9F" w14:textId="3F5618B9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Participated in Agile sprints, contributing to backlog refinement and user story documentation using JIRA and Confluence.</w:t>
      </w:r>
    </w:p>
    <w:p w14:paraId="643DDD7D" w14:textId="53FE65B0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Prepared BRDs, FRDs, and traceability matrices ensuring seamless alignment between user expectations and system deliverables.</w:t>
      </w:r>
    </w:p>
    <w:p w14:paraId="3466DF73" w14:textId="5BCAF266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Designed Power BI dashboards to visualize payment success rates, failed transactions, and SLA compliance metrics, driving actionable insights.</w:t>
      </w:r>
    </w:p>
    <w:p w14:paraId="69970CDA" w14:textId="0661AE3D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Performed root cause analysis on data exceptions and suggested process automation opportunities using VBA and Excel Macros.</w:t>
      </w:r>
    </w:p>
    <w:p w14:paraId="62D4EB5F" w14:textId="6254782F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Collaborated with QA and UAT teams to define comprehensive test scenarios, achieving 98% defect resolution prior to production rollout.</w:t>
      </w:r>
    </w:p>
    <w:p w14:paraId="1D569619" w14:textId="26B144F0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Facilitated knowledge transfer sessions with offshore teams to standardize requirement documentation practices.</w:t>
      </w:r>
    </w:p>
    <w:p w14:paraId="1DC8F6DB" w14:textId="6F0C77F9" w:rsidR="00FD12CA" w:rsidRPr="0091588A" w:rsidRDefault="00000000" w:rsidP="005126F1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Contributed to post-implementation support and performance analysis, ensuring consistent delivery across multiple releases.</w:t>
      </w:r>
    </w:p>
    <w:p w14:paraId="14A1A3D2" w14:textId="77777777" w:rsidR="005126F1" w:rsidRPr="0091588A" w:rsidRDefault="005126F1" w:rsidP="005126F1">
      <w:pPr>
        <w:pStyle w:val="ListParagraph"/>
        <w:spacing w:after="0"/>
        <w:ind w:left="360"/>
        <w:rPr>
          <w:sz w:val="20"/>
          <w:szCs w:val="20"/>
        </w:rPr>
      </w:pPr>
    </w:p>
    <w:p w14:paraId="2BA64B5B" w14:textId="392BB02D" w:rsidR="005126F1" w:rsidRPr="0091588A" w:rsidRDefault="005126F1" w:rsidP="005126F1">
      <w:pPr>
        <w:spacing w:after="0"/>
        <w:rPr>
          <w:sz w:val="20"/>
          <w:szCs w:val="20"/>
        </w:rPr>
      </w:pPr>
      <w:r w:rsidRPr="0091588A">
        <w:rPr>
          <w:b/>
          <w:bCs/>
          <w:sz w:val="20"/>
          <w:szCs w:val="20"/>
        </w:rPr>
        <w:t>Environment</w:t>
      </w:r>
      <w:r w:rsidRPr="0091588A">
        <w:rPr>
          <w:sz w:val="20"/>
          <w:szCs w:val="20"/>
        </w:rPr>
        <w:t>: JIRA | Confluence | SQL Server | Power BI | ETL | Swagger | JSON | Excel | Agile/Scrum | MS Visio | Oracle 10g</w:t>
      </w:r>
    </w:p>
    <w:p w14:paraId="41B2E4C2" w14:textId="77777777" w:rsidR="00FD12CA" w:rsidRDefault="00000000" w:rsidP="00DD1227">
      <w:pPr>
        <w:pStyle w:val="Heading2"/>
        <w:rPr>
          <w:sz w:val="22"/>
          <w:szCs w:val="22"/>
        </w:rPr>
      </w:pPr>
      <w:r w:rsidRPr="000172FD">
        <w:rPr>
          <w:sz w:val="22"/>
          <w:szCs w:val="22"/>
        </w:rPr>
        <w:t>Client: I Soft Stone, Hyderabad, India (Jun 2017 – May 2018)</w:t>
      </w:r>
    </w:p>
    <w:p w14:paraId="3C49C815" w14:textId="6DB4851D" w:rsidR="0077534B" w:rsidRPr="0077534B" w:rsidRDefault="00CB75F4" w:rsidP="0077534B">
      <w:pPr>
        <w:rPr>
          <w:color w:val="548DD4" w:themeColor="text2" w:themeTint="99"/>
        </w:rPr>
      </w:pPr>
      <w:r>
        <w:rPr>
          <w:color w:val="548DD4" w:themeColor="text2" w:themeTint="99"/>
        </w:rPr>
        <w:t>Business</w:t>
      </w:r>
      <w:r w:rsidR="0077534B" w:rsidRPr="0077534B">
        <w:rPr>
          <w:color w:val="548DD4" w:themeColor="text2" w:themeTint="99"/>
        </w:rPr>
        <w:t xml:space="preserve"> Analyst</w:t>
      </w:r>
    </w:p>
    <w:p w14:paraId="06FEBEF8" w14:textId="04FBE4FD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Collaborated with stakeholders to gather business and technical requirements for enterprise data warehouse initiatives focused on performance and scalability.</w:t>
      </w:r>
    </w:p>
    <w:p w14:paraId="75F0F76C" w14:textId="60DD33D5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Created conceptual and logical data models using Erwin and MS Visio to represent relationships across data sources, improving reporting accuracy.</w:t>
      </w:r>
    </w:p>
    <w:p w14:paraId="3850E771" w14:textId="27C87A77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Led ETL design discussions and implemented optimized data flow processes using DataStage for high-volume data integration.</w:t>
      </w:r>
    </w:p>
    <w:p w14:paraId="12CBA19C" w14:textId="227AA7F7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Authored data transformation and validation scripts using SQL and Python, improving data accuracy and reducing manual validation by 40%.</w:t>
      </w:r>
    </w:p>
    <w:p w14:paraId="2903A30F" w14:textId="32B1D04E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Designed and monitored DataStage jobs to automate nightly ETL runs, ensuring continuous data availability for business intelligence reporting.</w:t>
      </w:r>
    </w:p>
    <w:p w14:paraId="0B933192" w14:textId="5C6D0DDC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Built Power BI dashboards summarizing ETL performance and data quality trends, providing visibility to business users and leadership teams.</w:t>
      </w:r>
    </w:p>
    <w:p w14:paraId="28E16D94" w14:textId="70937885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Documented data governance policies and maintained metadata repositories to enhance data traceability across systems.</w:t>
      </w:r>
    </w:p>
    <w:p w14:paraId="6B35A1CD" w14:textId="23950BCA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Collaborated with QA teams to define test cases, validate data pipelines, and resolve performance bottlenecks in ETL jobs.</w:t>
      </w:r>
    </w:p>
    <w:p w14:paraId="038D29EA" w14:textId="376C628B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t>Conducted training sessions for end-users on data visualization tools, improving adoption of self-service analytics.</w:t>
      </w:r>
    </w:p>
    <w:p w14:paraId="598DB3F9" w14:textId="707F59B5" w:rsidR="00FD12CA" w:rsidRPr="0091588A" w:rsidRDefault="00000000" w:rsidP="0091588A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588A">
        <w:rPr>
          <w:sz w:val="20"/>
          <w:szCs w:val="20"/>
        </w:rPr>
        <w:lastRenderedPageBreak/>
        <w:t>Partnered with IT management to define long-term data architecture strategy and scalability roadmap for enterprise analytics.</w:t>
      </w:r>
    </w:p>
    <w:p w14:paraId="5D7A0D19" w14:textId="77777777" w:rsidR="005126F1" w:rsidRPr="0091588A" w:rsidRDefault="005126F1" w:rsidP="00DD1227">
      <w:pPr>
        <w:spacing w:after="0"/>
        <w:rPr>
          <w:sz w:val="20"/>
          <w:szCs w:val="20"/>
        </w:rPr>
      </w:pPr>
    </w:p>
    <w:p w14:paraId="1710B722" w14:textId="4ED5579E" w:rsidR="005126F1" w:rsidRPr="0091588A" w:rsidRDefault="005126F1" w:rsidP="005126F1">
      <w:pPr>
        <w:spacing w:after="0"/>
        <w:rPr>
          <w:sz w:val="20"/>
          <w:szCs w:val="20"/>
        </w:rPr>
      </w:pPr>
      <w:r w:rsidRPr="0091588A">
        <w:rPr>
          <w:b/>
          <w:bCs/>
          <w:sz w:val="20"/>
          <w:szCs w:val="20"/>
        </w:rPr>
        <w:t>Environment</w:t>
      </w:r>
      <w:r w:rsidRPr="0091588A">
        <w:rPr>
          <w:sz w:val="20"/>
          <w:szCs w:val="20"/>
        </w:rPr>
        <w:t>: Erwin | DataStage | SQL Server | Python | Power BI | JIRA | ETL | Agile | MS Visio | Oracle 12c | Windows 10</w:t>
      </w:r>
    </w:p>
    <w:p w14:paraId="715B229A" w14:textId="77777777" w:rsidR="005126F1" w:rsidRPr="008C0185" w:rsidRDefault="005126F1" w:rsidP="005126F1">
      <w:pPr>
        <w:pStyle w:val="Heading1"/>
        <w:rPr>
          <w:rFonts w:asciiTheme="minorHAnsi" w:hAnsiTheme="minorHAnsi"/>
          <w:sz w:val="20"/>
          <w:szCs w:val="20"/>
        </w:rPr>
      </w:pPr>
      <w:r w:rsidRPr="008C0185">
        <w:rPr>
          <w:rFonts w:asciiTheme="minorHAnsi" w:hAnsiTheme="minorHAnsi"/>
          <w:sz w:val="20"/>
          <w:szCs w:val="20"/>
        </w:rPr>
        <w:t>CERTIFICATIONS</w:t>
      </w:r>
    </w:p>
    <w:p w14:paraId="0DA72EF4" w14:textId="7E62B82D" w:rsidR="0077534B" w:rsidRPr="008C0185" w:rsidRDefault="0077534B" w:rsidP="0077534B">
      <w:pPr>
        <w:pStyle w:val="ListParagraph"/>
        <w:numPr>
          <w:ilvl w:val="0"/>
          <w:numId w:val="19"/>
        </w:numPr>
        <w:spacing w:after="0"/>
        <w:rPr>
          <w:rFonts w:eastAsia="Calibri" w:cs="Calibri"/>
          <w:sz w:val="20"/>
          <w:szCs w:val="20"/>
        </w:rPr>
      </w:pPr>
      <w:r w:rsidRPr="008C0185">
        <w:rPr>
          <w:rFonts w:eastAsia="Calibri" w:cs="Calibri"/>
          <w:sz w:val="20"/>
          <w:szCs w:val="20"/>
        </w:rPr>
        <w:t>Career Essentials in Business Analysis by Microsoft and LinkedIn.</w:t>
      </w:r>
    </w:p>
    <w:p w14:paraId="504B58B8" w14:textId="10C0994B" w:rsidR="005126F1" w:rsidRPr="008C0185" w:rsidRDefault="0077534B" w:rsidP="005126F1">
      <w:pPr>
        <w:pStyle w:val="ListParagraph"/>
        <w:numPr>
          <w:ilvl w:val="0"/>
          <w:numId w:val="19"/>
        </w:numPr>
        <w:spacing w:after="0"/>
        <w:rPr>
          <w:rFonts w:eastAsia="Calibri" w:cs="Calibri"/>
          <w:sz w:val="20"/>
          <w:szCs w:val="20"/>
        </w:rPr>
      </w:pPr>
      <w:r w:rsidRPr="008C0185">
        <w:rPr>
          <w:rFonts w:eastAsia="Calibri" w:cs="Calibri"/>
          <w:sz w:val="20"/>
          <w:szCs w:val="20"/>
        </w:rPr>
        <w:t>Salesforce Business Analyst</w:t>
      </w:r>
    </w:p>
    <w:p w14:paraId="75975E89" w14:textId="77777777" w:rsidR="005126F1" w:rsidRPr="008C0185" w:rsidRDefault="005126F1" w:rsidP="005126F1">
      <w:pPr>
        <w:pStyle w:val="Heading1"/>
        <w:rPr>
          <w:rFonts w:asciiTheme="minorHAnsi" w:hAnsiTheme="minorHAnsi"/>
          <w:sz w:val="20"/>
          <w:szCs w:val="20"/>
        </w:rPr>
      </w:pPr>
      <w:r w:rsidRPr="008C0185">
        <w:rPr>
          <w:rFonts w:asciiTheme="minorHAnsi" w:hAnsiTheme="minorHAnsi"/>
          <w:sz w:val="20"/>
          <w:szCs w:val="20"/>
        </w:rPr>
        <w:t>EDUCATION</w:t>
      </w:r>
    </w:p>
    <w:p w14:paraId="4B12A9DA" w14:textId="77777777" w:rsidR="005126F1" w:rsidRPr="008C0185" w:rsidRDefault="005126F1" w:rsidP="00CB10ED">
      <w:pPr>
        <w:spacing w:after="0"/>
        <w:rPr>
          <w:sz w:val="20"/>
          <w:szCs w:val="20"/>
        </w:rPr>
      </w:pPr>
      <w:r w:rsidRPr="008C0185">
        <w:rPr>
          <w:sz w:val="20"/>
          <w:szCs w:val="20"/>
        </w:rPr>
        <w:t>• Masters in Business Analytics – Kent State University, December 2023</w:t>
      </w:r>
    </w:p>
    <w:p w14:paraId="11508112" w14:textId="4321562D" w:rsidR="005126F1" w:rsidRPr="0091588A" w:rsidRDefault="005126F1" w:rsidP="00CB10ED">
      <w:pPr>
        <w:spacing w:after="0"/>
        <w:rPr>
          <w:sz w:val="20"/>
          <w:szCs w:val="20"/>
        </w:rPr>
      </w:pPr>
      <w:r w:rsidRPr="008C0185">
        <w:rPr>
          <w:sz w:val="20"/>
          <w:szCs w:val="20"/>
        </w:rPr>
        <w:t>• Bachelors in Computer Science – Vignana Bharathi Institute of Technology, May 2017</w:t>
      </w:r>
    </w:p>
    <w:sectPr w:rsidR="005126F1" w:rsidRPr="0091588A" w:rsidSect="00DD122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27076"/>
    <w:multiLevelType w:val="hybridMultilevel"/>
    <w:tmpl w:val="57F4824A"/>
    <w:lvl w:ilvl="0" w:tplc="C416F1F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153B5"/>
    <w:multiLevelType w:val="hybridMultilevel"/>
    <w:tmpl w:val="F8EE8D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90AF3"/>
    <w:multiLevelType w:val="hybridMultilevel"/>
    <w:tmpl w:val="7D28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F7AEB"/>
    <w:multiLevelType w:val="hybridMultilevel"/>
    <w:tmpl w:val="AEF451CE"/>
    <w:lvl w:ilvl="0" w:tplc="779E59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63C52"/>
    <w:multiLevelType w:val="hybridMultilevel"/>
    <w:tmpl w:val="A07AD00C"/>
    <w:lvl w:ilvl="0" w:tplc="E2D4620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5590D"/>
    <w:multiLevelType w:val="hybridMultilevel"/>
    <w:tmpl w:val="2458D0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31A99"/>
    <w:multiLevelType w:val="hybridMultilevel"/>
    <w:tmpl w:val="4948A8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353E8"/>
    <w:multiLevelType w:val="hybridMultilevel"/>
    <w:tmpl w:val="BEFA14A4"/>
    <w:lvl w:ilvl="0" w:tplc="779E59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42A77"/>
    <w:multiLevelType w:val="hybridMultilevel"/>
    <w:tmpl w:val="A8D0CAF6"/>
    <w:lvl w:ilvl="0" w:tplc="779E592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331A5D"/>
    <w:multiLevelType w:val="hybridMultilevel"/>
    <w:tmpl w:val="8354CEB2"/>
    <w:lvl w:ilvl="0" w:tplc="779E592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F15BB7"/>
    <w:multiLevelType w:val="hybridMultilevel"/>
    <w:tmpl w:val="7174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859564">
    <w:abstractNumId w:val="8"/>
  </w:num>
  <w:num w:numId="2" w16cid:durableId="1411006136">
    <w:abstractNumId w:val="6"/>
  </w:num>
  <w:num w:numId="3" w16cid:durableId="411239770">
    <w:abstractNumId w:val="5"/>
  </w:num>
  <w:num w:numId="4" w16cid:durableId="1213617985">
    <w:abstractNumId w:val="4"/>
  </w:num>
  <w:num w:numId="5" w16cid:durableId="744961048">
    <w:abstractNumId w:val="7"/>
  </w:num>
  <w:num w:numId="6" w16cid:durableId="1189369725">
    <w:abstractNumId w:val="3"/>
  </w:num>
  <w:num w:numId="7" w16cid:durableId="1417824846">
    <w:abstractNumId w:val="2"/>
  </w:num>
  <w:num w:numId="8" w16cid:durableId="1417240555">
    <w:abstractNumId w:val="1"/>
  </w:num>
  <w:num w:numId="9" w16cid:durableId="1088581192">
    <w:abstractNumId w:val="0"/>
  </w:num>
  <w:num w:numId="10" w16cid:durableId="895046301">
    <w:abstractNumId w:val="10"/>
  </w:num>
  <w:num w:numId="11" w16cid:durableId="235870011">
    <w:abstractNumId w:val="13"/>
  </w:num>
  <w:num w:numId="12" w16cid:durableId="695085543">
    <w:abstractNumId w:val="14"/>
  </w:num>
  <w:num w:numId="13" w16cid:durableId="955451407">
    <w:abstractNumId w:val="9"/>
  </w:num>
  <w:num w:numId="14" w16cid:durableId="264535687">
    <w:abstractNumId w:val="15"/>
  </w:num>
  <w:num w:numId="15" w16cid:durableId="1277102511">
    <w:abstractNumId w:val="16"/>
  </w:num>
  <w:num w:numId="16" w16cid:durableId="931744940">
    <w:abstractNumId w:val="12"/>
  </w:num>
  <w:num w:numId="17" w16cid:durableId="2108309122">
    <w:abstractNumId w:val="18"/>
  </w:num>
  <w:num w:numId="18" w16cid:durableId="68969337">
    <w:abstractNumId w:val="17"/>
  </w:num>
  <w:num w:numId="19" w16cid:durableId="1623919016">
    <w:abstractNumId w:val="11"/>
  </w:num>
  <w:num w:numId="20" w16cid:durableId="13145254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FD"/>
    <w:rsid w:val="00033D58"/>
    <w:rsid w:val="00034616"/>
    <w:rsid w:val="0006063C"/>
    <w:rsid w:val="000B2FB1"/>
    <w:rsid w:val="000C5436"/>
    <w:rsid w:val="001404BE"/>
    <w:rsid w:val="00141583"/>
    <w:rsid w:val="0015074B"/>
    <w:rsid w:val="00195E24"/>
    <w:rsid w:val="001A170B"/>
    <w:rsid w:val="00254AF0"/>
    <w:rsid w:val="0029639D"/>
    <w:rsid w:val="00326F90"/>
    <w:rsid w:val="00364AB4"/>
    <w:rsid w:val="003B043A"/>
    <w:rsid w:val="003E1DA1"/>
    <w:rsid w:val="00403897"/>
    <w:rsid w:val="00447066"/>
    <w:rsid w:val="004D281F"/>
    <w:rsid w:val="005014E1"/>
    <w:rsid w:val="00510F74"/>
    <w:rsid w:val="005126F1"/>
    <w:rsid w:val="005214F3"/>
    <w:rsid w:val="00550885"/>
    <w:rsid w:val="00592011"/>
    <w:rsid w:val="005A08E7"/>
    <w:rsid w:val="005B66D2"/>
    <w:rsid w:val="005C18AA"/>
    <w:rsid w:val="005D1829"/>
    <w:rsid w:val="00651E4A"/>
    <w:rsid w:val="00695E26"/>
    <w:rsid w:val="006A0DA9"/>
    <w:rsid w:val="006E2920"/>
    <w:rsid w:val="007060A8"/>
    <w:rsid w:val="00735B6F"/>
    <w:rsid w:val="0077534B"/>
    <w:rsid w:val="007C4ED2"/>
    <w:rsid w:val="007C63EE"/>
    <w:rsid w:val="00853D96"/>
    <w:rsid w:val="0085740F"/>
    <w:rsid w:val="00897048"/>
    <w:rsid w:val="008C0185"/>
    <w:rsid w:val="008E1486"/>
    <w:rsid w:val="0091588A"/>
    <w:rsid w:val="009219F0"/>
    <w:rsid w:val="00950850"/>
    <w:rsid w:val="00973B61"/>
    <w:rsid w:val="00992F74"/>
    <w:rsid w:val="009C1825"/>
    <w:rsid w:val="009F1F8C"/>
    <w:rsid w:val="00A135AF"/>
    <w:rsid w:val="00A144C3"/>
    <w:rsid w:val="00AA1D8D"/>
    <w:rsid w:val="00AA387A"/>
    <w:rsid w:val="00B47730"/>
    <w:rsid w:val="00B5192D"/>
    <w:rsid w:val="00C243F9"/>
    <w:rsid w:val="00C31731"/>
    <w:rsid w:val="00C558C3"/>
    <w:rsid w:val="00CB0664"/>
    <w:rsid w:val="00CB10ED"/>
    <w:rsid w:val="00CB75F4"/>
    <w:rsid w:val="00CB7717"/>
    <w:rsid w:val="00D03BC9"/>
    <w:rsid w:val="00D403CD"/>
    <w:rsid w:val="00D42BC5"/>
    <w:rsid w:val="00D45C39"/>
    <w:rsid w:val="00D47A3D"/>
    <w:rsid w:val="00DA5009"/>
    <w:rsid w:val="00DD1227"/>
    <w:rsid w:val="00F740FB"/>
    <w:rsid w:val="00FA5528"/>
    <w:rsid w:val="00FC693F"/>
    <w:rsid w:val="00FD12CA"/>
    <w:rsid w:val="00FD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25897"/>
  <w14:defaultImageDpi w14:val="330"/>
  <w15:docId w15:val="{1E29B3FD-DBC2-4227-A1A1-36C58968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1678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Praneetha Gampa</cp:lastModifiedBy>
  <cp:revision>30</cp:revision>
  <dcterms:created xsi:type="dcterms:W3CDTF">2013-12-23T23:15:00Z</dcterms:created>
  <dcterms:modified xsi:type="dcterms:W3CDTF">2026-01-09T21:36:00Z</dcterms:modified>
  <cp:category/>
</cp:coreProperties>
</file>