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E121" w14:textId="15686AD3" w:rsidR="00021B38" w:rsidRPr="006439DF" w:rsidRDefault="005068E7" w:rsidP="005068E7">
      <w:pPr>
        <w:pStyle w:val="NormalWeb"/>
        <w:spacing w:before="0" w:beforeAutospacing="0" w:after="0" w:afterAutospacing="0"/>
        <w:jc w:val="center"/>
        <w:rPr>
          <w:rFonts w:ascii="Calibri" w:hAnsi="Calibri" w:cs="Calibri"/>
          <w:b/>
          <w:bCs/>
          <w:sz w:val="40"/>
          <w:szCs w:val="40"/>
        </w:rPr>
      </w:pPr>
      <w:r>
        <w:rPr>
          <w:rFonts w:ascii="Calibri" w:hAnsi="Calibri" w:cs="Calibri"/>
          <w:sz w:val="40"/>
          <w:szCs w:val="40"/>
        </w:rPr>
        <w:t>MANOBHAVI SAGANTI</w:t>
      </w:r>
    </w:p>
    <w:p w14:paraId="203B769F" w14:textId="55B43649" w:rsidR="00021B38" w:rsidRPr="006439DF" w:rsidRDefault="00021B38" w:rsidP="005068E7">
      <w:pPr>
        <w:pStyle w:val="NormalWeb"/>
        <w:spacing w:before="0" w:beforeAutospacing="0" w:after="0" w:afterAutospacing="0"/>
        <w:jc w:val="center"/>
        <w:rPr>
          <w:rFonts w:ascii="Calibri" w:hAnsi="Calibri" w:cs="Calibri"/>
          <w:b/>
          <w:bCs/>
          <w:sz w:val="32"/>
          <w:szCs w:val="32"/>
        </w:rPr>
      </w:pPr>
      <w:r w:rsidRPr="006439DF">
        <w:rPr>
          <w:rFonts w:ascii="Calibri" w:hAnsi="Calibri" w:cs="Calibri"/>
          <w:b/>
          <w:bCs/>
          <w:sz w:val="32"/>
          <w:szCs w:val="32"/>
        </w:rPr>
        <w:t>Project Manager</w:t>
      </w:r>
      <w:r w:rsidR="00E72AE5">
        <w:rPr>
          <w:rFonts w:ascii="Calibri" w:hAnsi="Calibri" w:cs="Calibri"/>
          <w:b/>
          <w:bCs/>
          <w:sz w:val="32"/>
          <w:szCs w:val="32"/>
        </w:rPr>
        <w:br/>
      </w:r>
    </w:p>
    <w:p w14:paraId="449CFD74" w14:textId="77777777" w:rsidR="00E72AE5" w:rsidRDefault="00E72AE5" w:rsidP="00E72AE5">
      <w:pPr>
        <w:jc w:val="center"/>
        <w:rPr>
          <w:b/>
          <w:bCs/>
          <w:u w:val="single"/>
        </w:rPr>
      </w:pPr>
      <w:r w:rsidRPr="00E72AE5">
        <w:rPr>
          <w:rFonts w:eastAsia="Times New Roman"/>
          <w:b/>
          <w:bCs/>
          <w:sz w:val="24"/>
          <w:szCs w:val="24"/>
        </w:rPr>
        <w:t>210.749.5251•</w:t>
      </w:r>
      <w:hyperlink r:id="rId6" w:history="1">
        <w:r w:rsidRPr="00E72AE5">
          <w:rPr>
            <w:rStyle w:val="Hyperlink"/>
            <w:rFonts w:eastAsia="Times New Roman"/>
            <w:b/>
            <w:bCs/>
            <w:sz w:val="24"/>
            <w:szCs w:val="24"/>
          </w:rPr>
          <w:t>manobhavi97@gmail.com</w:t>
        </w:r>
      </w:hyperlink>
      <w:r w:rsidRPr="00E72AE5">
        <w:rPr>
          <w:rFonts w:eastAsia="Times New Roman"/>
          <w:b/>
          <w:bCs/>
          <w:sz w:val="24"/>
          <w:szCs w:val="24"/>
        </w:rPr>
        <w:t>•</w:t>
      </w:r>
      <w:hyperlink r:id="rId7" w:history="1">
        <w:r w:rsidRPr="00E72AE5">
          <w:rPr>
            <w:rStyle w:val="Hyperlink"/>
            <w:rFonts w:eastAsia="Times New Roman"/>
            <w:b/>
            <w:bCs/>
            <w:sz w:val="24"/>
            <w:szCs w:val="24"/>
          </w:rPr>
          <w:t>www.linkedin.com/in/manobhavi-saganti</w:t>
        </w:r>
      </w:hyperlink>
      <w:r>
        <w:rPr>
          <w:rFonts w:eastAsia="Times New Roman"/>
          <w:sz w:val="24"/>
          <w:szCs w:val="24"/>
        </w:rPr>
        <w:br/>
      </w:r>
    </w:p>
    <w:p w14:paraId="25ECFBE6" w14:textId="16EF1FF0" w:rsidR="00021B38" w:rsidRDefault="00143B01" w:rsidP="00E72AE5">
      <w:pPr>
        <w:rPr>
          <w:b/>
          <w:bCs/>
          <w:sz w:val="24"/>
          <w:szCs w:val="24"/>
          <w:u w:val="single"/>
        </w:rPr>
      </w:pPr>
      <w:r w:rsidRPr="00143B01">
        <w:rPr>
          <w:b/>
          <w:bCs/>
          <w:sz w:val="24"/>
          <w:szCs w:val="24"/>
          <w:u w:val="single"/>
        </w:rPr>
        <w:t>PROFESSIONAL SUMMARY</w:t>
      </w:r>
      <w:r w:rsidR="00021B38" w:rsidRPr="007379A6">
        <w:rPr>
          <w:b/>
          <w:bCs/>
          <w:sz w:val="24"/>
          <w:szCs w:val="24"/>
          <w:u w:val="single"/>
        </w:rPr>
        <w:t>:</w:t>
      </w:r>
    </w:p>
    <w:p w14:paraId="661EF179" w14:textId="66D60F01" w:rsidR="00143B01" w:rsidRDefault="00143B01" w:rsidP="00143B01">
      <w:pPr>
        <w:spacing w:after="0" w:line="276" w:lineRule="auto"/>
        <w:rPr>
          <w:sz w:val="24"/>
          <w:szCs w:val="24"/>
        </w:rPr>
      </w:pPr>
      <w:r w:rsidRPr="00143B01">
        <w:rPr>
          <w:sz w:val="24"/>
          <w:szCs w:val="24"/>
        </w:rPr>
        <w:t>Highly experienced Project Manager/Business Analyst with 8+ years of proven expertise delivering innovative solutions across IT and financial domains. Certified PMP® and CBAP® professional with deep understanding of Agile methodologies and passion for driving digital transformation.</w:t>
      </w:r>
    </w:p>
    <w:p w14:paraId="1C878CAE" w14:textId="77777777" w:rsidR="00143B01" w:rsidRDefault="00143B01" w:rsidP="00143B01">
      <w:pPr>
        <w:spacing w:after="0" w:line="276" w:lineRule="auto"/>
        <w:rPr>
          <w:sz w:val="24"/>
          <w:szCs w:val="24"/>
        </w:rPr>
      </w:pPr>
    </w:p>
    <w:p w14:paraId="4356E345" w14:textId="3576E25C" w:rsidR="00143B01" w:rsidRPr="00143B01" w:rsidRDefault="00143B01" w:rsidP="00143B01">
      <w:pPr>
        <w:spacing w:after="0" w:line="276" w:lineRule="auto"/>
        <w:rPr>
          <w:b/>
          <w:bCs/>
          <w:sz w:val="24"/>
          <w:szCs w:val="24"/>
          <w:u w:val="single"/>
          <w:lang w:val="en-IN"/>
        </w:rPr>
      </w:pPr>
      <w:r w:rsidRPr="00143B01">
        <w:rPr>
          <w:b/>
          <w:bCs/>
          <w:sz w:val="24"/>
          <w:szCs w:val="24"/>
          <w:u w:val="single"/>
        </w:rPr>
        <w:t>KEY EXPERTISE AREAS</w:t>
      </w:r>
      <w:r>
        <w:rPr>
          <w:b/>
          <w:bCs/>
          <w:sz w:val="24"/>
          <w:szCs w:val="24"/>
          <w:u w:val="single"/>
        </w:rPr>
        <w:t>:</w:t>
      </w:r>
      <w:r>
        <w:rPr>
          <w:b/>
          <w:bCs/>
          <w:sz w:val="24"/>
          <w:szCs w:val="24"/>
          <w:u w:val="single"/>
        </w:rPr>
        <w:br/>
      </w:r>
      <w:r w:rsidRPr="00143B01">
        <w:rPr>
          <w:b/>
          <w:bCs/>
          <w:lang w:val="en-IN"/>
        </w:rPr>
        <w:t>Project Management &amp; Leadership</w:t>
      </w:r>
    </w:p>
    <w:p w14:paraId="775996E5" w14:textId="77777777" w:rsidR="00143B01" w:rsidRPr="00143B01" w:rsidRDefault="00143B01" w:rsidP="00143B01">
      <w:pPr>
        <w:numPr>
          <w:ilvl w:val="0"/>
          <w:numId w:val="26"/>
        </w:numPr>
        <w:spacing w:after="0" w:line="276" w:lineRule="auto"/>
        <w:rPr>
          <w:lang w:val="en-IN"/>
        </w:rPr>
      </w:pPr>
      <w:r w:rsidRPr="00143B01">
        <w:rPr>
          <w:lang w:val="en-IN"/>
        </w:rPr>
        <w:t>Strategic project leadership with expertise in translating organizational goals into structured project plans and actionable deliverables</w:t>
      </w:r>
    </w:p>
    <w:p w14:paraId="42FEBE4F" w14:textId="77777777" w:rsidR="00143B01" w:rsidRPr="00143B01" w:rsidRDefault="00143B01" w:rsidP="00143B01">
      <w:pPr>
        <w:numPr>
          <w:ilvl w:val="0"/>
          <w:numId w:val="26"/>
        </w:numPr>
        <w:spacing w:after="0" w:line="276" w:lineRule="auto"/>
        <w:rPr>
          <w:lang w:val="en-IN"/>
        </w:rPr>
      </w:pPr>
      <w:r w:rsidRPr="00143B01">
        <w:rPr>
          <w:lang w:val="en-IN"/>
        </w:rPr>
        <w:t>Multi-disciplinary project management spanning digital redesigns, product development, operational improvements, and governance initiatives</w:t>
      </w:r>
    </w:p>
    <w:p w14:paraId="41D7C4ED" w14:textId="77777777" w:rsidR="00143B01" w:rsidRPr="00143B01" w:rsidRDefault="00143B01" w:rsidP="00143B01">
      <w:pPr>
        <w:numPr>
          <w:ilvl w:val="0"/>
          <w:numId w:val="26"/>
        </w:numPr>
        <w:spacing w:after="0" w:line="276" w:lineRule="auto"/>
        <w:rPr>
          <w:lang w:val="en-IN"/>
        </w:rPr>
      </w:pPr>
      <w:r w:rsidRPr="00143B01">
        <w:rPr>
          <w:lang w:val="en-IN"/>
        </w:rPr>
        <w:t>Cross-functional collaboration expert with demonstrated success building strong working relationships across IT, UX/UI, product, regulatory, and operations teams</w:t>
      </w:r>
    </w:p>
    <w:p w14:paraId="2F3FA7A3" w14:textId="77777777" w:rsidR="00143B01" w:rsidRPr="00143B01" w:rsidRDefault="00143B01" w:rsidP="00143B01">
      <w:pPr>
        <w:spacing w:after="0" w:line="276" w:lineRule="auto"/>
        <w:ind w:left="720"/>
        <w:rPr>
          <w:b/>
          <w:bCs/>
          <w:sz w:val="24"/>
          <w:szCs w:val="24"/>
          <w:u w:val="single"/>
          <w:lang w:val="en-IN"/>
        </w:rPr>
      </w:pPr>
    </w:p>
    <w:p w14:paraId="0DAA84FA" w14:textId="77777777" w:rsidR="00143B01" w:rsidRPr="00143B01" w:rsidRDefault="00143B01" w:rsidP="00143B01">
      <w:pPr>
        <w:spacing w:after="0" w:line="276" w:lineRule="auto"/>
        <w:rPr>
          <w:b/>
          <w:bCs/>
          <w:sz w:val="24"/>
          <w:szCs w:val="24"/>
          <w:lang w:val="en-IN"/>
        </w:rPr>
      </w:pPr>
      <w:r w:rsidRPr="00143B01">
        <w:rPr>
          <w:b/>
          <w:bCs/>
          <w:sz w:val="24"/>
          <w:szCs w:val="24"/>
          <w:lang w:val="en-IN"/>
        </w:rPr>
        <w:t>Technical Expertise &amp; Methodologies</w:t>
      </w:r>
    </w:p>
    <w:p w14:paraId="61BC2C3B" w14:textId="77777777" w:rsidR="00143B01" w:rsidRPr="00143B01" w:rsidRDefault="00143B01" w:rsidP="00143B01">
      <w:pPr>
        <w:numPr>
          <w:ilvl w:val="0"/>
          <w:numId w:val="27"/>
        </w:numPr>
        <w:spacing w:after="0" w:line="276" w:lineRule="auto"/>
        <w:rPr>
          <w:lang w:val="en-IN"/>
        </w:rPr>
      </w:pPr>
      <w:r w:rsidRPr="00143B01">
        <w:rPr>
          <w:lang w:val="en-IN"/>
        </w:rPr>
        <w:t>Proficient in Agile (Scrum, Kanban, Hybrid), Waterfall, RUP, and RAD methodologies</w:t>
      </w:r>
    </w:p>
    <w:p w14:paraId="0AF9C33B" w14:textId="77777777" w:rsidR="00143B01" w:rsidRPr="00143B01" w:rsidRDefault="00143B01" w:rsidP="00143B01">
      <w:pPr>
        <w:numPr>
          <w:ilvl w:val="0"/>
          <w:numId w:val="27"/>
        </w:numPr>
        <w:spacing w:after="0" w:line="276" w:lineRule="auto"/>
        <w:rPr>
          <w:lang w:val="en-IN"/>
        </w:rPr>
      </w:pPr>
      <w:r w:rsidRPr="00143B01">
        <w:rPr>
          <w:lang w:val="en-IN"/>
        </w:rPr>
        <w:t>Expert in facilitating Agile ceremonies and managing end-to-end SDLC processes</w:t>
      </w:r>
    </w:p>
    <w:p w14:paraId="2AC36236" w14:textId="77777777" w:rsidR="00143B01" w:rsidRDefault="00143B01" w:rsidP="00143B01">
      <w:pPr>
        <w:numPr>
          <w:ilvl w:val="0"/>
          <w:numId w:val="27"/>
        </w:numPr>
        <w:spacing w:after="0" w:line="276" w:lineRule="auto"/>
        <w:rPr>
          <w:lang w:val="en-IN"/>
        </w:rPr>
      </w:pPr>
      <w:r w:rsidRPr="00143B01">
        <w:rPr>
          <w:lang w:val="en-IN"/>
        </w:rPr>
        <w:t>Skilled in dependency identification and management ensuring cohesive execution across related projects</w:t>
      </w:r>
    </w:p>
    <w:p w14:paraId="2C209BF0" w14:textId="77777777" w:rsidR="0074027F" w:rsidRDefault="0074027F" w:rsidP="0074027F">
      <w:pPr>
        <w:spacing w:after="0" w:line="276" w:lineRule="auto"/>
        <w:ind w:left="720"/>
        <w:rPr>
          <w:lang w:val="en-IN"/>
        </w:rPr>
      </w:pPr>
    </w:p>
    <w:p w14:paraId="70BF1105" w14:textId="77777777" w:rsidR="0074027F" w:rsidRPr="0074027F" w:rsidRDefault="0074027F" w:rsidP="0074027F">
      <w:pPr>
        <w:spacing w:after="0" w:line="276" w:lineRule="auto"/>
        <w:rPr>
          <w:lang w:val="en-IN"/>
        </w:rPr>
      </w:pPr>
      <w:r w:rsidRPr="0074027F">
        <w:rPr>
          <w:b/>
          <w:bCs/>
          <w:lang w:val="en-IN"/>
        </w:rPr>
        <w:t>Insurance Domain Specialization</w:t>
      </w:r>
    </w:p>
    <w:p w14:paraId="6CFCDF28" w14:textId="77777777" w:rsidR="0074027F" w:rsidRPr="0074027F" w:rsidRDefault="0074027F" w:rsidP="0074027F">
      <w:pPr>
        <w:numPr>
          <w:ilvl w:val="0"/>
          <w:numId w:val="34"/>
        </w:numPr>
        <w:spacing w:after="0" w:line="276" w:lineRule="auto"/>
        <w:rPr>
          <w:lang w:val="en-IN"/>
        </w:rPr>
      </w:pPr>
      <w:r w:rsidRPr="0074027F">
        <w:rPr>
          <w:lang w:val="en-IN"/>
        </w:rPr>
        <w:t>Life &amp; Annuity Insurance - comprehensive experience in life insurance product development and annuity management systems</w:t>
      </w:r>
    </w:p>
    <w:p w14:paraId="1BCAD103" w14:textId="2267AF8F" w:rsidR="0074027F" w:rsidRPr="0074027F" w:rsidRDefault="0074027F" w:rsidP="0074027F">
      <w:pPr>
        <w:numPr>
          <w:ilvl w:val="0"/>
          <w:numId w:val="34"/>
        </w:numPr>
        <w:spacing w:after="0" w:line="276" w:lineRule="auto"/>
        <w:rPr>
          <w:lang w:val="en-IN"/>
        </w:rPr>
      </w:pPr>
      <w:r w:rsidRPr="0074027F">
        <w:rPr>
          <w:lang w:val="en-IN"/>
        </w:rPr>
        <w:t>Group Protection Insurance - expertise in group insurance products, policy administration, and claims processing systems</w:t>
      </w:r>
    </w:p>
    <w:p w14:paraId="6C38B3DF" w14:textId="77777777" w:rsidR="00143B01" w:rsidRPr="00143B01" w:rsidRDefault="00143B01" w:rsidP="00143B01">
      <w:pPr>
        <w:spacing w:after="0" w:line="276" w:lineRule="auto"/>
        <w:ind w:left="720"/>
        <w:rPr>
          <w:b/>
          <w:bCs/>
          <w:sz w:val="24"/>
          <w:szCs w:val="24"/>
          <w:u w:val="single"/>
          <w:lang w:val="en-IN"/>
        </w:rPr>
      </w:pPr>
    </w:p>
    <w:p w14:paraId="249B78CD" w14:textId="77777777" w:rsidR="00143B01" w:rsidRPr="00143B01" w:rsidRDefault="00143B01" w:rsidP="00143B01">
      <w:pPr>
        <w:spacing w:after="0" w:line="276" w:lineRule="auto"/>
        <w:rPr>
          <w:b/>
          <w:bCs/>
          <w:sz w:val="24"/>
          <w:szCs w:val="24"/>
          <w:u w:val="single"/>
          <w:lang w:val="en-IN"/>
        </w:rPr>
      </w:pPr>
      <w:r w:rsidRPr="00143B01">
        <w:rPr>
          <w:b/>
          <w:bCs/>
          <w:sz w:val="24"/>
          <w:szCs w:val="24"/>
          <w:u w:val="single"/>
          <w:lang w:val="en-IN"/>
        </w:rPr>
        <w:t>Digital Platform Specialization</w:t>
      </w:r>
    </w:p>
    <w:p w14:paraId="7B761960" w14:textId="77777777" w:rsidR="00143B01" w:rsidRPr="00143B01" w:rsidRDefault="00143B01" w:rsidP="00143B01">
      <w:pPr>
        <w:numPr>
          <w:ilvl w:val="0"/>
          <w:numId w:val="28"/>
        </w:numPr>
        <w:spacing w:after="0" w:line="276" w:lineRule="auto"/>
        <w:rPr>
          <w:lang w:val="en-IN"/>
        </w:rPr>
      </w:pPr>
      <w:r w:rsidRPr="00143B01">
        <w:rPr>
          <w:lang w:val="en-IN"/>
        </w:rPr>
        <w:t>Adobe Experience Manager (AEM) project management expertise ensuring enterprise-grade digital experiences</w:t>
      </w:r>
    </w:p>
    <w:p w14:paraId="7CB86DF5" w14:textId="77777777" w:rsidR="00143B01" w:rsidRPr="00143B01" w:rsidRDefault="00143B01" w:rsidP="00143B01">
      <w:pPr>
        <w:numPr>
          <w:ilvl w:val="0"/>
          <w:numId w:val="28"/>
        </w:numPr>
        <w:spacing w:after="0" w:line="276" w:lineRule="auto"/>
        <w:rPr>
          <w:lang w:val="en-IN"/>
        </w:rPr>
      </w:pPr>
      <w:r w:rsidRPr="00143B01">
        <w:rPr>
          <w:lang w:val="en-IN"/>
        </w:rPr>
        <w:t>Cloud platform modernization including AWS architecture and auto-scaling implementations</w:t>
      </w:r>
    </w:p>
    <w:p w14:paraId="4A5F5A65" w14:textId="77777777" w:rsidR="00143B01" w:rsidRDefault="00143B01" w:rsidP="00143B01">
      <w:pPr>
        <w:numPr>
          <w:ilvl w:val="0"/>
          <w:numId w:val="28"/>
        </w:numPr>
        <w:spacing w:after="0" w:line="276" w:lineRule="auto"/>
        <w:rPr>
          <w:lang w:val="en-IN"/>
        </w:rPr>
      </w:pPr>
      <w:r w:rsidRPr="00143B01">
        <w:rPr>
          <w:lang w:val="en-IN"/>
        </w:rPr>
        <w:t>ESG Portfolio Tools development with focus on sustainability frameworks and regulatory compliance</w:t>
      </w:r>
    </w:p>
    <w:p w14:paraId="500E3D7F" w14:textId="77777777" w:rsidR="00143B01" w:rsidRPr="00143B01" w:rsidRDefault="00143B01" w:rsidP="00143B01">
      <w:pPr>
        <w:spacing w:after="0" w:line="276" w:lineRule="auto"/>
        <w:ind w:left="720"/>
        <w:rPr>
          <w:lang w:val="en-IN"/>
        </w:rPr>
      </w:pPr>
    </w:p>
    <w:p w14:paraId="471BC16A" w14:textId="2CD6A55C" w:rsidR="00143B01" w:rsidRPr="00143B01" w:rsidRDefault="00143B01" w:rsidP="00143B01">
      <w:pPr>
        <w:spacing w:after="0" w:line="276" w:lineRule="auto"/>
        <w:rPr>
          <w:b/>
          <w:bCs/>
          <w:sz w:val="24"/>
          <w:szCs w:val="24"/>
          <w:u w:val="single"/>
          <w:lang w:val="en-IN"/>
        </w:rPr>
      </w:pPr>
      <w:r w:rsidRPr="00143B01">
        <w:rPr>
          <w:b/>
          <w:bCs/>
          <w:sz w:val="24"/>
          <w:szCs w:val="24"/>
          <w:u w:val="single"/>
          <w:lang w:val="en-IN"/>
        </w:rPr>
        <w:t>CORE COMPETENCIES</w:t>
      </w:r>
      <w:r>
        <w:rPr>
          <w:b/>
          <w:bCs/>
          <w:sz w:val="24"/>
          <w:szCs w:val="24"/>
          <w:u w:val="single"/>
          <w:lang w:val="en-IN"/>
        </w:rPr>
        <w:t>:</w:t>
      </w:r>
    </w:p>
    <w:p w14:paraId="0ED7C87E" w14:textId="77777777" w:rsidR="00143B01" w:rsidRPr="00143B01" w:rsidRDefault="00143B01" w:rsidP="00143B01">
      <w:pPr>
        <w:spacing w:after="0" w:line="276" w:lineRule="auto"/>
        <w:rPr>
          <w:b/>
          <w:bCs/>
          <w:lang w:val="en-IN"/>
        </w:rPr>
      </w:pPr>
      <w:r w:rsidRPr="00143B01">
        <w:rPr>
          <w:b/>
          <w:bCs/>
          <w:lang w:val="en-IN"/>
        </w:rPr>
        <w:t>Project Management Methodologies</w:t>
      </w:r>
    </w:p>
    <w:p w14:paraId="07333A1B" w14:textId="77777777" w:rsidR="00143B01" w:rsidRPr="00143B01" w:rsidRDefault="00143B01" w:rsidP="00143B01">
      <w:pPr>
        <w:numPr>
          <w:ilvl w:val="0"/>
          <w:numId w:val="29"/>
        </w:numPr>
        <w:spacing w:after="0" w:line="276" w:lineRule="auto"/>
        <w:rPr>
          <w:lang w:val="en-IN"/>
        </w:rPr>
      </w:pPr>
      <w:r w:rsidRPr="00143B01">
        <w:rPr>
          <w:lang w:val="en-IN"/>
        </w:rPr>
        <w:t>Agile (Scrum, Kanban), Waterfall, RUP, RAD, Hybrid Agile, SAFE</w:t>
      </w:r>
    </w:p>
    <w:p w14:paraId="5348D75A" w14:textId="090D2199" w:rsidR="00143B01" w:rsidRPr="00143B01" w:rsidRDefault="00143B01" w:rsidP="00143B01">
      <w:pPr>
        <w:numPr>
          <w:ilvl w:val="0"/>
          <w:numId w:val="29"/>
        </w:numPr>
        <w:spacing w:after="0" w:line="276" w:lineRule="auto"/>
        <w:rPr>
          <w:lang w:val="en-IN"/>
        </w:rPr>
      </w:pPr>
      <w:r w:rsidRPr="00143B01">
        <w:rPr>
          <w:lang w:val="en-IN"/>
        </w:rPr>
        <w:t>Multi-disciplinary Project Management, Change Management</w:t>
      </w:r>
      <w:r>
        <w:rPr>
          <w:lang w:val="en-IN"/>
        </w:rPr>
        <w:br/>
      </w:r>
    </w:p>
    <w:p w14:paraId="2C7A84B8" w14:textId="77777777" w:rsidR="00143B01" w:rsidRPr="00143B01" w:rsidRDefault="00143B01" w:rsidP="00143B01">
      <w:pPr>
        <w:spacing w:after="0" w:line="276" w:lineRule="auto"/>
        <w:rPr>
          <w:b/>
          <w:bCs/>
          <w:lang w:val="en-IN"/>
        </w:rPr>
      </w:pPr>
      <w:r w:rsidRPr="00143B01">
        <w:rPr>
          <w:b/>
          <w:bCs/>
          <w:lang w:val="en-IN"/>
        </w:rPr>
        <w:t>Business Analysis &amp; Documentation</w:t>
      </w:r>
    </w:p>
    <w:p w14:paraId="73424555" w14:textId="77777777" w:rsidR="00143B01" w:rsidRPr="00143B01" w:rsidRDefault="00143B01" w:rsidP="00143B01">
      <w:pPr>
        <w:numPr>
          <w:ilvl w:val="0"/>
          <w:numId w:val="30"/>
        </w:numPr>
        <w:spacing w:after="0" w:line="276" w:lineRule="auto"/>
        <w:rPr>
          <w:lang w:val="en-IN"/>
        </w:rPr>
      </w:pPr>
      <w:r w:rsidRPr="00143B01">
        <w:rPr>
          <w:lang w:val="en-IN"/>
        </w:rPr>
        <w:t>FRD, BRD, SRS, RTM, User Stories, Epics, Use Cases, Test Cases</w:t>
      </w:r>
    </w:p>
    <w:p w14:paraId="506ABA73" w14:textId="44F90520" w:rsidR="00143B01" w:rsidRPr="00143B01" w:rsidRDefault="00143B01" w:rsidP="00143B01">
      <w:pPr>
        <w:numPr>
          <w:ilvl w:val="0"/>
          <w:numId w:val="30"/>
        </w:numPr>
        <w:spacing w:after="0" w:line="276" w:lineRule="auto"/>
        <w:rPr>
          <w:lang w:val="en-IN"/>
        </w:rPr>
      </w:pPr>
      <w:r w:rsidRPr="00143B01">
        <w:rPr>
          <w:lang w:val="en-IN"/>
        </w:rPr>
        <w:lastRenderedPageBreak/>
        <w:t>Governance Documentation, Requirements Management</w:t>
      </w:r>
      <w:r>
        <w:rPr>
          <w:lang w:val="en-IN"/>
        </w:rPr>
        <w:br/>
      </w:r>
    </w:p>
    <w:p w14:paraId="297FAF43" w14:textId="77777777" w:rsidR="00143B01" w:rsidRPr="00143B01" w:rsidRDefault="00143B01" w:rsidP="00143B01">
      <w:pPr>
        <w:spacing w:after="0" w:line="276" w:lineRule="auto"/>
        <w:rPr>
          <w:b/>
          <w:bCs/>
          <w:lang w:val="en-IN"/>
        </w:rPr>
      </w:pPr>
      <w:r w:rsidRPr="00143B01">
        <w:rPr>
          <w:b/>
          <w:bCs/>
          <w:lang w:val="en-IN"/>
        </w:rPr>
        <w:t>Process Analysis &amp; Optimization</w:t>
      </w:r>
    </w:p>
    <w:p w14:paraId="22735CE2" w14:textId="77777777" w:rsidR="00143B01" w:rsidRPr="00143B01" w:rsidRDefault="00143B01" w:rsidP="00143B01">
      <w:pPr>
        <w:numPr>
          <w:ilvl w:val="0"/>
          <w:numId w:val="31"/>
        </w:numPr>
        <w:spacing w:after="0" w:line="276" w:lineRule="auto"/>
        <w:rPr>
          <w:lang w:val="en-IN"/>
        </w:rPr>
      </w:pPr>
      <w:r w:rsidRPr="00143B01">
        <w:rPr>
          <w:lang w:val="en-IN"/>
        </w:rPr>
        <w:t>Cost/Benefit Analysis, Impact Analysis, GAP Analysis, Risk Analysis</w:t>
      </w:r>
    </w:p>
    <w:p w14:paraId="15F593F2" w14:textId="77777777" w:rsidR="0074027F" w:rsidRDefault="00143B01" w:rsidP="00143B01">
      <w:pPr>
        <w:numPr>
          <w:ilvl w:val="0"/>
          <w:numId w:val="31"/>
        </w:numPr>
        <w:spacing w:after="0" w:line="276" w:lineRule="auto"/>
        <w:rPr>
          <w:lang w:val="en-IN"/>
        </w:rPr>
      </w:pPr>
      <w:r w:rsidRPr="00143B01">
        <w:rPr>
          <w:lang w:val="en-IN"/>
        </w:rPr>
        <w:t>Budget Analysis, KPI Management, Process Improvement, Root Cause Analysis</w:t>
      </w:r>
    </w:p>
    <w:p w14:paraId="0CBF4D57" w14:textId="477A87C7" w:rsidR="0074027F" w:rsidRPr="0074027F" w:rsidRDefault="0074027F" w:rsidP="0074027F">
      <w:pPr>
        <w:numPr>
          <w:ilvl w:val="0"/>
          <w:numId w:val="31"/>
        </w:numPr>
        <w:spacing w:after="0" w:line="276" w:lineRule="auto"/>
        <w:rPr>
          <w:lang w:val="en-IN"/>
        </w:rPr>
      </w:pPr>
      <w:r w:rsidRPr="0074027F">
        <w:rPr>
          <w:b/>
          <w:bCs/>
          <w:lang w:val="en-IN"/>
        </w:rPr>
        <w:t>Scaled Agile Framework (SAFe)</w:t>
      </w:r>
      <w:r w:rsidRPr="0074027F">
        <w:rPr>
          <w:lang w:val="en-IN"/>
        </w:rPr>
        <w:t xml:space="preserve"> - enterprise-level agile implementation and program management </w:t>
      </w:r>
    </w:p>
    <w:p w14:paraId="2206B9AE" w14:textId="3BCF777C" w:rsidR="0074027F" w:rsidRPr="0074027F" w:rsidRDefault="0074027F" w:rsidP="0074027F">
      <w:pPr>
        <w:numPr>
          <w:ilvl w:val="0"/>
          <w:numId w:val="31"/>
        </w:numPr>
        <w:spacing w:after="0" w:line="276" w:lineRule="auto"/>
        <w:rPr>
          <w:lang w:val="en-IN"/>
        </w:rPr>
      </w:pPr>
      <w:r w:rsidRPr="0074027F">
        <w:rPr>
          <w:b/>
          <w:bCs/>
          <w:lang w:val="en-IN"/>
        </w:rPr>
        <w:t>People Management</w:t>
      </w:r>
      <w:r w:rsidRPr="0074027F">
        <w:rPr>
          <w:lang w:val="en-IN"/>
        </w:rPr>
        <w:t xml:space="preserve"> - team leadership and human resource coordination across global locations </w:t>
      </w:r>
    </w:p>
    <w:p w14:paraId="3EBEFEC7" w14:textId="614AFC98" w:rsidR="00143B01" w:rsidRPr="00143B01" w:rsidRDefault="0074027F" w:rsidP="0074027F">
      <w:pPr>
        <w:numPr>
          <w:ilvl w:val="0"/>
          <w:numId w:val="31"/>
        </w:numPr>
        <w:spacing w:after="0" w:line="276" w:lineRule="auto"/>
        <w:rPr>
          <w:lang w:val="en-IN"/>
        </w:rPr>
      </w:pPr>
      <w:r w:rsidRPr="0074027F">
        <w:rPr>
          <w:b/>
          <w:bCs/>
          <w:lang w:val="en-IN"/>
        </w:rPr>
        <w:t>Program Management</w:t>
      </w:r>
      <w:r w:rsidRPr="0074027F">
        <w:rPr>
          <w:lang w:val="en-IN"/>
        </w:rPr>
        <w:t xml:space="preserve"> - multi-project coordination and strategic program oversight</w:t>
      </w:r>
      <w:r w:rsidR="00143B01" w:rsidRPr="00143B01">
        <w:rPr>
          <w:lang w:val="en-IN"/>
        </w:rPr>
        <w:br/>
      </w:r>
    </w:p>
    <w:p w14:paraId="4040E65E" w14:textId="77777777" w:rsidR="00143B01" w:rsidRPr="00143B01" w:rsidRDefault="00143B01" w:rsidP="00143B01">
      <w:pPr>
        <w:spacing w:after="0" w:line="276" w:lineRule="auto"/>
        <w:rPr>
          <w:b/>
          <w:bCs/>
          <w:lang w:val="en-IN"/>
        </w:rPr>
      </w:pPr>
      <w:r w:rsidRPr="00143B01">
        <w:rPr>
          <w:b/>
          <w:bCs/>
          <w:lang w:val="en-IN"/>
        </w:rPr>
        <w:t>Leadership &amp; Stakeholder Management</w:t>
      </w:r>
    </w:p>
    <w:p w14:paraId="14D28855" w14:textId="77777777" w:rsidR="00143B01" w:rsidRPr="00143B01" w:rsidRDefault="00143B01" w:rsidP="00143B01">
      <w:pPr>
        <w:numPr>
          <w:ilvl w:val="0"/>
          <w:numId w:val="32"/>
        </w:numPr>
        <w:spacing w:after="0" w:line="276" w:lineRule="auto"/>
        <w:rPr>
          <w:lang w:val="en-IN"/>
        </w:rPr>
      </w:pPr>
      <w:r w:rsidRPr="00143B01">
        <w:rPr>
          <w:lang w:val="en-IN"/>
        </w:rPr>
        <w:t>Cross-functional Team Leadership, Stakeholder Alignment, Strategic Planning</w:t>
      </w:r>
    </w:p>
    <w:p w14:paraId="6BC4D2BC" w14:textId="77777777" w:rsidR="00143B01" w:rsidRPr="00143B01" w:rsidRDefault="00143B01" w:rsidP="00143B01">
      <w:pPr>
        <w:numPr>
          <w:ilvl w:val="0"/>
          <w:numId w:val="32"/>
        </w:numPr>
        <w:spacing w:after="0" w:line="276" w:lineRule="auto"/>
        <w:rPr>
          <w:lang w:val="en-IN"/>
        </w:rPr>
      </w:pPr>
      <w:r w:rsidRPr="00143B01">
        <w:rPr>
          <w:lang w:val="en-IN"/>
        </w:rPr>
        <w:t>Problem and Incident Management, Escalation Management, Influence Management</w:t>
      </w:r>
    </w:p>
    <w:p w14:paraId="05CF5EBF" w14:textId="77777777" w:rsidR="0074027F" w:rsidRPr="0074027F" w:rsidRDefault="00143B01" w:rsidP="00143B01">
      <w:pPr>
        <w:numPr>
          <w:ilvl w:val="0"/>
          <w:numId w:val="32"/>
        </w:numPr>
        <w:spacing w:after="0" w:line="276" w:lineRule="auto"/>
        <w:rPr>
          <w:b/>
          <w:bCs/>
          <w:sz w:val="24"/>
          <w:szCs w:val="24"/>
          <w:u w:val="single"/>
          <w:lang w:val="en-IN"/>
        </w:rPr>
      </w:pPr>
      <w:r w:rsidRPr="00143B01">
        <w:rPr>
          <w:lang w:val="en-IN"/>
        </w:rPr>
        <w:t>Resource Coordination, Communication Facilitation</w:t>
      </w:r>
    </w:p>
    <w:p w14:paraId="249B8650" w14:textId="71B01D46" w:rsidR="0074027F" w:rsidRPr="0074027F" w:rsidRDefault="0074027F" w:rsidP="0074027F">
      <w:pPr>
        <w:numPr>
          <w:ilvl w:val="0"/>
          <w:numId w:val="32"/>
        </w:numPr>
        <w:spacing w:after="0" w:line="276" w:lineRule="auto"/>
        <w:rPr>
          <w:lang w:val="en-IN"/>
        </w:rPr>
      </w:pPr>
      <w:r w:rsidRPr="0074027F">
        <w:rPr>
          <w:lang w:val="en-IN"/>
        </w:rPr>
        <w:t xml:space="preserve">Multi-location Team Management - experience managing distributed teams across global locations </w:t>
      </w:r>
    </w:p>
    <w:p w14:paraId="7D7C7683" w14:textId="031A6F22" w:rsidR="0074027F" w:rsidRPr="0074027F" w:rsidRDefault="0074027F" w:rsidP="0074027F">
      <w:pPr>
        <w:numPr>
          <w:ilvl w:val="0"/>
          <w:numId w:val="32"/>
        </w:numPr>
        <w:spacing w:after="0" w:line="276" w:lineRule="auto"/>
        <w:rPr>
          <w:lang w:val="en-IN"/>
        </w:rPr>
      </w:pPr>
      <w:r w:rsidRPr="0074027F">
        <w:rPr>
          <w:lang w:val="en-IN"/>
        </w:rPr>
        <w:t xml:space="preserve">Multi-vendor Coordination - leading cross-functional engineering teams with multiple vendor partnerships </w:t>
      </w:r>
    </w:p>
    <w:p w14:paraId="2ADB7C6C" w14:textId="73717F3C" w:rsidR="0074027F" w:rsidRPr="0074027F" w:rsidRDefault="0074027F" w:rsidP="0074027F">
      <w:pPr>
        <w:numPr>
          <w:ilvl w:val="0"/>
          <w:numId w:val="32"/>
        </w:numPr>
        <w:spacing w:after="0" w:line="276" w:lineRule="auto"/>
        <w:rPr>
          <w:lang w:val="en-IN"/>
        </w:rPr>
      </w:pPr>
      <w:r w:rsidRPr="0074027F">
        <w:rPr>
          <w:lang w:val="en-IN"/>
        </w:rPr>
        <w:t xml:space="preserve">Client-Facing Project Leadership - direct client interaction and stakeholder management in project delivery </w:t>
      </w:r>
    </w:p>
    <w:p w14:paraId="63E57CFF" w14:textId="77777777" w:rsidR="0074027F" w:rsidRPr="0074027F" w:rsidRDefault="0074027F" w:rsidP="0074027F">
      <w:pPr>
        <w:numPr>
          <w:ilvl w:val="0"/>
          <w:numId w:val="32"/>
        </w:numPr>
        <w:spacing w:after="0" w:line="276" w:lineRule="auto"/>
        <w:rPr>
          <w:b/>
          <w:bCs/>
          <w:sz w:val="24"/>
          <w:szCs w:val="24"/>
          <w:u w:val="single"/>
          <w:lang w:val="en-IN"/>
        </w:rPr>
      </w:pPr>
      <w:r w:rsidRPr="0074027F">
        <w:rPr>
          <w:lang w:val="en-IN"/>
        </w:rPr>
        <w:t>Presales to Project Closure - end-to-end project lifecycle management from initial sales support through project completion</w:t>
      </w:r>
    </w:p>
    <w:p w14:paraId="2549B509" w14:textId="77777777" w:rsidR="0074027F" w:rsidRPr="0074027F" w:rsidRDefault="0074027F" w:rsidP="0074027F">
      <w:pPr>
        <w:spacing w:after="0" w:line="276" w:lineRule="auto"/>
        <w:ind w:left="720"/>
        <w:rPr>
          <w:b/>
          <w:bCs/>
          <w:sz w:val="24"/>
          <w:szCs w:val="24"/>
          <w:u w:val="single"/>
          <w:lang w:val="en-IN"/>
        </w:rPr>
      </w:pPr>
    </w:p>
    <w:p w14:paraId="7FD03E04" w14:textId="77777777" w:rsidR="0074027F" w:rsidRPr="0074027F" w:rsidRDefault="0074027F" w:rsidP="0074027F">
      <w:pPr>
        <w:spacing w:after="0" w:line="276" w:lineRule="auto"/>
        <w:rPr>
          <w:b/>
          <w:bCs/>
          <w:sz w:val="24"/>
          <w:szCs w:val="24"/>
          <w:lang w:val="en-IN"/>
        </w:rPr>
      </w:pPr>
      <w:r w:rsidRPr="0074027F">
        <w:rPr>
          <w:b/>
          <w:bCs/>
          <w:sz w:val="24"/>
          <w:szCs w:val="24"/>
          <w:lang w:val="en-IN"/>
        </w:rPr>
        <w:t>Database &amp; Performance Management:</w:t>
      </w:r>
    </w:p>
    <w:p w14:paraId="72E81503" w14:textId="77777777" w:rsidR="0074027F" w:rsidRPr="0074027F" w:rsidRDefault="0074027F" w:rsidP="0074027F">
      <w:pPr>
        <w:numPr>
          <w:ilvl w:val="0"/>
          <w:numId w:val="35"/>
        </w:numPr>
        <w:spacing w:after="0" w:line="276" w:lineRule="auto"/>
        <w:rPr>
          <w:lang w:val="en-IN"/>
        </w:rPr>
      </w:pPr>
      <w:r w:rsidRPr="0074027F">
        <w:rPr>
          <w:lang w:val="en-IN"/>
        </w:rPr>
        <w:t>Oracle Database Architecture - comprehensive understanding of Oracle DB infrastructure and design principles</w:t>
      </w:r>
    </w:p>
    <w:p w14:paraId="4C7B1424" w14:textId="77777777" w:rsidR="0074027F" w:rsidRPr="0074027F" w:rsidRDefault="0074027F" w:rsidP="0074027F">
      <w:pPr>
        <w:numPr>
          <w:ilvl w:val="0"/>
          <w:numId w:val="35"/>
        </w:numPr>
        <w:spacing w:after="0" w:line="276" w:lineRule="auto"/>
        <w:rPr>
          <w:lang w:val="en-IN"/>
        </w:rPr>
      </w:pPr>
      <w:r w:rsidRPr="0074027F">
        <w:rPr>
          <w:lang w:val="en-IN"/>
        </w:rPr>
        <w:t>Oracle PL/SQL - advanced programming and development capabilities in Oracle PL/SQL</w:t>
      </w:r>
    </w:p>
    <w:p w14:paraId="28C09341" w14:textId="77777777" w:rsidR="0074027F" w:rsidRPr="0074027F" w:rsidRDefault="0074027F" w:rsidP="0074027F">
      <w:pPr>
        <w:numPr>
          <w:ilvl w:val="0"/>
          <w:numId w:val="35"/>
        </w:numPr>
        <w:spacing w:after="0" w:line="276" w:lineRule="auto"/>
        <w:rPr>
          <w:lang w:val="en-IN"/>
        </w:rPr>
      </w:pPr>
      <w:r w:rsidRPr="0074027F">
        <w:rPr>
          <w:lang w:val="en-IN"/>
        </w:rPr>
        <w:t>Database Performance Tuning - optimization of Oracle database performance and query efficiency</w:t>
      </w:r>
    </w:p>
    <w:p w14:paraId="78D5566D" w14:textId="4021EEB3" w:rsidR="00143B01" w:rsidRPr="00143B01" w:rsidRDefault="00143B01" w:rsidP="0074027F">
      <w:pPr>
        <w:spacing w:after="0" w:line="276" w:lineRule="auto"/>
        <w:rPr>
          <w:b/>
          <w:bCs/>
          <w:sz w:val="24"/>
          <w:szCs w:val="24"/>
          <w:u w:val="single"/>
          <w:lang w:val="en-IN"/>
        </w:rPr>
      </w:pPr>
    </w:p>
    <w:p w14:paraId="2B61959A" w14:textId="77777777" w:rsidR="00143B01" w:rsidRPr="00143B01" w:rsidRDefault="00143B01" w:rsidP="00143B01">
      <w:pPr>
        <w:spacing w:after="0" w:line="276" w:lineRule="auto"/>
        <w:rPr>
          <w:b/>
          <w:bCs/>
          <w:u w:val="single"/>
          <w:lang w:val="en-IN"/>
        </w:rPr>
      </w:pPr>
      <w:r w:rsidRPr="00143B01">
        <w:rPr>
          <w:b/>
          <w:bCs/>
          <w:u w:val="single"/>
          <w:lang w:val="en-IN"/>
        </w:rPr>
        <w:t>Technical Tools &amp; Platforms</w:t>
      </w:r>
    </w:p>
    <w:p w14:paraId="59B4EE1D" w14:textId="77777777" w:rsidR="00143B01" w:rsidRPr="00143B01" w:rsidRDefault="00143B01" w:rsidP="00143B01">
      <w:pPr>
        <w:numPr>
          <w:ilvl w:val="0"/>
          <w:numId w:val="33"/>
        </w:numPr>
        <w:spacing w:after="0" w:line="276" w:lineRule="auto"/>
        <w:rPr>
          <w:lang w:val="en-IN"/>
        </w:rPr>
      </w:pPr>
      <w:r w:rsidRPr="00143B01">
        <w:rPr>
          <w:lang w:val="en-IN"/>
        </w:rPr>
        <w:t>Project Management: MS Project, SharePoint, Smartsheet, JIRA, Confluence, Azure DevOps</w:t>
      </w:r>
    </w:p>
    <w:p w14:paraId="0D1FBF15" w14:textId="77777777" w:rsidR="00143B01" w:rsidRDefault="00143B01" w:rsidP="00143B01">
      <w:pPr>
        <w:numPr>
          <w:ilvl w:val="0"/>
          <w:numId w:val="33"/>
        </w:numPr>
        <w:spacing w:after="0" w:line="276" w:lineRule="auto"/>
        <w:rPr>
          <w:lang w:val="en-IN"/>
        </w:rPr>
      </w:pPr>
      <w:r w:rsidRPr="00143B01">
        <w:rPr>
          <w:lang w:val="en-IN"/>
        </w:rPr>
        <w:t>Modeling &amp; Design: MS Visio, Lucid Chart, Balsamiq</w:t>
      </w:r>
    </w:p>
    <w:p w14:paraId="56C6E151" w14:textId="157C9850" w:rsidR="0074027F" w:rsidRPr="00143B01" w:rsidRDefault="0074027F" w:rsidP="00143B01">
      <w:pPr>
        <w:numPr>
          <w:ilvl w:val="0"/>
          <w:numId w:val="33"/>
        </w:numPr>
        <w:spacing w:after="0" w:line="276" w:lineRule="auto"/>
        <w:rPr>
          <w:lang w:val="en-IN"/>
        </w:rPr>
      </w:pPr>
      <w:r w:rsidRPr="0074027F">
        <w:rPr>
          <w:b/>
          <w:bCs/>
        </w:rPr>
        <w:t>VersionOne</w:t>
      </w:r>
      <w:r w:rsidRPr="0074027F">
        <w:t xml:space="preserve"> - agile project management and tracking platform</w:t>
      </w:r>
    </w:p>
    <w:p w14:paraId="15F2355D" w14:textId="77777777" w:rsidR="00143B01" w:rsidRPr="00143B01" w:rsidRDefault="00143B01" w:rsidP="00143B01">
      <w:pPr>
        <w:numPr>
          <w:ilvl w:val="0"/>
          <w:numId w:val="33"/>
        </w:numPr>
        <w:spacing w:after="0" w:line="276" w:lineRule="auto"/>
        <w:rPr>
          <w:lang w:val="en-IN"/>
        </w:rPr>
      </w:pPr>
      <w:r w:rsidRPr="00143B01">
        <w:rPr>
          <w:lang w:val="en-IN"/>
        </w:rPr>
        <w:t>Data &amp; Analytics: Tableau, Power BI, IBM Cognos, Python, SQL</w:t>
      </w:r>
    </w:p>
    <w:p w14:paraId="07F5F520" w14:textId="77777777" w:rsidR="00143B01" w:rsidRPr="00143B01" w:rsidRDefault="00143B01" w:rsidP="00143B01">
      <w:pPr>
        <w:numPr>
          <w:ilvl w:val="0"/>
          <w:numId w:val="33"/>
        </w:numPr>
        <w:spacing w:after="0" w:line="276" w:lineRule="auto"/>
        <w:rPr>
          <w:lang w:val="en-IN"/>
        </w:rPr>
      </w:pPr>
      <w:r w:rsidRPr="00143B01">
        <w:rPr>
          <w:lang w:val="en-IN"/>
        </w:rPr>
        <w:t>Cloud &amp; Integration: AWS Architecture, Azure Data Factory, ETL Tools</w:t>
      </w:r>
    </w:p>
    <w:p w14:paraId="13FDB698" w14:textId="2A9ABA21" w:rsidR="001B2599" w:rsidRPr="00143B01" w:rsidRDefault="00143B01" w:rsidP="00143B01">
      <w:pPr>
        <w:numPr>
          <w:ilvl w:val="0"/>
          <w:numId w:val="33"/>
        </w:numPr>
        <w:spacing w:after="0" w:line="276" w:lineRule="auto"/>
        <w:rPr>
          <w:lang w:val="en-IN"/>
        </w:rPr>
      </w:pPr>
      <w:r w:rsidRPr="00143B01">
        <w:rPr>
          <w:lang w:val="en-IN"/>
        </w:rPr>
        <w:t>Testing &amp; Quality: HP QC, HP ALM, Load Runner, Selenium, POSTMAN, Cucumber</w:t>
      </w:r>
      <w:r>
        <w:rPr>
          <w:lang w:val="en-IN"/>
        </w:rPr>
        <w:br/>
      </w:r>
    </w:p>
    <w:p w14:paraId="20F45536" w14:textId="52A4B698" w:rsidR="00021B38" w:rsidRPr="006439DF" w:rsidRDefault="00021B38" w:rsidP="003250CD">
      <w:pPr>
        <w:jc w:val="both"/>
        <w:rPr>
          <w:b/>
          <w:bCs/>
          <w:u w:val="single"/>
        </w:rPr>
      </w:pPr>
      <w:r w:rsidRPr="006439DF">
        <w:rPr>
          <w:b/>
          <w:bCs/>
          <w:u w:val="single"/>
        </w:rPr>
        <w:t>PROFESSIONAL EXPERIENCE</w:t>
      </w:r>
    </w:p>
    <w:p w14:paraId="53157175" w14:textId="70A9EA64" w:rsidR="003250CD" w:rsidRPr="006439DF" w:rsidRDefault="003165D5" w:rsidP="001851F3">
      <w:pPr>
        <w:spacing w:after="0" w:line="240" w:lineRule="auto"/>
        <w:jc w:val="both"/>
        <w:rPr>
          <w:rStyle w:val="Strong"/>
        </w:rPr>
      </w:pPr>
      <w:r w:rsidRPr="006439DF">
        <w:rPr>
          <w:rStyle w:val="Strong"/>
        </w:rPr>
        <w:t>JPMC-</w:t>
      </w:r>
      <w:r w:rsidR="0001161A" w:rsidRPr="006439DF">
        <w:rPr>
          <w:rStyle w:val="Strong"/>
        </w:rPr>
        <w:t>Plano,</w:t>
      </w:r>
      <w:r w:rsidR="001851F3" w:rsidRPr="006439DF">
        <w:rPr>
          <w:rStyle w:val="Strong"/>
        </w:rPr>
        <w:t xml:space="preserve"> Tx                                                                                                                                 </w:t>
      </w:r>
    </w:p>
    <w:p w14:paraId="005371BE" w14:textId="455926CC" w:rsidR="001851F3" w:rsidRPr="006439DF" w:rsidRDefault="001851F3" w:rsidP="00511554">
      <w:pPr>
        <w:spacing w:after="0" w:line="240" w:lineRule="auto"/>
        <w:jc w:val="both"/>
        <w:rPr>
          <w:b/>
          <w:bCs/>
          <w:u w:val="single"/>
        </w:rPr>
      </w:pPr>
      <w:r w:rsidRPr="006439DF">
        <w:rPr>
          <w:rStyle w:val="Strong"/>
        </w:rPr>
        <w:t>Project Manager</w:t>
      </w:r>
      <w:r w:rsidR="003165D5" w:rsidRPr="006439DF">
        <w:rPr>
          <w:rStyle w:val="Strong"/>
        </w:rPr>
        <w:t xml:space="preserve"> </w:t>
      </w:r>
      <w:r w:rsidR="00634140" w:rsidRPr="006439DF">
        <w:rPr>
          <w:rStyle w:val="Strong"/>
        </w:rPr>
        <w:t xml:space="preserve">/ AEM Project Manager </w:t>
      </w:r>
      <w:r w:rsidR="003165D5" w:rsidRPr="006439DF">
        <w:rPr>
          <w:rStyle w:val="Strong"/>
        </w:rPr>
        <w:t xml:space="preserve">                                                                                                             </w:t>
      </w:r>
      <w:proofErr w:type="gramStart"/>
      <w:r w:rsidR="003165D5" w:rsidRPr="006439DF">
        <w:rPr>
          <w:rStyle w:val="Strong"/>
        </w:rPr>
        <w:t xml:space="preserve">   </w:t>
      </w:r>
      <w:r w:rsidR="001B2599" w:rsidRPr="006439DF">
        <w:rPr>
          <w:rStyle w:val="Strong"/>
        </w:rPr>
        <w:t>[</w:t>
      </w:r>
      <w:proofErr w:type="gramEnd"/>
      <w:r w:rsidR="000732E6">
        <w:rPr>
          <w:rFonts w:eastAsia="Times New Roman"/>
          <w:b/>
          <w:bCs/>
          <w:sz w:val="24"/>
          <w:szCs w:val="24"/>
        </w:rPr>
        <w:t>Feb</w:t>
      </w:r>
      <w:r w:rsidR="000732E6" w:rsidRPr="006439DF">
        <w:rPr>
          <w:rFonts w:eastAsia="Times New Roman"/>
          <w:b/>
          <w:bCs/>
          <w:sz w:val="24"/>
          <w:szCs w:val="24"/>
        </w:rPr>
        <w:t xml:space="preserve"> 202</w:t>
      </w:r>
      <w:r w:rsidR="000732E6">
        <w:rPr>
          <w:rFonts w:eastAsia="Times New Roman"/>
          <w:b/>
          <w:bCs/>
          <w:sz w:val="24"/>
          <w:szCs w:val="24"/>
        </w:rPr>
        <w:t>3</w:t>
      </w:r>
      <w:r w:rsidR="003165D5" w:rsidRPr="006439DF">
        <w:rPr>
          <w:rStyle w:val="Strong"/>
        </w:rPr>
        <w:t>-Present]</w:t>
      </w:r>
    </w:p>
    <w:p w14:paraId="3BAC47A4" w14:textId="721BD295" w:rsidR="00634140" w:rsidRPr="008750D3" w:rsidRDefault="003250CD" w:rsidP="00634140">
      <w:pPr>
        <w:spacing w:before="100" w:beforeAutospacing="1" w:after="100" w:afterAutospacing="1" w:line="240" w:lineRule="auto"/>
        <w:jc w:val="both"/>
        <w:rPr>
          <w:rFonts w:eastAsia="Times New Roman"/>
          <w:sz w:val="24"/>
          <w:szCs w:val="24"/>
        </w:rPr>
      </w:pPr>
      <w:r w:rsidRPr="008750D3">
        <w:rPr>
          <w:rFonts w:eastAsia="Times New Roman"/>
          <w:sz w:val="24"/>
          <w:szCs w:val="24"/>
        </w:rPr>
        <w:t xml:space="preserve">Led the end-to-end modernization of J.P. Morgan Wealth Management’s digital platform—JPMC’s premier solution for retail and high-net-worth clients—by integrating advanced portfolio tools, personalized investment strategy features, real-time market insights, interactive financial planning capabilities, and enhanced search functionality. </w:t>
      </w:r>
      <w:r w:rsidR="00634140" w:rsidRPr="008750D3">
        <w:rPr>
          <w:rFonts w:eastAsia="Times New Roman"/>
          <w:sz w:val="24"/>
          <w:szCs w:val="24"/>
        </w:rPr>
        <w:t>Led the technical project management and execution of J.P. Morgan Wealth Management’s digital platform modernization—focusing on AEM integration, responsive UI components, and performance scalability for clients.</w:t>
      </w:r>
    </w:p>
    <w:p w14:paraId="3932F76B" w14:textId="02741DEA" w:rsidR="00431CF8" w:rsidRPr="006439DF" w:rsidRDefault="003250CD" w:rsidP="00634140">
      <w:pPr>
        <w:spacing w:before="100" w:beforeAutospacing="1" w:after="100" w:afterAutospacing="1" w:line="240" w:lineRule="auto"/>
        <w:jc w:val="both"/>
        <w:rPr>
          <w:rFonts w:eastAsia="Times New Roman"/>
          <w:b/>
          <w:bCs/>
          <w:sz w:val="24"/>
          <w:szCs w:val="24"/>
        </w:rPr>
      </w:pPr>
      <w:r w:rsidRPr="006439DF">
        <w:rPr>
          <w:rFonts w:eastAsia="Times New Roman"/>
          <w:b/>
          <w:bCs/>
          <w:sz w:val="24"/>
          <w:szCs w:val="24"/>
        </w:rPr>
        <w:t>Responsibilities:</w:t>
      </w:r>
    </w:p>
    <w:p w14:paraId="674B91C1" w14:textId="5F77141E" w:rsidR="00924D9F" w:rsidRPr="006439DF" w:rsidRDefault="00924D9F" w:rsidP="00431CF8">
      <w:pPr>
        <w:pStyle w:val="NoSpacing"/>
        <w:numPr>
          <w:ilvl w:val="0"/>
          <w:numId w:val="17"/>
        </w:numPr>
        <w:jc w:val="both"/>
        <w:rPr>
          <w:sz w:val="24"/>
          <w:szCs w:val="24"/>
        </w:rPr>
      </w:pPr>
      <w:r w:rsidRPr="006439DF">
        <w:rPr>
          <w:sz w:val="24"/>
          <w:szCs w:val="24"/>
        </w:rPr>
        <w:lastRenderedPageBreak/>
        <w:t xml:space="preserve">Led a cross-functional team to transform the </w:t>
      </w:r>
      <w:r w:rsidRPr="006439DF">
        <w:rPr>
          <w:b/>
          <w:bCs/>
          <w:sz w:val="24"/>
          <w:szCs w:val="24"/>
        </w:rPr>
        <w:t>J.P. Morgan Wealth digital platform</w:t>
      </w:r>
      <w:r w:rsidRPr="006439DF">
        <w:rPr>
          <w:sz w:val="24"/>
          <w:szCs w:val="24"/>
        </w:rPr>
        <w:t xml:space="preserve">, driving enhancements in portfolio management, strategy customization tools, and </w:t>
      </w:r>
      <w:r w:rsidR="000B6D17" w:rsidRPr="006439DF">
        <w:rPr>
          <w:sz w:val="24"/>
          <w:szCs w:val="24"/>
        </w:rPr>
        <w:t>intuitive</w:t>
      </w:r>
      <w:r w:rsidRPr="006439DF">
        <w:rPr>
          <w:sz w:val="24"/>
          <w:szCs w:val="24"/>
        </w:rPr>
        <w:t xml:space="preserve"> search experience.</w:t>
      </w:r>
    </w:p>
    <w:p w14:paraId="4F2030E4" w14:textId="2F170037" w:rsidR="00634140" w:rsidRPr="006439DF" w:rsidRDefault="00634140" w:rsidP="00634140">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Spearheaded an AEM-based platform upgrade to enhance personalized investment tools and real-time market data interfaces.</w:t>
      </w:r>
    </w:p>
    <w:p w14:paraId="2100715F" w14:textId="580E792D" w:rsidR="00634140" w:rsidRPr="006439DF" w:rsidRDefault="00634140" w:rsidP="00634140">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Managed a large project budget and timelines exceeding 8 months, aligning with strategic business goals and compliance mandates.</w:t>
      </w:r>
    </w:p>
    <w:p w14:paraId="290A1B7C" w14:textId="3746A4B1" w:rsidR="00634140" w:rsidRPr="006439DF" w:rsidRDefault="00634140" w:rsidP="00634140">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Directed an Agile cross-functional team (PMs, Developers, QA, UX) through sprint cycles, backlog grooming, retrospectives, and demos.</w:t>
      </w:r>
    </w:p>
    <w:p w14:paraId="03CD32F3" w14:textId="315AF127" w:rsidR="00634140" w:rsidRPr="006439DF" w:rsidRDefault="00634140" w:rsidP="00634140">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Conducted vendor selection and contract management for third-party services and implementation partners.</w:t>
      </w:r>
    </w:p>
    <w:p w14:paraId="0F3DB72F" w14:textId="25A151B9" w:rsidR="00AB63D3" w:rsidRPr="006439DF" w:rsidRDefault="00634140" w:rsidP="00634140">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Implemented auto-scaling for improved system performance and cost optimization during high-traffic periods.</w:t>
      </w:r>
    </w:p>
    <w:p w14:paraId="78E1F0E7" w14:textId="77777777" w:rsidR="00AB63D3" w:rsidRPr="006439DF" w:rsidRDefault="00AB63D3" w:rsidP="00431CF8">
      <w:pPr>
        <w:pStyle w:val="NoSpacing"/>
        <w:numPr>
          <w:ilvl w:val="0"/>
          <w:numId w:val="17"/>
        </w:numPr>
        <w:jc w:val="both"/>
        <w:rPr>
          <w:sz w:val="24"/>
          <w:szCs w:val="24"/>
        </w:rPr>
      </w:pPr>
      <w:r w:rsidRPr="006439DF">
        <w:rPr>
          <w:sz w:val="24"/>
          <w:szCs w:val="24"/>
        </w:rPr>
        <w:t>Facilitated all</w:t>
      </w:r>
      <w:r w:rsidRPr="006439DF">
        <w:rPr>
          <w:b/>
          <w:bCs/>
          <w:sz w:val="24"/>
          <w:szCs w:val="24"/>
        </w:rPr>
        <w:t xml:space="preserve"> Scrum ceremonies</w:t>
      </w:r>
      <w:r w:rsidRPr="006439DF">
        <w:rPr>
          <w:sz w:val="24"/>
          <w:szCs w:val="24"/>
        </w:rPr>
        <w:t>, promoting team cohesion, visibility, and iterative progress through effective use of</w:t>
      </w:r>
      <w:r w:rsidRPr="006439DF">
        <w:rPr>
          <w:b/>
          <w:bCs/>
          <w:sz w:val="24"/>
          <w:szCs w:val="24"/>
        </w:rPr>
        <w:t xml:space="preserve"> Agile principles and artifacts</w:t>
      </w:r>
      <w:r w:rsidRPr="006439DF">
        <w:rPr>
          <w:sz w:val="24"/>
          <w:szCs w:val="24"/>
        </w:rPr>
        <w:t>.</w:t>
      </w:r>
    </w:p>
    <w:p w14:paraId="375696DD" w14:textId="0A5D1BAC" w:rsidR="00A60ADB" w:rsidRPr="006439DF" w:rsidRDefault="00A60ADB" w:rsidP="00A60ADB">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Oversaw Adobe Experience Manager (AEM)-based implementation for enhanced client-facing interfaces and streamlined content workflows across the Wealth Management platform.</w:t>
      </w:r>
    </w:p>
    <w:p w14:paraId="0FE67AFF" w14:textId="6E66C25E" w:rsidR="00A60ADB" w:rsidRPr="006439DF" w:rsidRDefault="00A60ADB" w:rsidP="00A60ADB">
      <w:pPr>
        <w:pStyle w:val="ListParagraph"/>
        <w:numPr>
          <w:ilvl w:val="0"/>
          <w:numId w:val="17"/>
        </w:numPr>
        <w:spacing w:before="100" w:beforeAutospacing="1" w:after="100" w:afterAutospacing="1" w:line="240" w:lineRule="auto"/>
        <w:rPr>
          <w:rFonts w:eastAsia="Times New Roman"/>
          <w:sz w:val="24"/>
          <w:szCs w:val="24"/>
        </w:rPr>
      </w:pPr>
      <w:r w:rsidRPr="006439DF">
        <w:rPr>
          <w:rFonts w:eastAsia="Times New Roman"/>
          <w:sz w:val="24"/>
          <w:szCs w:val="24"/>
        </w:rPr>
        <w:t>Managed a multi-phase project with a large budget and over 8-month timeline, aligning business goals with technical deliverables in a high-visibility digital modernization initiative.</w:t>
      </w:r>
    </w:p>
    <w:p w14:paraId="71AFF780" w14:textId="77777777" w:rsidR="00AB63D3" w:rsidRPr="006439DF" w:rsidRDefault="00AB63D3" w:rsidP="00431CF8">
      <w:pPr>
        <w:pStyle w:val="NoSpacing"/>
        <w:numPr>
          <w:ilvl w:val="0"/>
          <w:numId w:val="17"/>
        </w:numPr>
        <w:jc w:val="both"/>
        <w:rPr>
          <w:sz w:val="24"/>
          <w:szCs w:val="24"/>
        </w:rPr>
      </w:pPr>
      <w:r w:rsidRPr="006439DF">
        <w:rPr>
          <w:sz w:val="24"/>
          <w:szCs w:val="24"/>
        </w:rPr>
        <w:t>Enabled</w:t>
      </w:r>
      <w:r w:rsidRPr="006439DF">
        <w:rPr>
          <w:b/>
          <w:bCs/>
          <w:sz w:val="24"/>
          <w:szCs w:val="24"/>
        </w:rPr>
        <w:t xml:space="preserve"> performance scalability</w:t>
      </w:r>
      <w:r w:rsidRPr="006439DF">
        <w:rPr>
          <w:sz w:val="24"/>
          <w:szCs w:val="24"/>
        </w:rPr>
        <w:t xml:space="preserve"> through dynamic auto-scaling techniques, ensuring optimal resource utilization during peak usage without impacting responsiveness.</w:t>
      </w:r>
    </w:p>
    <w:p w14:paraId="210D6F02" w14:textId="77777777" w:rsidR="00AB63D3" w:rsidRPr="006439DF" w:rsidRDefault="00AB63D3" w:rsidP="00431CF8">
      <w:pPr>
        <w:pStyle w:val="NoSpacing"/>
        <w:numPr>
          <w:ilvl w:val="0"/>
          <w:numId w:val="17"/>
        </w:numPr>
        <w:jc w:val="both"/>
        <w:rPr>
          <w:sz w:val="24"/>
          <w:szCs w:val="24"/>
        </w:rPr>
      </w:pPr>
      <w:r w:rsidRPr="006439DF">
        <w:rPr>
          <w:sz w:val="24"/>
          <w:szCs w:val="24"/>
        </w:rPr>
        <w:t>Identified</w:t>
      </w:r>
      <w:r w:rsidRPr="006439DF">
        <w:rPr>
          <w:b/>
          <w:bCs/>
          <w:sz w:val="24"/>
          <w:szCs w:val="24"/>
        </w:rPr>
        <w:t>, assessed, and mitigated risks</w:t>
      </w:r>
      <w:r w:rsidRPr="006439DF">
        <w:rPr>
          <w:sz w:val="24"/>
          <w:szCs w:val="24"/>
        </w:rPr>
        <w:t xml:space="preserve"> throughout the project lifecycle using a </w:t>
      </w:r>
      <w:r w:rsidRPr="006439DF">
        <w:rPr>
          <w:b/>
          <w:bCs/>
          <w:sz w:val="24"/>
          <w:szCs w:val="24"/>
        </w:rPr>
        <w:t>structured risk management framework</w:t>
      </w:r>
      <w:r w:rsidRPr="006439DF">
        <w:rPr>
          <w:sz w:val="24"/>
          <w:szCs w:val="24"/>
        </w:rPr>
        <w:t xml:space="preserve"> to maintain progress and stability.</w:t>
      </w:r>
    </w:p>
    <w:p w14:paraId="2A967FB1" w14:textId="390A26A7" w:rsidR="00AB63D3" w:rsidRPr="006439DF" w:rsidRDefault="00AB63D3" w:rsidP="00431CF8">
      <w:pPr>
        <w:pStyle w:val="NoSpacing"/>
        <w:numPr>
          <w:ilvl w:val="0"/>
          <w:numId w:val="17"/>
        </w:numPr>
        <w:jc w:val="both"/>
        <w:rPr>
          <w:sz w:val="24"/>
          <w:szCs w:val="24"/>
        </w:rPr>
      </w:pPr>
      <w:r w:rsidRPr="006439DF">
        <w:rPr>
          <w:sz w:val="24"/>
          <w:szCs w:val="24"/>
        </w:rPr>
        <w:t>Managed</w:t>
      </w:r>
      <w:r w:rsidRPr="006439DF">
        <w:rPr>
          <w:b/>
          <w:bCs/>
          <w:sz w:val="24"/>
          <w:szCs w:val="24"/>
        </w:rPr>
        <w:t xml:space="preserve"> </w:t>
      </w:r>
      <w:r w:rsidRPr="006439DF">
        <w:rPr>
          <w:sz w:val="24"/>
          <w:szCs w:val="24"/>
        </w:rPr>
        <w:t xml:space="preserve">external vendors, negotiated contracts, and tracked performance to </w:t>
      </w:r>
      <w:r w:rsidRPr="006439DF">
        <w:rPr>
          <w:b/>
          <w:bCs/>
          <w:sz w:val="24"/>
          <w:szCs w:val="24"/>
        </w:rPr>
        <w:t>uphold quality standards</w:t>
      </w:r>
      <w:r w:rsidRPr="006439DF">
        <w:rPr>
          <w:sz w:val="24"/>
          <w:szCs w:val="24"/>
        </w:rPr>
        <w:t xml:space="preserve">, </w:t>
      </w:r>
      <w:r w:rsidRPr="006439DF">
        <w:rPr>
          <w:b/>
          <w:bCs/>
          <w:sz w:val="24"/>
          <w:szCs w:val="24"/>
        </w:rPr>
        <w:t>reduce risk</w:t>
      </w:r>
      <w:r w:rsidRPr="006439DF">
        <w:rPr>
          <w:sz w:val="24"/>
          <w:szCs w:val="24"/>
        </w:rPr>
        <w:t xml:space="preserve">, and </w:t>
      </w:r>
      <w:r w:rsidR="00BB2EA4" w:rsidRPr="006439DF">
        <w:rPr>
          <w:sz w:val="24"/>
          <w:szCs w:val="24"/>
        </w:rPr>
        <w:t>met</w:t>
      </w:r>
      <w:r w:rsidRPr="006439DF">
        <w:rPr>
          <w:sz w:val="24"/>
          <w:szCs w:val="24"/>
        </w:rPr>
        <w:t xml:space="preserve"> strict</w:t>
      </w:r>
      <w:r w:rsidRPr="006439DF">
        <w:rPr>
          <w:b/>
          <w:bCs/>
          <w:sz w:val="24"/>
          <w:szCs w:val="24"/>
        </w:rPr>
        <w:t xml:space="preserve"> delivery milestones</w:t>
      </w:r>
      <w:r w:rsidRPr="006439DF">
        <w:rPr>
          <w:sz w:val="24"/>
          <w:szCs w:val="24"/>
        </w:rPr>
        <w:t>.</w:t>
      </w:r>
    </w:p>
    <w:p w14:paraId="403BEC0F" w14:textId="77777777" w:rsidR="00AB63D3" w:rsidRPr="006439DF" w:rsidRDefault="00AB63D3" w:rsidP="00431CF8">
      <w:pPr>
        <w:pStyle w:val="NoSpacing"/>
        <w:numPr>
          <w:ilvl w:val="0"/>
          <w:numId w:val="17"/>
        </w:numPr>
        <w:jc w:val="both"/>
        <w:rPr>
          <w:sz w:val="24"/>
          <w:szCs w:val="24"/>
        </w:rPr>
      </w:pPr>
      <w:r w:rsidRPr="006439DF">
        <w:rPr>
          <w:sz w:val="24"/>
          <w:szCs w:val="24"/>
        </w:rPr>
        <w:t xml:space="preserve">Fostered productive vendor relationships through proactive communication and collaboration, enabling </w:t>
      </w:r>
      <w:r w:rsidRPr="006439DF">
        <w:rPr>
          <w:b/>
          <w:bCs/>
          <w:sz w:val="24"/>
          <w:szCs w:val="24"/>
        </w:rPr>
        <w:t>timely issue resolution</w:t>
      </w:r>
      <w:r w:rsidRPr="006439DF">
        <w:rPr>
          <w:sz w:val="24"/>
          <w:szCs w:val="24"/>
        </w:rPr>
        <w:t xml:space="preserve"> and </w:t>
      </w:r>
      <w:r w:rsidRPr="006439DF">
        <w:rPr>
          <w:b/>
          <w:bCs/>
          <w:sz w:val="24"/>
          <w:szCs w:val="24"/>
        </w:rPr>
        <w:t>partnership growth</w:t>
      </w:r>
      <w:r w:rsidRPr="006439DF">
        <w:rPr>
          <w:sz w:val="24"/>
          <w:szCs w:val="24"/>
        </w:rPr>
        <w:t>.</w:t>
      </w:r>
    </w:p>
    <w:p w14:paraId="7476F0A1" w14:textId="77777777" w:rsidR="00AB63D3" w:rsidRPr="006439DF" w:rsidRDefault="00AB63D3" w:rsidP="00431CF8">
      <w:pPr>
        <w:pStyle w:val="NoSpacing"/>
        <w:numPr>
          <w:ilvl w:val="0"/>
          <w:numId w:val="17"/>
        </w:numPr>
        <w:jc w:val="both"/>
        <w:rPr>
          <w:sz w:val="24"/>
          <w:szCs w:val="24"/>
        </w:rPr>
      </w:pPr>
      <w:r w:rsidRPr="006439DF">
        <w:rPr>
          <w:sz w:val="24"/>
          <w:szCs w:val="24"/>
        </w:rPr>
        <w:t>Designed and executed</w:t>
      </w:r>
      <w:r w:rsidRPr="006439DF">
        <w:rPr>
          <w:b/>
          <w:bCs/>
          <w:sz w:val="24"/>
          <w:szCs w:val="24"/>
        </w:rPr>
        <w:t xml:space="preserve"> rigorous integration testing strategies</w:t>
      </w:r>
      <w:r w:rsidRPr="006439DF">
        <w:rPr>
          <w:sz w:val="24"/>
          <w:szCs w:val="24"/>
        </w:rPr>
        <w:t xml:space="preserve"> to identify and resolve defects pre-launch, ensuring platform</w:t>
      </w:r>
      <w:r w:rsidRPr="006439DF">
        <w:rPr>
          <w:b/>
          <w:bCs/>
          <w:sz w:val="24"/>
          <w:szCs w:val="24"/>
        </w:rPr>
        <w:t xml:space="preserve"> reliability and user satisfaction</w:t>
      </w:r>
      <w:r w:rsidRPr="006439DF">
        <w:rPr>
          <w:sz w:val="24"/>
          <w:szCs w:val="24"/>
        </w:rPr>
        <w:t>.</w:t>
      </w:r>
    </w:p>
    <w:p w14:paraId="1F469752" w14:textId="77777777" w:rsidR="00AB63D3" w:rsidRPr="006439DF" w:rsidRDefault="00AB63D3" w:rsidP="00431CF8">
      <w:pPr>
        <w:pStyle w:val="NoSpacing"/>
        <w:numPr>
          <w:ilvl w:val="0"/>
          <w:numId w:val="17"/>
        </w:numPr>
        <w:jc w:val="both"/>
        <w:rPr>
          <w:sz w:val="24"/>
          <w:szCs w:val="24"/>
        </w:rPr>
      </w:pPr>
      <w:r w:rsidRPr="006439DF">
        <w:rPr>
          <w:sz w:val="24"/>
          <w:szCs w:val="24"/>
        </w:rPr>
        <w:t>Maintained detailed</w:t>
      </w:r>
      <w:r w:rsidRPr="006439DF">
        <w:rPr>
          <w:b/>
          <w:bCs/>
          <w:sz w:val="24"/>
          <w:szCs w:val="24"/>
        </w:rPr>
        <w:t xml:space="preserve"> project documentation</w:t>
      </w:r>
      <w:r w:rsidRPr="006439DF">
        <w:rPr>
          <w:sz w:val="24"/>
          <w:szCs w:val="24"/>
        </w:rPr>
        <w:t xml:space="preserve"> for </w:t>
      </w:r>
      <w:r w:rsidRPr="006439DF">
        <w:rPr>
          <w:b/>
          <w:bCs/>
          <w:sz w:val="24"/>
          <w:szCs w:val="24"/>
        </w:rPr>
        <w:t>traceability, knowledge continuity, compliance</w:t>
      </w:r>
      <w:r w:rsidRPr="006439DF">
        <w:rPr>
          <w:sz w:val="24"/>
          <w:szCs w:val="24"/>
        </w:rPr>
        <w:t>, and informed decision-making across stakeholder groups.</w:t>
      </w:r>
    </w:p>
    <w:p w14:paraId="333E1236" w14:textId="786D96FE" w:rsidR="003250CD" w:rsidRPr="006439DF" w:rsidRDefault="00AB63D3" w:rsidP="00431CF8">
      <w:pPr>
        <w:pStyle w:val="NoSpacing"/>
        <w:numPr>
          <w:ilvl w:val="0"/>
          <w:numId w:val="17"/>
        </w:numPr>
        <w:jc w:val="both"/>
        <w:rPr>
          <w:sz w:val="24"/>
          <w:szCs w:val="24"/>
        </w:rPr>
      </w:pPr>
      <w:r w:rsidRPr="006439DF">
        <w:rPr>
          <w:sz w:val="24"/>
          <w:szCs w:val="24"/>
        </w:rPr>
        <w:t xml:space="preserve">Provided </w:t>
      </w:r>
      <w:r w:rsidRPr="006439DF">
        <w:rPr>
          <w:b/>
          <w:bCs/>
          <w:sz w:val="24"/>
          <w:szCs w:val="24"/>
        </w:rPr>
        <w:t>strategic and technical mentorship</w:t>
      </w:r>
      <w:r w:rsidRPr="006439DF">
        <w:rPr>
          <w:sz w:val="24"/>
          <w:szCs w:val="24"/>
        </w:rPr>
        <w:t xml:space="preserve"> to team members, cultivating a </w:t>
      </w:r>
      <w:r w:rsidRPr="006439DF">
        <w:rPr>
          <w:b/>
          <w:bCs/>
          <w:sz w:val="24"/>
          <w:szCs w:val="24"/>
        </w:rPr>
        <w:t>culture of innovation, continuous learning, and high-performance delivery</w:t>
      </w:r>
      <w:r w:rsidRPr="006439DF">
        <w:rPr>
          <w:sz w:val="24"/>
          <w:szCs w:val="24"/>
        </w:rPr>
        <w:t>.</w:t>
      </w:r>
    </w:p>
    <w:p w14:paraId="482E3F7D" w14:textId="77777777" w:rsidR="00B61958" w:rsidRPr="006439DF" w:rsidRDefault="00B61958" w:rsidP="003250CD">
      <w:pPr>
        <w:pStyle w:val="SkillsBulletsPalatino"/>
        <w:numPr>
          <w:ilvl w:val="0"/>
          <w:numId w:val="0"/>
        </w:numPr>
        <w:ind w:left="360" w:hanging="360"/>
        <w:jc w:val="both"/>
        <w:rPr>
          <w:rFonts w:ascii="Calibri" w:hAnsi="Calibri" w:cs="Calibri"/>
          <w:sz w:val="22"/>
          <w:szCs w:val="22"/>
          <w:shd w:val="clear" w:color="auto" w:fill="FFFFFF"/>
          <w:lang w:val="en-US"/>
        </w:rPr>
      </w:pPr>
    </w:p>
    <w:p w14:paraId="65EC58ED" w14:textId="77777777" w:rsidR="0074027F" w:rsidRDefault="003D44AF" w:rsidP="0074027F">
      <w:pPr>
        <w:spacing w:before="100" w:beforeAutospacing="1" w:after="100" w:afterAutospacing="1" w:line="240" w:lineRule="auto"/>
        <w:rPr>
          <w:rFonts w:eastAsia="Times New Roman"/>
          <w:sz w:val="24"/>
          <w:szCs w:val="24"/>
        </w:rPr>
      </w:pPr>
      <w:r w:rsidRPr="006439DF">
        <w:rPr>
          <w:rFonts w:eastAsia="Times New Roman"/>
          <w:b/>
          <w:bCs/>
          <w:sz w:val="24"/>
          <w:szCs w:val="24"/>
        </w:rPr>
        <w:t xml:space="preserve">CVS Health – </w:t>
      </w:r>
      <w:r w:rsidR="0080732B" w:rsidRPr="006439DF">
        <w:rPr>
          <w:rFonts w:eastAsia="Times New Roman"/>
          <w:b/>
          <w:bCs/>
          <w:sz w:val="24"/>
          <w:szCs w:val="24"/>
        </w:rPr>
        <w:t>Phoenix</w:t>
      </w:r>
      <w:r w:rsidRPr="006439DF">
        <w:rPr>
          <w:rFonts w:eastAsia="Times New Roman"/>
          <w:b/>
          <w:bCs/>
          <w:sz w:val="24"/>
          <w:szCs w:val="24"/>
        </w:rPr>
        <w:t xml:space="preserve">, </w:t>
      </w:r>
      <w:r w:rsidR="0080732B" w:rsidRPr="006439DF">
        <w:rPr>
          <w:rFonts w:eastAsia="Times New Roman"/>
          <w:b/>
          <w:bCs/>
          <w:sz w:val="24"/>
          <w:szCs w:val="24"/>
        </w:rPr>
        <w:t>Az</w:t>
      </w:r>
      <w:r w:rsidRPr="006439DF">
        <w:rPr>
          <w:rFonts w:eastAsia="Times New Roman"/>
          <w:b/>
          <w:bCs/>
          <w:sz w:val="24"/>
          <w:szCs w:val="24"/>
        </w:rPr>
        <w:t>.</w:t>
      </w:r>
      <w:r w:rsidRPr="006439DF">
        <w:rPr>
          <w:rFonts w:eastAsia="Times New Roman"/>
          <w:sz w:val="24"/>
          <w:szCs w:val="24"/>
        </w:rPr>
        <w:br/>
      </w:r>
      <w:r w:rsidRPr="006439DF">
        <w:rPr>
          <w:rFonts w:eastAsia="Times New Roman"/>
          <w:b/>
          <w:bCs/>
          <w:sz w:val="24"/>
          <w:szCs w:val="24"/>
        </w:rPr>
        <w:t>Business Analyst /</w:t>
      </w:r>
      <w:r w:rsidR="00634140" w:rsidRPr="006439DF">
        <w:rPr>
          <w:rFonts w:eastAsia="Times New Roman"/>
          <w:b/>
          <w:bCs/>
          <w:sz w:val="24"/>
          <w:szCs w:val="24"/>
        </w:rPr>
        <w:t xml:space="preserve">AEM </w:t>
      </w:r>
      <w:r w:rsidRPr="006439DF">
        <w:rPr>
          <w:rFonts w:eastAsia="Times New Roman"/>
          <w:b/>
          <w:bCs/>
          <w:sz w:val="24"/>
          <w:szCs w:val="24"/>
        </w:rPr>
        <w:t>Project Manager</w:t>
      </w:r>
      <w:r w:rsidRPr="006439DF">
        <w:rPr>
          <w:rFonts w:eastAsia="Times New Roman"/>
          <w:sz w:val="24"/>
          <w:szCs w:val="24"/>
        </w:rPr>
        <w:t> </w:t>
      </w:r>
      <w:r w:rsidRPr="006439DF">
        <w:rPr>
          <w:rFonts w:eastAsia="Times New Roman"/>
          <w:sz w:val="24"/>
          <w:szCs w:val="24"/>
        </w:rPr>
        <w:t> </w:t>
      </w:r>
      <w:r w:rsidRPr="006439DF">
        <w:rPr>
          <w:rFonts w:eastAsia="Times New Roman"/>
          <w:sz w:val="24"/>
          <w:szCs w:val="24"/>
        </w:rPr>
        <w:t xml:space="preserve">                                                                  </w:t>
      </w:r>
      <w:proofErr w:type="gramStart"/>
      <w:r w:rsidR="009254F2" w:rsidRPr="006439DF">
        <w:rPr>
          <w:rFonts w:eastAsia="Times New Roman"/>
          <w:sz w:val="24"/>
          <w:szCs w:val="24"/>
        </w:rPr>
        <w:t xml:space="preserve"> </w:t>
      </w:r>
      <w:r w:rsidR="000732E6" w:rsidRPr="006439DF">
        <w:rPr>
          <w:rFonts w:eastAsia="Times New Roman"/>
          <w:sz w:val="24"/>
          <w:szCs w:val="24"/>
        </w:rPr>
        <w:t xml:space="preserve">  </w:t>
      </w:r>
      <w:r w:rsidR="000732E6">
        <w:rPr>
          <w:rFonts w:eastAsia="Times New Roman"/>
          <w:sz w:val="24"/>
          <w:szCs w:val="24"/>
        </w:rPr>
        <w:t>[</w:t>
      </w:r>
      <w:proofErr w:type="gramEnd"/>
      <w:r w:rsidR="000732E6">
        <w:rPr>
          <w:b/>
          <w:bCs/>
          <w:color w:val="0D0D0D" w:themeColor="text1" w:themeTint="F2"/>
          <w:sz w:val="24"/>
          <w:szCs w:val="24"/>
        </w:rPr>
        <w:t>Nov</w:t>
      </w:r>
      <w:r w:rsidR="000732E6" w:rsidRPr="006439DF">
        <w:rPr>
          <w:b/>
          <w:bCs/>
          <w:color w:val="0D0D0D" w:themeColor="text1" w:themeTint="F2"/>
          <w:sz w:val="24"/>
          <w:szCs w:val="24"/>
        </w:rPr>
        <w:t xml:space="preserve"> 202</w:t>
      </w:r>
      <w:r w:rsidR="000732E6">
        <w:rPr>
          <w:b/>
          <w:bCs/>
          <w:color w:val="0D0D0D" w:themeColor="text1" w:themeTint="F2"/>
          <w:sz w:val="24"/>
          <w:szCs w:val="24"/>
        </w:rPr>
        <w:t>1</w:t>
      </w:r>
      <w:r w:rsidRPr="006439DF">
        <w:rPr>
          <w:rFonts w:eastAsia="Times New Roman"/>
          <w:b/>
          <w:bCs/>
          <w:sz w:val="24"/>
          <w:szCs w:val="24"/>
        </w:rPr>
        <w:t xml:space="preserve">– </w:t>
      </w:r>
      <w:r w:rsidR="000732E6">
        <w:rPr>
          <w:rFonts w:eastAsia="Times New Roman"/>
          <w:b/>
          <w:bCs/>
          <w:sz w:val="24"/>
          <w:szCs w:val="24"/>
        </w:rPr>
        <w:t>Feb</w:t>
      </w:r>
      <w:r w:rsidRPr="006439DF">
        <w:rPr>
          <w:rFonts w:eastAsia="Times New Roman"/>
          <w:b/>
          <w:bCs/>
          <w:sz w:val="24"/>
          <w:szCs w:val="24"/>
        </w:rPr>
        <w:t xml:space="preserve"> 202</w:t>
      </w:r>
      <w:r w:rsidR="000732E6">
        <w:rPr>
          <w:rFonts w:eastAsia="Times New Roman"/>
          <w:b/>
          <w:bCs/>
          <w:sz w:val="24"/>
          <w:szCs w:val="24"/>
        </w:rPr>
        <w:t>3</w:t>
      </w:r>
      <w:r w:rsidRPr="006439DF">
        <w:rPr>
          <w:rFonts w:eastAsia="Times New Roman"/>
          <w:b/>
          <w:bCs/>
          <w:sz w:val="24"/>
          <w:szCs w:val="24"/>
        </w:rPr>
        <w:t>]</w:t>
      </w:r>
    </w:p>
    <w:p w14:paraId="76E6D1C7" w14:textId="43B73155" w:rsidR="0074027F" w:rsidRPr="0074027F" w:rsidRDefault="0074027F" w:rsidP="0074027F">
      <w:pPr>
        <w:spacing w:before="100" w:beforeAutospacing="1" w:after="100" w:afterAutospacing="1" w:line="240" w:lineRule="auto"/>
        <w:rPr>
          <w:rFonts w:eastAsia="Times New Roman"/>
          <w:sz w:val="24"/>
          <w:szCs w:val="24"/>
        </w:rPr>
      </w:pPr>
      <w:r w:rsidRPr="0074027F">
        <w:rPr>
          <w:rFonts w:eastAsia="Times New Roman"/>
          <w:sz w:val="24"/>
          <w:szCs w:val="24"/>
          <w:lang w:val="en-IN"/>
        </w:rPr>
        <w:t>Contributed to the development of an Environmental, Social, and Governance (ESG) Portfolio Tool to enhance CVS Health's ESG integration within investment and operational portfolios. The solution empowered stakeholders to evaluate ESG risks and opportunities while aligning with regulatory expectations and best-in-class sustainability frameworks. Managed the delivery of ESG Portfolio Tools within CVS Health's sustainability roadmap. Oversaw technical implementation and business analysis across data-driven environmental and social risk platforms. Supported CVS's broader decarbonization and social responsibility initiatives through robust data-driven strategies and stakeholder engagement.</w:t>
      </w:r>
    </w:p>
    <w:p w14:paraId="100ABBC1" w14:textId="77777777" w:rsidR="0074027F" w:rsidRPr="0074027F" w:rsidRDefault="0074027F" w:rsidP="0074027F">
      <w:pPr>
        <w:spacing w:after="0" w:line="240" w:lineRule="auto"/>
        <w:jc w:val="both"/>
        <w:rPr>
          <w:rFonts w:eastAsia="Times New Roman"/>
          <w:sz w:val="24"/>
          <w:szCs w:val="24"/>
          <w:lang w:val="en-IN"/>
        </w:rPr>
      </w:pPr>
      <w:r w:rsidRPr="0074027F">
        <w:rPr>
          <w:rFonts w:eastAsia="Times New Roman"/>
          <w:b/>
          <w:bCs/>
          <w:sz w:val="24"/>
          <w:szCs w:val="24"/>
          <w:lang w:val="en-IN"/>
        </w:rPr>
        <w:t>Responsibilities:</w:t>
      </w:r>
    </w:p>
    <w:p w14:paraId="06D1835B"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Led technical project delivery efforts in a consulting model for CVS's ESG tooling projects, managing projects exceeding huge budget and spanning 6+ months from design to implementation.</w:t>
      </w:r>
    </w:p>
    <w:p w14:paraId="2EA8DBED"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lastRenderedPageBreak/>
        <w:t>Served dual role as Scrum Master and Project Manager</w:t>
      </w:r>
      <w:r w:rsidRPr="0074027F">
        <w:rPr>
          <w:rFonts w:eastAsia="Times New Roman"/>
          <w:sz w:val="24"/>
          <w:szCs w:val="24"/>
          <w:lang w:val="en-IN"/>
        </w:rPr>
        <w:t>, facilitating all agile ceremonies while maintaining comprehensive project oversight and stakeholder management across multi-location teams.</w:t>
      </w:r>
    </w:p>
    <w:p w14:paraId="1F09F0D6"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Managed cross-functional engineering teams across multiple locations and vendors</w:t>
      </w:r>
      <w:r w:rsidRPr="0074027F">
        <w:rPr>
          <w:rFonts w:eastAsia="Times New Roman"/>
          <w:sz w:val="24"/>
          <w:szCs w:val="24"/>
          <w:lang w:val="en-IN"/>
        </w:rPr>
        <w:t>, coordinating global delivery for end-to-end ESG platform development with distributed development teams.</w:t>
      </w:r>
    </w:p>
    <w:p w14:paraId="5B68FE22"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Drove Agile implementation of ESG systems with AEM-based interfaces for sustainability reporting and stakeholder transparency, utilizing </w:t>
      </w:r>
      <w:r w:rsidRPr="0074027F">
        <w:rPr>
          <w:rFonts w:eastAsia="Times New Roman"/>
          <w:b/>
          <w:bCs/>
          <w:sz w:val="24"/>
          <w:szCs w:val="24"/>
          <w:lang w:val="en-IN"/>
        </w:rPr>
        <w:t>Scaled Agile Framework (SAFe)</w:t>
      </w:r>
      <w:r w:rsidRPr="0074027F">
        <w:rPr>
          <w:rFonts w:eastAsia="Times New Roman"/>
          <w:sz w:val="24"/>
          <w:szCs w:val="24"/>
          <w:lang w:val="en-IN"/>
        </w:rPr>
        <w:t xml:space="preserve"> principles for enterprise-level coordination.</w:t>
      </w:r>
    </w:p>
    <w:p w14:paraId="65EA47A0"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Leveraged Oracle Database Architecture and PL/SQL</w:t>
      </w:r>
      <w:r w:rsidRPr="0074027F">
        <w:rPr>
          <w:rFonts w:eastAsia="Times New Roman"/>
          <w:sz w:val="24"/>
          <w:szCs w:val="24"/>
          <w:lang w:val="en-IN"/>
        </w:rPr>
        <w:t xml:space="preserve"> for ESG data management and portfolio analytics, implementing database performance tuning strategies to optimize large-scale sustainability data processing.</w:t>
      </w:r>
    </w:p>
    <w:p w14:paraId="67CAA6D4"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Managed project budgets over $1M and timelines of 7+ months, ensuring timely delivery aligned with decarbonization strategies, </w:t>
      </w:r>
      <w:r w:rsidRPr="0074027F">
        <w:rPr>
          <w:rFonts w:eastAsia="Times New Roman"/>
          <w:b/>
          <w:bCs/>
          <w:sz w:val="24"/>
          <w:szCs w:val="24"/>
          <w:lang w:val="en-IN"/>
        </w:rPr>
        <w:t>consistently exceeding targets in productivity and work quality</w:t>
      </w:r>
      <w:r w:rsidRPr="0074027F">
        <w:rPr>
          <w:rFonts w:eastAsia="Times New Roman"/>
          <w:sz w:val="24"/>
          <w:szCs w:val="24"/>
          <w:lang w:val="en-IN"/>
        </w:rPr>
        <w:t xml:space="preserve"> while maintaining on-time and on-budget delivery.</w:t>
      </w:r>
    </w:p>
    <w:p w14:paraId="646F0DD2"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Controlled all stages of projects from presales support through inception, monitoring, and closing</w:t>
      </w:r>
      <w:r w:rsidRPr="0074027F">
        <w:rPr>
          <w:rFonts w:eastAsia="Times New Roman"/>
          <w:sz w:val="24"/>
          <w:szCs w:val="24"/>
          <w:lang w:val="en-IN"/>
        </w:rPr>
        <w:t>, exceeding client expectations through comprehensive lifecycle management.</w:t>
      </w:r>
    </w:p>
    <w:p w14:paraId="13722655"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Led system integration and roadmap development in line with SASB, TCFD, GHG, and other global frameworks.</w:t>
      </w:r>
    </w:p>
    <w:p w14:paraId="1D3533B8"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Maintained client-facing role</w:t>
      </w:r>
      <w:r w:rsidRPr="0074027F">
        <w:rPr>
          <w:rFonts w:eastAsia="Times New Roman"/>
          <w:sz w:val="24"/>
          <w:szCs w:val="24"/>
          <w:lang w:val="en-IN"/>
        </w:rPr>
        <w:t xml:space="preserve"> throughout project delivery, managing stakeholder relationships and providing regular updates to executive leadership and external sustainability consultants.</w:t>
      </w:r>
    </w:p>
    <w:p w14:paraId="1D0DCD19"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Created dynamic reporting dashboards in Power BI for ESG metrics monitoring, utilizing </w:t>
      </w:r>
      <w:r w:rsidRPr="0074027F">
        <w:rPr>
          <w:rFonts w:eastAsia="Times New Roman"/>
          <w:b/>
          <w:bCs/>
          <w:sz w:val="24"/>
          <w:szCs w:val="24"/>
          <w:lang w:val="en-IN"/>
        </w:rPr>
        <w:t>VersionOne and JIRA</w:t>
      </w:r>
      <w:r w:rsidRPr="0074027F">
        <w:rPr>
          <w:rFonts w:eastAsia="Times New Roman"/>
          <w:sz w:val="24"/>
          <w:szCs w:val="24"/>
          <w:lang w:val="en-IN"/>
        </w:rPr>
        <w:t xml:space="preserve"> for comprehensive project tracking and agile workflow management.</w:t>
      </w:r>
    </w:p>
    <w:p w14:paraId="3581F4DA"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Applied people management expertise</w:t>
      </w:r>
      <w:r w:rsidRPr="0074027F">
        <w:rPr>
          <w:rFonts w:eastAsia="Times New Roman"/>
          <w:sz w:val="24"/>
          <w:szCs w:val="24"/>
          <w:lang w:val="en-IN"/>
        </w:rPr>
        <w:t xml:space="preserve"> coordinating cross-team efforts with internal IT, product owners, and external sustainability consultants across multiple time zones and vendor partnerships.</w:t>
      </w:r>
    </w:p>
    <w:p w14:paraId="559B0E95"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Demonstrated rapid learning capability</w:t>
      </w:r>
      <w:r w:rsidRPr="0074027F">
        <w:rPr>
          <w:rFonts w:eastAsia="Times New Roman"/>
          <w:sz w:val="24"/>
          <w:szCs w:val="24"/>
          <w:lang w:val="en-IN"/>
        </w:rPr>
        <w:t xml:space="preserve"> by quickly mastering ESG regulatory frameworks and sustainability methodologies to maximize project contribution and stakeholder value.</w:t>
      </w:r>
    </w:p>
    <w:p w14:paraId="388B5D98"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Designed and implemented an </w:t>
      </w:r>
      <w:r w:rsidRPr="0074027F">
        <w:rPr>
          <w:rFonts w:eastAsia="Times New Roman"/>
          <w:b/>
          <w:bCs/>
          <w:sz w:val="24"/>
          <w:szCs w:val="24"/>
          <w:lang w:val="en-IN"/>
        </w:rPr>
        <w:t>ESG strategy and decarbonization roadmap</w:t>
      </w:r>
      <w:r w:rsidRPr="0074027F">
        <w:rPr>
          <w:rFonts w:eastAsia="Times New Roman"/>
          <w:sz w:val="24"/>
          <w:szCs w:val="24"/>
          <w:lang w:val="en-IN"/>
        </w:rPr>
        <w:t xml:space="preserve"> for a key client, aligning with </w:t>
      </w:r>
      <w:r w:rsidRPr="0074027F">
        <w:rPr>
          <w:rFonts w:eastAsia="Times New Roman"/>
          <w:b/>
          <w:bCs/>
          <w:sz w:val="24"/>
          <w:szCs w:val="24"/>
          <w:lang w:val="en-IN"/>
        </w:rPr>
        <w:t>GRI, SASB, TCFD, and GHG Protocol frameworks</w:t>
      </w:r>
      <w:r w:rsidRPr="0074027F">
        <w:rPr>
          <w:rFonts w:eastAsia="Times New Roman"/>
          <w:sz w:val="24"/>
          <w:szCs w:val="24"/>
          <w:lang w:val="en-IN"/>
        </w:rPr>
        <w:t>.</w:t>
      </w:r>
    </w:p>
    <w:p w14:paraId="55926689"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Delivered </w:t>
      </w:r>
      <w:r w:rsidRPr="0074027F">
        <w:rPr>
          <w:rFonts w:eastAsia="Times New Roman"/>
          <w:b/>
          <w:bCs/>
          <w:sz w:val="24"/>
          <w:szCs w:val="24"/>
          <w:lang w:val="en-IN"/>
        </w:rPr>
        <w:t>interactive dashboards</w:t>
      </w:r>
      <w:r w:rsidRPr="0074027F">
        <w:rPr>
          <w:rFonts w:eastAsia="Times New Roman"/>
          <w:sz w:val="24"/>
          <w:szCs w:val="24"/>
          <w:lang w:val="en-IN"/>
        </w:rPr>
        <w:t xml:space="preserve"> and detailed </w:t>
      </w:r>
      <w:r w:rsidRPr="0074027F">
        <w:rPr>
          <w:rFonts w:eastAsia="Times New Roman"/>
          <w:b/>
          <w:bCs/>
          <w:sz w:val="24"/>
          <w:szCs w:val="24"/>
          <w:lang w:val="en-IN"/>
        </w:rPr>
        <w:t>ESG performance reports</w:t>
      </w:r>
      <w:r w:rsidRPr="0074027F">
        <w:rPr>
          <w:rFonts w:eastAsia="Times New Roman"/>
          <w:sz w:val="24"/>
          <w:szCs w:val="24"/>
          <w:lang w:val="en-IN"/>
        </w:rPr>
        <w:t>, enabling real-time monitoring and actionable sustainability insights for internal and client stakeholders.</w:t>
      </w:r>
    </w:p>
    <w:p w14:paraId="6C747932"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Demonstrated strong </w:t>
      </w:r>
      <w:r w:rsidRPr="0074027F">
        <w:rPr>
          <w:rFonts w:eastAsia="Times New Roman"/>
          <w:b/>
          <w:bCs/>
          <w:sz w:val="24"/>
          <w:szCs w:val="24"/>
          <w:lang w:val="en-IN"/>
        </w:rPr>
        <w:t>business analysis</w:t>
      </w:r>
      <w:r w:rsidRPr="0074027F">
        <w:rPr>
          <w:rFonts w:eastAsia="Times New Roman"/>
          <w:sz w:val="24"/>
          <w:szCs w:val="24"/>
          <w:lang w:val="en-IN"/>
        </w:rPr>
        <w:t xml:space="preserve"> skills by eliciting, analyzing, and documenting </w:t>
      </w:r>
      <w:r w:rsidRPr="0074027F">
        <w:rPr>
          <w:rFonts w:eastAsia="Times New Roman"/>
          <w:b/>
          <w:bCs/>
          <w:sz w:val="24"/>
          <w:szCs w:val="24"/>
          <w:lang w:val="en-IN"/>
        </w:rPr>
        <w:t>functional</w:t>
      </w:r>
      <w:r w:rsidRPr="0074027F">
        <w:rPr>
          <w:rFonts w:eastAsia="Times New Roman"/>
          <w:sz w:val="24"/>
          <w:szCs w:val="24"/>
          <w:lang w:val="en-IN"/>
        </w:rPr>
        <w:t xml:space="preserve"> requirements, leveraging </w:t>
      </w:r>
      <w:r w:rsidRPr="0074027F">
        <w:rPr>
          <w:rFonts w:eastAsia="Times New Roman"/>
          <w:b/>
          <w:bCs/>
          <w:sz w:val="24"/>
          <w:szCs w:val="24"/>
          <w:lang w:val="en-IN"/>
        </w:rPr>
        <w:t>Agile methodologies</w:t>
      </w:r>
      <w:r w:rsidRPr="0074027F">
        <w:rPr>
          <w:rFonts w:eastAsia="Times New Roman"/>
          <w:sz w:val="24"/>
          <w:szCs w:val="24"/>
          <w:lang w:val="en-IN"/>
        </w:rPr>
        <w:t xml:space="preserve"> and </w:t>
      </w:r>
      <w:r w:rsidRPr="0074027F">
        <w:rPr>
          <w:rFonts w:eastAsia="Times New Roman"/>
          <w:b/>
          <w:bCs/>
          <w:sz w:val="24"/>
          <w:szCs w:val="24"/>
          <w:lang w:val="en-IN"/>
        </w:rPr>
        <w:t>advanced data tools</w:t>
      </w:r>
      <w:r w:rsidRPr="0074027F">
        <w:rPr>
          <w:rFonts w:eastAsia="Times New Roman"/>
          <w:sz w:val="24"/>
          <w:szCs w:val="24"/>
          <w:lang w:val="en-IN"/>
        </w:rPr>
        <w:t>.</w:t>
      </w:r>
    </w:p>
    <w:p w14:paraId="4B5A74CA"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Led deployment of </w:t>
      </w:r>
      <w:r w:rsidRPr="0074027F">
        <w:rPr>
          <w:rFonts w:eastAsia="Times New Roman"/>
          <w:b/>
          <w:bCs/>
          <w:sz w:val="24"/>
          <w:szCs w:val="24"/>
          <w:lang w:val="en-IN"/>
        </w:rPr>
        <w:t>digital platforms and data systems</w:t>
      </w:r>
      <w:r w:rsidRPr="0074027F">
        <w:rPr>
          <w:rFonts w:eastAsia="Times New Roman"/>
          <w:sz w:val="24"/>
          <w:szCs w:val="24"/>
          <w:lang w:val="en-IN"/>
        </w:rPr>
        <w:t xml:space="preserve"> to support </w:t>
      </w:r>
      <w:r w:rsidRPr="0074027F">
        <w:rPr>
          <w:rFonts w:eastAsia="Times New Roman"/>
          <w:b/>
          <w:bCs/>
          <w:sz w:val="24"/>
          <w:szCs w:val="24"/>
          <w:lang w:val="en-IN"/>
        </w:rPr>
        <w:t>end-to-end ESG metrics tracking</w:t>
      </w:r>
      <w:r w:rsidRPr="0074027F">
        <w:rPr>
          <w:rFonts w:eastAsia="Times New Roman"/>
          <w:sz w:val="24"/>
          <w:szCs w:val="24"/>
          <w:lang w:val="en-IN"/>
        </w:rPr>
        <w:t xml:space="preserve"> and </w:t>
      </w:r>
      <w:r w:rsidRPr="0074027F">
        <w:rPr>
          <w:rFonts w:eastAsia="Times New Roman"/>
          <w:b/>
          <w:bCs/>
          <w:sz w:val="24"/>
          <w:szCs w:val="24"/>
          <w:lang w:val="en-IN"/>
        </w:rPr>
        <w:t>decarbonization planning</w:t>
      </w:r>
      <w:r w:rsidRPr="0074027F">
        <w:rPr>
          <w:rFonts w:eastAsia="Times New Roman"/>
          <w:sz w:val="24"/>
          <w:szCs w:val="24"/>
          <w:lang w:val="en-IN"/>
        </w:rPr>
        <w:t>.</w:t>
      </w:r>
    </w:p>
    <w:p w14:paraId="683F4C83"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Utilized Oracle Database performance tuning techniques</w:t>
      </w:r>
      <w:r w:rsidRPr="0074027F">
        <w:rPr>
          <w:rFonts w:eastAsia="Times New Roman"/>
          <w:sz w:val="24"/>
          <w:szCs w:val="24"/>
          <w:lang w:val="en-IN"/>
        </w:rPr>
        <w:t xml:space="preserve"> to optimize ESG data processing workflows, improving system efficiency by 30% while managing high-volume sustainability datasets.</w:t>
      </w:r>
    </w:p>
    <w:p w14:paraId="5F672357"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Created and managed comprehensive </w:t>
      </w:r>
      <w:r w:rsidRPr="0074027F">
        <w:rPr>
          <w:rFonts w:eastAsia="Times New Roman"/>
          <w:b/>
          <w:bCs/>
          <w:sz w:val="24"/>
          <w:szCs w:val="24"/>
          <w:lang w:val="en-IN"/>
        </w:rPr>
        <w:t>Features and User Stories</w:t>
      </w:r>
      <w:r w:rsidRPr="0074027F">
        <w:rPr>
          <w:rFonts w:eastAsia="Times New Roman"/>
          <w:sz w:val="24"/>
          <w:szCs w:val="24"/>
          <w:lang w:val="en-IN"/>
        </w:rPr>
        <w:t xml:space="preserve"> </w:t>
      </w:r>
      <w:r w:rsidRPr="0074027F">
        <w:rPr>
          <w:rFonts w:eastAsia="Times New Roman"/>
          <w:b/>
          <w:bCs/>
          <w:sz w:val="24"/>
          <w:szCs w:val="24"/>
          <w:lang w:val="en-IN"/>
        </w:rPr>
        <w:t>in JIRA and VersionOne</w:t>
      </w:r>
      <w:r w:rsidRPr="0074027F">
        <w:rPr>
          <w:rFonts w:eastAsia="Times New Roman"/>
          <w:sz w:val="24"/>
          <w:szCs w:val="24"/>
          <w:lang w:val="en-IN"/>
        </w:rPr>
        <w:t xml:space="preserve">, ensuring </w:t>
      </w:r>
      <w:r w:rsidRPr="0074027F">
        <w:rPr>
          <w:rFonts w:eastAsia="Times New Roman"/>
          <w:b/>
          <w:bCs/>
          <w:sz w:val="24"/>
          <w:szCs w:val="24"/>
          <w:lang w:val="en-IN"/>
        </w:rPr>
        <w:t>alignment with technical and functional needs</w:t>
      </w:r>
      <w:r w:rsidRPr="0074027F">
        <w:rPr>
          <w:rFonts w:eastAsia="Times New Roman"/>
          <w:sz w:val="24"/>
          <w:szCs w:val="24"/>
          <w:lang w:val="en-IN"/>
        </w:rPr>
        <w:t xml:space="preserve"> across distributed development teams.</w:t>
      </w:r>
    </w:p>
    <w:p w14:paraId="12C3B413"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Maintained and evolved </w:t>
      </w:r>
      <w:r w:rsidRPr="0074027F">
        <w:rPr>
          <w:rFonts w:eastAsia="Times New Roman"/>
          <w:b/>
          <w:bCs/>
          <w:sz w:val="24"/>
          <w:szCs w:val="24"/>
          <w:lang w:val="en-IN"/>
        </w:rPr>
        <w:t>business processes, system behaviors, and workflows</w:t>
      </w:r>
      <w:r w:rsidRPr="0074027F">
        <w:rPr>
          <w:rFonts w:eastAsia="Times New Roman"/>
          <w:sz w:val="24"/>
          <w:szCs w:val="24"/>
          <w:lang w:val="en-IN"/>
        </w:rPr>
        <w:t xml:space="preserve">, prioritizing updates based on stakeholder value and </w:t>
      </w:r>
      <w:r w:rsidRPr="0074027F">
        <w:rPr>
          <w:rFonts w:eastAsia="Times New Roman"/>
          <w:b/>
          <w:bCs/>
          <w:sz w:val="24"/>
          <w:szCs w:val="24"/>
          <w:lang w:val="en-IN"/>
        </w:rPr>
        <w:t>regulatory impact</w:t>
      </w:r>
      <w:r w:rsidRPr="0074027F">
        <w:rPr>
          <w:rFonts w:eastAsia="Times New Roman"/>
          <w:sz w:val="24"/>
          <w:szCs w:val="24"/>
          <w:lang w:val="en-IN"/>
        </w:rPr>
        <w:t>.</w:t>
      </w:r>
    </w:p>
    <w:p w14:paraId="78DFECDA"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Conducted </w:t>
      </w:r>
      <w:r w:rsidRPr="0074027F">
        <w:rPr>
          <w:rFonts w:eastAsia="Times New Roman"/>
          <w:b/>
          <w:bCs/>
          <w:sz w:val="24"/>
          <w:szCs w:val="24"/>
          <w:lang w:val="en-IN"/>
        </w:rPr>
        <w:t>research and analysis</w:t>
      </w:r>
      <w:r w:rsidRPr="0074027F">
        <w:rPr>
          <w:rFonts w:eastAsia="Times New Roman"/>
          <w:sz w:val="24"/>
          <w:szCs w:val="24"/>
          <w:lang w:val="en-IN"/>
        </w:rPr>
        <w:t xml:space="preserve"> to propose new </w:t>
      </w:r>
      <w:r w:rsidRPr="0074027F">
        <w:rPr>
          <w:rFonts w:eastAsia="Times New Roman"/>
          <w:b/>
          <w:bCs/>
          <w:sz w:val="24"/>
          <w:szCs w:val="24"/>
          <w:lang w:val="en-IN"/>
        </w:rPr>
        <w:t>workflows, ESG metric methodologies,</w:t>
      </w:r>
      <w:r w:rsidRPr="0074027F">
        <w:rPr>
          <w:rFonts w:eastAsia="Times New Roman"/>
          <w:sz w:val="24"/>
          <w:szCs w:val="24"/>
          <w:lang w:val="en-IN"/>
        </w:rPr>
        <w:t xml:space="preserve"> and </w:t>
      </w:r>
      <w:r w:rsidRPr="0074027F">
        <w:rPr>
          <w:rFonts w:eastAsia="Times New Roman"/>
          <w:b/>
          <w:bCs/>
          <w:sz w:val="24"/>
          <w:szCs w:val="24"/>
          <w:lang w:val="en-IN"/>
        </w:rPr>
        <w:t>data visualization enhancements</w:t>
      </w:r>
      <w:r w:rsidRPr="0074027F">
        <w:rPr>
          <w:rFonts w:eastAsia="Times New Roman"/>
          <w:sz w:val="24"/>
          <w:szCs w:val="24"/>
          <w:lang w:val="en-IN"/>
        </w:rPr>
        <w:t>, optimizing tool utility through innovative solutions aligned with business objectives.</w:t>
      </w:r>
    </w:p>
    <w:p w14:paraId="418E70FD"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b/>
          <w:bCs/>
          <w:sz w:val="24"/>
          <w:szCs w:val="24"/>
          <w:lang w:val="en-IN"/>
        </w:rPr>
        <w:t>Executed program management functions</w:t>
      </w:r>
      <w:r w:rsidRPr="0074027F">
        <w:rPr>
          <w:rFonts w:eastAsia="Times New Roman"/>
          <w:sz w:val="24"/>
          <w:szCs w:val="24"/>
          <w:lang w:val="en-IN"/>
        </w:rPr>
        <w:t xml:space="preserve"> coordinating multiple ESG initiatives simultaneously while maintaining strategic oversight and operational efficiency.</w:t>
      </w:r>
    </w:p>
    <w:p w14:paraId="10917540"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Partnered with </w:t>
      </w:r>
      <w:r w:rsidRPr="0074027F">
        <w:rPr>
          <w:rFonts w:eastAsia="Times New Roman"/>
          <w:b/>
          <w:bCs/>
          <w:sz w:val="24"/>
          <w:szCs w:val="24"/>
          <w:lang w:val="en-IN"/>
        </w:rPr>
        <w:t>product owners, developers, end users, and project teams</w:t>
      </w:r>
      <w:r w:rsidRPr="0074027F">
        <w:rPr>
          <w:rFonts w:eastAsia="Times New Roman"/>
          <w:sz w:val="24"/>
          <w:szCs w:val="24"/>
          <w:lang w:val="en-IN"/>
        </w:rPr>
        <w:t xml:space="preserve"> to drive successful delivery of ESG-related initiatives across multi-vendor environments.</w:t>
      </w:r>
    </w:p>
    <w:p w14:paraId="374BDBD6"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Utilized </w:t>
      </w:r>
      <w:r w:rsidRPr="0074027F">
        <w:rPr>
          <w:rFonts w:eastAsia="Times New Roman"/>
          <w:b/>
          <w:bCs/>
          <w:sz w:val="24"/>
          <w:szCs w:val="24"/>
          <w:lang w:val="en-IN"/>
        </w:rPr>
        <w:t>Python</w:t>
      </w:r>
      <w:r w:rsidRPr="0074027F">
        <w:rPr>
          <w:rFonts w:eastAsia="Times New Roman"/>
          <w:sz w:val="24"/>
          <w:szCs w:val="24"/>
          <w:lang w:val="en-IN"/>
        </w:rPr>
        <w:t xml:space="preserve"> and </w:t>
      </w:r>
      <w:r w:rsidRPr="0074027F">
        <w:rPr>
          <w:rFonts w:eastAsia="Times New Roman"/>
          <w:b/>
          <w:bCs/>
          <w:sz w:val="24"/>
          <w:szCs w:val="24"/>
          <w:lang w:val="en-IN"/>
        </w:rPr>
        <w:t>SQL</w:t>
      </w:r>
      <w:r w:rsidRPr="0074027F">
        <w:rPr>
          <w:rFonts w:eastAsia="Times New Roman"/>
          <w:sz w:val="24"/>
          <w:szCs w:val="24"/>
          <w:lang w:val="en-IN"/>
        </w:rPr>
        <w:t xml:space="preserve"> to </w:t>
      </w:r>
      <w:r w:rsidRPr="0074027F">
        <w:rPr>
          <w:rFonts w:eastAsia="Times New Roman"/>
          <w:b/>
          <w:bCs/>
          <w:sz w:val="24"/>
          <w:szCs w:val="24"/>
          <w:lang w:val="en-IN"/>
        </w:rPr>
        <w:t>automate ESG data extraction and transformation</w:t>
      </w:r>
      <w:r w:rsidRPr="0074027F">
        <w:rPr>
          <w:rFonts w:eastAsia="Times New Roman"/>
          <w:sz w:val="24"/>
          <w:szCs w:val="24"/>
          <w:lang w:val="en-IN"/>
        </w:rPr>
        <w:t xml:space="preserve"> processes, enhancing speed and accuracy of </w:t>
      </w:r>
      <w:r w:rsidRPr="0074027F">
        <w:rPr>
          <w:rFonts w:eastAsia="Times New Roman"/>
          <w:b/>
          <w:bCs/>
          <w:sz w:val="24"/>
          <w:szCs w:val="24"/>
          <w:lang w:val="en-IN"/>
        </w:rPr>
        <w:t>portfolio-level ESG assessments</w:t>
      </w:r>
      <w:r w:rsidRPr="0074027F">
        <w:rPr>
          <w:rFonts w:eastAsia="Times New Roman"/>
          <w:sz w:val="24"/>
          <w:szCs w:val="24"/>
          <w:lang w:val="en-IN"/>
        </w:rPr>
        <w:t>.</w:t>
      </w:r>
    </w:p>
    <w:p w14:paraId="743D746F"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lastRenderedPageBreak/>
        <w:t xml:space="preserve">Performed both </w:t>
      </w:r>
      <w:r w:rsidRPr="0074027F">
        <w:rPr>
          <w:rFonts w:eastAsia="Times New Roman"/>
          <w:b/>
          <w:bCs/>
          <w:sz w:val="24"/>
          <w:szCs w:val="24"/>
          <w:lang w:val="en-IN"/>
        </w:rPr>
        <w:t>business analysis and project management functions</w:t>
      </w:r>
      <w:r w:rsidRPr="0074027F">
        <w:rPr>
          <w:rFonts w:eastAsia="Times New Roman"/>
          <w:sz w:val="24"/>
          <w:szCs w:val="24"/>
          <w:lang w:val="en-IN"/>
        </w:rPr>
        <w:t xml:space="preserve"> across full </w:t>
      </w:r>
      <w:r w:rsidRPr="0074027F">
        <w:rPr>
          <w:rFonts w:eastAsia="Times New Roman"/>
          <w:b/>
          <w:bCs/>
          <w:sz w:val="24"/>
          <w:szCs w:val="24"/>
          <w:lang w:val="en-IN"/>
        </w:rPr>
        <w:t>SDLC and PMLC</w:t>
      </w:r>
      <w:r w:rsidRPr="0074027F">
        <w:rPr>
          <w:rFonts w:eastAsia="Times New Roman"/>
          <w:sz w:val="24"/>
          <w:szCs w:val="24"/>
          <w:lang w:val="en-IN"/>
        </w:rPr>
        <w:t xml:space="preserve"> </w:t>
      </w:r>
      <w:r w:rsidRPr="0074027F">
        <w:rPr>
          <w:rFonts w:eastAsia="Times New Roman"/>
          <w:b/>
          <w:bCs/>
          <w:sz w:val="24"/>
          <w:szCs w:val="24"/>
          <w:lang w:val="en-IN"/>
        </w:rPr>
        <w:t>frameworks</w:t>
      </w:r>
      <w:r w:rsidRPr="0074027F">
        <w:rPr>
          <w:rFonts w:eastAsia="Times New Roman"/>
          <w:sz w:val="24"/>
          <w:szCs w:val="24"/>
          <w:lang w:val="en-IN"/>
        </w:rPr>
        <w:t xml:space="preserve"> in </w:t>
      </w:r>
      <w:r w:rsidRPr="0074027F">
        <w:rPr>
          <w:rFonts w:eastAsia="Times New Roman"/>
          <w:b/>
          <w:bCs/>
          <w:sz w:val="24"/>
          <w:szCs w:val="24"/>
          <w:lang w:val="en-IN"/>
        </w:rPr>
        <w:t>Agile and Waterfall environments</w:t>
      </w:r>
      <w:r w:rsidRPr="0074027F">
        <w:rPr>
          <w:rFonts w:eastAsia="Times New Roman"/>
          <w:sz w:val="24"/>
          <w:szCs w:val="24"/>
          <w:lang w:val="en-IN"/>
        </w:rPr>
        <w:t>.</w:t>
      </w:r>
    </w:p>
    <w:p w14:paraId="74A8C267" w14:textId="77777777" w:rsidR="0074027F" w:rsidRPr="0074027F" w:rsidRDefault="0074027F" w:rsidP="0074027F">
      <w:pPr>
        <w:numPr>
          <w:ilvl w:val="0"/>
          <w:numId w:val="36"/>
        </w:numPr>
        <w:spacing w:after="0" w:line="240" w:lineRule="auto"/>
        <w:jc w:val="both"/>
        <w:rPr>
          <w:rFonts w:eastAsia="Times New Roman"/>
          <w:sz w:val="24"/>
          <w:szCs w:val="24"/>
          <w:lang w:val="en-IN"/>
        </w:rPr>
      </w:pPr>
      <w:r w:rsidRPr="0074027F">
        <w:rPr>
          <w:rFonts w:eastAsia="Times New Roman"/>
          <w:sz w:val="24"/>
          <w:szCs w:val="24"/>
          <w:lang w:val="en-IN"/>
        </w:rPr>
        <w:t xml:space="preserve">Facilitated </w:t>
      </w:r>
      <w:r w:rsidRPr="0074027F">
        <w:rPr>
          <w:rFonts w:eastAsia="Times New Roman"/>
          <w:b/>
          <w:bCs/>
          <w:sz w:val="24"/>
          <w:szCs w:val="24"/>
          <w:lang w:val="en-IN"/>
        </w:rPr>
        <w:t>Joint Application Development (JAD) sessions</w:t>
      </w:r>
      <w:r w:rsidRPr="0074027F">
        <w:rPr>
          <w:rFonts w:eastAsia="Times New Roman"/>
          <w:sz w:val="24"/>
          <w:szCs w:val="24"/>
          <w:lang w:val="en-IN"/>
        </w:rPr>
        <w:t xml:space="preserve"> and collaborative workshops with </w:t>
      </w:r>
      <w:r w:rsidRPr="0074027F">
        <w:rPr>
          <w:rFonts w:eastAsia="Times New Roman"/>
          <w:b/>
          <w:bCs/>
          <w:sz w:val="24"/>
          <w:szCs w:val="24"/>
          <w:lang w:val="en-IN"/>
        </w:rPr>
        <w:t>stakeholders, SMEs, and interface leads</w:t>
      </w:r>
      <w:r w:rsidRPr="0074027F">
        <w:rPr>
          <w:rFonts w:eastAsia="Times New Roman"/>
          <w:sz w:val="24"/>
          <w:szCs w:val="24"/>
          <w:lang w:val="en-IN"/>
        </w:rPr>
        <w:t xml:space="preserve"> to drive consensus on </w:t>
      </w:r>
      <w:r w:rsidRPr="0074027F">
        <w:rPr>
          <w:rFonts w:eastAsia="Times New Roman"/>
          <w:b/>
          <w:bCs/>
          <w:sz w:val="24"/>
          <w:szCs w:val="24"/>
          <w:lang w:val="en-IN"/>
        </w:rPr>
        <w:t>requirements and system design</w:t>
      </w:r>
      <w:r w:rsidRPr="0074027F">
        <w:rPr>
          <w:rFonts w:eastAsia="Times New Roman"/>
          <w:sz w:val="24"/>
          <w:szCs w:val="24"/>
          <w:lang w:val="en-IN"/>
        </w:rPr>
        <w:t>.</w:t>
      </w:r>
    </w:p>
    <w:p w14:paraId="67FE1B23" w14:textId="77777777" w:rsidR="00924D9F" w:rsidRPr="006439DF" w:rsidRDefault="00924D9F" w:rsidP="001851F3">
      <w:pPr>
        <w:spacing w:after="0" w:line="240" w:lineRule="auto"/>
        <w:jc w:val="both"/>
        <w:rPr>
          <w:b/>
          <w:bCs/>
        </w:rPr>
      </w:pPr>
    </w:p>
    <w:p w14:paraId="165B8ED4" w14:textId="5DD24127" w:rsidR="003250CD" w:rsidRPr="006439DF" w:rsidRDefault="003250CD" w:rsidP="001851F3">
      <w:pPr>
        <w:spacing w:after="0" w:line="240" w:lineRule="auto"/>
        <w:jc w:val="both"/>
        <w:rPr>
          <w:b/>
          <w:bCs/>
          <w:color w:val="0D0D0D" w:themeColor="text1" w:themeTint="F2"/>
          <w:sz w:val="24"/>
          <w:szCs w:val="24"/>
        </w:rPr>
      </w:pPr>
      <w:r w:rsidRPr="006439DF">
        <w:rPr>
          <w:b/>
          <w:bCs/>
          <w:color w:val="0D0D0D" w:themeColor="text1" w:themeTint="F2"/>
          <w:sz w:val="24"/>
          <w:szCs w:val="24"/>
        </w:rPr>
        <w:t xml:space="preserve">State of Texas </w:t>
      </w:r>
      <w:r w:rsidR="001851F3" w:rsidRPr="006439DF">
        <w:rPr>
          <w:b/>
          <w:bCs/>
          <w:color w:val="0D0D0D" w:themeColor="text1" w:themeTint="F2"/>
          <w:sz w:val="24"/>
          <w:szCs w:val="24"/>
        </w:rPr>
        <w:t>(D</w:t>
      </w:r>
      <w:r w:rsidRPr="006439DF">
        <w:rPr>
          <w:b/>
          <w:bCs/>
          <w:color w:val="0D0D0D" w:themeColor="text1" w:themeTint="F2"/>
          <w:sz w:val="24"/>
          <w:szCs w:val="24"/>
        </w:rPr>
        <w:t xml:space="preserve">ept of health and </w:t>
      </w:r>
      <w:r w:rsidR="0001161A" w:rsidRPr="006439DF">
        <w:rPr>
          <w:b/>
          <w:bCs/>
          <w:color w:val="0D0D0D" w:themeColor="text1" w:themeTint="F2"/>
          <w:sz w:val="24"/>
          <w:szCs w:val="24"/>
        </w:rPr>
        <w:t>Human Services C</w:t>
      </w:r>
      <w:r w:rsidRPr="006439DF">
        <w:rPr>
          <w:b/>
          <w:bCs/>
          <w:color w:val="0D0D0D" w:themeColor="text1" w:themeTint="F2"/>
          <w:sz w:val="24"/>
          <w:szCs w:val="24"/>
        </w:rPr>
        <w:t>ommission</w:t>
      </w:r>
      <w:r w:rsidR="001851F3" w:rsidRPr="006439DF">
        <w:rPr>
          <w:b/>
          <w:bCs/>
          <w:color w:val="0D0D0D" w:themeColor="text1" w:themeTint="F2"/>
          <w:sz w:val="24"/>
          <w:szCs w:val="24"/>
        </w:rPr>
        <w:t xml:space="preserve">) </w:t>
      </w:r>
      <w:r w:rsidR="0001161A" w:rsidRPr="006439DF">
        <w:rPr>
          <w:b/>
          <w:bCs/>
          <w:color w:val="0D0D0D" w:themeColor="text1" w:themeTint="F2"/>
          <w:sz w:val="24"/>
          <w:szCs w:val="24"/>
        </w:rPr>
        <w:t>Austin,</w:t>
      </w:r>
      <w:r w:rsidR="006439DF">
        <w:rPr>
          <w:b/>
          <w:bCs/>
          <w:color w:val="0D0D0D" w:themeColor="text1" w:themeTint="F2"/>
          <w:sz w:val="24"/>
          <w:szCs w:val="24"/>
        </w:rPr>
        <w:t xml:space="preserve"> </w:t>
      </w:r>
      <w:r w:rsidR="001851F3" w:rsidRPr="006439DF">
        <w:rPr>
          <w:b/>
          <w:bCs/>
          <w:color w:val="0D0D0D" w:themeColor="text1" w:themeTint="F2"/>
          <w:sz w:val="24"/>
          <w:szCs w:val="24"/>
        </w:rPr>
        <w:t xml:space="preserve">Texas </w:t>
      </w:r>
      <w:r w:rsidRPr="006439DF">
        <w:rPr>
          <w:b/>
          <w:bCs/>
          <w:color w:val="0D0D0D" w:themeColor="text1" w:themeTint="F2"/>
          <w:sz w:val="24"/>
          <w:szCs w:val="24"/>
        </w:rPr>
        <w:t xml:space="preserve"> </w:t>
      </w:r>
    </w:p>
    <w:p w14:paraId="45D7C0C9" w14:textId="0AA0C7AB" w:rsidR="00D060B5" w:rsidRPr="006439DF" w:rsidRDefault="003250CD" w:rsidP="001851F3">
      <w:pPr>
        <w:spacing w:after="0"/>
        <w:jc w:val="both"/>
        <w:rPr>
          <w:b/>
          <w:bCs/>
          <w:color w:val="0D0D0D" w:themeColor="text1" w:themeTint="F2"/>
          <w:sz w:val="24"/>
          <w:szCs w:val="24"/>
        </w:rPr>
      </w:pPr>
      <w:r w:rsidRPr="006439DF">
        <w:rPr>
          <w:b/>
          <w:bCs/>
          <w:color w:val="0D0D0D" w:themeColor="text1" w:themeTint="F2"/>
          <w:w w:val="105"/>
          <w:sz w:val="24"/>
          <w:szCs w:val="24"/>
        </w:rPr>
        <w:t xml:space="preserve">Sr. Business Analyst and product owner                                                                </w:t>
      </w:r>
      <w:proofErr w:type="gramStart"/>
      <w:r w:rsidRPr="006439DF">
        <w:rPr>
          <w:b/>
          <w:bCs/>
          <w:color w:val="0D0D0D" w:themeColor="text1" w:themeTint="F2"/>
          <w:w w:val="105"/>
          <w:sz w:val="24"/>
          <w:szCs w:val="24"/>
        </w:rPr>
        <w:t xml:space="preserve"> </w:t>
      </w:r>
      <w:r w:rsidR="000732E6" w:rsidRPr="006439DF">
        <w:rPr>
          <w:b/>
          <w:bCs/>
          <w:color w:val="0D0D0D" w:themeColor="text1" w:themeTint="F2"/>
          <w:w w:val="105"/>
          <w:sz w:val="24"/>
          <w:szCs w:val="24"/>
        </w:rPr>
        <w:t xml:space="preserve">  [</w:t>
      </w:r>
      <w:proofErr w:type="gramEnd"/>
      <w:r w:rsidR="000732E6" w:rsidRPr="006439DF">
        <w:rPr>
          <w:b/>
          <w:bCs/>
        </w:rPr>
        <w:t>Sep 20</w:t>
      </w:r>
      <w:r w:rsidR="000732E6">
        <w:rPr>
          <w:b/>
          <w:bCs/>
        </w:rPr>
        <w:t>20</w:t>
      </w:r>
      <w:r w:rsidR="00D060B5" w:rsidRPr="006439DF">
        <w:rPr>
          <w:b/>
          <w:bCs/>
          <w:color w:val="0D0D0D" w:themeColor="text1" w:themeTint="F2"/>
          <w:sz w:val="24"/>
          <w:szCs w:val="24"/>
        </w:rPr>
        <w:t xml:space="preserve">– </w:t>
      </w:r>
      <w:r w:rsidR="000732E6">
        <w:rPr>
          <w:b/>
          <w:bCs/>
          <w:color w:val="0D0D0D" w:themeColor="text1" w:themeTint="F2"/>
          <w:sz w:val="24"/>
          <w:szCs w:val="24"/>
        </w:rPr>
        <w:t>Nov</w:t>
      </w:r>
      <w:r w:rsidR="00D060B5" w:rsidRPr="006439DF">
        <w:rPr>
          <w:b/>
          <w:bCs/>
          <w:color w:val="0D0D0D" w:themeColor="text1" w:themeTint="F2"/>
          <w:sz w:val="24"/>
          <w:szCs w:val="24"/>
        </w:rPr>
        <w:t xml:space="preserve"> 202</w:t>
      </w:r>
      <w:r w:rsidR="000732E6">
        <w:rPr>
          <w:b/>
          <w:bCs/>
          <w:color w:val="0D0D0D" w:themeColor="text1" w:themeTint="F2"/>
          <w:sz w:val="24"/>
          <w:szCs w:val="24"/>
        </w:rPr>
        <w:t>1</w:t>
      </w:r>
      <w:r w:rsidR="003D44AF" w:rsidRPr="006439DF">
        <w:rPr>
          <w:b/>
          <w:bCs/>
          <w:color w:val="0D0D0D" w:themeColor="text1" w:themeTint="F2"/>
          <w:sz w:val="24"/>
          <w:szCs w:val="24"/>
        </w:rPr>
        <w:t>]</w:t>
      </w:r>
      <w:r w:rsidR="00D060B5" w:rsidRPr="006439DF">
        <w:rPr>
          <w:b/>
          <w:bCs/>
          <w:color w:val="0D0D0D" w:themeColor="text1" w:themeTint="F2"/>
          <w:sz w:val="24"/>
          <w:szCs w:val="24"/>
        </w:rPr>
        <w:t xml:space="preserve"> </w:t>
      </w:r>
    </w:p>
    <w:p w14:paraId="5E6116DE" w14:textId="77777777" w:rsidR="00282D83" w:rsidRPr="006439DF" w:rsidRDefault="00282D83" w:rsidP="00282D83">
      <w:pPr>
        <w:spacing w:before="100" w:beforeAutospacing="1" w:after="100" w:afterAutospacing="1" w:line="240" w:lineRule="auto"/>
        <w:rPr>
          <w:rFonts w:eastAsia="Times New Roman"/>
          <w:sz w:val="24"/>
          <w:szCs w:val="24"/>
        </w:rPr>
      </w:pPr>
      <w:r w:rsidRPr="006439DF">
        <w:rPr>
          <w:rFonts w:eastAsia="Times New Roman"/>
          <w:sz w:val="24"/>
          <w:szCs w:val="24"/>
        </w:rPr>
        <w:t xml:space="preserve">Led modernization efforts for public </w:t>
      </w:r>
      <w:r w:rsidRPr="008750D3">
        <w:rPr>
          <w:rFonts w:eastAsia="Times New Roman"/>
          <w:sz w:val="24"/>
          <w:szCs w:val="24"/>
        </w:rPr>
        <w:t>health data systems within the State of Texas, focusing on system integration, regulatory compliance, and digital transformation initiatives. Collaborated across agencies to enhance data quality, streamline eligibility workflows, and support programs serving vulnerable populations</w:t>
      </w:r>
    </w:p>
    <w:p w14:paraId="466A550C" w14:textId="7F2F8DD5" w:rsidR="00282D83" w:rsidRPr="006439DF" w:rsidRDefault="00282D83" w:rsidP="00282D83">
      <w:pPr>
        <w:spacing w:before="100" w:beforeAutospacing="1" w:after="100" w:afterAutospacing="1" w:line="240" w:lineRule="auto"/>
        <w:rPr>
          <w:rFonts w:eastAsia="Times New Roman"/>
          <w:sz w:val="24"/>
          <w:szCs w:val="24"/>
        </w:rPr>
      </w:pPr>
      <w:r w:rsidRPr="006439DF">
        <w:rPr>
          <w:rFonts w:eastAsia="Times New Roman"/>
          <w:b/>
          <w:bCs/>
          <w:sz w:val="24"/>
          <w:szCs w:val="24"/>
        </w:rPr>
        <w:t>Responsibilities:</w:t>
      </w:r>
    </w:p>
    <w:p w14:paraId="784D94C2"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Gathered and analyzed</w:t>
      </w:r>
      <w:r w:rsidRPr="006439DF">
        <w:rPr>
          <w:rFonts w:eastAsia="Times New Roman"/>
          <w:b/>
          <w:bCs/>
          <w:sz w:val="24"/>
          <w:szCs w:val="24"/>
        </w:rPr>
        <w:t xml:space="preserve"> business requirements</w:t>
      </w:r>
      <w:r w:rsidRPr="006439DF">
        <w:rPr>
          <w:rFonts w:eastAsia="Times New Roman"/>
          <w:sz w:val="24"/>
          <w:szCs w:val="24"/>
        </w:rPr>
        <w:t xml:space="preserve"> for Medicaid eligibility systems, Electronic Health Records (EHR), and public health reporting tools, ensuring </w:t>
      </w:r>
      <w:r w:rsidRPr="006439DF">
        <w:rPr>
          <w:rFonts w:eastAsia="Times New Roman"/>
          <w:b/>
          <w:bCs/>
          <w:sz w:val="24"/>
          <w:szCs w:val="24"/>
        </w:rPr>
        <w:t>CMS and HIPAA compliance</w:t>
      </w:r>
      <w:r w:rsidRPr="006439DF">
        <w:rPr>
          <w:rFonts w:eastAsia="Times New Roman"/>
          <w:sz w:val="24"/>
          <w:szCs w:val="24"/>
        </w:rPr>
        <w:t>.</w:t>
      </w:r>
    </w:p>
    <w:p w14:paraId="5350E0CB"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 xml:space="preserve">Worked closely with IT, policy, and operations teams to </w:t>
      </w:r>
      <w:r w:rsidRPr="006439DF">
        <w:rPr>
          <w:rFonts w:eastAsia="Times New Roman"/>
          <w:b/>
          <w:bCs/>
          <w:sz w:val="24"/>
          <w:szCs w:val="24"/>
        </w:rPr>
        <w:t>enhance case management systems</w:t>
      </w:r>
      <w:r w:rsidRPr="006439DF">
        <w:rPr>
          <w:rFonts w:eastAsia="Times New Roman"/>
          <w:sz w:val="24"/>
          <w:szCs w:val="24"/>
        </w:rPr>
        <w:t xml:space="preserve"> and </w:t>
      </w:r>
      <w:r w:rsidRPr="006439DF">
        <w:rPr>
          <w:rFonts w:eastAsia="Times New Roman"/>
          <w:b/>
          <w:bCs/>
          <w:sz w:val="24"/>
          <w:szCs w:val="24"/>
        </w:rPr>
        <w:t>citizen portals</w:t>
      </w:r>
      <w:r w:rsidRPr="006439DF">
        <w:rPr>
          <w:rFonts w:eastAsia="Times New Roman"/>
          <w:sz w:val="24"/>
          <w:szCs w:val="24"/>
        </w:rPr>
        <w:t xml:space="preserve"> used by healthcare providers and social workers across the state.</w:t>
      </w:r>
    </w:p>
    <w:p w14:paraId="60CCB192"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 xml:space="preserve">Developed detailed </w:t>
      </w:r>
      <w:r w:rsidRPr="006439DF">
        <w:rPr>
          <w:rFonts w:eastAsia="Times New Roman"/>
          <w:b/>
          <w:bCs/>
          <w:sz w:val="24"/>
          <w:szCs w:val="24"/>
        </w:rPr>
        <w:t>BRDs, FRDs, and process flows</w:t>
      </w:r>
      <w:r w:rsidRPr="006439DF">
        <w:rPr>
          <w:rFonts w:eastAsia="Times New Roman"/>
          <w:sz w:val="24"/>
          <w:szCs w:val="24"/>
        </w:rPr>
        <w:t xml:space="preserve"> for projects involving </w:t>
      </w:r>
      <w:r w:rsidRPr="006439DF">
        <w:rPr>
          <w:rFonts w:eastAsia="Times New Roman"/>
          <w:b/>
          <w:bCs/>
          <w:sz w:val="24"/>
          <w:szCs w:val="24"/>
        </w:rPr>
        <w:t>real-time eligibility verification</w:t>
      </w:r>
      <w:r w:rsidRPr="006439DF">
        <w:rPr>
          <w:rFonts w:eastAsia="Times New Roman"/>
          <w:sz w:val="24"/>
          <w:szCs w:val="24"/>
        </w:rPr>
        <w:t xml:space="preserve">, </w:t>
      </w:r>
      <w:r w:rsidRPr="006439DF">
        <w:rPr>
          <w:rFonts w:eastAsia="Times New Roman"/>
          <w:b/>
          <w:bCs/>
          <w:sz w:val="24"/>
          <w:szCs w:val="24"/>
        </w:rPr>
        <w:t>automated case status updates</w:t>
      </w:r>
      <w:r w:rsidRPr="006439DF">
        <w:rPr>
          <w:rFonts w:eastAsia="Times New Roman"/>
          <w:sz w:val="24"/>
          <w:szCs w:val="24"/>
        </w:rPr>
        <w:t xml:space="preserve">, and </w:t>
      </w:r>
      <w:r w:rsidRPr="006439DF">
        <w:rPr>
          <w:rFonts w:eastAsia="Times New Roman"/>
          <w:b/>
          <w:bCs/>
          <w:sz w:val="24"/>
          <w:szCs w:val="24"/>
        </w:rPr>
        <w:t>cross-agency data integration</w:t>
      </w:r>
      <w:r w:rsidRPr="006439DF">
        <w:rPr>
          <w:rFonts w:eastAsia="Times New Roman"/>
          <w:sz w:val="24"/>
          <w:szCs w:val="24"/>
        </w:rPr>
        <w:t>.</w:t>
      </w:r>
    </w:p>
    <w:p w14:paraId="27C52879"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Led</w:t>
      </w:r>
      <w:r w:rsidRPr="006439DF">
        <w:rPr>
          <w:rFonts w:eastAsia="Times New Roman"/>
          <w:b/>
          <w:bCs/>
          <w:sz w:val="24"/>
          <w:szCs w:val="24"/>
        </w:rPr>
        <w:t xml:space="preserve"> Agile ceremonies</w:t>
      </w:r>
      <w:r w:rsidRPr="006439DF">
        <w:rPr>
          <w:rFonts w:eastAsia="Times New Roman"/>
          <w:sz w:val="24"/>
          <w:szCs w:val="24"/>
        </w:rPr>
        <w:t xml:space="preserve"> including backlog grooming, sprint planning, and stakeholder demos to drive </w:t>
      </w:r>
      <w:r w:rsidRPr="006439DF">
        <w:rPr>
          <w:rFonts w:eastAsia="Times New Roman"/>
          <w:b/>
          <w:bCs/>
          <w:sz w:val="24"/>
          <w:szCs w:val="24"/>
        </w:rPr>
        <w:t>iterative delivery</w:t>
      </w:r>
      <w:r w:rsidRPr="006439DF">
        <w:rPr>
          <w:rFonts w:eastAsia="Times New Roman"/>
          <w:sz w:val="24"/>
          <w:szCs w:val="24"/>
        </w:rPr>
        <w:t xml:space="preserve"> and </w:t>
      </w:r>
      <w:r w:rsidRPr="006439DF">
        <w:rPr>
          <w:rFonts w:eastAsia="Times New Roman"/>
          <w:b/>
          <w:bCs/>
          <w:sz w:val="24"/>
          <w:szCs w:val="24"/>
        </w:rPr>
        <w:t>cross-functional collaboration</w:t>
      </w:r>
      <w:r w:rsidRPr="006439DF">
        <w:rPr>
          <w:rFonts w:eastAsia="Times New Roman"/>
          <w:sz w:val="24"/>
          <w:szCs w:val="24"/>
        </w:rPr>
        <w:t>.</w:t>
      </w:r>
    </w:p>
    <w:p w14:paraId="51AE7C27"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 xml:space="preserve">Conducted </w:t>
      </w:r>
      <w:r w:rsidRPr="006439DF">
        <w:rPr>
          <w:rFonts w:eastAsia="Times New Roman"/>
          <w:b/>
          <w:bCs/>
          <w:sz w:val="24"/>
          <w:szCs w:val="24"/>
        </w:rPr>
        <w:t>gap analyses and feasibility studies</w:t>
      </w:r>
      <w:r w:rsidRPr="006439DF">
        <w:rPr>
          <w:rFonts w:eastAsia="Times New Roman"/>
          <w:sz w:val="24"/>
          <w:szCs w:val="24"/>
        </w:rPr>
        <w:t xml:space="preserve"> for the replacement and consolidation of </w:t>
      </w:r>
      <w:r w:rsidRPr="006439DF">
        <w:rPr>
          <w:rFonts w:eastAsia="Times New Roman"/>
          <w:b/>
          <w:bCs/>
          <w:sz w:val="24"/>
          <w:szCs w:val="24"/>
        </w:rPr>
        <w:t>legacy health systems</w:t>
      </w:r>
      <w:r w:rsidRPr="006439DF">
        <w:rPr>
          <w:rFonts w:eastAsia="Times New Roman"/>
          <w:sz w:val="24"/>
          <w:szCs w:val="24"/>
        </w:rPr>
        <w:t>, improving efficiency and reducing tech debt.</w:t>
      </w:r>
    </w:p>
    <w:p w14:paraId="2DDDC7F9"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 xml:space="preserve">Coordinated </w:t>
      </w:r>
      <w:r w:rsidRPr="006439DF">
        <w:rPr>
          <w:rFonts w:eastAsia="Times New Roman"/>
          <w:b/>
          <w:bCs/>
          <w:sz w:val="24"/>
          <w:szCs w:val="24"/>
        </w:rPr>
        <w:t>UAT planning, defect triage, and production readiness</w:t>
      </w:r>
      <w:r w:rsidRPr="006439DF">
        <w:rPr>
          <w:rFonts w:eastAsia="Times New Roman"/>
          <w:sz w:val="24"/>
          <w:szCs w:val="24"/>
        </w:rPr>
        <w:t xml:space="preserve"> efforts to support successful rollouts with minimal service disruptions.</w:t>
      </w:r>
    </w:p>
    <w:p w14:paraId="304D7333"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 xml:space="preserve">Acted as a </w:t>
      </w:r>
      <w:r w:rsidRPr="006439DF">
        <w:rPr>
          <w:rFonts w:eastAsia="Times New Roman"/>
          <w:b/>
          <w:bCs/>
          <w:sz w:val="24"/>
          <w:szCs w:val="24"/>
        </w:rPr>
        <w:t>liaison between business stakeholders and technical teams</w:t>
      </w:r>
      <w:r w:rsidRPr="006439DF">
        <w:rPr>
          <w:rFonts w:eastAsia="Times New Roman"/>
          <w:sz w:val="24"/>
          <w:szCs w:val="24"/>
        </w:rPr>
        <w:t xml:space="preserve">, translating health policy and operational needs into </w:t>
      </w:r>
      <w:r w:rsidRPr="006439DF">
        <w:rPr>
          <w:rFonts w:eastAsia="Times New Roman"/>
          <w:b/>
          <w:bCs/>
          <w:sz w:val="24"/>
          <w:szCs w:val="24"/>
        </w:rPr>
        <w:t>actionable system requirements</w:t>
      </w:r>
      <w:r w:rsidRPr="006439DF">
        <w:rPr>
          <w:rFonts w:eastAsia="Times New Roman"/>
          <w:sz w:val="24"/>
          <w:szCs w:val="24"/>
        </w:rPr>
        <w:t>.</w:t>
      </w:r>
    </w:p>
    <w:p w14:paraId="264939E7" w14:textId="77777777" w:rsidR="00282D83" w:rsidRPr="006439DF" w:rsidRDefault="00282D83" w:rsidP="00282D83">
      <w:pPr>
        <w:numPr>
          <w:ilvl w:val="0"/>
          <w:numId w:val="21"/>
        </w:numPr>
        <w:spacing w:before="100" w:beforeAutospacing="1" w:after="100" w:afterAutospacing="1" w:line="240" w:lineRule="auto"/>
        <w:rPr>
          <w:rFonts w:eastAsia="Times New Roman"/>
          <w:sz w:val="24"/>
          <w:szCs w:val="24"/>
        </w:rPr>
      </w:pPr>
      <w:r w:rsidRPr="006439DF">
        <w:rPr>
          <w:rFonts w:eastAsia="Times New Roman"/>
          <w:sz w:val="24"/>
          <w:szCs w:val="24"/>
        </w:rPr>
        <w:t xml:space="preserve">Facilitated </w:t>
      </w:r>
      <w:r w:rsidRPr="006439DF">
        <w:rPr>
          <w:rFonts w:eastAsia="Times New Roman"/>
          <w:b/>
          <w:bCs/>
          <w:sz w:val="24"/>
          <w:szCs w:val="24"/>
        </w:rPr>
        <w:t>JAD sessions, end-user training</w:t>
      </w:r>
      <w:r w:rsidRPr="006439DF">
        <w:rPr>
          <w:rFonts w:eastAsia="Times New Roman"/>
          <w:sz w:val="24"/>
          <w:szCs w:val="24"/>
        </w:rPr>
        <w:t xml:space="preserve">, and </w:t>
      </w:r>
      <w:r w:rsidRPr="006439DF">
        <w:rPr>
          <w:rFonts w:eastAsia="Times New Roman"/>
          <w:b/>
          <w:bCs/>
          <w:sz w:val="24"/>
          <w:szCs w:val="24"/>
        </w:rPr>
        <w:t>feedback workshops</w:t>
      </w:r>
      <w:r w:rsidRPr="006439DF">
        <w:rPr>
          <w:rFonts w:eastAsia="Times New Roman"/>
          <w:sz w:val="24"/>
          <w:szCs w:val="24"/>
        </w:rPr>
        <w:t xml:space="preserve"> to improve solution adoption and capture stakeholder insights for continuous improvement.</w:t>
      </w:r>
    </w:p>
    <w:p w14:paraId="5950D717" w14:textId="77777777" w:rsidR="00D060B5" w:rsidRPr="006439DF" w:rsidRDefault="00D060B5" w:rsidP="003250CD">
      <w:pPr>
        <w:pStyle w:val="SkillsBulletsPalatino"/>
        <w:numPr>
          <w:ilvl w:val="0"/>
          <w:numId w:val="0"/>
        </w:numPr>
        <w:jc w:val="both"/>
        <w:rPr>
          <w:rFonts w:ascii="Calibri" w:hAnsi="Calibri" w:cs="Calibri"/>
        </w:rPr>
      </w:pPr>
    </w:p>
    <w:p w14:paraId="5E1863DF" w14:textId="6FB3D62A" w:rsidR="00D060B5" w:rsidRPr="006439DF" w:rsidRDefault="003359E3" w:rsidP="003250CD">
      <w:pPr>
        <w:pStyle w:val="SkillsBulletsPalatino"/>
        <w:numPr>
          <w:ilvl w:val="0"/>
          <w:numId w:val="0"/>
        </w:numPr>
        <w:jc w:val="both"/>
        <w:rPr>
          <w:rFonts w:ascii="Calibri" w:hAnsi="Calibri" w:cs="Calibri"/>
          <w:b/>
          <w:bCs/>
          <w:sz w:val="22"/>
          <w:szCs w:val="22"/>
        </w:rPr>
      </w:pPr>
      <w:r w:rsidRPr="006439DF">
        <w:rPr>
          <w:rFonts w:ascii="Calibri" w:hAnsi="Calibri" w:cs="Calibri"/>
          <w:b/>
          <w:bCs/>
          <w:sz w:val="22"/>
          <w:szCs w:val="22"/>
        </w:rPr>
        <w:t>A</w:t>
      </w:r>
      <w:r w:rsidR="000732E6">
        <w:rPr>
          <w:rFonts w:ascii="Calibri" w:hAnsi="Calibri" w:cs="Calibri"/>
          <w:b/>
          <w:bCs/>
          <w:sz w:val="22"/>
          <w:szCs w:val="22"/>
        </w:rPr>
        <w:t>T</w:t>
      </w:r>
      <w:r w:rsidRPr="006439DF">
        <w:rPr>
          <w:rFonts w:ascii="Calibri" w:hAnsi="Calibri" w:cs="Calibri"/>
          <w:b/>
          <w:bCs/>
          <w:sz w:val="22"/>
          <w:szCs w:val="22"/>
        </w:rPr>
        <w:t>&amp;T</w:t>
      </w:r>
      <w:r w:rsidR="00D060B5" w:rsidRPr="006439DF">
        <w:rPr>
          <w:rFonts w:ascii="Calibri" w:hAnsi="Calibri" w:cs="Calibri"/>
          <w:b/>
          <w:bCs/>
          <w:sz w:val="22"/>
          <w:szCs w:val="22"/>
        </w:rPr>
        <w:t xml:space="preserve">, </w:t>
      </w:r>
      <w:r w:rsidR="0080732B" w:rsidRPr="006439DF">
        <w:rPr>
          <w:rFonts w:ascii="Calibri" w:hAnsi="Calibri" w:cs="Calibri"/>
          <w:b/>
          <w:bCs/>
          <w:sz w:val="22"/>
          <w:szCs w:val="22"/>
        </w:rPr>
        <w:t>Kansas, MO</w:t>
      </w:r>
      <w:r w:rsidR="00D060B5" w:rsidRPr="006439DF">
        <w:rPr>
          <w:rFonts w:ascii="Calibri" w:hAnsi="Calibri" w:cs="Calibri"/>
          <w:b/>
          <w:bCs/>
          <w:sz w:val="22"/>
          <w:szCs w:val="22"/>
        </w:rPr>
        <w:t>.</w:t>
      </w:r>
    </w:p>
    <w:p w14:paraId="57DEBD26" w14:textId="70DE6344" w:rsidR="00D060B5" w:rsidRPr="006439DF" w:rsidRDefault="00D060B5" w:rsidP="003250CD">
      <w:pPr>
        <w:pStyle w:val="SkillsBulletsPalatino"/>
        <w:numPr>
          <w:ilvl w:val="0"/>
          <w:numId w:val="0"/>
        </w:numPr>
        <w:jc w:val="both"/>
        <w:rPr>
          <w:rFonts w:ascii="Calibri" w:hAnsi="Calibri" w:cs="Calibri"/>
          <w:b/>
          <w:bCs/>
          <w:sz w:val="22"/>
          <w:szCs w:val="22"/>
        </w:rPr>
      </w:pPr>
      <w:r w:rsidRPr="006439DF">
        <w:rPr>
          <w:rFonts w:ascii="Calibri" w:hAnsi="Calibri" w:cs="Calibri"/>
          <w:b/>
          <w:bCs/>
          <w:sz w:val="22"/>
          <w:szCs w:val="22"/>
        </w:rPr>
        <w:t>Business Systems Analyst</w:t>
      </w:r>
      <w:r w:rsidRPr="006439DF">
        <w:rPr>
          <w:rFonts w:ascii="Calibri" w:hAnsi="Calibri" w:cs="Calibri"/>
          <w:b/>
          <w:bCs/>
          <w:sz w:val="22"/>
          <w:szCs w:val="22"/>
        </w:rPr>
        <w:tab/>
        <w:t xml:space="preserve">                                                                                                      </w:t>
      </w:r>
      <w:proofErr w:type="gramStart"/>
      <w:r w:rsidRPr="006439DF">
        <w:rPr>
          <w:rFonts w:ascii="Calibri" w:hAnsi="Calibri" w:cs="Calibri"/>
          <w:b/>
          <w:bCs/>
          <w:sz w:val="22"/>
          <w:szCs w:val="22"/>
        </w:rPr>
        <w:t xml:space="preserve"> </w:t>
      </w:r>
      <w:r w:rsidR="000732E6" w:rsidRPr="006439DF">
        <w:rPr>
          <w:rFonts w:ascii="Calibri" w:hAnsi="Calibri" w:cs="Calibri"/>
          <w:b/>
          <w:bCs/>
          <w:sz w:val="22"/>
          <w:szCs w:val="22"/>
        </w:rPr>
        <w:t xml:space="preserve">  [</w:t>
      </w:r>
      <w:proofErr w:type="gramEnd"/>
      <w:r w:rsidR="000732E6">
        <w:rPr>
          <w:rFonts w:ascii="Calibri" w:hAnsi="Calibri" w:cs="Calibri"/>
          <w:b/>
          <w:bCs/>
          <w:sz w:val="22"/>
          <w:szCs w:val="22"/>
        </w:rPr>
        <w:t>Sep</w:t>
      </w:r>
      <w:r w:rsidR="00FF050B" w:rsidRPr="006439DF">
        <w:rPr>
          <w:rFonts w:ascii="Calibri" w:hAnsi="Calibri" w:cs="Calibri"/>
          <w:b/>
          <w:bCs/>
          <w:sz w:val="22"/>
          <w:szCs w:val="22"/>
        </w:rPr>
        <w:t xml:space="preserve"> </w:t>
      </w:r>
      <w:r w:rsidRPr="006439DF">
        <w:rPr>
          <w:rFonts w:ascii="Calibri" w:hAnsi="Calibri" w:cs="Calibri"/>
          <w:b/>
          <w:bCs/>
          <w:sz w:val="22"/>
          <w:szCs w:val="22"/>
        </w:rPr>
        <w:t>201</w:t>
      </w:r>
      <w:r w:rsidR="000732E6">
        <w:rPr>
          <w:rFonts w:ascii="Calibri" w:hAnsi="Calibri" w:cs="Calibri"/>
          <w:b/>
          <w:bCs/>
          <w:sz w:val="22"/>
          <w:szCs w:val="22"/>
        </w:rPr>
        <w:t>9</w:t>
      </w:r>
      <w:r w:rsidRPr="006439DF">
        <w:rPr>
          <w:rFonts w:ascii="Calibri" w:hAnsi="Calibri" w:cs="Calibri"/>
          <w:b/>
          <w:bCs/>
          <w:sz w:val="22"/>
          <w:szCs w:val="22"/>
        </w:rPr>
        <w:t xml:space="preserve"> – Sep 20</w:t>
      </w:r>
      <w:r w:rsidR="000732E6">
        <w:rPr>
          <w:rFonts w:ascii="Calibri" w:hAnsi="Calibri" w:cs="Calibri"/>
          <w:b/>
          <w:bCs/>
          <w:sz w:val="22"/>
          <w:szCs w:val="22"/>
        </w:rPr>
        <w:t>20</w:t>
      </w:r>
      <w:r w:rsidR="001B2599" w:rsidRPr="006439DF">
        <w:rPr>
          <w:rFonts w:ascii="Calibri" w:hAnsi="Calibri" w:cs="Calibri"/>
          <w:b/>
          <w:bCs/>
          <w:sz w:val="22"/>
          <w:szCs w:val="22"/>
        </w:rPr>
        <w:t>]</w:t>
      </w:r>
    </w:p>
    <w:p w14:paraId="3B09A412" w14:textId="77777777" w:rsidR="00D060B5" w:rsidRPr="006439DF" w:rsidRDefault="00D060B5" w:rsidP="003250CD">
      <w:pPr>
        <w:pStyle w:val="SkillsBulletsPalatino"/>
        <w:numPr>
          <w:ilvl w:val="0"/>
          <w:numId w:val="0"/>
        </w:numPr>
        <w:jc w:val="both"/>
        <w:rPr>
          <w:rFonts w:ascii="Calibri" w:hAnsi="Calibri" w:cs="Calibri"/>
          <w:b/>
          <w:bCs/>
          <w:sz w:val="22"/>
          <w:szCs w:val="22"/>
        </w:rPr>
      </w:pPr>
    </w:p>
    <w:p w14:paraId="01B843C6" w14:textId="77777777" w:rsidR="001851F3" w:rsidRPr="006439DF" w:rsidRDefault="001851F3" w:rsidP="003250CD">
      <w:pPr>
        <w:pStyle w:val="SkillsBulletsPalatino"/>
        <w:numPr>
          <w:ilvl w:val="0"/>
          <w:numId w:val="0"/>
        </w:numPr>
        <w:jc w:val="both"/>
        <w:rPr>
          <w:rFonts w:ascii="Calibri" w:hAnsi="Calibri" w:cs="Calibri"/>
          <w:b/>
          <w:bCs/>
          <w:sz w:val="22"/>
          <w:szCs w:val="22"/>
        </w:rPr>
      </w:pPr>
    </w:p>
    <w:p w14:paraId="4BE66A90" w14:textId="046B2AD7" w:rsidR="00425FEA" w:rsidRPr="008750D3" w:rsidRDefault="00425FEA" w:rsidP="00425FEA">
      <w:pPr>
        <w:pStyle w:val="SkillsBulletsPalatino"/>
        <w:numPr>
          <w:ilvl w:val="0"/>
          <w:numId w:val="0"/>
        </w:numPr>
        <w:jc w:val="both"/>
        <w:rPr>
          <w:rFonts w:ascii="Calibri" w:hAnsi="Calibri" w:cs="Calibri"/>
          <w:sz w:val="24"/>
          <w:szCs w:val="24"/>
        </w:rPr>
      </w:pPr>
      <w:r w:rsidRPr="008750D3">
        <w:rPr>
          <w:rFonts w:ascii="Calibri" w:hAnsi="Calibri" w:cs="Calibri"/>
          <w:sz w:val="24"/>
          <w:szCs w:val="24"/>
        </w:rPr>
        <w:t xml:space="preserve">Supported AT&amp;T’s large-scale cloud migration initiative in partnership with Thomson Reuters, facilitating the transition of hundreds of applications and thousands of infrastructure assets from seven divested data </w:t>
      </w:r>
      <w:r w:rsidR="00411391" w:rsidRPr="008750D3">
        <w:rPr>
          <w:rFonts w:ascii="Calibri" w:hAnsi="Calibri" w:cs="Calibri"/>
          <w:sz w:val="24"/>
          <w:szCs w:val="24"/>
        </w:rPr>
        <w:t>centres</w:t>
      </w:r>
      <w:r w:rsidRPr="008750D3">
        <w:rPr>
          <w:rFonts w:ascii="Calibri" w:hAnsi="Calibri" w:cs="Calibri"/>
          <w:sz w:val="24"/>
          <w:szCs w:val="24"/>
        </w:rPr>
        <w:t xml:space="preserve"> to Amazon Web Services (AWS). Played a central role in orchestrating discovery, migration planning, architectural design, and operational scaling. Enabled modernization through infrastructure automation, OS upgrades, and adoption of AWS Managed Services (AMS), accelerating delivery timelines while minimizing customer disruption.</w:t>
      </w:r>
    </w:p>
    <w:p w14:paraId="78165B81" w14:textId="77777777" w:rsidR="001B2599" w:rsidRPr="006439DF" w:rsidRDefault="001B2599" w:rsidP="001B2599">
      <w:pPr>
        <w:pStyle w:val="NoSpacing"/>
        <w:ind w:left="360"/>
        <w:jc w:val="both"/>
        <w:rPr>
          <w:b/>
          <w:bCs/>
        </w:rPr>
      </w:pPr>
    </w:p>
    <w:p w14:paraId="71231D9D" w14:textId="77777777" w:rsidR="001B2599" w:rsidRPr="006439DF" w:rsidRDefault="00425FEA" w:rsidP="001B2599">
      <w:pPr>
        <w:pStyle w:val="NoSpacing"/>
        <w:jc w:val="both"/>
        <w:rPr>
          <w:b/>
          <w:bCs/>
        </w:rPr>
      </w:pPr>
      <w:r w:rsidRPr="006439DF">
        <w:rPr>
          <w:b/>
          <w:bCs/>
        </w:rPr>
        <w:t>Responsibilities:</w:t>
      </w:r>
    </w:p>
    <w:p w14:paraId="09669EC5" w14:textId="77777777" w:rsidR="001B2599" w:rsidRPr="006439DF" w:rsidRDefault="001B2599" w:rsidP="001B2599">
      <w:pPr>
        <w:pStyle w:val="NoSpacing"/>
        <w:ind w:left="360"/>
        <w:jc w:val="both"/>
      </w:pPr>
    </w:p>
    <w:p w14:paraId="5E0D540A" w14:textId="77777777" w:rsidR="00AD65B6" w:rsidRPr="006439DF" w:rsidRDefault="00425FEA" w:rsidP="0021302F">
      <w:pPr>
        <w:pStyle w:val="NoSpacing"/>
        <w:numPr>
          <w:ilvl w:val="0"/>
          <w:numId w:val="16"/>
        </w:numPr>
        <w:jc w:val="both"/>
        <w:rPr>
          <w:b/>
          <w:bCs/>
          <w:sz w:val="24"/>
          <w:szCs w:val="24"/>
        </w:rPr>
      </w:pPr>
      <w:r w:rsidRPr="006439DF">
        <w:rPr>
          <w:sz w:val="24"/>
          <w:szCs w:val="24"/>
        </w:rPr>
        <w:t>Gathered and documented business requirements, producing</w:t>
      </w:r>
      <w:r w:rsidRPr="006439DF">
        <w:rPr>
          <w:b/>
          <w:bCs/>
          <w:sz w:val="24"/>
          <w:szCs w:val="24"/>
        </w:rPr>
        <w:t xml:space="preserve"> BRDs, user stories, and </w:t>
      </w:r>
      <w:r w:rsidRPr="006439DF">
        <w:rPr>
          <w:sz w:val="24"/>
          <w:szCs w:val="24"/>
        </w:rPr>
        <w:t>detailed process flows using tools like</w:t>
      </w:r>
      <w:r w:rsidRPr="006439DF">
        <w:rPr>
          <w:b/>
          <w:bCs/>
          <w:sz w:val="24"/>
          <w:szCs w:val="24"/>
        </w:rPr>
        <w:t xml:space="preserve"> Mkdocs and </w:t>
      </w:r>
      <w:r w:rsidRPr="006439DF">
        <w:rPr>
          <w:sz w:val="24"/>
          <w:szCs w:val="24"/>
        </w:rPr>
        <w:t>Outline</w:t>
      </w:r>
      <w:r w:rsidRPr="006439DF">
        <w:rPr>
          <w:b/>
          <w:bCs/>
          <w:sz w:val="24"/>
          <w:szCs w:val="24"/>
        </w:rPr>
        <w:t xml:space="preserve"> </w:t>
      </w:r>
      <w:r w:rsidRPr="006439DF">
        <w:rPr>
          <w:sz w:val="24"/>
          <w:szCs w:val="24"/>
        </w:rPr>
        <w:t>to support stakeholder alignment and knowledge continuity</w:t>
      </w:r>
      <w:r w:rsidRPr="006439DF">
        <w:rPr>
          <w:b/>
          <w:bCs/>
          <w:sz w:val="24"/>
          <w:szCs w:val="24"/>
        </w:rPr>
        <w:t>.</w:t>
      </w:r>
    </w:p>
    <w:p w14:paraId="3D172862" w14:textId="59E21DF9" w:rsidR="001B2599" w:rsidRPr="006439DF" w:rsidRDefault="001B2599" w:rsidP="001B2599">
      <w:pPr>
        <w:pStyle w:val="NoSpacing"/>
        <w:numPr>
          <w:ilvl w:val="0"/>
          <w:numId w:val="16"/>
        </w:numPr>
        <w:jc w:val="both"/>
        <w:rPr>
          <w:sz w:val="24"/>
          <w:szCs w:val="24"/>
        </w:rPr>
      </w:pPr>
      <w:r w:rsidRPr="006439DF">
        <w:rPr>
          <w:sz w:val="24"/>
          <w:szCs w:val="24"/>
        </w:rPr>
        <w:t xml:space="preserve">Applied </w:t>
      </w:r>
      <w:r w:rsidRPr="006439DF">
        <w:rPr>
          <w:b/>
          <w:bCs/>
          <w:sz w:val="24"/>
          <w:szCs w:val="24"/>
        </w:rPr>
        <w:t xml:space="preserve">business process modeling techniques—BPMN, </w:t>
      </w:r>
      <w:r w:rsidRPr="006439DF">
        <w:rPr>
          <w:sz w:val="24"/>
          <w:szCs w:val="24"/>
        </w:rPr>
        <w:t>Process Mining, Value Stream Mapping</w:t>
      </w:r>
      <w:r w:rsidRPr="006439DF">
        <w:rPr>
          <w:b/>
          <w:bCs/>
          <w:sz w:val="24"/>
          <w:szCs w:val="24"/>
        </w:rPr>
        <w:t xml:space="preserve"> (VSM), and Root Cause   Analysis</w:t>
      </w:r>
      <w:r w:rsidRPr="006439DF">
        <w:rPr>
          <w:sz w:val="24"/>
          <w:szCs w:val="24"/>
        </w:rPr>
        <w:t xml:space="preserve">—to identify inefficiencies in </w:t>
      </w:r>
      <w:r w:rsidRPr="006439DF">
        <w:rPr>
          <w:b/>
          <w:bCs/>
          <w:sz w:val="24"/>
          <w:szCs w:val="24"/>
        </w:rPr>
        <w:t>legacy systems</w:t>
      </w:r>
      <w:r w:rsidRPr="006439DF">
        <w:rPr>
          <w:sz w:val="24"/>
          <w:szCs w:val="24"/>
        </w:rPr>
        <w:t xml:space="preserve"> and guide </w:t>
      </w:r>
      <w:r w:rsidRPr="006439DF">
        <w:rPr>
          <w:b/>
          <w:bCs/>
          <w:sz w:val="24"/>
          <w:szCs w:val="24"/>
        </w:rPr>
        <w:t>strategic migration decisions</w:t>
      </w:r>
      <w:r w:rsidRPr="006439DF">
        <w:rPr>
          <w:sz w:val="24"/>
          <w:szCs w:val="24"/>
        </w:rPr>
        <w:t>.</w:t>
      </w:r>
    </w:p>
    <w:p w14:paraId="7EA29D9F" w14:textId="77777777" w:rsidR="00AD65B6" w:rsidRPr="006439DF" w:rsidRDefault="00425FEA" w:rsidP="0021302F">
      <w:pPr>
        <w:pStyle w:val="NoSpacing"/>
        <w:numPr>
          <w:ilvl w:val="0"/>
          <w:numId w:val="16"/>
        </w:numPr>
        <w:jc w:val="both"/>
        <w:rPr>
          <w:sz w:val="24"/>
          <w:szCs w:val="24"/>
        </w:rPr>
      </w:pPr>
      <w:r w:rsidRPr="006439DF">
        <w:rPr>
          <w:sz w:val="24"/>
          <w:szCs w:val="24"/>
        </w:rPr>
        <w:lastRenderedPageBreak/>
        <w:t xml:space="preserve">Led </w:t>
      </w:r>
      <w:r w:rsidRPr="006439DF">
        <w:rPr>
          <w:b/>
          <w:bCs/>
          <w:sz w:val="24"/>
          <w:szCs w:val="24"/>
        </w:rPr>
        <w:t>legacy system migration to AWS EC2,</w:t>
      </w:r>
      <w:r w:rsidRPr="006439DF">
        <w:rPr>
          <w:sz w:val="24"/>
          <w:szCs w:val="24"/>
        </w:rPr>
        <w:t xml:space="preserve"> coordinating planning and execution in alignment with business priorities and long-term cloud strategy.</w:t>
      </w:r>
    </w:p>
    <w:p w14:paraId="3B834755" w14:textId="77777777" w:rsidR="00AD65B6" w:rsidRPr="006439DF" w:rsidRDefault="00425FEA" w:rsidP="0021302F">
      <w:pPr>
        <w:pStyle w:val="NoSpacing"/>
        <w:numPr>
          <w:ilvl w:val="0"/>
          <w:numId w:val="16"/>
        </w:numPr>
        <w:jc w:val="both"/>
        <w:rPr>
          <w:sz w:val="24"/>
          <w:szCs w:val="24"/>
        </w:rPr>
      </w:pPr>
      <w:r w:rsidRPr="006439DF">
        <w:rPr>
          <w:sz w:val="24"/>
          <w:szCs w:val="24"/>
        </w:rPr>
        <w:t xml:space="preserve">Defined </w:t>
      </w:r>
      <w:r w:rsidRPr="006439DF">
        <w:rPr>
          <w:b/>
          <w:bCs/>
          <w:sz w:val="24"/>
          <w:szCs w:val="24"/>
        </w:rPr>
        <w:t>reusable cloud architecture</w:t>
      </w:r>
      <w:r w:rsidRPr="006439DF">
        <w:rPr>
          <w:sz w:val="24"/>
          <w:szCs w:val="24"/>
        </w:rPr>
        <w:t xml:space="preserve"> </w:t>
      </w:r>
      <w:r w:rsidRPr="006439DF">
        <w:rPr>
          <w:b/>
          <w:bCs/>
          <w:sz w:val="24"/>
          <w:szCs w:val="24"/>
        </w:rPr>
        <w:t>patterns</w:t>
      </w:r>
      <w:r w:rsidRPr="006439DF">
        <w:rPr>
          <w:sz w:val="24"/>
          <w:szCs w:val="24"/>
        </w:rPr>
        <w:t xml:space="preserve"> to streamline tooling, reduce redundancy, and promote </w:t>
      </w:r>
      <w:r w:rsidRPr="006439DF">
        <w:rPr>
          <w:b/>
          <w:bCs/>
          <w:sz w:val="24"/>
          <w:szCs w:val="24"/>
        </w:rPr>
        <w:t>scalability across application groups.</w:t>
      </w:r>
    </w:p>
    <w:p w14:paraId="72F5FFD6" w14:textId="77777777" w:rsidR="00AD65B6" w:rsidRPr="006439DF" w:rsidRDefault="00425FEA" w:rsidP="0021302F">
      <w:pPr>
        <w:pStyle w:val="NoSpacing"/>
        <w:numPr>
          <w:ilvl w:val="0"/>
          <w:numId w:val="16"/>
        </w:numPr>
        <w:jc w:val="both"/>
        <w:rPr>
          <w:sz w:val="24"/>
          <w:szCs w:val="24"/>
        </w:rPr>
      </w:pPr>
      <w:r w:rsidRPr="006439DF">
        <w:rPr>
          <w:sz w:val="24"/>
          <w:szCs w:val="24"/>
        </w:rPr>
        <w:t xml:space="preserve">Oversaw the </w:t>
      </w:r>
      <w:r w:rsidRPr="006439DF">
        <w:rPr>
          <w:b/>
          <w:bCs/>
          <w:sz w:val="24"/>
          <w:szCs w:val="24"/>
        </w:rPr>
        <w:t>end-to-end testing lifecycle,</w:t>
      </w:r>
      <w:r w:rsidRPr="006439DF">
        <w:rPr>
          <w:sz w:val="24"/>
          <w:szCs w:val="24"/>
        </w:rPr>
        <w:t xml:space="preserve"> including </w:t>
      </w:r>
      <w:r w:rsidRPr="006439DF">
        <w:rPr>
          <w:b/>
          <w:bCs/>
          <w:sz w:val="24"/>
          <w:szCs w:val="24"/>
        </w:rPr>
        <w:t>SIT and UAT phases</w:t>
      </w:r>
      <w:r w:rsidRPr="006439DF">
        <w:rPr>
          <w:sz w:val="24"/>
          <w:szCs w:val="24"/>
        </w:rPr>
        <w:t xml:space="preserve">—developing </w:t>
      </w:r>
      <w:r w:rsidRPr="006439DF">
        <w:rPr>
          <w:b/>
          <w:bCs/>
          <w:sz w:val="24"/>
          <w:szCs w:val="24"/>
        </w:rPr>
        <w:t>test plans</w:t>
      </w:r>
      <w:r w:rsidRPr="006439DF">
        <w:rPr>
          <w:sz w:val="24"/>
          <w:szCs w:val="24"/>
        </w:rPr>
        <w:t xml:space="preserve">, managing </w:t>
      </w:r>
      <w:r w:rsidRPr="006439DF">
        <w:rPr>
          <w:b/>
          <w:bCs/>
          <w:sz w:val="24"/>
          <w:szCs w:val="24"/>
        </w:rPr>
        <w:t>defect tracking</w:t>
      </w:r>
      <w:r w:rsidRPr="006439DF">
        <w:rPr>
          <w:sz w:val="24"/>
          <w:szCs w:val="24"/>
        </w:rPr>
        <w:t xml:space="preserve">, and executing stress tests to ensure </w:t>
      </w:r>
      <w:r w:rsidRPr="006439DF">
        <w:rPr>
          <w:b/>
          <w:bCs/>
          <w:sz w:val="24"/>
          <w:szCs w:val="24"/>
        </w:rPr>
        <w:t>system stability</w:t>
      </w:r>
      <w:r w:rsidRPr="006439DF">
        <w:rPr>
          <w:sz w:val="24"/>
          <w:szCs w:val="24"/>
        </w:rPr>
        <w:t>.</w:t>
      </w:r>
    </w:p>
    <w:p w14:paraId="084B4DF5" w14:textId="77777777" w:rsidR="00AD65B6" w:rsidRPr="006439DF" w:rsidRDefault="00425FEA" w:rsidP="0021302F">
      <w:pPr>
        <w:pStyle w:val="NoSpacing"/>
        <w:numPr>
          <w:ilvl w:val="0"/>
          <w:numId w:val="16"/>
        </w:numPr>
        <w:jc w:val="both"/>
        <w:rPr>
          <w:sz w:val="24"/>
          <w:szCs w:val="24"/>
        </w:rPr>
      </w:pPr>
      <w:r w:rsidRPr="006439DF">
        <w:rPr>
          <w:sz w:val="24"/>
          <w:szCs w:val="24"/>
        </w:rPr>
        <w:t>Facilitated change management processes by conducting impact assessments, maintaining clear documentation, and communicating changes effectively to stakeholders.</w:t>
      </w:r>
    </w:p>
    <w:p w14:paraId="758C3189" w14:textId="77777777" w:rsidR="00AD65B6" w:rsidRPr="006439DF" w:rsidRDefault="00425FEA" w:rsidP="0021302F">
      <w:pPr>
        <w:pStyle w:val="NoSpacing"/>
        <w:numPr>
          <w:ilvl w:val="0"/>
          <w:numId w:val="16"/>
        </w:numPr>
        <w:jc w:val="both"/>
        <w:rPr>
          <w:b/>
          <w:bCs/>
          <w:sz w:val="24"/>
          <w:szCs w:val="24"/>
        </w:rPr>
      </w:pPr>
      <w:r w:rsidRPr="006439DF">
        <w:rPr>
          <w:sz w:val="24"/>
          <w:szCs w:val="24"/>
        </w:rPr>
        <w:t xml:space="preserve">Collaborated with engineering teams to implement </w:t>
      </w:r>
      <w:r w:rsidRPr="006439DF">
        <w:rPr>
          <w:b/>
          <w:bCs/>
          <w:sz w:val="24"/>
          <w:szCs w:val="24"/>
        </w:rPr>
        <w:t xml:space="preserve">Nginx </w:t>
      </w:r>
      <w:r w:rsidRPr="006439DF">
        <w:rPr>
          <w:sz w:val="24"/>
          <w:szCs w:val="24"/>
        </w:rPr>
        <w:t xml:space="preserve">for </w:t>
      </w:r>
      <w:r w:rsidRPr="006439DF">
        <w:rPr>
          <w:b/>
          <w:bCs/>
          <w:sz w:val="24"/>
          <w:szCs w:val="24"/>
        </w:rPr>
        <w:t>traffic routing</w:t>
      </w:r>
      <w:r w:rsidRPr="006439DF">
        <w:rPr>
          <w:sz w:val="24"/>
          <w:szCs w:val="24"/>
        </w:rPr>
        <w:t xml:space="preserve"> and </w:t>
      </w:r>
      <w:r w:rsidRPr="006439DF">
        <w:rPr>
          <w:b/>
          <w:bCs/>
          <w:sz w:val="24"/>
          <w:szCs w:val="24"/>
        </w:rPr>
        <w:t>Grafana</w:t>
      </w:r>
      <w:r w:rsidRPr="006439DF">
        <w:rPr>
          <w:sz w:val="24"/>
          <w:szCs w:val="24"/>
        </w:rPr>
        <w:t xml:space="preserve"> for </w:t>
      </w:r>
      <w:r w:rsidRPr="006439DF">
        <w:rPr>
          <w:b/>
          <w:bCs/>
          <w:sz w:val="24"/>
          <w:szCs w:val="24"/>
        </w:rPr>
        <w:t>real-time monitoring</w:t>
      </w:r>
      <w:r w:rsidRPr="006439DF">
        <w:rPr>
          <w:sz w:val="24"/>
          <w:szCs w:val="24"/>
        </w:rPr>
        <w:t xml:space="preserve">, improving </w:t>
      </w:r>
      <w:r w:rsidRPr="006439DF">
        <w:rPr>
          <w:b/>
          <w:bCs/>
          <w:sz w:val="24"/>
          <w:szCs w:val="24"/>
        </w:rPr>
        <w:t>system resilience and visibility.</w:t>
      </w:r>
    </w:p>
    <w:p w14:paraId="1312DCC6" w14:textId="77777777" w:rsidR="00AD65B6" w:rsidRPr="006439DF" w:rsidRDefault="00425FEA" w:rsidP="0021302F">
      <w:pPr>
        <w:pStyle w:val="NoSpacing"/>
        <w:numPr>
          <w:ilvl w:val="0"/>
          <w:numId w:val="16"/>
        </w:numPr>
        <w:jc w:val="both"/>
        <w:rPr>
          <w:sz w:val="24"/>
          <w:szCs w:val="24"/>
        </w:rPr>
      </w:pPr>
      <w:r w:rsidRPr="006439DF">
        <w:rPr>
          <w:sz w:val="24"/>
          <w:szCs w:val="24"/>
        </w:rPr>
        <w:t xml:space="preserve">Leveraged </w:t>
      </w:r>
      <w:r w:rsidRPr="006439DF">
        <w:rPr>
          <w:b/>
          <w:bCs/>
          <w:sz w:val="24"/>
          <w:szCs w:val="24"/>
        </w:rPr>
        <w:t xml:space="preserve">PostgreSQL </w:t>
      </w:r>
      <w:r w:rsidRPr="006439DF">
        <w:rPr>
          <w:sz w:val="24"/>
          <w:szCs w:val="24"/>
        </w:rPr>
        <w:t xml:space="preserve">and </w:t>
      </w:r>
      <w:r w:rsidRPr="006439DF">
        <w:rPr>
          <w:b/>
          <w:bCs/>
          <w:sz w:val="24"/>
          <w:szCs w:val="24"/>
        </w:rPr>
        <w:t>Kafka</w:t>
      </w:r>
      <w:r w:rsidRPr="006439DF">
        <w:rPr>
          <w:sz w:val="24"/>
          <w:szCs w:val="24"/>
        </w:rPr>
        <w:t xml:space="preserve"> to manage </w:t>
      </w:r>
      <w:r w:rsidRPr="006439DF">
        <w:rPr>
          <w:b/>
          <w:bCs/>
          <w:sz w:val="24"/>
          <w:szCs w:val="24"/>
        </w:rPr>
        <w:t>high-volume financial datasets</w:t>
      </w:r>
      <w:r w:rsidRPr="006439DF">
        <w:rPr>
          <w:sz w:val="24"/>
          <w:szCs w:val="24"/>
        </w:rPr>
        <w:t xml:space="preserve"> across </w:t>
      </w:r>
      <w:r w:rsidRPr="006439DF">
        <w:rPr>
          <w:b/>
          <w:bCs/>
          <w:sz w:val="24"/>
          <w:szCs w:val="24"/>
        </w:rPr>
        <w:t>distributed environments,</w:t>
      </w:r>
      <w:r w:rsidRPr="006439DF">
        <w:rPr>
          <w:sz w:val="24"/>
          <w:szCs w:val="24"/>
        </w:rPr>
        <w:t xml:space="preserve"> supporting </w:t>
      </w:r>
      <w:r w:rsidRPr="006439DF">
        <w:rPr>
          <w:b/>
          <w:bCs/>
          <w:sz w:val="24"/>
          <w:szCs w:val="24"/>
        </w:rPr>
        <w:t>performance optimization</w:t>
      </w:r>
      <w:r w:rsidRPr="006439DF">
        <w:rPr>
          <w:sz w:val="24"/>
          <w:szCs w:val="24"/>
        </w:rPr>
        <w:t xml:space="preserve"> and </w:t>
      </w:r>
      <w:r w:rsidRPr="006439DF">
        <w:rPr>
          <w:b/>
          <w:bCs/>
          <w:sz w:val="24"/>
          <w:szCs w:val="24"/>
        </w:rPr>
        <w:t>data integrity</w:t>
      </w:r>
      <w:r w:rsidRPr="006439DF">
        <w:rPr>
          <w:sz w:val="24"/>
          <w:szCs w:val="24"/>
        </w:rPr>
        <w:t>.</w:t>
      </w:r>
    </w:p>
    <w:p w14:paraId="3F59E6D3" w14:textId="77777777" w:rsidR="00AD65B6" w:rsidRPr="006439DF" w:rsidRDefault="00425FEA" w:rsidP="0021302F">
      <w:pPr>
        <w:pStyle w:val="NoSpacing"/>
        <w:numPr>
          <w:ilvl w:val="0"/>
          <w:numId w:val="16"/>
        </w:numPr>
        <w:jc w:val="both"/>
        <w:rPr>
          <w:sz w:val="24"/>
          <w:szCs w:val="24"/>
        </w:rPr>
      </w:pPr>
      <w:r w:rsidRPr="006439DF">
        <w:rPr>
          <w:sz w:val="24"/>
          <w:szCs w:val="24"/>
        </w:rPr>
        <w:t xml:space="preserve">Proactively identified </w:t>
      </w:r>
      <w:r w:rsidRPr="006439DF">
        <w:rPr>
          <w:b/>
          <w:bCs/>
          <w:sz w:val="24"/>
          <w:szCs w:val="24"/>
        </w:rPr>
        <w:t>project risks</w:t>
      </w:r>
      <w:r w:rsidRPr="006439DF">
        <w:rPr>
          <w:sz w:val="24"/>
          <w:szCs w:val="24"/>
        </w:rPr>
        <w:t xml:space="preserve"> and devised </w:t>
      </w:r>
      <w:r w:rsidRPr="006439DF">
        <w:rPr>
          <w:b/>
          <w:bCs/>
          <w:sz w:val="24"/>
          <w:szCs w:val="24"/>
        </w:rPr>
        <w:t>mitigation strategies</w:t>
      </w:r>
      <w:r w:rsidRPr="006439DF">
        <w:rPr>
          <w:sz w:val="24"/>
          <w:szCs w:val="24"/>
        </w:rPr>
        <w:t xml:space="preserve"> to ensure sustained delivery momentum and risk reduction.</w:t>
      </w:r>
    </w:p>
    <w:p w14:paraId="4E5A091C" w14:textId="77777777" w:rsidR="00AD65B6" w:rsidRPr="006439DF" w:rsidRDefault="00425FEA" w:rsidP="0021302F">
      <w:pPr>
        <w:pStyle w:val="NoSpacing"/>
        <w:numPr>
          <w:ilvl w:val="0"/>
          <w:numId w:val="16"/>
        </w:numPr>
        <w:jc w:val="both"/>
        <w:rPr>
          <w:sz w:val="24"/>
          <w:szCs w:val="24"/>
        </w:rPr>
      </w:pPr>
      <w:r w:rsidRPr="006439DF">
        <w:rPr>
          <w:sz w:val="24"/>
          <w:szCs w:val="24"/>
        </w:rPr>
        <w:t xml:space="preserve">Enhanced financial reporting speed and accuracy, contributing to improved client satisfaction and streamlined </w:t>
      </w:r>
      <w:r w:rsidRPr="006439DF">
        <w:rPr>
          <w:b/>
          <w:bCs/>
          <w:sz w:val="24"/>
          <w:szCs w:val="24"/>
        </w:rPr>
        <w:t>data operations</w:t>
      </w:r>
      <w:r w:rsidRPr="006439DF">
        <w:rPr>
          <w:sz w:val="24"/>
          <w:szCs w:val="24"/>
        </w:rPr>
        <w:t>.</w:t>
      </w:r>
    </w:p>
    <w:p w14:paraId="39BFC2A7" w14:textId="77777777" w:rsidR="00AD65B6" w:rsidRPr="006439DF" w:rsidRDefault="00425FEA" w:rsidP="0021302F">
      <w:pPr>
        <w:pStyle w:val="NoSpacing"/>
        <w:numPr>
          <w:ilvl w:val="0"/>
          <w:numId w:val="16"/>
        </w:numPr>
        <w:jc w:val="both"/>
        <w:rPr>
          <w:sz w:val="24"/>
          <w:szCs w:val="24"/>
        </w:rPr>
      </w:pPr>
      <w:r w:rsidRPr="006439DF">
        <w:rPr>
          <w:sz w:val="24"/>
          <w:szCs w:val="24"/>
        </w:rPr>
        <w:t xml:space="preserve">Performed post-implementation reviews, capturing key insights and refining </w:t>
      </w:r>
      <w:r w:rsidRPr="006439DF">
        <w:rPr>
          <w:b/>
          <w:bCs/>
          <w:sz w:val="24"/>
          <w:szCs w:val="24"/>
        </w:rPr>
        <w:t>frameworks for future migration and modernization projects</w:t>
      </w:r>
      <w:r w:rsidRPr="006439DF">
        <w:rPr>
          <w:sz w:val="24"/>
          <w:szCs w:val="24"/>
        </w:rPr>
        <w:t>.</w:t>
      </w:r>
    </w:p>
    <w:p w14:paraId="6192FACA" w14:textId="2DC6ABF6" w:rsidR="00425FEA" w:rsidRPr="006439DF" w:rsidRDefault="00425FEA" w:rsidP="0021302F">
      <w:pPr>
        <w:pStyle w:val="NoSpacing"/>
        <w:numPr>
          <w:ilvl w:val="0"/>
          <w:numId w:val="16"/>
        </w:numPr>
        <w:jc w:val="both"/>
        <w:rPr>
          <w:sz w:val="24"/>
          <w:szCs w:val="24"/>
        </w:rPr>
      </w:pPr>
      <w:r w:rsidRPr="006439DF">
        <w:rPr>
          <w:sz w:val="24"/>
          <w:szCs w:val="24"/>
        </w:rPr>
        <w:t xml:space="preserve">Established enterprise best practices for </w:t>
      </w:r>
      <w:r w:rsidRPr="006439DF">
        <w:rPr>
          <w:b/>
          <w:bCs/>
          <w:sz w:val="24"/>
          <w:szCs w:val="24"/>
        </w:rPr>
        <w:t>cloud adoption</w:t>
      </w:r>
      <w:r w:rsidRPr="006439DF">
        <w:rPr>
          <w:sz w:val="24"/>
          <w:szCs w:val="24"/>
        </w:rPr>
        <w:t xml:space="preserve">, scalable infrastructure design, and </w:t>
      </w:r>
      <w:r w:rsidRPr="006439DF">
        <w:rPr>
          <w:b/>
          <w:bCs/>
          <w:sz w:val="24"/>
          <w:szCs w:val="24"/>
        </w:rPr>
        <w:t>financial data management</w:t>
      </w:r>
      <w:r w:rsidRPr="006439DF">
        <w:rPr>
          <w:sz w:val="24"/>
          <w:szCs w:val="24"/>
        </w:rPr>
        <w:t xml:space="preserve"> within a high-volume operational context.</w:t>
      </w:r>
    </w:p>
    <w:p w14:paraId="76D7561B" w14:textId="77777777" w:rsidR="00D060B5" w:rsidRPr="006439DF" w:rsidRDefault="00D060B5" w:rsidP="003250CD">
      <w:pPr>
        <w:pStyle w:val="SkillsBulletsPalatino"/>
        <w:numPr>
          <w:ilvl w:val="0"/>
          <w:numId w:val="0"/>
        </w:numPr>
        <w:jc w:val="both"/>
        <w:rPr>
          <w:rFonts w:ascii="Calibri" w:hAnsi="Calibri" w:cs="Calibri"/>
          <w:b/>
          <w:bCs/>
          <w:sz w:val="22"/>
          <w:szCs w:val="22"/>
        </w:rPr>
      </w:pPr>
    </w:p>
    <w:p w14:paraId="2AB1B594" w14:textId="2046A1F3" w:rsidR="00D060B5" w:rsidRPr="006439DF" w:rsidRDefault="008B5BE3" w:rsidP="003250CD">
      <w:pPr>
        <w:pStyle w:val="SkillsBulletsPalatino"/>
        <w:numPr>
          <w:ilvl w:val="0"/>
          <w:numId w:val="0"/>
        </w:numPr>
        <w:jc w:val="both"/>
        <w:rPr>
          <w:rFonts w:ascii="Calibri" w:hAnsi="Calibri" w:cs="Calibri"/>
          <w:b/>
          <w:bCs/>
          <w:sz w:val="22"/>
          <w:szCs w:val="22"/>
        </w:rPr>
      </w:pPr>
      <w:r w:rsidRPr="006439DF">
        <w:rPr>
          <w:rFonts w:ascii="Calibri" w:hAnsi="Calibri" w:cs="Calibri"/>
          <w:b/>
          <w:bCs/>
          <w:sz w:val="22"/>
          <w:szCs w:val="22"/>
        </w:rPr>
        <w:t>Amazon</w:t>
      </w:r>
      <w:r w:rsidR="00D060B5" w:rsidRPr="006439DF">
        <w:rPr>
          <w:rFonts w:ascii="Calibri" w:hAnsi="Calibri" w:cs="Calibri"/>
          <w:b/>
          <w:bCs/>
          <w:sz w:val="22"/>
          <w:szCs w:val="22"/>
        </w:rPr>
        <w:t xml:space="preserve"> – Hyderabad, India                                                                                                               </w:t>
      </w:r>
      <w:proofErr w:type="gramStart"/>
      <w:r w:rsidR="001B2599" w:rsidRPr="006439DF">
        <w:rPr>
          <w:rFonts w:ascii="Calibri" w:hAnsi="Calibri" w:cs="Calibri"/>
          <w:b/>
          <w:bCs/>
          <w:sz w:val="22"/>
          <w:szCs w:val="22"/>
        </w:rPr>
        <w:t xml:space="preserve">  </w:t>
      </w:r>
      <w:r w:rsidR="00D060B5" w:rsidRPr="006439DF">
        <w:rPr>
          <w:rFonts w:ascii="Calibri" w:hAnsi="Calibri" w:cs="Calibri"/>
          <w:b/>
          <w:bCs/>
          <w:sz w:val="22"/>
          <w:szCs w:val="22"/>
        </w:rPr>
        <w:t xml:space="preserve"> </w:t>
      </w:r>
      <w:r w:rsidR="001B2599" w:rsidRPr="006439DF">
        <w:rPr>
          <w:rFonts w:ascii="Calibri" w:hAnsi="Calibri" w:cs="Calibri"/>
          <w:b/>
          <w:bCs/>
          <w:sz w:val="22"/>
          <w:szCs w:val="22"/>
        </w:rPr>
        <w:t>[</w:t>
      </w:r>
      <w:proofErr w:type="gramEnd"/>
      <w:r w:rsidR="00065647">
        <w:rPr>
          <w:rFonts w:ascii="Calibri" w:hAnsi="Calibri" w:cs="Calibri"/>
          <w:b/>
          <w:bCs/>
          <w:sz w:val="22"/>
          <w:szCs w:val="22"/>
        </w:rPr>
        <w:t>Dec</w:t>
      </w:r>
      <w:r w:rsidR="00D060B5" w:rsidRPr="006439DF">
        <w:rPr>
          <w:rFonts w:ascii="Calibri" w:hAnsi="Calibri" w:cs="Calibri"/>
          <w:b/>
          <w:bCs/>
          <w:sz w:val="22"/>
          <w:szCs w:val="22"/>
        </w:rPr>
        <w:t xml:space="preserve"> 201</w:t>
      </w:r>
      <w:r w:rsidR="00065647">
        <w:rPr>
          <w:rFonts w:ascii="Calibri" w:hAnsi="Calibri" w:cs="Calibri"/>
          <w:b/>
          <w:bCs/>
          <w:sz w:val="22"/>
          <w:szCs w:val="22"/>
        </w:rPr>
        <w:t>7</w:t>
      </w:r>
      <w:r w:rsidR="00D060B5" w:rsidRPr="006439DF">
        <w:rPr>
          <w:rFonts w:ascii="Calibri" w:hAnsi="Calibri" w:cs="Calibri"/>
          <w:b/>
          <w:bCs/>
          <w:sz w:val="22"/>
          <w:szCs w:val="22"/>
        </w:rPr>
        <w:t xml:space="preserve"> </w:t>
      </w:r>
      <w:r w:rsidR="001B2599" w:rsidRPr="006439DF">
        <w:rPr>
          <w:rFonts w:ascii="Calibri" w:hAnsi="Calibri" w:cs="Calibri"/>
          <w:b/>
          <w:bCs/>
          <w:sz w:val="22"/>
          <w:szCs w:val="22"/>
        </w:rPr>
        <w:t>–</w:t>
      </w:r>
      <w:r w:rsidR="00D060B5" w:rsidRPr="006439DF">
        <w:rPr>
          <w:rFonts w:ascii="Calibri" w:hAnsi="Calibri" w:cs="Calibri"/>
          <w:b/>
          <w:bCs/>
          <w:sz w:val="22"/>
          <w:szCs w:val="22"/>
        </w:rPr>
        <w:t xml:space="preserve"> </w:t>
      </w:r>
      <w:r w:rsidR="000732E6">
        <w:rPr>
          <w:rFonts w:ascii="Calibri" w:hAnsi="Calibri" w:cs="Calibri"/>
          <w:b/>
          <w:bCs/>
          <w:sz w:val="22"/>
          <w:szCs w:val="22"/>
        </w:rPr>
        <w:t>Sep</w:t>
      </w:r>
      <w:r w:rsidR="001B2599" w:rsidRPr="006439DF">
        <w:rPr>
          <w:rFonts w:ascii="Calibri" w:hAnsi="Calibri" w:cs="Calibri"/>
          <w:b/>
          <w:bCs/>
          <w:sz w:val="22"/>
          <w:szCs w:val="22"/>
        </w:rPr>
        <w:t xml:space="preserve"> </w:t>
      </w:r>
      <w:r w:rsidR="00D060B5" w:rsidRPr="006439DF">
        <w:rPr>
          <w:rFonts w:ascii="Calibri" w:hAnsi="Calibri" w:cs="Calibri"/>
          <w:b/>
          <w:bCs/>
          <w:sz w:val="22"/>
          <w:szCs w:val="22"/>
        </w:rPr>
        <w:t>201</w:t>
      </w:r>
      <w:r w:rsidR="002D4DF2">
        <w:rPr>
          <w:rFonts w:ascii="Calibri" w:hAnsi="Calibri" w:cs="Calibri"/>
          <w:b/>
          <w:bCs/>
          <w:sz w:val="22"/>
          <w:szCs w:val="22"/>
        </w:rPr>
        <w:t>9</w:t>
      </w:r>
      <w:r w:rsidR="001B2599" w:rsidRPr="006439DF">
        <w:rPr>
          <w:rFonts w:ascii="Calibri" w:hAnsi="Calibri" w:cs="Calibri"/>
          <w:b/>
          <w:bCs/>
          <w:sz w:val="22"/>
          <w:szCs w:val="22"/>
        </w:rPr>
        <w:t>]</w:t>
      </w:r>
    </w:p>
    <w:p w14:paraId="59E21BB3" w14:textId="2A5B8F3D" w:rsidR="001851F3" w:rsidRPr="00990E45" w:rsidRDefault="00D060B5" w:rsidP="00990E45">
      <w:pPr>
        <w:pStyle w:val="SkillsBulletsPalatino"/>
        <w:numPr>
          <w:ilvl w:val="0"/>
          <w:numId w:val="0"/>
        </w:numPr>
        <w:jc w:val="both"/>
        <w:rPr>
          <w:rFonts w:ascii="Calibri" w:hAnsi="Calibri" w:cs="Calibri"/>
          <w:sz w:val="22"/>
          <w:szCs w:val="22"/>
        </w:rPr>
      </w:pPr>
      <w:r w:rsidRPr="006439DF">
        <w:rPr>
          <w:rFonts w:ascii="Calibri" w:hAnsi="Calibri" w:cs="Calibri"/>
          <w:b/>
          <w:bCs/>
          <w:sz w:val="22"/>
          <w:szCs w:val="22"/>
        </w:rPr>
        <w:t>IT Quality Analyst</w:t>
      </w:r>
      <w:r w:rsidRPr="006439DF">
        <w:rPr>
          <w:rFonts w:ascii="Calibri" w:hAnsi="Calibri" w:cs="Calibri"/>
          <w:sz w:val="22"/>
          <w:szCs w:val="22"/>
        </w:rPr>
        <w:t xml:space="preserve"> </w:t>
      </w:r>
    </w:p>
    <w:p w14:paraId="1DC6D118" w14:textId="1121D481" w:rsidR="00F47EC5" w:rsidRPr="006439DF" w:rsidRDefault="00D060B5" w:rsidP="00924D9F">
      <w:pPr>
        <w:spacing w:after="100" w:afterAutospacing="1"/>
        <w:jc w:val="both"/>
        <w:rPr>
          <w:b/>
          <w:bCs/>
          <w:sz w:val="24"/>
          <w:szCs w:val="24"/>
          <w:u w:val="single"/>
        </w:rPr>
      </w:pPr>
      <w:r w:rsidRPr="006439DF">
        <w:rPr>
          <w:b/>
          <w:bCs/>
          <w:sz w:val="24"/>
          <w:szCs w:val="24"/>
        </w:rPr>
        <w:t>Responsibilities</w:t>
      </w:r>
      <w:r w:rsidRPr="006439DF">
        <w:rPr>
          <w:b/>
          <w:bCs/>
          <w:sz w:val="24"/>
          <w:szCs w:val="24"/>
          <w:u w:val="single"/>
        </w:rPr>
        <w:t>:</w:t>
      </w:r>
    </w:p>
    <w:p w14:paraId="219C26A3" w14:textId="77777777" w:rsidR="00924D9F" w:rsidRPr="006439DF" w:rsidRDefault="00924D9F" w:rsidP="00924D9F">
      <w:pPr>
        <w:pStyle w:val="NoSpacing"/>
        <w:numPr>
          <w:ilvl w:val="0"/>
          <w:numId w:val="20"/>
        </w:numPr>
        <w:jc w:val="both"/>
        <w:rPr>
          <w:sz w:val="24"/>
          <w:szCs w:val="24"/>
        </w:rPr>
      </w:pPr>
      <w:r w:rsidRPr="006439DF">
        <w:rPr>
          <w:sz w:val="24"/>
          <w:szCs w:val="24"/>
        </w:rPr>
        <w:t>Worked closely with the Client Implementation team to gather requirements, analyze systems, evaluate test scenarios, and develop comprehensive test cases for quality assurance.</w:t>
      </w:r>
    </w:p>
    <w:p w14:paraId="7E83022B" w14:textId="0073398D" w:rsidR="00924D9F" w:rsidRPr="006439DF" w:rsidRDefault="00924D9F" w:rsidP="00924D9F">
      <w:pPr>
        <w:pStyle w:val="NoSpacing"/>
        <w:numPr>
          <w:ilvl w:val="0"/>
          <w:numId w:val="20"/>
        </w:numPr>
        <w:jc w:val="both"/>
        <w:rPr>
          <w:sz w:val="24"/>
          <w:szCs w:val="24"/>
        </w:rPr>
      </w:pPr>
      <w:r w:rsidRPr="006439DF">
        <w:rPr>
          <w:sz w:val="24"/>
          <w:szCs w:val="24"/>
        </w:rPr>
        <w:t xml:space="preserve">Created detailed test plans using TestRail, executed portal, </w:t>
      </w:r>
      <w:r w:rsidRPr="006439DF">
        <w:rPr>
          <w:b/>
          <w:bCs/>
          <w:sz w:val="24"/>
          <w:szCs w:val="24"/>
        </w:rPr>
        <w:t>UI</w:t>
      </w:r>
      <w:r w:rsidRPr="006439DF">
        <w:rPr>
          <w:sz w:val="24"/>
          <w:szCs w:val="24"/>
        </w:rPr>
        <w:t>, data migration, and configuration testing, and handled defect lifecycle management and client reporting.</w:t>
      </w:r>
    </w:p>
    <w:p w14:paraId="02F72C5A" w14:textId="6DF22FA6" w:rsidR="00924D9F" w:rsidRPr="006439DF" w:rsidRDefault="00924D9F" w:rsidP="00924D9F">
      <w:pPr>
        <w:pStyle w:val="NoSpacing"/>
        <w:ind w:left="720"/>
        <w:jc w:val="both"/>
        <w:rPr>
          <w:sz w:val="24"/>
          <w:szCs w:val="24"/>
        </w:rPr>
      </w:pPr>
      <w:r w:rsidRPr="006439DF">
        <w:rPr>
          <w:sz w:val="24"/>
          <w:szCs w:val="24"/>
        </w:rPr>
        <w:t>Executed automated and manual regression tests for each release, ensuring flawless implementation, with consistent post go-live support and maintenance.</w:t>
      </w:r>
    </w:p>
    <w:p w14:paraId="5F6D2E91" w14:textId="438D26FB" w:rsidR="00924D9F" w:rsidRPr="006439DF" w:rsidRDefault="00924D9F" w:rsidP="00924D9F">
      <w:pPr>
        <w:pStyle w:val="NoSpacing"/>
        <w:numPr>
          <w:ilvl w:val="0"/>
          <w:numId w:val="20"/>
        </w:numPr>
        <w:jc w:val="both"/>
        <w:rPr>
          <w:sz w:val="24"/>
          <w:szCs w:val="24"/>
        </w:rPr>
      </w:pPr>
      <w:r w:rsidRPr="006439DF">
        <w:rPr>
          <w:sz w:val="24"/>
          <w:szCs w:val="24"/>
        </w:rPr>
        <w:t xml:space="preserve">Participated in functional, </w:t>
      </w:r>
      <w:r w:rsidRPr="006439DF">
        <w:rPr>
          <w:b/>
          <w:bCs/>
          <w:sz w:val="24"/>
          <w:szCs w:val="24"/>
        </w:rPr>
        <w:t>UI</w:t>
      </w:r>
      <w:r w:rsidRPr="006439DF">
        <w:rPr>
          <w:sz w:val="24"/>
          <w:szCs w:val="24"/>
        </w:rPr>
        <w:t xml:space="preserve">, system, </w:t>
      </w:r>
      <w:r w:rsidRPr="006439DF">
        <w:rPr>
          <w:b/>
          <w:bCs/>
          <w:sz w:val="24"/>
          <w:szCs w:val="24"/>
        </w:rPr>
        <w:t>UAT</w:t>
      </w:r>
      <w:r w:rsidRPr="006439DF">
        <w:rPr>
          <w:sz w:val="24"/>
          <w:szCs w:val="24"/>
        </w:rPr>
        <w:t xml:space="preserve">, and cross-browser testing, while efficiently tracking and reporting defects using </w:t>
      </w:r>
      <w:r w:rsidRPr="006439DF">
        <w:rPr>
          <w:b/>
          <w:bCs/>
          <w:sz w:val="24"/>
          <w:szCs w:val="24"/>
        </w:rPr>
        <w:t>JIRA</w:t>
      </w:r>
      <w:r w:rsidRPr="006439DF">
        <w:rPr>
          <w:sz w:val="24"/>
          <w:szCs w:val="24"/>
        </w:rPr>
        <w:t>.</w:t>
      </w:r>
    </w:p>
    <w:p w14:paraId="7AA06184" w14:textId="155AACEC" w:rsidR="00924D9F" w:rsidRPr="006439DF" w:rsidRDefault="00924D9F" w:rsidP="00924D9F">
      <w:pPr>
        <w:pStyle w:val="NoSpacing"/>
        <w:numPr>
          <w:ilvl w:val="0"/>
          <w:numId w:val="20"/>
        </w:numPr>
        <w:jc w:val="both"/>
        <w:rPr>
          <w:sz w:val="24"/>
          <w:szCs w:val="24"/>
        </w:rPr>
      </w:pPr>
      <w:r w:rsidRPr="006439DF">
        <w:rPr>
          <w:sz w:val="24"/>
          <w:szCs w:val="24"/>
        </w:rPr>
        <w:t xml:space="preserve">Conducted multiple testing types including regression, retesting, </w:t>
      </w:r>
      <w:r w:rsidRPr="006439DF">
        <w:rPr>
          <w:b/>
          <w:bCs/>
          <w:sz w:val="24"/>
          <w:szCs w:val="24"/>
        </w:rPr>
        <w:t>DB</w:t>
      </w:r>
      <w:r w:rsidRPr="006439DF">
        <w:rPr>
          <w:sz w:val="24"/>
          <w:szCs w:val="24"/>
        </w:rPr>
        <w:t xml:space="preserve"> validation, </w:t>
      </w:r>
      <w:r w:rsidRPr="006439DF">
        <w:rPr>
          <w:b/>
          <w:bCs/>
          <w:sz w:val="24"/>
          <w:szCs w:val="24"/>
        </w:rPr>
        <w:t>E2E</w:t>
      </w:r>
      <w:r w:rsidRPr="006439DF">
        <w:rPr>
          <w:sz w:val="24"/>
          <w:szCs w:val="24"/>
        </w:rPr>
        <w:t xml:space="preserve">, and sanity testing, and created in-depth defect analysis reports in </w:t>
      </w:r>
      <w:r w:rsidRPr="006439DF">
        <w:rPr>
          <w:b/>
          <w:bCs/>
          <w:sz w:val="24"/>
          <w:szCs w:val="24"/>
        </w:rPr>
        <w:t>JIRA</w:t>
      </w:r>
      <w:r w:rsidRPr="006439DF">
        <w:rPr>
          <w:sz w:val="24"/>
          <w:szCs w:val="24"/>
        </w:rPr>
        <w:t>.</w:t>
      </w:r>
    </w:p>
    <w:p w14:paraId="75CA0AEC" w14:textId="2601F084" w:rsidR="00924D9F" w:rsidRPr="006439DF" w:rsidRDefault="00924D9F" w:rsidP="00924D9F">
      <w:pPr>
        <w:pStyle w:val="NoSpacing"/>
        <w:numPr>
          <w:ilvl w:val="0"/>
          <w:numId w:val="20"/>
        </w:numPr>
        <w:jc w:val="both"/>
        <w:rPr>
          <w:sz w:val="24"/>
          <w:szCs w:val="24"/>
        </w:rPr>
      </w:pPr>
      <w:r w:rsidRPr="006439DF">
        <w:rPr>
          <w:sz w:val="24"/>
          <w:szCs w:val="24"/>
        </w:rPr>
        <w:t>Collaborated with cross-functional teams to ensure on-time delivery of high-quality software releases and enhancements.</w:t>
      </w:r>
    </w:p>
    <w:p w14:paraId="6311F73E" w14:textId="2281B75A" w:rsidR="00924D9F" w:rsidRPr="006439DF" w:rsidRDefault="00924D9F" w:rsidP="00924D9F">
      <w:pPr>
        <w:pStyle w:val="NoSpacing"/>
        <w:numPr>
          <w:ilvl w:val="0"/>
          <w:numId w:val="20"/>
        </w:numPr>
        <w:jc w:val="both"/>
        <w:rPr>
          <w:sz w:val="24"/>
          <w:szCs w:val="24"/>
        </w:rPr>
      </w:pPr>
      <w:r w:rsidRPr="006439DF">
        <w:rPr>
          <w:sz w:val="24"/>
          <w:szCs w:val="24"/>
        </w:rPr>
        <w:t xml:space="preserve">Actively engaged in </w:t>
      </w:r>
      <w:r w:rsidRPr="006439DF">
        <w:rPr>
          <w:b/>
          <w:bCs/>
          <w:sz w:val="24"/>
          <w:szCs w:val="24"/>
        </w:rPr>
        <w:t>Agile ceremonies</w:t>
      </w:r>
      <w:r w:rsidRPr="006439DF">
        <w:rPr>
          <w:sz w:val="24"/>
          <w:szCs w:val="24"/>
        </w:rPr>
        <w:t xml:space="preserve"> like sprint planning, daily stand-ups, and retrospectives to support iterative development and feedback cycles.</w:t>
      </w:r>
    </w:p>
    <w:p w14:paraId="4346FAF0" w14:textId="3FDD984A" w:rsidR="00924D9F" w:rsidRPr="006439DF" w:rsidRDefault="00924D9F" w:rsidP="00924D9F">
      <w:pPr>
        <w:pStyle w:val="NoSpacing"/>
        <w:numPr>
          <w:ilvl w:val="0"/>
          <w:numId w:val="20"/>
        </w:numPr>
        <w:jc w:val="both"/>
        <w:rPr>
          <w:sz w:val="24"/>
          <w:szCs w:val="24"/>
        </w:rPr>
      </w:pPr>
      <w:r w:rsidRPr="006439DF">
        <w:rPr>
          <w:sz w:val="24"/>
          <w:szCs w:val="24"/>
        </w:rPr>
        <w:t>Supported continuous improvement initiatives by providing feedback to refine and enhance testing processes and efficiency.</w:t>
      </w:r>
    </w:p>
    <w:p w14:paraId="151594DE" w14:textId="259B1F4C" w:rsidR="00924D9F" w:rsidRPr="006439DF" w:rsidRDefault="00924D9F" w:rsidP="00924D9F">
      <w:pPr>
        <w:pStyle w:val="NoSpacing"/>
        <w:numPr>
          <w:ilvl w:val="0"/>
          <w:numId w:val="20"/>
        </w:numPr>
        <w:jc w:val="both"/>
      </w:pPr>
      <w:r w:rsidRPr="006439DF">
        <w:rPr>
          <w:sz w:val="24"/>
          <w:szCs w:val="24"/>
        </w:rPr>
        <w:t>Assisted with knowledge transfer and documentation, helping onboard new team members and ensuring smooth team transitions</w:t>
      </w:r>
      <w:r w:rsidRPr="006439DF">
        <w:t>.</w:t>
      </w:r>
    </w:p>
    <w:p w14:paraId="7F1EE0EB" w14:textId="77777777" w:rsidR="006F52A5" w:rsidRPr="006439DF" w:rsidRDefault="006F52A5" w:rsidP="003250CD">
      <w:pPr>
        <w:pStyle w:val="NoSpacing"/>
        <w:jc w:val="both"/>
      </w:pPr>
    </w:p>
    <w:p w14:paraId="4C0BA106" w14:textId="44B2E493" w:rsidR="002D4DF2" w:rsidRPr="002D4DF2" w:rsidRDefault="00D060B5" w:rsidP="002D4DF2">
      <w:pPr>
        <w:pStyle w:val="NoSpacing"/>
        <w:jc w:val="both"/>
        <w:rPr>
          <w:b/>
          <w:bCs/>
          <w:sz w:val="24"/>
          <w:szCs w:val="24"/>
          <w:u w:val="single"/>
        </w:rPr>
      </w:pPr>
      <w:r w:rsidRPr="002D4DF2">
        <w:rPr>
          <w:b/>
          <w:bCs/>
          <w:sz w:val="24"/>
          <w:szCs w:val="24"/>
          <w:u w:val="single"/>
        </w:rPr>
        <w:t>EDUCATION</w:t>
      </w:r>
      <w:r w:rsidR="002D4DF2" w:rsidRPr="002D4DF2">
        <w:rPr>
          <w:b/>
          <w:bCs/>
          <w:sz w:val="24"/>
          <w:szCs w:val="24"/>
          <w:u w:val="single"/>
        </w:rPr>
        <w:br/>
      </w:r>
    </w:p>
    <w:p w14:paraId="5290D44D" w14:textId="53CE90B7" w:rsidR="00D060B5" w:rsidRPr="002D4DF2" w:rsidRDefault="002D4DF2" w:rsidP="002D4DF2">
      <w:pPr>
        <w:pStyle w:val="NoSpacing"/>
        <w:numPr>
          <w:ilvl w:val="0"/>
          <w:numId w:val="23"/>
        </w:numPr>
        <w:jc w:val="both"/>
        <w:rPr>
          <w:b/>
          <w:bCs/>
          <w:sz w:val="24"/>
          <w:szCs w:val="24"/>
        </w:rPr>
      </w:pPr>
      <w:r w:rsidRPr="002D4DF2">
        <w:rPr>
          <w:b/>
          <w:bCs/>
          <w:sz w:val="24"/>
          <w:szCs w:val="24"/>
        </w:rPr>
        <w:t>Bachelor’s – Electrical and Electronics Engineering, 20</w:t>
      </w:r>
      <w:r>
        <w:rPr>
          <w:b/>
          <w:bCs/>
          <w:sz w:val="24"/>
          <w:szCs w:val="24"/>
        </w:rPr>
        <w:t>18</w:t>
      </w:r>
      <w:r w:rsidRPr="002D4DF2">
        <w:rPr>
          <w:b/>
          <w:bCs/>
          <w:sz w:val="24"/>
          <w:szCs w:val="24"/>
        </w:rPr>
        <w:t>.</w:t>
      </w:r>
    </w:p>
    <w:p w14:paraId="1AEB4AAD" w14:textId="77777777" w:rsidR="006439DF" w:rsidRDefault="006439DF" w:rsidP="003250CD">
      <w:pPr>
        <w:spacing w:after="0" w:line="240" w:lineRule="auto"/>
        <w:jc w:val="both"/>
        <w:rPr>
          <w:b/>
          <w:color w:val="000000"/>
          <w:highlight w:val="white"/>
          <w:u w:val="single"/>
        </w:rPr>
      </w:pPr>
    </w:p>
    <w:p w14:paraId="4826C93E" w14:textId="661A52E7" w:rsidR="00EF6735" w:rsidRPr="002D4DF2" w:rsidRDefault="00D060B5" w:rsidP="003250CD">
      <w:pPr>
        <w:spacing w:after="0" w:line="240" w:lineRule="auto"/>
        <w:jc w:val="both"/>
        <w:rPr>
          <w:b/>
          <w:color w:val="000000"/>
          <w:sz w:val="24"/>
          <w:szCs w:val="24"/>
          <w:u w:val="single"/>
        </w:rPr>
      </w:pPr>
      <w:r w:rsidRPr="002D4DF2">
        <w:rPr>
          <w:b/>
          <w:color w:val="000000"/>
          <w:sz w:val="24"/>
          <w:szCs w:val="24"/>
          <w:highlight w:val="white"/>
          <w:u w:val="single"/>
        </w:rPr>
        <w:lastRenderedPageBreak/>
        <w:t>CERTIFICATIONS</w:t>
      </w:r>
    </w:p>
    <w:p w14:paraId="0D6774BA" w14:textId="77777777" w:rsidR="006F52A5" w:rsidRPr="002D4DF2" w:rsidRDefault="00D060B5" w:rsidP="002D4DF2">
      <w:pPr>
        <w:pStyle w:val="ListParagraph"/>
        <w:numPr>
          <w:ilvl w:val="0"/>
          <w:numId w:val="22"/>
        </w:numPr>
        <w:spacing w:before="120" w:after="0"/>
        <w:jc w:val="both"/>
        <w:rPr>
          <w:b/>
          <w:bCs/>
          <w:sz w:val="24"/>
          <w:szCs w:val="24"/>
        </w:rPr>
      </w:pPr>
      <w:r w:rsidRPr="002D4DF2">
        <w:rPr>
          <w:b/>
          <w:bCs/>
          <w:sz w:val="24"/>
          <w:szCs w:val="24"/>
        </w:rPr>
        <w:t>Project Management Professional (PMP®)</w:t>
      </w:r>
    </w:p>
    <w:p w14:paraId="027A439E" w14:textId="20E76A03" w:rsidR="008B5BE3" w:rsidRPr="002D4DF2" w:rsidRDefault="00D060B5" w:rsidP="002D4DF2">
      <w:pPr>
        <w:pStyle w:val="ListParagraph"/>
        <w:numPr>
          <w:ilvl w:val="0"/>
          <w:numId w:val="22"/>
        </w:numPr>
        <w:spacing w:before="120" w:after="0"/>
        <w:jc w:val="both"/>
        <w:rPr>
          <w:b/>
          <w:bCs/>
          <w:sz w:val="24"/>
          <w:szCs w:val="24"/>
        </w:rPr>
      </w:pPr>
      <w:r w:rsidRPr="002D4DF2">
        <w:rPr>
          <w:b/>
          <w:bCs/>
          <w:sz w:val="24"/>
          <w:szCs w:val="24"/>
        </w:rPr>
        <w:t>Certified Business Analysis Professional (CBAP®)</w:t>
      </w:r>
    </w:p>
    <w:sectPr w:rsidR="008B5BE3" w:rsidRPr="002D4DF2" w:rsidSect="00021B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Calibri"/>
    <w:charset w:val="00"/>
    <w:family w:val="swiss"/>
    <w:pitch w:val="variable"/>
    <w:sig w:usb0="00000003" w:usb1="0200E0A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439"/>
    <w:multiLevelType w:val="hybridMultilevel"/>
    <w:tmpl w:val="7164A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CB5BB7"/>
    <w:multiLevelType w:val="multilevel"/>
    <w:tmpl w:val="8D3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255EC"/>
    <w:multiLevelType w:val="hybridMultilevel"/>
    <w:tmpl w:val="111EF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57779D"/>
    <w:multiLevelType w:val="multilevel"/>
    <w:tmpl w:val="0F9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11A35"/>
    <w:multiLevelType w:val="hybridMultilevel"/>
    <w:tmpl w:val="20FA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0B021E"/>
    <w:multiLevelType w:val="hybridMultilevel"/>
    <w:tmpl w:val="B54A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74BB1"/>
    <w:multiLevelType w:val="hybridMultilevel"/>
    <w:tmpl w:val="CEF2BBC6"/>
    <w:lvl w:ilvl="0" w:tplc="4940A448">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E5692"/>
    <w:multiLevelType w:val="multilevel"/>
    <w:tmpl w:val="DFE6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84298"/>
    <w:multiLevelType w:val="hybridMultilevel"/>
    <w:tmpl w:val="F60A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4147AE"/>
    <w:multiLevelType w:val="hybridMultilevel"/>
    <w:tmpl w:val="67CC7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D5348E"/>
    <w:multiLevelType w:val="hybridMultilevel"/>
    <w:tmpl w:val="CAF8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A5E80"/>
    <w:multiLevelType w:val="multilevel"/>
    <w:tmpl w:val="4E8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32B2A"/>
    <w:multiLevelType w:val="hybridMultilevel"/>
    <w:tmpl w:val="41886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653FFB"/>
    <w:multiLevelType w:val="hybridMultilevel"/>
    <w:tmpl w:val="A7EA51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3DDF4845"/>
    <w:multiLevelType w:val="hybridMultilevel"/>
    <w:tmpl w:val="7EF4E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60905"/>
    <w:multiLevelType w:val="multilevel"/>
    <w:tmpl w:val="7F2C4054"/>
    <w:lvl w:ilvl="0">
      <w:start w:val="1"/>
      <w:numFmt w:val="bullet"/>
      <w:pStyle w:val="SkillsBulletsPalatino"/>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5EB00C4"/>
    <w:multiLevelType w:val="hybridMultilevel"/>
    <w:tmpl w:val="FD86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864A4C"/>
    <w:multiLevelType w:val="hybridMultilevel"/>
    <w:tmpl w:val="377E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E97610"/>
    <w:multiLevelType w:val="hybridMultilevel"/>
    <w:tmpl w:val="4048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66FD4"/>
    <w:multiLevelType w:val="multilevel"/>
    <w:tmpl w:val="E94A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3495E"/>
    <w:multiLevelType w:val="hybridMultilevel"/>
    <w:tmpl w:val="9B1E72A0"/>
    <w:lvl w:ilvl="0" w:tplc="92B486AA">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902D3"/>
    <w:multiLevelType w:val="hybridMultilevel"/>
    <w:tmpl w:val="050E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671C5"/>
    <w:multiLevelType w:val="hybridMultilevel"/>
    <w:tmpl w:val="C92E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E5978"/>
    <w:multiLevelType w:val="multilevel"/>
    <w:tmpl w:val="374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00545"/>
    <w:multiLevelType w:val="multilevel"/>
    <w:tmpl w:val="9BF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1386B"/>
    <w:multiLevelType w:val="hybridMultilevel"/>
    <w:tmpl w:val="416885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9166E43"/>
    <w:multiLevelType w:val="multilevel"/>
    <w:tmpl w:val="B28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E5CF3"/>
    <w:multiLevelType w:val="hybridMultilevel"/>
    <w:tmpl w:val="488EF1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516526C"/>
    <w:multiLevelType w:val="hybridMultilevel"/>
    <w:tmpl w:val="8EE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6FB75BC"/>
    <w:multiLevelType w:val="multilevel"/>
    <w:tmpl w:val="DA9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F4CE7"/>
    <w:multiLevelType w:val="multilevel"/>
    <w:tmpl w:val="DF0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235B9"/>
    <w:multiLevelType w:val="hybridMultilevel"/>
    <w:tmpl w:val="734EF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C664F39"/>
    <w:multiLevelType w:val="multilevel"/>
    <w:tmpl w:val="2A5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05925"/>
    <w:multiLevelType w:val="hybridMultilevel"/>
    <w:tmpl w:val="43CC7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F846ED2"/>
    <w:multiLevelType w:val="hybridMultilevel"/>
    <w:tmpl w:val="F5F20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B571EAE"/>
    <w:multiLevelType w:val="multilevel"/>
    <w:tmpl w:val="619C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919524">
    <w:abstractNumId w:val="34"/>
  </w:num>
  <w:num w:numId="2" w16cid:durableId="1190991278">
    <w:abstractNumId w:val="15"/>
  </w:num>
  <w:num w:numId="3" w16cid:durableId="456412034">
    <w:abstractNumId w:val="0"/>
  </w:num>
  <w:num w:numId="4" w16cid:durableId="1536312820">
    <w:abstractNumId w:val="28"/>
  </w:num>
  <w:num w:numId="5" w16cid:durableId="552274902">
    <w:abstractNumId w:val="20"/>
  </w:num>
  <w:num w:numId="6" w16cid:durableId="126317090">
    <w:abstractNumId w:val="22"/>
  </w:num>
  <w:num w:numId="7" w16cid:durableId="1018040755">
    <w:abstractNumId w:val="10"/>
  </w:num>
  <w:num w:numId="8" w16cid:durableId="1854298399">
    <w:abstractNumId w:val="21"/>
  </w:num>
  <w:num w:numId="9" w16cid:durableId="1644381616">
    <w:abstractNumId w:val="8"/>
  </w:num>
  <w:num w:numId="10" w16cid:durableId="1886335779">
    <w:abstractNumId w:val="5"/>
  </w:num>
  <w:num w:numId="11" w16cid:durableId="515926512">
    <w:abstractNumId w:val="25"/>
  </w:num>
  <w:num w:numId="12" w16cid:durableId="642463955">
    <w:abstractNumId w:val="13"/>
  </w:num>
  <w:num w:numId="13" w16cid:durableId="112944949">
    <w:abstractNumId w:val="9"/>
  </w:num>
  <w:num w:numId="14" w16cid:durableId="181475308">
    <w:abstractNumId w:val="27"/>
  </w:num>
  <w:num w:numId="15" w16cid:durableId="1464812980">
    <w:abstractNumId w:val="16"/>
  </w:num>
  <w:num w:numId="16" w16cid:durableId="790514763">
    <w:abstractNumId w:val="2"/>
  </w:num>
  <w:num w:numId="17" w16cid:durableId="997341949">
    <w:abstractNumId w:val="12"/>
  </w:num>
  <w:num w:numId="18" w16cid:durableId="1236815299">
    <w:abstractNumId w:val="31"/>
  </w:num>
  <w:num w:numId="19" w16cid:durableId="1971747357">
    <w:abstractNumId w:val="33"/>
  </w:num>
  <w:num w:numId="20" w16cid:durableId="1793085737">
    <w:abstractNumId w:val="17"/>
  </w:num>
  <w:num w:numId="21" w16cid:durableId="1354041406">
    <w:abstractNumId w:val="23"/>
  </w:num>
  <w:num w:numId="22" w16cid:durableId="1609578758">
    <w:abstractNumId w:val="18"/>
  </w:num>
  <w:num w:numId="23" w16cid:durableId="662244287">
    <w:abstractNumId w:val="14"/>
  </w:num>
  <w:num w:numId="24" w16cid:durableId="373162847">
    <w:abstractNumId w:val="4"/>
  </w:num>
  <w:num w:numId="25" w16cid:durableId="2059276326">
    <w:abstractNumId w:val="6"/>
  </w:num>
  <w:num w:numId="26" w16cid:durableId="1775173896">
    <w:abstractNumId w:val="3"/>
  </w:num>
  <w:num w:numId="27" w16cid:durableId="1001935273">
    <w:abstractNumId w:val="19"/>
  </w:num>
  <w:num w:numId="28" w16cid:durableId="1391271101">
    <w:abstractNumId w:val="1"/>
  </w:num>
  <w:num w:numId="29" w16cid:durableId="129640052">
    <w:abstractNumId w:val="11"/>
  </w:num>
  <w:num w:numId="30" w16cid:durableId="2101441269">
    <w:abstractNumId w:val="35"/>
  </w:num>
  <w:num w:numId="31" w16cid:durableId="1322612994">
    <w:abstractNumId w:val="32"/>
  </w:num>
  <w:num w:numId="32" w16cid:durableId="1038816623">
    <w:abstractNumId w:val="7"/>
  </w:num>
  <w:num w:numId="33" w16cid:durableId="1897740063">
    <w:abstractNumId w:val="30"/>
  </w:num>
  <w:num w:numId="34" w16cid:durableId="1634946241">
    <w:abstractNumId w:val="26"/>
  </w:num>
  <w:num w:numId="35" w16cid:durableId="2087603142">
    <w:abstractNumId w:val="24"/>
  </w:num>
  <w:num w:numId="36" w16cid:durableId="5152727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A3"/>
    <w:rsid w:val="0001161A"/>
    <w:rsid w:val="00021B38"/>
    <w:rsid w:val="00065647"/>
    <w:rsid w:val="000732E6"/>
    <w:rsid w:val="0008230A"/>
    <w:rsid w:val="00087E67"/>
    <w:rsid w:val="000B6D17"/>
    <w:rsid w:val="00113563"/>
    <w:rsid w:val="00143B01"/>
    <w:rsid w:val="001527DB"/>
    <w:rsid w:val="001851F3"/>
    <w:rsid w:val="001B2599"/>
    <w:rsid w:val="001B327E"/>
    <w:rsid w:val="001B3617"/>
    <w:rsid w:val="001E58CD"/>
    <w:rsid w:val="0021302F"/>
    <w:rsid w:val="00230C4C"/>
    <w:rsid w:val="00282D83"/>
    <w:rsid w:val="002B4D31"/>
    <w:rsid w:val="002D4DF2"/>
    <w:rsid w:val="003165D5"/>
    <w:rsid w:val="003250CD"/>
    <w:rsid w:val="003359E3"/>
    <w:rsid w:val="00344BB2"/>
    <w:rsid w:val="003D44AF"/>
    <w:rsid w:val="003D5C8A"/>
    <w:rsid w:val="003E0C3D"/>
    <w:rsid w:val="003E5719"/>
    <w:rsid w:val="00411391"/>
    <w:rsid w:val="00425FEA"/>
    <w:rsid w:val="00431CF8"/>
    <w:rsid w:val="004A1CB6"/>
    <w:rsid w:val="004B4711"/>
    <w:rsid w:val="005068E7"/>
    <w:rsid w:val="00511554"/>
    <w:rsid w:val="005650A2"/>
    <w:rsid w:val="0057064D"/>
    <w:rsid w:val="00625885"/>
    <w:rsid w:val="00634140"/>
    <w:rsid w:val="006439DF"/>
    <w:rsid w:val="00667665"/>
    <w:rsid w:val="006F52A5"/>
    <w:rsid w:val="00716572"/>
    <w:rsid w:val="007379A6"/>
    <w:rsid w:val="0074027F"/>
    <w:rsid w:val="007B3D2E"/>
    <w:rsid w:val="0080732B"/>
    <w:rsid w:val="008165A4"/>
    <w:rsid w:val="00822DB3"/>
    <w:rsid w:val="00835A9D"/>
    <w:rsid w:val="008750D3"/>
    <w:rsid w:val="008B5BE3"/>
    <w:rsid w:val="008C2F2F"/>
    <w:rsid w:val="009126D6"/>
    <w:rsid w:val="00924D9F"/>
    <w:rsid w:val="009254F2"/>
    <w:rsid w:val="009750E4"/>
    <w:rsid w:val="00977F08"/>
    <w:rsid w:val="00990E45"/>
    <w:rsid w:val="00A1002F"/>
    <w:rsid w:val="00A40B9C"/>
    <w:rsid w:val="00A60ADB"/>
    <w:rsid w:val="00A61CC4"/>
    <w:rsid w:val="00AB63D3"/>
    <w:rsid w:val="00AD65B6"/>
    <w:rsid w:val="00B10C91"/>
    <w:rsid w:val="00B61958"/>
    <w:rsid w:val="00B82487"/>
    <w:rsid w:val="00B96D25"/>
    <w:rsid w:val="00BB2EA4"/>
    <w:rsid w:val="00C4036D"/>
    <w:rsid w:val="00C52BB3"/>
    <w:rsid w:val="00D02D1A"/>
    <w:rsid w:val="00D060B5"/>
    <w:rsid w:val="00D3333F"/>
    <w:rsid w:val="00D67607"/>
    <w:rsid w:val="00DB4951"/>
    <w:rsid w:val="00E72AE5"/>
    <w:rsid w:val="00EF09A3"/>
    <w:rsid w:val="00EF6735"/>
    <w:rsid w:val="00EF6CD7"/>
    <w:rsid w:val="00F47EC5"/>
    <w:rsid w:val="00F9634D"/>
    <w:rsid w:val="00FF050B"/>
    <w:rsid w:val="00FF5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BB63"/>
  <w15:chartTrackingRefBased/>
  <w15:docId w15:val="{88B2B6F8-C76C-4137-98DE-82718062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9A3"/>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EF0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9A3"/>
    <w:rPr>
      <w:rFonts w:eastAsiaTheme="majorEastAsia" w:cstheme="majorBidi"/>
      <w:color w:val="272727" w:themeColor="text1" w:themeTint="D8"/>
    </w:rPr>
  </w:style>
  <w:style w:type="paragraph" w:styleId="Title">
    <w:name w:val="Title"/>
    <w:basedOn w:val="Normal"/>
    <w:next w:val="Normal"/>
    <w:link w:val="TitleChar"/>
    <w:uiPriority w:val="10"/>
    <w:qFormat/>
    <w:rsid w:val="00EF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9A3"/>
    <w:pPr>
      <w:spacing w:before="160"/>
      <w:jc w:val="center"/>
    </w:pPr>
    <w:rPr>
      <w:i/>
      <w:iCs/>
      <w:color w:val="404040" w:themeColor="text1" w:themeTint="BF"/>
    </w:rPr>
  </w:style>
  <w:style w:type="character" w:customStyle="1" w:styleId="QuoteChar">
    <w:name w:val="Quote Char"/>
    <w:basedOn w:val="DefaultParagraphFont"/>
    <w:link w:val="Quote"/>
    <w:uiPriority w:val="29"/>
    <w:rsid w:val="00EF09A3"/>
    <w:rPr>
      <w:i/>
      <w:iCs/>
      <w:color w:val="404040" w:themeColor="text1" w:themeTint="BF"/>
    </w:rPr>
  </w:style>
  <w:style w:type="paragraph" w:styleId="ListParagraph">
    <w:name w:val="List Paragraph"/>
    <w:basedOn w:val="Normal"/>
    <w:link w:val="ListParagraphChar"/>
    <w:uiPriority w:val="34"/>
    <w:qFormat/>
    <w:rsid w:val="00EF09A3"/>
    <w:pPr>
      <w:ind w:left="720"/>
      <w:contextualSpacing/>
    </w:pPr>
  </w:style>
  <w:style w:type="character" w:styleId="IntenseEmphasis">
    <w:name w:val="Intense Emphasis"/>
    <w:basedOn w:val="DefaultParagraphFont"/>
    <w:uiPriority w:val="21"/>
    <w:qFormat/>
    <w:rsid w:val="00EF09A3"/>
    <w:rPr>
      <w:i/>
      <w:iCs/>
      <w:color w:val="0F4761" w:themeColor="accent1" w:themeShade="BF"/>
    </w:rPr>
  </w:style>
  <w:style w:type="paragraph" w:styleId="IntenseQuote">
    <w:name w:val="Intense Quote"/>
    <w:basedOn w:val="Normal"/>
    <w:next w:val="Normal"/>
    <w:link w:val="IntenseQuoteChar"/>
    <w:uiPriority w:val="30"/>
    <w:qFormat/>
    <w:rsid w:val="00EF0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9A3"/>
    <w:rPr>
      <w:i/>
      <w:iCs/>
      <w:color w:val="0F4761" w:themeColor="accent1" w:themeShade="BF"/>
    </w:rPr>
  </w:style>
  <w:style w:type="character" w:styleId="IntenseReference">
    <w:name w:val="Intense Reference"/>
    <w:basedOn w:val="DefaultParagraphFont"/>
    <w:uiPriority w:val="32"/>
    <w:qFormat/>
    <w:rsid w:val="00EF09A3"/>
    <w:rPr>
      <w:b/>
      <w:bCs/>
      <w:smallCaps/>
      <w:color w:val="0F4761" w:themeColor="accent1" w:themeShade="BF"/>
      <w:spacing w:val="5"/>
    </w:rPr>
  </w:style>
  <w:style w:type="character" w:customStyle="1" w:styleId="ListParagraphChar">
    <w:name w:val="List Paragraph Char"/>
    <w:link w:val="ListParagraph"/>
    <w:uiPriority w:val="34"/>
    <w:qFormat/>
    <w:locked/>
    <w:rsid w:val="00EF09A3"/>
  </w:style>
  <w:style w:type="table" w:styleId="TableGrid">
    <w:name w:val="Table Grid"/>
    <w:basedOn w:val="TableNormal"/>
    <w:rsid w:val="00EF09A3"/>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F09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killsBulletsPalatino">
    <w:name w:val="Skills Bullets Palatino"/>
    <w:basedOn w:val="Normal"/>
    <w:qFormat/>
    <w:rsid w:val="00EF09A3"/>
    <w:pPr>
      <w:keepNext/>
      <w:numPr>
        <w:numId w:val="2"/>
      </w:numPr>
      <w:spacing w:after="0" w:line="240" w:lineRule="auto"/>
    </w:pPr>
    <w:rPr>
      <w:rFonts w:ascii="Palatino Linotype" w:eastAsia="MS Mincho" w:hAnsi="Palatino Linotype" w:cs="Courier New"/>
      <w:sz w:val="18"/>
      <w:szCs w:val="18"/>
      <w:lang w:val="en-GB"/>
    </w:rPr>
  </w:style>
  <w:style w:type="paragraph" w:styleId="NoSpacing">
    <w:name w:val="No Spacing"/>
    <w:uiPriority w:val="1"/>
    <w:qFormat/>
    <w:rsid w:val="00021B38"/>
    <w:pPr>
      <w:spacing w:after="0" w:line="240" w:lineRule="auto"/>
    </w:pPr>
    <w:rPr>
      <w:rFonts w:ascii="Calibri" w:eastAsia="Calibri" w:hAnsi="Calibri" w:cs="Calibri"/>
      <w:kern w:val="0"/>
      <w:sz w:val="22"/>
      <w:szCs w:val="22"/>
      <w14:ligatures w14:val="none"/>
    </w:rPr>
  </w:style>
  <w:style w:type="character" w:styleId="Strong">
    <w:name w:val="Strong"/>
    <w:basedOn w:val="DefaultParagraphFont"/>
    <w:uiPriority w:val="22"/>
    <w:qFormat/>
    <w:rsid w:val="003250CD"/>
    <w:rPr>
      <w:b/>
      <w:bCs/>
    </w:rPr>
  </w:style>
  <w:style w:type="character" w:styleId="Hyperlink">
    <w:name w:val="Hyperlink"/>
    <w:basedOn w:val="DefaultParagraphFont"/>
    <w:uiPriority w:val="99"/>
    <w:unhideWhenUsed/>
    <w:rsid w:val="002B4D31"/>
    <w:rPr>
      <w:color w:val="467886" w:themeColor="hyperlink"/>
      <w:u w:val="single"/>
    </w:rPr>
  </w:style>
  <w:style w:type="character" w:styleId="UnresolvedMention">
    <w:name w:val="Unresolved Mention"/>
    <w:basedOn w:val="DefaultParagraphFont"/>
    <w:uiPriority w:val="99"/>
    <w:semiHidden/>
    <w:unhideWhenUsed/>
    <w:rsid w:val="002B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3884">
      <w:bodyDiv w:val="1"/>
      <w:marLeft w:val="0"/>
      <w:marRight w:val="0"/>
      <w:marTop w:val="0"/>
      <w:marBottom w:val="0"/>
      <w:divBdr>
        <w:top w:val="none" w:sz="0" w:space="0" w:color="auto"/>
        <w:left w:val="none" w:sz="0" w:space="0" w:color="auto"/>
        <w:bottom w:val="none" w:sz="0" w:space="0" w:color="auto"/>
        <w:right w:val="none" w:sz="0" w:space="0" w:color="auto"/>
      </w:divBdr>
    </w:div>
    <w:div w:id="71782266">
      <w:bodyDiv w:val="1"/>
      <w:marLeft w:val="0"/>
      <w:marRight w:val="0"/>
      <w:marTop w:val="0"/>
      <w:marBottom w:val="0"/>
      <w:divBdr>
        <w:top w:val="none" w:sz="0" w:space="0" w:color="auto"/>
        <w:left w:val="none" w:sz="0" w:space="0" w:color="auto"/>
        <w:bottom w:val="none" w:sz="0" w:space="0" w:color="auto"/>
        <w:right w:val="none" w:sz="0" w:space="0" w:color="auto"/>
      </w:divBdr>
    </w:div>
    <w:div w:id="96025930">
      <w:bodyDiv w:val="1"/>
      <w:marLeft w:val="0"/>
      <w:marRight w:val="0"/>
      <w:marTop w:val="0"/>
      <w:marBottom w:val="0"/>
      <w:divBdr>
        <w:top w:val="none" w:sz="0" w:space="0" w:color="auto"/>
        <w:left w:val="none" w:sz="0" w:space="0" w:color="auto"/>
        <w:bottom w:val="none" w:sz="0" w:space="0" w:color="auto"/>
        <w:right w:val="none" w:sz="0" w:space="0" w:color="auto"/>
      </w:divBdr>
    </w:div>
    <w:div w:id="102193849">
      <w:bodyDiv w:val="1"/>
      <w:marLeft w:val="0"/>
      <w:marRight w:val="0"/>
      <w:marTop w:val="0"/>
      <w:marBottom w:val="0"/>
      <w:divBdr>
        <w:top w:val="none" w:sz="0" w:space="0" w:color="auto"/>
        <w:left w:val="none" w:sz="0" w:space="0" w:color="auto"/>
        <w:bottom w:val="none" w:sz="0" w:space="0" w:color="auto"/>
        <w:right w:val="none" w:sz="0" w:space="0" w:color="auto"/>
      </w:divBdr>
    </w:div>
    <w:div w:id="290210156">
      <w:bodyDiv w:val="1"/>
      <w:marLeft w:val="0"/>
      <w:marRight w:val="0"/>
      <w:marTop w:val="0"/>
      <w:marBottom w:val="0"/>
      <w:divBdr>
        <w:top w:val="none" w:sz="0" w:space="0" w:color="auto"/>
        <w:left w:val="none" w:sz="0" w:space="0" w:color="auto"/>
        <w:bottom w:val="none" w:sz="0" w:space="0" w:color="auto"/>
        <w:right w:val="none" w:sz="0" w:space="0" w:color="auto"/>
      </w:divBdr>
    </w:div>
    <w:div w:id="297338713">
      <w:bodyDiv w:val="1"/>
      <w:marLeft w:val="0"/>
      <w:marRight w:val="0"/>
      <w:marTop w:val="0"/>
      <w:marBottom w:val="0"/>
      <w:divBdr>
        <w:top w:val="none" w:sz="0" w:space="0" w:color="auto"/>
        <w:left w:val="none" w:sz="0" w:space="0" w:color="auto"/>
        <w:bottom w:val="none" w:sz="0" w:space="0" w:color="auto"/>
        <w:right w:val="none" w:sz="0" w:space="0" w:color="auto"/>
      </w:divBdr>
    </w:div>
    <w:div w:id="381562490">
      <w:bodyDiv w:val="1"/>
      <w:marLeft w:val="0"/>
      <w:marRight w:val="0"/>
      <w:marTop w:val="0"/>
      <w:marBottom w:val="0"/>
      <w:divBdr>
        <w:top w:val="none" w:sz="0" w:space="0" w:color="auto"/>
        <w:left w:val="none" w:sz="0" w:space="0" w:color="auto"/>
        <w:bottom w:val="none" w:sz="0" w:space="0" w:color="auto"/>
        <w:right w:val="none" w:sz="0" w:space="0" w:color="auto"/>
      </w:divBdr>
    </w:div>
    <w:div w:id="406924375">
      <w:bodyDiv w:val="1"/>
      <w:marLeft w:val="0"/>
      <w:marRight w:val="0"/>
      <w:marTop w:val="0"/>
      <w:marBottom w:val="0"/>
      <w:divBdr>
        <w:top w:val="none" w:sz="0" w:space="0" w:color="auto"/>
        <w:left w:val="none" w:sz="0" w:space="0" w:color="auto"/>
        <w:bottom w:val="none" w:sz="0" w:space="0" w:color="auto"/>
        <w:right w:val="none" w:sz="0" w:space="0" w:color="auto"/>
      </w:divBdr>
    </w:div>
    <w:div w:id="536040222">
      <w:bodyDiv w:val="1"/>
      <w:marLeft w:val="0"/>
      <w:marRight w:val="0"/>
      <w:marTop w:val="0"/>
      <w:marBottom w:val="0"/>
      <w:divBdr>
        <w:top w:val="none" w:sz="0" w:space="0" w:color="auto"/>
        <w:left w:val="none" w:sz="0" w:space="0" w:color="auto"/>
        <w:bottom w:val="none" w:sz="0" w:space="0" w:color="auto"/>
        <w:right w:val="none" w:sz="0" w:space="0" w:color="auto"/>
      </w:divBdr>
    </w:div>
    <w:div w:id="540551944">
      <w:bodyDiv w:val="1"/>
      <w:marLeft w:val="0"/>
      <w:marRight w:val="0"/>
      <w:marTop w:val="0"/>
      <w:marBottom w:val="0"/>
      <w:divBdr>
        <w:top w:val="none" w:sz="0" w:space="0" w:color="auto"/>
        <w:left w:val="none" w:sz="0" w:space="0" w:color="auto"/>
        <w:bottom w:val="none" w:sz="0" w:space="0" w:color="auto"/>
        <w:right w:val="none" w:sz="0" w:space="0" w:color="auto"/>
      </w:divBdr>
    </w:div>
    <w:div w:id="550456889">
      <w:bodyDiv w:val="1"/>
      <w:marLeft w:val="0"/>
      <w:marRight w:val="0"/>
      <w:marTop w:val="0"/>
      <w:marBottom w:val="0"/>
      <w:divBdr>
        <w:top w:val="none" w:sz="0" w:space="0" w:color="auto"/>
        <w:left w:val="none" w:sz="0" w:space="0" w:color="auto"/>
        <w:bottom w:val="none" w:sz="0" w:space="0" w:color="auto"/>
        <w:right w:val="none" w:sz="0" w:space="0" w:color="auto"/>
      </w:divBdr>
    </w:div>
    <w:div w:id="813840886">
      <w:bodyDiv w:val="1"/>
      <w:marLeft w:val="0"/>
      <w:marRight w:val="0"/>
      <w:marTop w:val="0"/>
      <w:marBottom w:val="0"/>
      <w:divBdr>
        <w:top w:val="none" w:sz="0" w:space="0" w:color="auto"/>
        <w:left w:val="none" w:sz="0" w:space="0" w:color="auto"/>
        <w:bottom w:val="none" w:sz="0" w:space="0" w:color="auto"/>
        <w:right w:val="none" w:sz="0" w:space="0" w:color="auto"/>
      </w:divBdr>
    </w:div>
    <w:div w:id="881791066">
      <w:bodyDiv w:val="1"/>
      <w:marLeft w:val="0"/>
      <w:marRight w:val="0"/>
      <w:marTop w:val="0"/>
      <w:marBottom w:val="0"/>
      <w:divBdr>
        <w:top w:val="none" w:sz="0" w:space="0" w:color="auto"/>
        <w:left w:val="none" w:sz="0" w:space="0" w:color="auto"/>
        <w:bottom w:val="none" w:sz="0" w:space="0" w:color="auto"/>
        <w:right w:val="none" w:sz="0" w:space="0" w:color="auto"/>
      </w:divBdr>
    </w:div>
    <w:div w:id="949704587">
      <w:bodyDiv w:val="1"/>
      <w:marLeft w:val="0"/>
      <w:marRight w:val="0"/>
      <w:marTop w:val="0"/>
      <w:marBottom w:val="0"/>
      <w:divBdr>
        <w:top w:val="none" w:sz="0" w:space="0" w:color="auto"/>
        <w:left w:val="none" w:sz="0" w:space="0" w:color="auto"/>
        <w:bottom w:val="none" w:sz="0" w:space="0" w:color="auto"/>
        <w:right w:val="none" w:sz="0" w:space="0" w:color="auto"/>
      </w:divBdr>
    </w:div>
    <w:div w:id="992294276">
      <w:bodyDiv w:val="1"/>
      <w:marLeft w:val="0"/>
      <w:marRight w:val="0"/>
      <w:marTop w:val="0"/>
      <w:marBottom w:val="0"/>
      <w:divBdr>
        <w:top w:val="none" w:sz="0" w:space="0" w:color="auto"/>
        <w:left w:val="none" w:sz="0" w:space="0" w:color="auto"/>
        <w:bottom w:val="none" w:sz="0" w:space="0" w:color="auto"/>
        <w:right w:val="none" w:sz="0" w:space="0" w:color="auto"/>
      </w:divBdr>
    </w:div>
    <w:div w:id="1056900924">
      <w:bodyDiv w:val="1"/>
      <w:marLeft w:val="0"/>
      <w:marRight w:val="0"/>
      <w:marTop w:val="0"/>
      <w:marBottom w:val="0"/>
      <w:divBdr>
        <w:top w:val="none" w:sz="0" w:space="0" w:color="auto"/>
        <w:left w:val="none" w:sz="0" w:space="0" w:color="auto"/>
        <w:bottom w:val="none" w:sz="0" w:space="0" w:color="auto"/>
        <w:right w:val="none" w:sz="0" w:space="0" w:color="auto"/>
      </w:divBdr>
    </w:div>
    <w:div w:id="1083722861">
      <w:bodyDiv w:val="1"/>
      <w:marLeft w:val="0"/>
      <w:marRight w:val="0"/>
      <w:marTop w:val="0"/>
      <w:marBottom w:val="0"/>
      <w:divBdr>
        <w:top w:val="none" w:sz="0" w:space="0" w:color="auto"/>
        <w:left w:val="none" w:sz="0" w:space="0" w:color="auto"/>
        <w:bottom w:val="none" w:sz="0" w:space="0" w:color="auto"/>
        <w:right w:val="none" w:sz="0" w:space="0" w:color="auto"/>
      </w:divBdr>
      <w:divsChild>
        <w:div w:id="1325275870">
          <w:marLeft w:val="0"/>
          <w:marRight w:val="0"/>
          <w:marTop w:val="0"/>
          <w:marBottom w:val="0"/>
          <w:divBdr>
            <w:top w:val="none" w:sz="0" w:space="0" w:color="auto"/>
            <w:left w:val="none" w:sz="0" w:space="0" w:color="auto"/>
            <w:bottom w:val="none" w:sz="0" w:space="0" w:color="auto"/>
            <w:right w:val="none" w:sz="0" w:space="0" w:color="auto"/>
          </w:divBdr>
          <w:divsChild>
            <w:div w:id="8546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2261">
      <w:bodyDiv w:val="1"/>
      <w:marLeft w:val="0"/>
      <w:marRight w:val="0"/>
      <w:marTop w:val="0"/>
      <w:marBottom w:val="0"/>
      <w:divBdr>
        <w:top w:val="none" w:sz="0" w:space="0" w:color="auto"/>
        <w:left w:val="none" w:sz="0" w:space="0" w:color="auto"/>
        <w:bottom w:val="none" w:sz="0" w:space="0" w:color="auto"/>
        <w:right w:val="none" w:sz="0" w:space="0" w:color="auto"/>
      </w:divBdr>
      <w:divsChild>
        <w:div w:id="942611857">
          <w:marLeft w:val="0"/>
          <w:marRight w:val="0"/>
          <w:marTop w:val="0"/>
          <w:marBottom w:val="0"/>
          <w:divBdr>
            <w:top w:val="none" w:sz="0" w:space="0" w:color="auto"/>
            <w:left w:val="none" w:sz="0" w:space="0" w:color="auto"/>
            <w:bottom w:val="none" w:sz="0" w:space="0" w:color="auto"/>
            <w:right w:val="none" w:sz="0" w:space="0" w:color="auto"/>
          </w:divBdr>
          <w:divsChild>
            <w:div w:id="1515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70806">
      <w:bodyDiv w:val="1"/>
      <w:marLeft w:val="0"/>
      <w:marRight w:val="0"/>
      <w:marTop w:val="0"/>
      <w:marBottom w:val="0"/>
      <w:divBdr>
        <w:top w:val="none" w:sz="0" w:space="0" w:color="auto"/>
        <w:left w:val="none" w:sz="0" w:space="0" w:color="auto"/>
        <w:bottom w:val="none" w:sz="0" w:space="0" w:color="auto"/>
        <w:right w:val="none" w:sz="0" w:space="0" w:color="auto"/>
      </w:divBdr>
    </w:div>
    <w:div w:id="1224096219">
      <w:bodyDiv w:val="1"/>
      <w:marLeft w:val="0"/>
      <w:marRight w:val="0"/>
      <w:marTop w:val="0"/>
      <w:marBottom w:val="0"/>
      <w:divBdr>
        <w:top w:val="none" w:sz="0" w:space="0" w:color="auto"/>
        <w:left w:val="none" w:sz="0" w:space="0" w:color="auto"/>
        <w:bottom w:val="none" w:sz="0" w:space="0" w:color="auto"/>
        <w:right w:val="none" w:sz="0" w:space="0" w:color="auto"/>
      </w:divBdr>
    </w:div>
    <w:div w:id="1334916866">
      <w:bodyDiv w:val="1"/>
      <w:marLeft w:val="0"/>
      <w:marRight w:val="0"/>
      <w:marTop w:val="0"/>
      <w:marBottom w:val="0"/>
      <w:divBdr>
        <w:top w:val="none" w:sz="0" w:space="0" w:color="auto"/>
        <w:left w:val="none" w:sz="0" w:space="0" w:color="auto"/>
        <w:bottom w:val="none" w:sz="0" w:space="0" w:color="auto"/>
        <w:right w:val="none" w:sz="0" w:space="0" w:color="auto"/>
      </w:divBdr>
    </w:div>
    <w:div w:id="1341615708">
      <w:bodyDiv w:val="1"/>
      <w:marLeft w:val="0"/>
      <w:marRight w:val="0"/>
      <w:marTop w:val="0"/>
      <w:marBottom w:val="0"/>
      <w:divBdr>
        <w:top w:val="none" w:sz="0" w:space="0" w:color="auto"/>
        <w:left w:val="none" w:sz="0" w:space="0" w:color="auto"/>
        <w:bottom w:val="none" w:sz="0" w:space="0" w:color="auto"/>
        <w:right w:val="none" w:sz="0" w:space="0" w:color="auto"/>
      </w:divBdr>
    </w:div>
    <w:div w:id="1345666836">
      <w:bodyDiv w:val="1"/>
      <w:marLeft w:val="0"/>
      <w:marRight w:val="0"/>
      <w:marTop w:val="0"/>
      <w:marBottom w:val="0"/>
      <w:divBdr>
        <w:top w:val="none" w:sz="0" w:space="0" w:color="auto"/>
        <w:left w:val="none" w:sz="0" w:space="0" w:color="auto"/>
        <w:bottom w:val="none" w:sz="0" w:space="0" w:color="auto"/>
        <w:right w:val="none" w:sz="0" w:space="0" w:color="auto"/>
      </w:divBdr>
    </w:div>
    <w:div w:id="1409376060">
      <w:bodyDiv w:val="1"/>
      <w:marLeft w:val="0"/>
      <w:marRight w:val="0"/>
      <w:marTop w:val="0"/>
      <w:marBottom w:val="0"/>
      <w:divBdr>
        <w:top w:val="none" w:sz="0" w:space="0" w:color="auto"/>
        <w:left w:val="none" w:sz="0" w:space="0" w:color="auto"/>
        <w:bottom w:val="none" w:sz="0" w:space="0" w:color="auto"/>
        <w:right w:val="none" w:sz="0" w:space="0" w:color="auto"/>
      </w:divBdr>
    </w:div>
    <w:div w:id="1470628524">
      <w:bodyDiv w:val="1"/>
      <w:marLeft w:val="0"/>
      <w:marRight w:val="0"/>
      <w:marTop w:val="0"/>
      <w:marBottom w:val="0"/>
      <w:divBdr>
        <w:top w:val="none" w:sz="0" w:space="0" w:color="auto"/>
        <w:left w:val="none" w:sz="0" w:space="0" w:color="auto"/>
        <w:bottom w:val="none" w:sz="0" w:space="0" w:color="auto"/>
        <w:right w:val="none" w:sz="0" w:space="0" w:color="auto"/>
      </w:divBdr>
    </w:div>
    <w:div w:id="1475024704">
      <w:bodyDiv w:val="1"/>
      <w:marLeft w:val="0"/>
      <w:marRight w:val="0"/>
      <w:marTop w:val="0"/>
      <w:marBottom w:val="0"/>
      <w:divBdr>
        <w:top w:val="none" w:sz="0" w:space="0" w:color="auto"/>
        <w:left w:val="none" w:sz="0" w:space="0" w:color="auto"/>
        <w:bottom w:val="none" w:sz="0" w:space="0" w:color="auto"/>
        <w:right w:val="none" w:sz="0" w:space="0" w:color="auto"/>
      </w:divBdr>
    </w:div>
    <w:div w:id="1488937874">
      <w:bodyDiv w:val="1"/>
      <w:marLeft w:val="0"/>
      <w:marRight w:val="0"/>
      <w:marTop w:val="0"/>
      <w:marBottom w:val="0"/>
      <w:divBdr>
        <w:top w:val="none" w:sz="0" w:space="0" w:color="auto"/>
        <w:left w:val="none" w:sz="0" w:space="0" w:color="auto"/>
        <w:bottom w:val="none" w:sz="0" w:space="0" w:color="auto"/>
        <w:right w:val="none" w:sz="0" w:space="0" w:color="auto"/>
      </w:divBdr>
    </w:div>
    <w:div w:id="1510751548">
      <w:bodyDiv w:val="1"/>
      <w:marLeft w:val="0"/>
      <w:marRight w:val="0"/>
      <w:marTop w:val="0"/>
      <w:marBottom w:val="0"/>
      <w:divBdr>
        <w:top w:val="none" w:sz="0" w:space="0" w:color="auto"/>
        <w:left w:val="none" w:sz="0" w:space="0" w:color="auto"/>
        <w:bottom w:val="none" w:sz="0" w:space="0" w:color="auto"/>
        <w:right w:val="none" w:sz="0" w:space="0" w:color="auto"/>
      </w:divBdr>
    </w:div>
    <w:div w:id="1518614187">
      <w:bodyDiv w:val="1"/>
      <w:marLeft w:val="0"/>
      <w:marRight w:val="0"/>
      <w:marTop w:val="0"/>
      <w:marBottom w:val="0"/>
      <w:divBdr>
        <w:top w:val="none" w:sz="0" w:space="0" w:color="auto"/>
        <w:left w:val="none" w:sz="0" w:space="0" w:color="auto"/>
        <w:bottom w:val="none" w:sz="0" w:space="0" w:color="auto"/>
        <w:right w:val="none" w:sz="0" w:space="0" w:color="auto"/>
      </w:divBdr>
    </w:div>
    <w:div w:id="1556156519">
      <w:bodyDiv w:val="1"/>
      <w:marLeft w:val="0"/>
      <w:marRight w:val="0"/>
      <w:marTop w:val="0"/>
      <w:marBottom w:val="0"/>
      <w:divBdr>
        <w:top w:val="none" w:sz="0" w:space="0" w:color="auto"/>
        <w:left w:val="none" w:sz="0" w:space="0" w:color="auto"/>
        <w:bottom w:val="none" w:sz="0" w:space="0" w:color="auto"/>
        <w:right w:val="none" w:sz="0" w:space="0" w:color="auto"/>
      </w:divBdr>
    </w:div>
    <w:div w:id="1617105021">
      <w:bodyDiv w:val="1"/>
      <w:marLeft w:val="0"/>
      <w:marRight w:val="0"/>
      <w:marTop w:val="0"/>
      <w:marBottom w:val="0"/>
      <w:divBdr>
        <w:top w:val="none" w:sz="0" w:space="0" w:color="auto"/>
        <w:left w:val="none" w:sz="0" w:space="0" w:color="auto"/>
        <w:bottom w:val="none" w:sz="0" w:space="0" w:color="auto"/>
        <w:right w:val="none" w:sz="0" w:space="0" w:color="auto"/>
      </w:divBdr>
    </w:div>
    <w:div w:id="1649823199">
      <w:bodyDiv w:val="1"/>
      <w:marLeft w:val="0"/>
      <w:marRight w:val="0"/>
      <w:marTop w:val="0"/>
      <w:marBottom w:val="0"/>
      <w:divBdr>
        <w:top w:val="none" w:sz="0" w:space="0" w:color="auto"/>
        <w:left w:val="none" w:sz="0" w:space="0" w:color="auto"/>
        <w:bottom w:val="none" w:sz="0" w:space="0" w:color="auto"/>
        <w:right w:val="none" w:sz="0" w:space="0" w:color="auto"/>
      </w:divBdr>
    </w:div>
    <w:div w:id="1653295326">
      <w:bodyDiv w:val="1"/>
      <w:marLeft w:val="0"/>
      <w:marRight w:val="0"/>
      <w:marTop w:val="0"/>
      <w:marBottom w:val="0"/>
      <w:divBdr>
        <w:top w:val="none" w:sz="0" w:space="0" w:color="auto"/>
        <w:left w:val="none" w:sz="0" w:space="0" w:color="auto"/>
        <w:bottom w:val="none" w:sz="0" w:space="0" w:color="auto"/>
        <w:right w:val="none" w:sz="0" w:space="0" w:color="auto"/>
      </w:divBdr>
    </w:div>
    <w:div w:id="1689214925">
      <w:bodyDiv w:val="1"/>
      <w:marLeft w:val="0"/>
      <w:marRight w:val="0"/>
      <w:marTop w:val="0"/>
      <w:marBottom w:val="0"/>
      <w:divBdr>
        <w:top w:val="none" w:sz="0" w:space="0" w:color="auto"/>
        <w:left w:val="none" w:sz="0" w:space="0" w:color="auto"/>
        <w:bottom w:val="none" w:sz="0" w:space="0" w:color="auto"/>
        <w:right w:val="none" w:sz="0" w:space="0" w:color="auto"/>
      </w:divBdr>
    </w:div>
    <w:div w:id="1702627663">
      <w:bodyDiv w:val="1"/>
      <w:marLeft w:val="0"/>
      <w:marRight w:val="0"/>
      <w:marTop w:val="0"/>
      <w:marBottom w:val="0"/>
      <w:divBdr>
        <w:top w:val="none" w:sz="0" w:space="0" w:color="auto"/>
        <w:left w:val="none" w:sz="0" w:space="0" w:color="auto"/>
        <w:bottom w:val="none" w:sz="0" w:space="0" w:color="auto"/>
        <w:right w:val="none" w:sz="0" w:space="0" w:color="auto"/>
      </w:divBdr>
    </w:div>
    <w:div w:id="1757363333">
      <w:bodyDiv w:val="1"/>
      <w:marLeft w:val="0"/>
      <w:marRight w:val="0"/>
      <w:marTop w:val="0"/>
      <w:marBottom w:val="0"/>
      <w:divBdr>
        <w:top w:val="none" w:sz="0" w:space="0" w:color="auto"/>
        <w:left w:val="none" w:sz="0" w:space="0" w:color="auto"/>
        <w:bottom w:val="none" w:sz="0" w:space="0" w:color="auto"/>
        <w:right w:val="none" w:sz="0" w:space="0" w:color="auto"/>
      </w:divBdr>
    </w:div>
    <w:div w:id="1827238371">
      <w:bodyDiv w:val="1"/>
      <w:marLeft w:val="0"/>
      <w:marRight w:val="0"/>
      <w:marTop w:val="0"/>
      <w:marBottom w:val="0"/>
      <w:divBdr>
        <w:top w:val="none" w:sz="0" w:space="0" w:color="auto"/>
        <w:left w:val="none" w:sz="0" w:space="0" w:color="auto"/>
        <w:bottom w:val="none" w:sz="0" w:space="0" w:color="auto"/>
        <w:right w:val="none" w:sz="0" w:space="0" w:color="auto"/>
      </w:divBdr>
    </w:div>
    <w:div w:id="1924216296">
      <w:bodyDiv w:val="1"/>
      <w:marLeft w:val="0"/>
      <w:marRight w:val="0"/>
      <w:marTop w:val="0"/>
      <w:marBottom w:val="0"/>
      <w:divBdr>
        <w:top w:val="none" w:sz="0" w:space="0" w:color="auto"/>
        <w:left w:val="none" w:sz="0" w:space="0" w:color="auto"/>
        <w:bottom w:val="none" w:sz="0" w:space="0" w:color="auto"/>
        <w:right w:val="none" w:sz="0" w:space="0" w:color="auto"/>
      </w:divBdr>
    </w:div>
    <w:div w:id="1943342853">
      <w:bodyDiv w:val="1"/>
      <w:marLeft w:val="0"/>
      <w:marRight w:val="0"/>
      <w:marTop w:val="0"/>
      <w:marBottom w:val="0"/>
      <w:divBdr>
        <w:top w:val="none" w:sz="0" w:space="0" w:color="auto"/>
        <w:left w:val="none" w:sz="0" w:space="0" w:color="auto"/>
        <w:bottom w:val="none" w:sz="0" w:space="0" w:color="auto"/>
        <w:right w:val="none" w:sz="0" w:space="0" w:color="auto"/>
      </w:divBdr>
    </w:div>
    <w:div w:id="1954093078">
      <w:bodyDiv w:val="1"/>
      <w:marLeft w:val="0"/>
      <w:marRight w:val="0"/>
      <w:marTop w:val="0"/>
      <w:marBottom w:val="0"/>
      <w:divBdr>
        <w:top w:val="none" w:sz="0" w:space="0" w:color="auto"/>
        <w:left w:val="none" w:sz="0" w:space="0" w:color="auto"/>
        <w:bottom w:val="none" w:sz="0" w:space="0" w:color="auto"/>
        <w:right w:val="none" w:sz="0" w:space="0" w:color="auto"/>
      </w:divBdr>
    </w:div>
    <w:div w:id="1962954594">
      <w:bodyDiv w:val="1"/>
      <w:marLeft w:val="0"/>
      <w:marRight w:val="0"/>
      <w:marTop w:val="0"/>
      <w:marBottom w:val="0"/>
      <w:divBdr>
        <w:top w:val="none" w:sz="0" w:space="0" w:color="auto"/>
        <w:left w:val="none" w:sz="0" w:space="0" w:color="auto"/>
        <w:bottom w:val="none" w:sz="0" w:space="0" w:color="auto"/>
        <w:right w:val="none" w:sz="0" w:space="0" w:color="auto"/>
      </w:divBdr>
    </w:div>
    <w:div w:id="20275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manobhavi-sagant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obhavi9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0B092-A4CB-4FE7-858F-F6717121D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3107</TotalTime>
  <Pages>7</Pages>
  <Words>2803</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Manobhavi Saganti</dc:creator>
  <cp:keywords/>
  <dc:description/>
  <cp:lastModifiedBy>jeevan saganti</cp:lastModifiedBy>
  <cp:revision>25</cp:revision>
  <dcterms:created xsi:type="dcterms:W3CDTF">2025-06-16T15:47:00Z</dcterms:created>
  <dcterms:modified xsi:type="dcterms:W3CDTF">2025-07-24T18:56:00Z</dcterms:modified>
</cp:coreProperties>
</file>