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CFA39" w14:textId="2238E3FB" w:rsidR="002A4D25" w:rsidRDefault="002A4D25" w:rsidP="1BA6C25D">
      <w:pPr>
        <w:rPr>
          <w:b/>
          <w:bCs/>
          <w:color w:val="244061" w:themeColor="accent1" w:themeShade="80"/>
          <w:sz w:val="36"/>
          <w:szCs w:val="36"/>
        </w:rPr>
      </w:pPr>
      <w:r w:rsidRPr="1BA6C25D">
        <w:rPr>
          <w:b/>
          <w:bCs/>
          <w:color w:val="244061" w:themeColor="accent1" w:themeShade="80"/>
          <w:sz w:val="36"/>
          <w:szCs w:val="36"/>
        </w:rPr>
        <w:t>Naveen Venkineni</w:t>
      </w:r>
    </w:p>
    <w:p w14:paraId="7687A518" w14:textId="77777777" w:rsidR="002A4D25" w:rsidRDefault="002A4D25" w:rsidP="1BA6C25D">
      <w:pPr>
        <w:rPr>
          <w:b/>
          <w:bCs/>
        </w:rPr>
      </w:pPr>
      <w:r w:rsidRPr="1BA6C25D">
        <w:rPr>
          <w:b/>
          <w:bCs/>
        </w:rPr>
        <w:t>Senior AI/ML Engineer</w:t>
      </w:r>
    </w:p>
    <w:p w14:paraId="20D30133" w14:textId="2CD4DED3" w:rsidR="002A4D25" w:rsidRDefault="002A4D25" w:rsidP="002A4D25">
      <w:r w:rsidRPr="1BA6C25D">
        <w:rPr>
          <w:b/>
          <w:bCs/>
        </w:rPr>
        <w:t>Phone</w:t>
      </w:r>
      <w:r>
        <w:t xml:space="preserve">: </w:t>
      </w:r>
      <w:r w:rsidR="1F433C87">
        <w:t xml:space="preserve">+1 </w:t>
      </w:r>
      <w:r>
        <w:t>(216) 666-8534</w:t>
      </w:r>
    </w:p>
    <w:p w14:paraId="6EBC6D83" w14:textId="7AE25539" w:rsidR="002A4D25" w:rsidRDefault="002A4D25" w:rsidP="1BA6C25D">
      <w:pPr>
        <w:rPr>
          <w:u w:val="single"/>
        </w:rPr>
      </w:pPr>
      <w:r w:rsidRPr="1BA6C25D">
        <w:rPr>
          <w:b/>
          <w:bCs/>
        </w:rPr>
        <w:t>Email</w:t>
      </w:r>
      <w:r>
        <w:t xml:space="preserve">: </w:t>
      </w:r>
      <w:hyperlink r:id="rId7">
        <w:r w:rsidRPr="1BA6C25D">
          <w:rPr>
            <w:rStyle w:val="Hyperlink"/>
          </w:rPr>
          <w:t>venkineninaveen233@</w:t>
        </w:r>
        <w:r w:rsidR="774A78BD" w:rsidRPr="1BA6C25D">
          <w:rPr>
            <w:rStyle w:val="Hyperlink"/>
          </w:rPr>
          <w:t>g</w:t>
        </w:r>
        <w:r w:rsidRPr="1BA6C25D">
          <w:rPr>
            <w:rStyle w:val="Hyperlink"/>
          </w:rPr>
          <w:t>mail.com</w:t>
        </w:r>
      </w:hyperlink>
    </w:p>
    <w:p w14:paraId="47F6902B" w14:textId="77777777" w:rsidR="00827285" w:rsidRDefault="000542C8" w:rsidP="1BA6C25D">
      <w:pPr>
        <w:pStyle w:val="Default"/>
        <w:spacing w:before="40" w:after="40" w:line="264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1BA6C25D">
        <w:rPr>
          <w:rFonts w:ascii="Times New Roman" w:hAnsi="Times New Roman"/>
          <w:b/>
          <w:bCs/>
          <w:sz w:val="28"/>
          <w:szCs w:val="28"/>
          <w:u w:val="single"/>
        </w:rPr>
        <w:t>Professional Summary</w:t>
      </w:r>
    </w:p>
    <w:p w14:paraId="2E3E0F16" w14:textId="3B2734C7" w:rsidR="00827285" w:rsidRDefault="000542C8" w:rsidP="1BA6C25D">
      <w:pPr>
        <w:pStyle w:val="Default"/>
        <w:spacing w:before="40" w:after="40" w:line="264" w:lineRule="auto"/>
        <w:jc w:val="both"/>
        <w:rPr>
          <w:rFonts w:ascii="Times New Roman" w:eastAsia="Times New Roman" w:hAnsi="Times New Roman" w:cs="Times New Roman"/>
        </w:rPr>
      </w:pPr>
      <w:r w:rsidRPr="000542C8">
        <w:rPr>
          <w:rFonts w:ascii="Times New Roman" w:hAnsi="Times New Roman"/>
          <w:b/>
          <w:sz w:val="22"/>
          <w:szCs w:val="22"/>
        </w:rPr>
        <w:t xml:space="preserve">             </w:t>
      </w:r>
      <w:r w:rsidR="616F5E3C" w:rsidRPr="000542C8">
        <w:rPr>
          <w:rFonts w:ascii="Times New Roman" w:eastAsia="Times New Roman" w:hAnsi="Times New Roman" w:cs="Times New Roman"/>
          <w:b/>
        </w:rPr>
        <w:t xml:space="preserve">Senior </w:t>
      </w:r>
      <w:r w:rsidRPr="000542C8">
        <w:rPr>
          <w:rFonts w:ascii="Times New Roman" w:eastAsia="Times New Roman" w:hAnsi="Times New Roman" w:cs="Times New Roman"/>
          <w:b/>
        </w:rPr>
        <w:t xml:space="preserve">Gen </w:t>
      </w:r>
      <w:r w:rsidR="616F5E3C" w:rsidRPr="000542C8">
        <w:rPr>
          <w:rFonts w:ascii="Times New Roman" w:eastAsia="Times New Roman" w:hAnsi="Times New Roman" w:cs="Times New Roman"/>
          <w:b/>
          <w:bCs/>
        </w:rPr>
        <w:t>AI</w:t>
      </w:r>
      <w:r w:rsidR="616F5E3C" w:rsidRPr="000542C8">
        <w:rPr>
          <w:rFonts w:ascii="Times New Roman" w:eastAsia="Times New Roman" w:hAnsi="Times New Roman" w:cs="Times New Roman"/>
          <w:b/>
        </w:rPr>
        <w:t xml:space="preserve"> Engineer</w:t>
      </w:r>
      <w:r w:rsidR="616F5E3C" w:rsidRPr="1BA6C25D">
        <w:rPr>
          <w:rFonts w:ascii="Times New Roman" w:eastAsia="Times New Roman" w:hAnsi="Times New Roman" w:cs="Times New Roman"/>
        </w:rPr>
        <w:t xml:space="preserve"> with </w:t>
      </w:r>
      <w:r>
        <w:rPr>
          <w:rFonts w:ascii="Times New Roman" w:eastAsia="Times New Roman" w:hAnsi="Times New Roman" w:cs="Times New Roman"/>
          <w:b/>
          <w:bCs/>
        </w:rPr>
        <w:t>8</w:t>
      </w:r>
      <w:r w:rsidR="616F5E3C" w:rsidRPr="1BA6C25D">
        <w:rPr>
          <w:rFonts w:ascii="Times New Roman" w:eastAsia="Times New Roman" w:hAnsi="Times New Roman" w:cs="Times New Roman"/>
          <w:b/>
          <w:bCs/>
        </w:rPr>
        <w:t>+ years of experience</w:t>
      </w:r>
      <w:r w:rsidR="616F5E3C" w:rsidRPr="1BA6C25D">
        <w:rPr>
          <w:rFonts w:ascii="Times New Roman" w:eastAsia="Times New Roman" w:hAnsi="Times New Roman" w:cs="Times New Roman"/>
        </w:rPr>
        <w:t xml:space="preserve"> delivering scalable, production-ready machine learning and </w:t>
      </w:r>
      <w:r w:rsidR="616F5E3C" w:rsidRPr="1BA6C25D">
        <w:rPr>
          <w:rFonts w:ascii="Times New Roman" w:eastAsia="Times New Roman" w:hAnsi="Times New Roman" w:cs="Times New Roman"/>
          <w:b/>
          <w:bCs/>
        </w:rPr>
        <w:t>generative AI</w:t>
      </w:r>
      <w:r w:rsidR="616F5E3C" w:rsidRPr="1BA6C25D">
        <w:rPr>
          <w:rFonts w:ascii="Times New Roman" w:eastAsia="Times New Roman" w:hAnsi="Times New Roman" w:cs="Times New Roman"/>
        </w:rPr>
        <w:t xml:space="preserve"> solutions across U.S. consulting and enterprise environments. Experienced across the full </w:t>
      </w:r>
      <w:r w:rsidR="616F5E3C" w:rsidRPr="1BA6C25D">
        <w:rPr>
          <w:rFonts w:ascii="Times New Roman" w:eastAsia="Times New Roman" w:hAnsi="Times New Roman" w:cs="Times New Roman"/>
          <w:b/>
          <w:bCs/>
        </w:rPr>
        <w:t>machine learning lifecycle</w:t>
      </w:r>
      <w:r w:rsidR="616F5E3C" w:rsidRPr="1BA6C25D">
        <w:rPr>
          <w:rFonts w:ascii="Times New Roman" w:eastAsia="Times New Roman" w:hAnsi="Times New Roman" w:cs="Times New Roman"/>
        </w:rPr>
        <w:t xml:space="preserve">, including </w:t>
      </w:r>
      <w:r w:rsidR="616F5E3C" w:rsidRPr="1BA6C25D">
        <w:rPr>
          <w:rFonts w:ascii="Times New Roman" w:eastAsia="Times New Roman" w:hAnsi="Times New Roman" w:cs="Times New Roman"/>
          <w:b/>
          <w:bCs/>
        </w:rPr>
        <w:t>data ingestion</w:t>
      </w:r>
      <w:r w:rsidR="616F5E3C" w:rsidRPr="1BA6C25D">
        <w:rPr>
          <w:rFonts w:ascii="Times New Roman" w:eastAsia="Times New Roman" w:hAnsi="Times New Roman" w:cs="Times New Roman"/>
        </w:rPr>
        <w:t xml:space="preserve">, </w:t>
      </w:r>
      <w:r w:rsidR="616F5E3C" w:rsidRPr="1BA6C25D">
        <w:rPr>
          <w:rFonts w:ascii="Times New Roman" w:eastAsia="Times New Roman" w:hAnsi="Times New Roman" w:cs="Times New Roman"/>
          <w:b/>
          <w:bCs/>
        </w:rPr>
        <w:t>feature engineering</w:t>
      </w:r>
      <w:r w:rsidR="616F5E3C" w:rsidRPr="1BA6C25D">
        <w:rPr>
          <w:rFonts w:ascii="Times New Roman" w:eastAsia="Times New Roman" w:hAnsi="Times New Roman" w:cs="Times New Roman"/>
        </w:rPr>
        <w:t xml:space="preserve">, </w:t>
      </w:r>
      <w:r w:rsidR="616F5E3C" w:rsidRPr="1BA6C25D">
        <w:rPr>
          <w:rFonts w:ascii="Times New Roman" w:eastAsia="Times New Roman" w:hAnsi="Times New Roman" w:cs="Times New Roman"/>
          <w:b/>
          <w:bCs/>
        </w:rPr>
        <w:t>model development</w:t>
      </w:r>
      <w:r w:rsidR="616F5E3C" w:rsidRPr="1BA6C25D">
        <w:rPr>
          <w:rFonts w:ascii="Times New Roman" w:eastAsia="Times New Roman" w:hAnsi="Times New Roman" w:cs="Times New Roman"/>
        </w:rPr>
        <w:t xml:space="preserve">, </w:t>
      </w:r>
      <w:r w:rsidR="616F5E3C" w:rsidRPr="1BA6C25D">
        <w:rPr>
          <w:rFonts w:ascii="Times New Roman" w:eastAsia="Times New Roman" w:hAnsi="Times New Roman" w:cs="Times New Roman"/>
          <w:b/>
          <w:bCs/>
        </w:rPr>
        <w:t>deployment</w:t>
      </w:r>
      <w:r w:rsidR="616F5E3C" w:rsidRPr="1BA6C25D">
        <w:rPr>
          <w:rFonts w:ascii="Times New Roman" w:eastAsia="Times New Roman" w:hAnsi="Times New Roman" w:cs="Times New Roman"/>
        </w:rPr>
        <w:t xml:space="preserve">, </w:t>
      </w:r>
      <w:r w:rsidR="616F5E3C" w:rsidRPr="1BA6C25D">
        <w:rPr>
          <w:rFonts w:ascii="Times New Roman" w:eastAsia="Times New Roman" w:hAnsi="Times New Roman" w:cs="Times New Roman"/>
          <w:b/>
          <w:bCs/>
        </w:rPr>
        <w:t>monitoring</w:t>
      </w:r>
      <w:r w:rsidR="616F5E3C" w:rsidRPr="1BA6C25D">
        <w:rPr>
          <w:rFonts w:ascii="Times New Roman" w:eastAsia="Times New Roman" w:hAnsi="Times New Roman" w:cs="Times New Roman"/>
        </w:rPr>
        <w:t xml:space="preserve">, and </w:t>
      </w:r>
      <w:r w:rsidR="616F5E3C" w:rsidRPr="1BA6C25D">
        <w:rPr>
          <w:rFonts w:ascii="Times New Roman" w:eastAsia="Times New Roman" w:hAnsi="Times New Roman" w:cs="Times New Roman"/>
          <w:b/>
          <w:bCs/>
        </w:rPr>
        <w:t xml:space="preserve">governance </w:t>
      </w:r>
      <w:r w:rsidR="616F5E3C" w:rsidRPr="1BA6C25D">
        <w:rPr>
          <w:rFonts w:ascii="Times New Roman" w:eastAsia="Times New Roman" w:hAnsi="Times New Roman" w:cs="Times New Roman"/>
        </w:rPr>
        <w:t>within complex, regulated ecosystems.</w:t>
      </w:r>
    </w:p>
    <w:p w14:paraId="3A6532C1" w14:textId="5BA71C3E" w:rsidR="00827285" w:rsidRDefault="616F5E3C" w:rsidP="1BA6C25D">
      <w:pPr>
        <w:spacing w:before="240" w:after="240" w:line="264" w:lineRule="auto"/>
        <w:ind w:firstLine="720"/>
        <w:rPr>
          <w:rFonts w:eastAsia="Times New Roman"/>
        </w:rPr>
      </w:pPr>
      <w:r w:rsidRPr="1BA6C25D">
        <w:rPr>
          <w:rFonts w:eastAsia="Times New Roman"/>
        </w:rPr>
        <w:t xml:space="preserve">Proven expertise in predictive modeling, anomaly detection, </w:t>
      </w:r>
      <w:r w:rsidRPr="1BA6C25D">
        <w:rPr>
          <w:rFonts w:eastAsia="Times New Roman"/>
          <w:b/>
          <w:bCs/>
        </w:rPr>
        <w:t xml:space="preserve">natural language processing </w:t>
      </w:r>
      <w:r w:rsidRPr="1BA6C25D">
        <w:rPr>
          <w:rFonts w:eastAsia="Times New Roman"/>
        </w:rPr>
        <w:t>(</w:t>
      </w:r>
      <w:r w:rsidRPr="1BA6C25D">
        <w:rPr>
          <w:rFonts w:eastAsia="Times New Roman"/>
          <w:b/>
          <w:bCs/>
        </w:rPr>
        <w:t>NLP</w:t>
      </w:r>
      <w:r w:rsidRPr="1BA6C25D">
        <w:rPr>
          <w:rFonts w:eastAsia="Times New Roman"/>
        </w:rPr>
        <w:t xml:space="preserve">), </w:t>
      </w:r>
      <w:r w:rsidRPr="1BA6C25D">
        <w:rPr>
          <w:rFonts w:eastAsia="Times New Roman"/>
          <w:b/>
          <w:bCs/>
        </w:rPr>
        <w:t>time-series forecasting</w:t>
      </w:r>
      <w:r w:rsidRPr="1BA6C25D">
        <w:rPr>
          <w:rFonts w:eastAsia="Times New Roman"/>
        </w:rPr>
        <w:t xml:space="preserve">, and </w:t>
      </w:r>
      <w:r w:rsidRPr="1BA6C25D">
        <w:rPr>
          <w:rFonts w:eastAsia="Times New Roman"/>
          <w:b/>
          <w:bCs/>
        </w:rPr>
        <w:t>LLM-enabled automation</w:t>
      </w:r>
      <w:r w:rsidRPr="1BA6C25D">
        <w:rPr>
          <w:rFonts w:eastAsia="Times New Roman"/>
        </w:rPr>
        <w:t xml:space="preserve">, applied to real-world business challenges in healthcare, retail, and financial services domains. Known for collaborating closely with cross-functional and client stakeholders to deliver </w:t>
      </w:r>
      <w:r w:rsidRPr="1BA6C25D">
        <w:rPr>
          <w:rFonts w:eastAsia="Times New Roman"/>
          <w:b/>
          <w:bCs/>
        </w:rPr>
        <w:t>AI solutions</w:t>
      </w:r>
      <w:r w:rsidRPr="1BA6C25D">
        <w:rPr>
          <w:rFonts w:eastAsia="Times New Roman"/>
        </w:rPr>
        <w:t xml:space="preserve"> that are reliable, explainable, compliant, and aligned with operational and regulatory requirements, while maintaining a pragmatic, delivery-focused approach in fast-paced consulting engagements.</w:t>
      </w:r>
    </w:p>
    <w:p w14:paraId="34C36D5A" w14:textId="77777777" w:rsidR="00827285" w:rsidRDefault="0C9E2C25" w:rsidP="1BA6C25D">
      <w:pPr>
        <w:pStyle w:val="Default"/>
        <w:spacing w:before="40" w:after="40" w:line="264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1BA6C25D">
        <w:rPr>
          <w:rFonts w:ascii="Times New Roman" w:hAnsi="Times New Roman"/>
          <w:b/>
          <w:bCs/>
          <w:sz w:val="28"/>
          <w:szCs w:val="28"/>
          <w:u w:val="single"/>
        </w:rPr>
        <w:t>Skills Summary</w:t>
      </w:r>
    </w:p>
    <w:tbl>
      <w:tblPr>
        <w:tblW w:w="0" w:type="auto"/>
        <w:tblInd w:w="108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2443"/>
        <w:gridCol w:w="7401"/>
      </w:tblGrid>
      <w:tr w:rsidR="1BA6C25D" w14:paraId="44D199F7" w14:textId="77777777" w:rsidTr="1BA6C25D">
        <w:trPr>
          <w:trHeight w:val="402"/>
        </w:trPr>
        <w:tc>
          <w:tcPr>
            <w:tcW w:w="246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ED7E7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7C7A9F" w14:textId="77777777" w:rsidR="1BA6C25D" w:rsidRDefault="1BA6C25D" w:rsidP="1BA6C25D">
            <w:pPr>
              <w:outlineLvl w:val="0"/>
              <w:rPr>
                <w:rFonts w:cs="Arial Unicode MS"/>
                <w:b/>
                <w:bCs/>
                <w:color w:val="000000" w:themeColor="text1"/>
                <w:sz w:val="22"/>
                <w:szCs w:val="22"/>
              </w:rPr>
            </w:pPr>
            <w:r w:rsidRPr="1BA6C25D">
              <w:rPr>
                <w:rFonts w:cs="Arial Unicode MS"/>
                <w:b/>
                <w:bCs/>
                <w:color w:val="000000" w:themeColor="text1"/>
                <w:sz w:val="22"/>
                <w:szCs w:val="22"/>
              </w:rPr>
              <w:t>Category</w:t>
            </w:r>
          </w:p>
        </w:tc>
        <w:tc>
          <w:tcPr>
            <w:tcW w:w="749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ED7E7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4F5117" w14:textId="77777777" w:rsidR="1BA6C25D" w:rsidRDefault="1BA6C25D" w:rsidP="1BA6C25D">
            <w:pPr>
              <w:jc w:val="both"/>
              <w:outlineLvl w:val="0"/>
              <w:rPr>
                <w:rFonts w:cs="Arial Unicode MS"/>
                <w:b/>
                <w:bCs/>
                <w:color w:val="000000" w:themeColor="text1"/>
                <w:sz w:val="22"/>
                <w:szCs w:val="22"/>
              </w:rPr>
            </w:pPr>
            <w:r w:rsidRPr="1BA6C25D">
              <w:rPr>
                <w:rFonts w:cs="Arial Unicode MS"/>
                <w:b/>
                <w:bCs/>
                <w:color w:val="000000" w:themeColor="text1"/>
                <w:sz w:val="22"/>
                <w:szCs w:val="22"/>
              </w:rPr>
              <w:t>Skills</w:t>
            </w:r>
          </w:p>
        </w:tc>
      </w:tr>
      <w:tr w:rsidR="1BA6C25D" w14:paraId="0E5F74F4" w14:textId="77777777" w:rsidTr="1BA6C25D">
        <w:trPr>
          <w:trHeight w:val="452"/>
        </w:trPr>
        <w:tc>
          <w:tcPr>
            <w:tcW w:w="246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8EC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236CD1" w14:textId="77777777" w:rsidR="1BA6C25D" w:rsidRDefault="1BA6C25D" w:rsidP="1BA6C25D">
            <w:pPr>
              <w:outlineLvl w:val="0"/>
              <w:rPr>
                <w:rFonts w:cs="Arial Unicode MS"/>
                <w:b/>
                <w:bCs/>
                <w:color w:val="000000" w:themeColor="text1"/>
                <w:sz w:val="22"/>
                <w:szCs w:val="22"/>
              </w:rPr>
            </w:pPr>
            <w:r w:rsidRPr="1BA6C25D">
              <w:rPr>
                <w:rFonts w:cs="Arial Unicode MS"/>
                <w:b/>
                <w:bCs/>
                <w:color w:val="000000" w:themeColor="text1"/>
                <w:sz w:val="22"/>
                <w:szCs w:val="22"/>
              </w:rPr>
              <w:t>Machine Learning &amp; AI</w:t>
            </w:r>
          </w:p>
        </w:tc>
        <w:tc>
          <w:tcPr>
            <w:tcW w:w="749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8EC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8B105A" w14:textId="60A0F5F9" w:rsidR="51630E53" w:rsidRDefault="51630E53" w:rsidP="1BA6C25D">
            <w:pPr>
              <w:jc w:val="both"/>
              <w:outlineLvl w:val="0"/>
              <w:rPr>
                <w:rFonts w:cs="Arial Unicode MS"/>
                <w:color w:val="000000" w:themeColor="text1"/>
                <w:sz w:val="22"/>
                <w:szCs w:val="22"/>
              </w:rPr>
            </w:pPr>
            <w:r w:rsidRPr="1BA6C25D">
              <w:rPr>
                <w:rFonts w:cs="Arial Unicode MS"/>
                <w:color w:val="000000" w:themeColor="text1"/>
                <w:sz w:val="22"/>
                <w:szCs w:val="22"/>
              </w:rPr>
              <w:t>Predictive modeling, anomaly detection, NLP, time-series forecasting, recommendation systems, supervised &amp; unsupervised learning, generative AI.</w:t>
            </w:r>
          </w:p>
        </w:tc>
      </w:tr>
      <w:tr w:rsidR="1BA6C25D" w14:paraId="1D425DEF" w14:textId="77777777" w:rsidTr="1BA6C25D">
        <w:trPr>
          <w:trHeight w:val="452"/>
        </w:trPr>
        <w:tc>
          <w:tcPr>
            <w:tcW w:w="246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ED7E7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EC8FB1" w14:textId="77777777" w:rsidR="1BA6C25D" w:rsidRDefault="1BA6C25D" w:rsidP="1BA6C25D">
            <w:pPr>
              <w:outlineLvl w:val="0"/>
              <w:rPr>
                <w:rFonts w:cs="Arial Unicode MS"/>
                <w:b/>
                <w:bCs/>
                <w:color w:val="000000" w:themeColor="text1"/>
                <w:sz w:val="22"/>
                <w:szCs w:val="22"/>
              </w:rPr>
            </w:pPr>
            <w:r w:rsidRPr="1BA6C25D">
              <w:rPr>
                <w:rFonts w:cs="Arial Unicode MS"/>
                <w:b/>
                <w:bCs/>
                <w:color w:val="000000" w:themeColor="text1"/>
                <w:sz w:val="22"/>
                <w:szCs w:val="22"/>
              </w:rPr>
              <w:t>GenAI &amp; LLMs</w:t>
            </w:r>
          </w:p>
        </w:tc>
        <w:tc>
          <w:tcPr>
            <w:tcW w:w="749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ED7E7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DC7BA2" w14:textId="77777777" w:rsidR="1BA6C25D" w:rsidRDefault="1BA6C25D" w:rsidP="1BA6C25D">
            <w:pPr>
              <w:jc w:val="both"/>
              <w:outlineLvl w:val="0"/>
              <w:rPr>
                <w:rFonts w:cs="Arial Unicode MS"/>
                <w:color w:val="000000" w:themeColor="text1"/>
                <w:sz w:val="22"/>
                <w:szCs w:val="22"/>
              </w:rPr>
            </w:pPr>
            <w:r w:rsidRPr="1BA6C25D">
              <w:rPr>
                <w:rFonts w:cs="Arial Unicode MS"/>
                <w:color w:val="000000" w:themeColor="text1"/>
                <w:sz w:val="22"/>
                <w:szCs w:val="22"/>
              </w:rPr>
              <w:t>LLM integration, prompt engineering, retrieval-augmented generation (RAG), LLM fine-tuning (LoRA), explainability and evaluation</w:t>
            </w:r>
          </w:p>
        </w:tc>
      </w:tr>
      <w:tr w:rsidR="1BA6C25D" w14:paraId="0EDAE0B8" w14:textId="77777777" w:rsidTr="1BA6C25D">
        <w:trPr>
          <w:trHeight w:val="452"/>
        </w:trPr>
        <w:tc>
          <w:tcPr>
            <w:tcW w:w="246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8EC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2A1DEE" w14:textId="77777777" w:rsidR="1BA6C25D" w:rsidRDefault="1BA6C25D" w:rsidP="1BA6C25D">
            <w:pPr>
              <w:outlineLvl w:val="0"/>
              <w:rPr>
                <w:rFonts w:cs="Arial Unicode MS"/>
                <w:b/>
                <w:bCs/>
                <w:color w:val="000000" w:themeColor="text1"/>
                <w:sz w:val="22"/>
                <w:szCs w:val="22"/>
              </w:rPr>
            </w:pPr>
            <w:r w:rsidRPr="1BA6C25D">
              <w:rPr>
                <w:rFonts w:cs="Arial Unicode MS"/>
                <w:b/>
                <w:bCs/>
                <w:color w:val="000000" w:themeColor="text1"/>
                <w:sz w:val="22"/>
                <w:szCs w:val="22"/>
              </w:rPr>
              <w:t>MLOps &amp; Deployment</w:t>
            </w:r>
          </w:p>
        </w:tc>
        <w:tc>
          <w:tcPr>
            <w:tcW w:w="749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8EC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8C081E" w14:textId="77777777" w:rsidR="1BA6C25D" w:rsidRDefault="1BA6C25D" w:rsidP="1BA6C25D">
            <w:pPr>
              <w:jc w:val="both"/>
              <w:outlineLvl w:val="0"/>
              <w:rPr>
                <w:rFonts w:cs="Arial Unicode MS"/>
                <w:color w:val="000000" w:themeColor="text1"/>
                <w:sz w:val="22"/>
                <w:szCs w:val="22"/>
              </w:rPr>
            </w:pPr>
            <w:r w:rsidRPr="1BA6C25D">
              <w:rPr>
                <w:rFonts w:cs="Arial Unicode MS"/>
                <w:color w:val="000000" w:themeColor="text1"/>
                <w:sz w:val="22"/>
                <w:szCs w:val="22"/>
              </w:rPr>
              <w:t>MLflow, Weights &amp; Biases, Docker, Kubernetes, CI/CD (GitHub Actions, Jenkins), model monitoring, A/B testing</w:t>
            </w:r>
          </w:p>
        </w:tc>
      </w:tr>
      <w:tr w:rsidR="1BA6C25D" w14:paraId="7124089A" w14:textId="77777777" w:rsidTr="1BA6C25D">
        <w:trPr>
          <w:trHeight w:val="402"/>
        </w:trPr>
        <w:tc>
          <w:tcPr>
            <w:tcW w:w="246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ED7E7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9EE1EA2" w14:textId="77777777" w:rsidR="1BA6C25D" w:rsidRDefault="1BA6C25D" w:rsidP="1BA6C25D">
            <w:pPr>
              <w:outlineLvl w:val="0"/>
              <w:rPr>
                <w:rFonts w:cs="Arial Unicode MS"/>
                <w:b/>
                <w:bCs/>
                <w:color w:val="000000" w:themeColor="text1"/>
                <w:sz w:val="22"/>
                <w:szCs w:val="22"/>
              </w:rPr>
            </w:pPr>
            <w:r w:rsidRPr="1BA6C25D">
              <w:rPr>
                <w:rFonts w:cs="Arial Unicode MS"/>
                <w:b/>
                <w:bCs/>
                <w:color w:val="000000" w:themeColor="text1"/>
                <w:sz w:val="22"/>
                <w:szCs w:val="22"/>
              </w:rPr>
              <w:t>Cloud &amp; Data Platforms</w:t>
            </w:r>
          </w:p>
        </w:tc>
        <w:tc>
          <w:tcPr>
            <w:tcW w:w="749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ED7E7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E3FA49" w14:textId="77777777" w:rsidR="1BA6C25D" w:rsidRDefault="1BA6C25D" w:rsidP="1BA6C25D">
            <w:pPr>
              <w:jc w:val="both"/>
              <w:outlineLvl w:val="0"/>
              <w:rPr>
                <w:rFonts w:cs="Arial Unicode MS"/>
                <w:color w:val="000000" w:themeColor="text1"/>
                <w:sz w:val="22"/>
                <w:szCs w:val="22"/>
              </w:rPr>
            </w:pPr>
            <w:r w:rsidRPr="1BA6C25D">
              <w:rPr>
                <w:rFonts w:cs="Arial Unicode MS"/>
                <w:color w:val="000000" w:themeColor="text1"/>
                <w:sz w:val="22"/>
                <w:szCs w:val="22"/>
              </w:rPr>
              <w:t>AWS (SageMaker, S3), GCP (Vertex AI, BigQuery), Databricks, Spark, Kafka</w:t>
            </w:r>
          </w:p>
        </w:tc>
      </w:tr>
      <w:tr w:rsidR="1BA6C25D" w14:paraId="5E0DFBD9" w14:textId="77777777" w:rsidTr="1BA6C25D">
        <w:trPr>
          <w:trHeight w:val="402"/>
        </w:trPr>
        <w:tc>
          <w:tcPr>
            <w:tcW w:w="246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8EC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76ABCF" w14:textId="77777777" w:rsidR="1BA6C25D" w:rsidRDefault="1BA6C25D" w:rsidP="1BA6C25D">
            <w:pPr>
              <w:outlineLvl w:val="0"/>
              <w:rPr>
                <w:rFonts w:cs="Arial Unicode MS"/>
                <w:b/>
                <w:bCs/>
                <w:color w:val="000000" w:themeColor="text1"/>
                <w:sz w:val="22"/>
                <w:szCs w:val="22"/>
              </w:rPr>
            </w:pPr>
            <w:r w:rsidRPr="1BA6C25D">
              <w:rPr>
                <w:rFonts w:cs="Arial Unicode MS"/>
                <w:b/>
                <w:bCs/>
                <w:color w:val="000000" w:themeColor="text1"/>
                <w:sz w:val="22"/>
                <w:szCs w:val="22"/>
              </w:rPr>
              <w:t>Programming</w:t>
            </w:r>
          </w:p>
        </w:tc>
        <w:tc>
          <w:tcPr>
            <w:tcW w:w="749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8EC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B0613C" w14:textId="77777777" w:rsidR="1BA6C25D" w:rsidRDefault="1BA6C25D" w:rsidP="1BA6C25D">
            <w:pPr>
              <w:jc w:val="both"/>
              <w:outlineLvl w:val="0"/>
              <w:rPr>
                <w:rFonts w:cs="Arial Unicode MS"/>
                <w:color w:val="000000" w:themeColor="text1"/>
                <w:sz w:val="22"/>
                <w:szCs w:val="22"/>
              </w:rPr>
            </w:pPr>
            <w:r w:rsidRPr="1BA6C25D">
              <w:rPr>
                <w:rFonts w:cs="Arial Unicode MS"/>
                <w:color w:val="000000" w:themeColor="text1"/>
                <w:sz w:val="22"/>
                <w:szCs w:val="22"/>
              </w:rPr>
              <w:t>Python, PyTorch, TensorFlow, scikit-learn, FastAPI, Flask, SQL, Java</w:t>
            </w:r>
          </w:p>
        </w:tc>
      </w:tr>
      <w:tr w:rsidR="1BA6C25D" w14:paraId="7A960606" w14:textId="77777777" w:rsidTr="1BA6C25D">
        <w:trPr>
          <w:trHeight w:val="402"/>
        </w:trPr>
        <w:tc>
          <w:tcPr>
            <w:tcW w:w="246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ED7E7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90A3E0" w14:textId="77777777" w:rsidR="1BA6C25D" w:rsidRDefault="1BA6C25D" w:rsidP="1BA6C25D">
            <w:pPr>
              <w:outlineLvl w:val="0"/>
              <w:rPr>
                <w:rFonts w:cs="Arial Unicode MS"/>
                <w:b/>
                <w:bCs/>
                <w:color w:val="000000" w:themeColor="text1"/>
                <w:sz w:val="22"/>
                <w:szCs w:val="22"/>
              </w:rPr>
            </w:pPr>
            <w:r w:rsidRPr="1BA6C25D">
              <w:rPr>
                <w:rFonts w:cs="Arial Unicode MS"/>
                <w:b/>
                <w:bCs/>
                <w:color w:val="000000" w:themeColor="text1"/>
                <w:sz w:val="22"/>
                <w:szCs w:val="22"/>
              </w:rPr>
              <w:t>Data Engineering</w:t>
            </w:r>
          </w:p>
        </w:tc>
        <w:tc>
          <w:tcPr>
            <w:tcW w:w="749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ED7E7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2B629C" w14:textId="77777777" w:rsidR="1BA6C25D" w:rsidRDefault="1BA6C25D" w:rsidP="1BA6C25D">
            <w:pPr>
              <w:jc w:val="both"/>
              <w:outlineLvl w:val="0"/>
              <w:rPr>
                <w:rFonts w:cs="Arial Unicode MS"/>
                <w:color w:val="000000" w:themeColor="text1"/>
                <w:sz w:val="22"/>
                <w:szCs w:val="22"/>
              </w:rPr>
            </w:pPr>
            <w:r w:rsidRPr="1BA6C25D">
              <w:rPr>
                <w:rFonts w:cs="Arial Unicode MS"/>
                <w:color w:val="000000" w:themeColor="text1"/>
                <w:sz w:val="22"/>
                <w:szCs w:val="22"/>
              </w:rPr>
              <w:t>ETL/ELT pipelines, data lakes, streaming pipelines, feature engineering</w:t>
            </w:r>
          </w:p>
        </w:tc>
      </w:tr>
      <w:tr w:rsidR="1BA6C25D" w14:paraId="001C13BA" w14:textId="77777777" w:rsidTr="1BA6C25D">
        <w:trPr>
          <w:trHeight w:val="402"/>
        </w:trPr>
        <w:tc>
          <w:tcPr>
            <w:tcW w:w="246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8EC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1727B4" w14:textId="77777777" w:rsidR="1BA6C25D" w:rsidRDefault="1BA6C25D" w:rsidP="1BA6C25D">
            <w:pPr>
              <w:outlineLvl w:val="0"/>
              <w:rPr>
                <w:rFonts w:cs="Arial Unicode MS"/>
                <w:b/>
                <w:bCs/>
                <w:color w:val="000000" w:themeColor="text1"/>
                <w:sz w:val="22"/>
                <w:szCs w:val="22"/>
              </w:rPr>
            </w:pPr>
            <w:r w:rsidRPr="1BA6C25D">
              <w:rPr>
                <w:rFonts w:cs="Arial Unicode MS"/>
                <w:b/>
                <w:bCs/>
                <w:color w:val="000000" w:themeColor="text1"/>
                <w:sz w:val="22"/>
                <w:szCs w:val="22"/>
              </w:rPr>
              <w:t>Visualization &amp; BI</w:t>
            </w:r>
          </w:p>
        </w:tc>
        <w:tc>
          <w:tcPr>
            <w:tcW w:w="749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8EC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493BD3" w14:textId="77777777" w:rsidR="1BA6C25D" w:rsidRDefault="1BA6C25D" w:rsidP="1BA6C25D">
            <w:pPr>
              <w:jc w:val="both"/>
              <w:outlineLvl w:val="0"/>
              <w:rPr>
                <w:rFonts w:cs="Arial Unicode MS"/>
                <w:color w:val="000000" w:themeColor="text1"/>
                <w:sz w:val="22"/>
                <w:szCs w:val="22"/>
              </w:rPr>
            </w:pPr>
            <w:r w:rsidRPr="1BA6C25D">
              <w:rPr>
                <w:rFonts w:cs="Arial Unicode MS"/>
                <w:color w:val="000000" w:themeColor="text1"/>
                <w:sz w:val="22"/>
                <w:szCs w:val="22"/>
              </w:rPr>
              <w:t>Streamlit, Plotly, Tableau, Power BI</w:t>
            </w:r>
          </w:p>
        </w:tc>
      </w:tr>
      <w:tr w:rsidR="1BA6C25D" w14:paraId="501AF928" w14:textId="77777777" w:rsidTr="1BA6C25D">
        <w:trPr>
          <w:trHeight w:val="402"/>
        </w:trPr>
        <w:tc>
          <w:tcPr>
            <w:tcW w:w="246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ED7E7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16CD96" w14:textId="77777777" w:rsidR="1BA6C25D" w:rsidRDefault="1BA6C25D" w:rsidP="1BA6C25D">
            <w:pPr>
              <w:outlineLvl w:val="0"/>
              <w:rPr>
                <w:rFonts w:cs="Arial Unicode MS"/>
                <w:b/>
                <w:bCs/>
                <w:color w:val="000000" w:themeColor="text1"/>
                <w:sz w:val="22"/>
                <w:szCs w:val="22"/>
              </w:rPr>
            </w:pPr>
            <w:r w:rsidRPr="1BA6C25D">
              <w:rPr>
                <w:rFonts w:cs="Arial Unicode MS"/>
                <w:b/>
                <w:bCs/>
                <w:color w:val="000000" w:themeColor="text1"/>
                <w:sz w:val="22"/>
                <w:szCs w:val="22"/>
              </w:rPr>
              <w:t>Collaboration &amp; Delivery</w:t>
            </w:r>
          </w:p>
        </w:tc>
        <w:tc>
          <w:tcPr>
            <w:tcW w:w="749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ED7E7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E9863F" w14:textId="65E99878" w:rsidR="19185301" w:rsidRDefault="19185301" w:rsidP="1BA6C25D">
            <w:pPr>
              <w:jc w:val="both"/>
              <w:outlineLvl w:val="0"/>
              <w:rPr>
                <w:rFonts w:cs="Arial Unicode MS"/>
                <w:sz w:val="22"/>
                <w:szCs w:val="22"/>
              </w:rPr>
            </w:pPr>
            <w:r w:rsidRPr="1BA6C25D">
              <w:rPr>
                <w:rFonts w:cs="Arial Unicode MS"/>
                <w:sz w:val="22"/>
                <w:szCs w:val="22"/>
              </w:rPr>
              <w:t>A</w:t>
            </w:r>
            <w:r w:rsidR="1BA6C25D" w:rsidRPr="1BA6C25D">
              <w:rPr>
                <w:rFonts w:cs="Arial Unicode MS"/>
                <w:sz w:val="22"/>
                <w:szCs w:val="22"/>
              </w:rPr>
              <w:t xml:space="preserve">gile delivery, </w:t>
            </w:r>
            <w:r w:rsidR="495A7D91" w:rsidRPr="1BA6C25D">
              <w:rPr>
                <w:rFonts w:cs="Arial Unicode MS"/>
                <w:sz w:val="22"/>
                <w:szCs w:val="22"/>
              </w:rPr>
              <w:t>c</w:t>
            </w:r>
            <w:r w:rsidR="1C57175B" w:rsidRPr="1BA6C25D">
              <w:rPr>
                <w:rFonts w:cs="Arial Unicode MS"/>
                <w:sz w:val="22"/>
                <w:szCs w:val="22"/>
              </w:rPr>
              <w:t>ross</w:t>
            </w:r>
            <w:r w:rsidR="1BA6C25D" w:rsidRPr="1BA6C25D">
              <w:rPr>
                <w:rFonts w:cs="Arial Unicode MS"/>
                <w:sz w:val="22"/>
                <w:szCs w:val="22"/>
              </w:rPr>
              <w:t xml:space="preserve">-functional collaboration, client-facing consulting </w:t>
            </w:r>
            <w:r w:rsidR="462BE9B8" w:rsidRPr="1BA6C25D">
              <w:rPr>
                <w:rFonts w:cs="Arial Unicode MS"/>
                <w:sz w:val="22"/>
                <w:szCs w:val="22"/>
              </w:rPr>
              <w:t>engagement</w:t>
            </w:r>
          </w:p>
        </w:tc>
      </w:tr>
    </w:tbl>
    <w:p w14:paraId="6E54AC2C" w14:textId="6C584855" w:rsidR="00827285" w:rsidRDefault="748BB591" w:rsidP="1BA6C25D">
      <w:pPr>
        <w:spacing w:before="40" w:after="40" w:line="264" w:lineRule="auto"/>
        <w:jc w:val="both"/>
        <w:rPr>
          <w:rFonts w:ascii="Aptos" w:eastAsia="Aptos" w:hAnsi="Aptos" w:cs="Aptos"/>
          <w:b/>
          <w:bCs/>
          <w:sz w:val="28"/>
          <w:szCs w:val="28"/>
        </w:rPr>
      </w:pPr>
      <w:r w:rsidRPr="1BA6C25D">
        <w:rPr>
          <w:rFonts w:ascii="Aptos" w:eastAsia="Aptos" w:hAnsi="Aptos" w:cs="Aptos"/>
          <w:b/>
          <w:bCs/>
          <w:sz w:val="28"/>
          <w:szCs w:val="28"/>
        </w:rPr>
        <w:t xml:space="preserve">Certifications: </w:t>
      </w:r>
      <w:r w:rsidRPr="1BA6C25D">
        <w:rPr>
          <w:rFonts w:ascii="Aptos" w:eastAsia="Aptos" w:hAnsi="Aptos" w:cs="Aptos"/>
          <w:b/>
          <w:bCs/>
          <w:sz w:val="20"/>
          <w:szCs w:val="20"/>
        </w:rPr>
        <w:t xml:space="preserve"> </w:t>
      </w:r>
    </w:p>
    <w:p w14:paraId="38EE070C" w14:textId="42C2AEFF" w:rsidR="00827285" w:rsidRDefault="748BB591" w:rsidP="1BA6C25D">
      <w:pPr>
        <w:pStyle w:val="ListParagraph"/>
        <w:numPr>
          <w:ilvl w:val="0"/>
          <w:numId w:val="1"/>
        </w:numPr>
        <w:spacing w:line="264" w:lineRule="auto"/>
        <w:ind w:right="-540"/>
        <w:jc w:val="both"/>
        <w:rPr>
          <w:rFonts w:ascii="Aptos" w:eastAsia="Aptos" w:hAnsi="Aptos" w:cs="Aptos"/>
          <w:color w:val="000000" w:themeColor="text1"/>
        </w:rPr>
      </w:pPr>
      <w:r w:rsidRPr="1BA6C25D">
        <w:rPr>
          <w:rFonts w:ascii="Aptos" w:eastAsia="Aptos" w:hAnsi="Aptos" w:cs="Aptos"/>
          <w:color w:val="000000" w:themeColor="text1"/>
        </w:rPr>
        <w:t>AWS Cloud Certification</w:t>
      </w:r>
    </w:p>
    <w:p w14:paraId="694EB83D" w14:textId="1F36D8C3" w:rsidR="00827285" w:rsidRDefault="748BB591" w:rsidP="1BA6C25D">
      <w:pPr>
        <w:pStyle w:val="ListParagraph"/>
        <w:numPr>
          <w:ilvl w:val="0"/>
          <w:numId w:val="1"/>
        </w:numPr>
        <w:spacing w:line="264" w:lineRule="auto"/>
        <w:ind w:right="-540"/>
        <w:jc w:val="both"/>
        <w:rPr>
          <w:rFonts w:ascii="Aptos" w:eastAsia="Aptos" w:hAnsi="Aptos" w:cs="Aptos"/>
          <w:color w:val="000000" w:themeColor="text1"/>
        </w:rPr>
      </w:pPr>
      <w:r w:rsidRPr="1BA6C25D">
        <w:rPr>
          <w:rFonts w:ascii="Aptos" w:eastAsia="Aptos" w:hAnsi="Aptos" w:cs="Aptos"/>
          <w:color w:val="000000" w:themeColor="text1"/>
        </w:rPr>
        <w:t>Python Certification</w:t>
      </w:r>
    </w:p>
    <w:p w14:paraId="1F92A3DF" w14:textId="5EF1BEDD" w:rsidR="00827285" w:rsidRDefault="748BB591" w:rsidP="1BA6C25D">
      <w:pPr>
        <w:pStyle w:val="ListParagraph"/>
        <w:numPr>
          <w:ilvl w:val="0"/>
          <w:numId w:val="1"/>
        </w:numPr>
        <w:spacing w:line="264" w:lineRule="auto"/>
        <w:ind w:right="-540"/>
        <w:jc w:val="both"/>
        <w:rPr>
          <w:rFonts w:ascii="Aptos" w:eastAsia="Aptos" w:hAnsi="Aptos" w:cs="Aptos"/>
          <w:color w:val="000000" w:themeColor="text1"/>
        </w:rPr>
      </w:pPr>
      <w:r w:rsidRPr="1BA6C25D">
        <w:rPr>
          <w:rFonts w:ascii="Aptos" w:eastAsia="Aptos" w:hAnsi="Aptos" w:cs="Aptos"/>
          <w:color w:val="000000" w:themeColor="text1"/>
        </w:rPr>
        <w:t>ML Certificatio</w:t>
      </w:r>
      <w:r w:rsidR="3149A76E" w:rsidRPr="1BA6C25D">
        <w:rPr>
          <w:rFonts w:ascii="Aptos" w:eastAsia="Aptos" w:hAnsi="Aptos" w:cs="Aptos"/>
          <w:color w:val="000000" w:themeColor="text1"/>
        </w:rPr>
        <w:t>n</w:t>
      </w:r>
    </w:p>
    <w:p w14:paraId="0578B83B" w14:textId="3FC36CBC" w:rsidR="00827285" w:rsidRDefault="748BB591" w:rsidP="1BA6C25D">
      <w:pPr>
        <w:pStyle w:val="ListParagraph"/>
        <w:numPr>
          <w:ilvl w:val="0"/>
          <w:numId w:val="1"/>
        </w:numPr>
        <w:spacing w:line="264" w:lineRule="auto"/>
        <w:ind w:right="-540"/>
        <w:jc w:val="both"/>
        <w:rPr>
          <w:rFonts w:ascii="Aptos" w:eastAsia="Aptos" w:hAnsi="Aptos" w:cs="Aptos"/>
          <w:color w:val="000000" w:themeColor="text1"/>
        </w:rPr>
      </w:pPr>
      <w:r w:rsidRPr="1BA6C25D">
        <w:rPr>
          <w:rFonts w:ascii="Aptos" w:eastAsia="Aptos" w:hAnsi="Aptos" w:cs="Aptos"/>
          <w:color w:val="000000" w:themeColor="text1"/>
        </w:rPr>
        <w:t>NLP Certificatio</w:t>
      </w:r>
      <w:r w:rsidR="7D380CAA" w:rsidRPr="1BA6C25D">
        <w:rPr>
          <w:rFonts w:ascii="Aptos" w:eastAsia="Aptos" w:hAnsi="Aptos" w:cs="Aptos"/>
          <w:color w:val="000000" w:themeColor="text1"/>
        </w:rPr>
        <w:t>n</w:t>
      </w:r>
    </w:p>
    <w:p w14:paraId="566DD4AC" w14:textId="0B9AEC0A" w:rsidR="00827285" w:rsidRDefault="748BB591" w:rsidP="1BA6C25D">
      <w:pPr>
        <w:pStyle w:val="ListParagraph"/>
        <w:numPr>
          <w:ilvl w:val="0"/>
          <w:numId w:val="1"/>
        </w:numPr>
        <w:spacing w:line="264" w:lineRule="auto"/>
        <w:ind w:right="-540"/>
        <w:jc w:val="both"/>
        <w:rPr>
          <w:rFonts w:ascii="Aptos" w:eastAsia="Aptos" w:hAnsi="Aptos" w:cs="Aptos"/>
          <w:color w:val="000000" w:themeColor="text1"/>
        </w:rPr>
      </w:pPr>
      <w:r w:rsidRPr="1BA6C25D">
        <w:rPr>
          <w:rFonts w:ascii="Aptos" w:eastAsia="Aptos" w:hAnsi="Aptos" w:cs="Aptos"/>
          <w:color w:val="000000" w:themeColor="text1"/>
        </w:rPr>
        <w:t>Deep Learning AI Certification</w:t>
      </w:r>
    </w:p>
    <w:p w14:paraId="598F24A4" w14:textId="59181482" w:rsidR="00827285" w:rsidRDefault="748BB591" w:rsidP="1BA6C25D">
      <w:pPr>
        <w:pStyle w:val="ListParagraph"/>
        <w:numPr>
          <w:ilvl w:val="0"/>
          <w:numId w:val="1"/>
        </w:numPr>
        <w:spacing w:line="264" w:lineRule="auto"/>
        <w:ind w:right="-540"/>
        <w:jc w:val="both"/>
        <w:rPr>
          <w:rFonts w:ascii="Aptos" w:eastAsia="Aptos" w:hAnsi="Aptos" w:cs="Aptos"/>
          <w:color w:val="000000" w:themeColor="text1"/>
        </w:rPr>
      </w:pPr>
      <w:r w:rsidRPr="1BA6C25D">
        <w:rPr>
          <w:rFonts w:ascii="Aptos" w:eastAsia="Aptos" w:hAnsi="Aptos" w:cs="Aptos"/>
          <w:color w:val="000000" w:themeColor="text1"/>
        </w:rPr>
        <w:t>Gen AI Certification</w:t>
      </w:r>
    </w:p>
    <w:p w14:paraId="5765F380" w14:textId="20FC3C87" w:rsidR="00827285" w:rsidRDefault="00827285" w:rsidP="1BA6C25D">
      <w:pPr>
        <w:spacing w:line="264" w:lineRule="auto"/>
        <w:ind w:right="-540"/>
        <w:jc w:val="both"/>
        <w:rPr>
          <w:b/>
          <w:bCs/>
          <w:u w:val="single"/>
        </w:rPr>
      </w:pPr>
    </w:p>
    <w:p w14:paraId="151D5697" w14:textId="77777777" w:rsidR="0061495D" w:rsidRDefault="0061495D" w:rsidP="1BA6C25D">
      <w:pPr>
        <w:spacing w:line="264" w:lineRule="auto"/>
        <w:ind w:right="-540"/>
        <w:jc w:val="both"/>
        <w:rPr>
          <w:b/>
          <w:bCs/>
          <w:u w:val="single"/>
        </w:rPr>
      </w:pPr>
    </w:p>
    <w:p w14:paraId="59D8C8F7" w14:textId="1FB24567" w:rsidR="00827285" w:rsidRDefault="000542C8" w:rsidP="1BA6C25D">
      <w:pPr>
        <w:spacing w:line="264" w:lineRule="auto"/>
        <w:ind w:right="-540"/>
        <w:jc w:val="both"/>
        <w:rPr>
          <w:rFonts w:eastAsia="Times New Roman"/>
          <w:b/>
          <w:bCs/>
          <w:u w:val="single"/>
        </w:rPr>
      </w:pPr>
      <w:r w:rsidRPr="1BA6C25D">
        <w:rPr>
          <w:b/>
          <w:bCs/>
          <w:u w:val="single"/>
        </w:rPr>
        <w:t>Professional Experience</w:t>
      </w:r>
    </w:p>
    <w:p w14:paraId="6CA2918E" w14:textId="77777777" w:rsidR="00827285" w:rsidRDefault="000542C8">
      <w:pPr>
        <w:pStyle w:val="Default"/>
        <w:spacing w:before="40" w:after="40" w:line="264" w:lineRule="auto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  <w:lang w:val="nl-NL"/>
        </w:rPr>
        <w:lastRenderedPageBreak/>
        <w:t>AI/ML Engineer II</w:t>
      </w:r>
    </w:p>
    <w:p w14:paraId="33B6EF05" w14:textId="77777777" w:rsidR="00827285" w:rsidRDefault="000542C8">
      <w:pPr>
        <w:pStyle w:val="Default"/>
        <w:spacing w:before="40" w:after="40" w:line="264" w:lineRule="auto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Albertsons Companies Inc. | Oct 2024 – </w:t>
      </w:r>
      <w:r>
        <w:rPr>
          <w:rFonts w:ascii="Times New Roman" w:hAnsi="Times New Roman"/>
          <w:b/>
          <w:bCs/>
          <w:sz w:val="22"/>
          <w:szCs w:val="22"/>
          <w:lang w:val="it-IT"/>
        </w:rPr>
        <w:t>Present</w:t>
      </w:r>
    </w:p>
    <w:p w14:paraId="0BFC652B" w14:textId="77777777" w:rsidR="00827285" w:rsidRDefault="000542C8">
      <w:pPr>
        <w:pStyle w:val="Default"/>
        <w:spacing w:before="40" w:after="40" w:line="264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Project:</w:t>
      </w:r>
      <w:r>
        <w:rPr>
          <w:rFonts w:ascii="Times New Roman" w:hAnsi="Times New Roman"/>
          <w:sz w:val="22"/>
          <w:szCs w:val="22"/>
        </w:rPr>
        <w:t xml:space="preserve"> Retail Inventory Intelligence &amp; Forecasting Platform</w:t>
      </w:r>
    </w:p>
    <w:p w14:paraId="6CC1C7A2" w14:textId="07F33CE1" w:rsidR="00827285" w:rsidRDefault="0790E901">
      <w:pPr>
        <w:pStyle w:val="Default"/>
        <w:spacing w:before="40" w:after="40" w:line="264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1BA6C25D">
        <w:rPr>
          <w:rFonts w:ascii="Times New Roman" w:hAnsi="Times New Roman"/>
          <w:b/>
          <w:bCs/>
          <w:sz w:val="22"/>
          <w:szCs w:val="22"/>
          <w:u w:val="single"/>
        </w:rPr>
        <w:t>Responsibilities:</w:t>
      </w:r>
      <w:r w:rsidRPr="1BA6C25D">
        <w:rPr>
          <w:rFonts w:ascii="Times New Roman" w:hAnsi="Times New Roman"/>
          <w:sz w:val="22"/>
          <w:szCs w:val="22"/>
        </w:rPr>
        <w:t xml:space="preserve"> </w:t>
      </w:r>
    </w:p>
    <w:p w14:paraId="611487B6" w14:textId="77777777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1BA6C25D">
        <w:rPr>
          <w:rFonts w:ascii="Times New Roman" w:hAnsi="Times New Roman"/>
          <w:sz w:val="22"/>
          <w:szCs w:val="22"/>
        </w:rPr>
        <w:t xml:space="preserve">Worked on designing and enhancing real-time anomaly detection workflows on </w:t>
      </w:r>
      <w:r w:rsidRPr="1BA6C25D">
        <w:rPr>
          <w:rFonts w:ascii="Times New Roman" w:hAnsi="Times New Roman"/>
          <w:b/>
          <w:bCs/>
          <w:sz w:val="22"/>
          <w:szCs w:val="22"/>
        </w:rPr>
        <w:t xml:space="preserve">Google </w:t>
      </w:r>
      <w:r w:rsidRPr="1BA6C25D">
        <w:rPr>
          <w:rFonts w:ascii="Times New Roman" w:hAnsi="Times New Roman"/>
          <w:b/>
          <w:bCs/>
          <w:sz w:val="22"/>
          <w:szCs w:val="22"/>
        </w:rPr>
        <w:t>Cloud Platform</w:t>
      </w:r>
      <w:r w:rsidRPr="1BA6C25D">
        <w:rPr>
          <w:rFonts w:ascii="Times New Roman" w:hAnsi="Times New Roman"/>
          <w:sz w:val="22"/>
          <w:szCs w:val="22"/>
        </w:rPr>
        <w:t xml:space="preserve"> to monitor inventory movements across high-volume retail stores, improving the accuracy and reliability of operational data used by supply-chain and merchandising teams.</w:t>
      </w:r>
    </w:p>
    <w:p w14:paraId="6BA746AD" w14:textId="77777777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1BA6C25D">
        <w:rPr>
          <w:rFonts w:ascii="Times New Roman" w:hAnsi="Times New Roman"/>
          <w:sz w:val="22"/>
          <w:szCs w:val="22"/>
        </w:rPr>
        <w:t xml:space="preserve">Developed scalable data processing pipelines using </w:t>
      </w:r>
      <w:r w:rsidRPr="1BA6C25D">
        <w:rPr>
          <w:rFonts w:ascii="Times New Roman" w:hAnsi="Times New Roman"/>
          <w:b/>
          <w:bCs/>
          <w:sz w:val="22"/>
          <w:szCs w:val="22"/>
        </w:rPr>
        <w:t>Python</w:t>
      </w:r>
      <w:r w:rsidRPr="1BA6C25D">
        <w:rPr>
          <w:rFonts w:ascii="Times New Roman" w:hAnsi="Times New Roman"/>
          <w:sz w:val="22"/>
          <w:szCs w:val="22"/>
        </w:rPr>
        <w:t xml:space="preserve">, </w:t>
      </w:r>
      <w:r w:rsidRPr="1BA6C25D">
        <w:rPr>
          <w:rFonts w:ascii="Times New Roman" w:hAnsi="Times New Roman"/>
          <w:b/>
          <w:bCs/>
          <w:sz w:val="22"/>
          <w:szCs w:val="22"/>
        </w:rPr>
        <w:t>SQL</w:t>
      </w:r>
      <w:r w:rsidRPr="1BA6C25D">
        <w:rPr>
          <w:rFonts w:ascii="Times New Roman" w:hAnsi="Times New Roman"/>
          <w:sz w:val="22"/>
          <w:szCs w:val="22"/>
        </w:rPr>
        <w:t xml:space="preserve">, and </w:t>
      </w:r>
      <w:r w:rsidRPr="1BA6C25D">
        <w:rPr>
          <w:rFonts w:ascii="Times New Roman" w:hAnsi="Times New Roman"/>
          <w:b/>
          <w:bCs/>
          <w:sz w:val="22"/>
          <w:szCs w:val="22"/>
        </w:rPr>
        <w:t>structured JSON workflows</w:t>
      </w:r>
      <w:r w:rsidRPr="1BA6C25D">
        <w:rPr>
          <w:rFonts w:ascii="Times New Roman" w:hAnsi="Times New Roman"/>
          <w:sz w:val="22"/>
          <w:szCs w:val="22"/>
        </w:rPr>
        <w:t xml:space="preserve"> to ingest, cleanse, validate, and normalize point-of-sale, vendor, and logistics datasets for downstream machine-learning use cases.</w:t>
      </w:r>
    </w:p>
    <w:p w14:paraId="0B4F5AD4" w14:textId="5E2AD98A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1BA6C25D">
        <w:rPr>
          <w:rFonts w:ascii="Times New Roman" w:hAnsi="Times New Roman"/>
          <w:sz w:val="22"/>
          <w:szCs w:val="22"/>
        </w:rPr>
        <w:t>Implemented a two-stage anomaly detection strategy combining deterministic rule-based validations</w:t>
      </w:r>
      <w:r w:rsidRPr="1BA6C25D">
        <w:rPr>
          <w:rFonts w:ascii="Times New Roman" w:hAnsi="Times New Roman"/>
          <w:sz w:val="22"/>
          <w:szCs w:val="22"/>
        </w:rPr>
        <w:t xml:space="preserve"> with unsupervised </w:t>
      </w:r>
      <w:r w:rsidRPr="1BA6C25D">
        <w:rPr>
          <w:rFonts w:ascii="Times New Roman" w:hAnsi="Times New Roman"/>
          <w:b/>
          <w:bCs/>
          <w:sz w:val="22"/>
          <w:szCs w:val="22"/>
        </w:rPr>
        <w:t>K-Means clustering</w:t>
      </w:r>
      <w:r w:rsidRPr="1BA6C25D">
        <w:rPr>
          <w:rFonts w:ascii="Times New Roman" w:hAnsi="Times New Roman"/>
          <w:sz w:val="22"/>
          <w:szCs w:val="22"/>
        </w:rPr>
        <w:t xml:space="preserve"> to identify both known inventory discrepancies and previously unseen behavioral inconsistencies across stores.</w:t>
      </w:r>
    </w:p>
    <w:p w14:paraId="2B99ACE2" w14:textId="77777777" w:rsidR="000542C8" w:rsidRPr="000542C8" w:rsidRDefault="000542C8" w:rsidP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000542C8">
        <w:rPr>
          <w:rFonts w:ascii="Times New Roman" w:hAnsi="Times New Roman"/>
          <w:sz w:val="22"/>
          <w:szCs w:val="22"/>
        </w:rPr>
        <w:t>Integrated LLMs into enterprise applications to support automation, conversational AI, and intelligent data processing workflows.</w:t>
      </w:r>
    </w:p>
    <w:p w14:paraId="418A3584" w14:textId="77777777" w:rsidR="000542C8" w:rsidRPr="000542C8" w:rsidRDefault="000542C8" w:rsidP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000542C8">
        <w:rPr>
          <w:rFonts w:ascii="Times New Roman" w:hAnsi="Times New Roman"/>
          <w:sz w:val="22"/>
          <w:szCs w:val="22"/>
        </w:rPr>
        <w:t>Designed and optimized RAG pipelines using embedding models and vector databases to improve contextual retrieval accuracy.</w:t>
      </w:r>
    </w:p>
    <w:p w14:paraId="6E33D381" w14:textId="77777777" w:rsidR="000542C8" w:rsidRPr="000542C8" w:rsidRDefault="000542C8" w:rsidP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000542C8">
        <w:rPr>
          <w:rFonts w:ascii="Times New Roman" w:hAnsi="Times New Roman"/>
          <w:sz w:val="22"/>
          <w:szCs w:val="22"/>
        </w:rPr>
        <w:t>Developed prompt engineering and prompt evaluation frameworks to optimize response quality and reduce hallucinations.</w:t>
      </w:r>
    </w:p>
    <w:p w14:paraId="5545F1CD" w14:textId="77777777" w:rsidR="000542C8" w:rsidRPr="000542C8" w:rsidRDefault="000542C8" w:rsidP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000542C8">
        <w:rPr>
          <w:rFonts w:ascii="Times New Roman" w:hAnsi="Times New Roman"/>
          <w:sz w:val="22"/>
          <w:szCs w:val="22"/>
        </w:rPr>
        <w:t>Implemented LLM monitoring and optimization strategies to manage latency, cost, and model performance in production.</w:t>
      </w:r>
    </w:p>
    <w:p w14:paraId="2CE87A6C" w14:textId="775A1BB6" w:rsidR="000542C8" w:rsidRDefault="000542C8" w:rsidP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000542C8">
        <w:rPr>
          <w:rFonts w:ascii="Times New Roman" w:hAnsi="Times New Roman"/>
          <w:sz w:val="22"/>
          <w:szCs w:val="22"/>
        </w:rPr>
        <w:t>Applied security and compliance practices for AI systems, including access control, data privacy handling, and governance for LLM workloads.</w:t>
      </w:r>
      <w:bookmarkStart w:id="0" w:name="_GoBack"/>
      <w:bookmarkEnd w:id="0"/>
    </w:p>
    <w:p w14:paraId="7E5C33C7" w14:textId="77777777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Improved anomaly detection precision to approximately 92% through iterative feature engineering, clustering</w:t>
      </w:r>
      <w:r>
        <w:rPr>
          <w:rFonts w:ascii="Times New Roman" w:hAnsi="Times New Roman"/>
          <w:sz w:val="22"/>
          <w:szCs w:val="22"/>
        </w:rPr>
        <w:t xml:space="preserve"> parameter tuning, and validation logic refinement in collaboration with analytics and operations stakeholders.</w:t>
      </w:r>
    </w:p>
    <w:p w14:paraId="323B6569" w14:textId="0E95B169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1BA6C25D">
        <w:rPr>
          <w:rFonts w:ascii="Times New Roman" w:hAnsi="Times New Roman"/>
          <w:sz w:val="22"/>
          <w:szCs w:val="22"/>
        </w:rPr>
        <w:t>Reduced manual reconciliation and exception-handling effort by around 15</w:t>
      </w:r>
      <w:r w:rsidR="11622047" w:rsidRPr="1BA6C25D">
        <w:rPr>
          <w:rFonts w:ascii="Times New Roman" w:hAnsi="Times New Roman"/>
          <w:sz w:val="22"/>
          <w:szCs w:val="22"/>
        </w:rPr>
        <w:t>%</w:t>
      </w:r>
      <w:r w:rsidRPr="1BA6C25D">
        <w:rPr>
          <w:rFonts w:ascii="Times New Roman" w:hAnsi="Times New Roman"/>
          <w:sz w:val="22"/>
          <w:szCs w:val="22"/>
        </w:rPr>
        <w:t xml:space="preserve"> surfacing high-confidence anomaly signals earlier in the </w:t>
      </w:r>
      <w:r w:rsidRPr="1BA6C25D">
        <w:rPr>
          <w:rFonts w:ascii="Times New Roman" w:hAnsi="Times New Roman"/>
          <w:b/>
          <w:bCs/>
          <w:sz w:val="22"/>
          <w:szCs w:val="22"/>
        </w:rPr>
        <w:t>data lifecycl</w:t>
      </w:r>
      <w:r w:rsidRPr="1BA6C25D">
        <w:rPr>
          <w:rFonts w:ascii="Times New Roman" w:hAnsi="Times New Roman"/>
          <w:b/>
          <w:bCs/>
          <w:sz w:val="22"/>
          <w:szCs w:val="22"/>
        </w:rPr>
        <w:t>e</w:t>
      </w:r>
      <w:r w:rsidRPr="1BA6C25D">
        <w:rPr>
          <w:rFonts w:ascii="Times New Roman" w:hAnsi="Times New Roman"/>
          <w:sz w:val="22"/>
          <w:szCs w:val="22"/>
        </w:rPr>
        <w:t>, enabling faster corrective actions by business users.</w:t>
      </w:r>
    </w:p>
    <w:p w14:paraId="2BAE3A66" w14:textId="77777777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1BA6C25D">
        <w:rPr>
          <w:rFonts w:ascii="Times New Roman" w:hAnsi="Times New Roman"/>
          <w:sz w:val="22"/>
          <w:szCs w:val="22"/>
        </w:rPr>
        <w:t xml:space="preserve">Integrated </w:t>
      </w:r>
      <w:r w:rsidRPr="1BA6C25D">
        <w:rPr>
          <w:rFonts w:ascii="Times New Roman" w:hAnsi="Times New Roman"/>
          <w:b/>
          <w:bCs/>
          <w:sz w:val="22"/>
          <w:szCs w:val="22"/>
        </w:rPr>
        <w:t>Vertex AI–hosted LLM models</w:t>
      </w:r>
      <w:r w:rsidRPr="1BA6C25D">
        <w:rPr>
          <w:rFonts w:ascii="Times New Roman" w:hAnsi="Times New Roman"/>
          <w:sz w:val="22"/>
          <w:szCs w:val="22"/>
        </w:rPr>
        <w:t xml:space="preserve"> (</w:t>
      </w:r>
      <w:r w:rsidRPr="1BA6C25D">
        <w:rPr>
          <w:rFonts w:ascii="Times New Roman" w:hAnsi="Times New Roman"/>
          <w:b/>
          <w:bCs/>
          <w:sz w:val="22"/>
          <w:szCs w:val="22"/>
        </w:rPr>
        <w:t>Llama-3</w:t>
      </w:r>
      <w:r w:rsidRPr="1BA6C25D">
        <w:rPr>
          <w:rFonts w:ascii="Times New Roman" w:hAnsi="Times New Roman"/>
          <w:sz w:val="22"/>
          <w:szCs w:val="22"/>
        </w:rPr>
        <w:t>) to generate natural-language explanations for detected anomalies, converting technical model outputs into business-readable insights for non-technical</w:t>
      </w:r>
      <w:r w:rsidRPr="1BA6C25D">
        <w:rPr>
          <w:rFonts w:ascii="Times New Roman" w:hAnsi="Times New Roman"/>
          <w:sz w:val="22"/>
          <w:szCs w:val="22"/>
        </w:rPr>
        <w:t xml:space="preserve"> teams.</w:t>
      </w:r>
    </w:p>
    <w:p w14:paraId="560318F2" w14:textId="398499DB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1BA6C25D">
        <w:rPr>
          <w:rFonts w:ascii="Times New Roman" w:hAnsi="Times New Roman"/>
          <w:sz w:val="22"/>
          <w:szCs w:val="22"/>
        </w:rPr>
        <w:t xml:space="preserve">Supported refinement of prompt templates and explanation logic to ensure </w:t>
      </w:r>
      <w:r w:rsidRPr="1BA6C25D">
        <w:rPr>
          <w:rFonts w:ascii="Times New Roman" w:hAnsi="Times New Roman"/>
          <w:b/>
          <w:bCs/>
          <w:sz w:val="22"/>
          <w:szCs w:val="22"/>
        </w:rPr>
        <w:t>LLM-generated</w:t>
      </w:r>
      <w:r w:rsidRPr="1BA6C25D">
        <w:rPr>
          <w:rFonts w:ascii="Times New Roman" w:hAnsi="Times New Roman"/>
          <w:sz w:val="22"/>
          <w:szCs w:val="22"/>
        </w:rPr>
        <w:t xml:space="preserve"> summaries aligned with real operational scenarios, inventory terminology, and </w:t>
      </w:r>
      <w:r w:rsidR="0BE04B93" w:rsidRPr="1BA6C25D">
        <w:rPr>
          <w:rFonts w:ascii="Times New Roman" w:hAnsi="Times New Roman"/>
          <w:b/>
          <w:bCs/>
          <w:sz w:val="22"/>
          <w:szCs w:val="22"/>
        </w:rPr>
        <w:t>supply chain</w:t>
      </w:r>
      <w:r w:rsidRPr="1BA6C25D">
        <w:rPr>
          <w:rFonts w:ascii="Times New Roman" w:hAnsi="Times New Roman"/>
          <w:sz w:val="22"/>
          <w:szCs w:val="22"/>
        </w:rPr>
        <w:t xml:space="preserve"> root causes.</w:t>
      </w:r>
    </w:p>
    <w:p w14:paraId="4FE0D71A" w14:textId="77777777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1BA6C25D">
        <w:rPr>
          <w:rFonts w:ascii="Times New Roman" w:hAnsi="Times New Roman"/>
          <w:sz w:val="22"/>
          <w:szCs w:val="22"/>
        </w:rPr>
        <w:t xml:space="preserve">Re-engineered </w:t>
      </w:r>
      <w:r w:rsidRPr="1BA6C25D">
        <w:rPr>
          <w:rFonts w:ascii="Times New Roman" w:hAnsi="Times New Roman"/>
          <w:b/>
          <w:bCs/>
          <w:sz w:val="22"/>
          <w:szCs w:val="22"/>
        </w:rPr>
        <w:t xml:space="preserve">Databricks </w:t>
      </w:r>
      <w:r w:rsidRPr="1BA6C25D">
        <w:rPr>
          <w:rFonts w:ascii="Times New Roman" w:hAnsi="Times New Roman"/>
          <w:sz w:val="22"/>
          <w:szCs w:val="22"/>
        </w:rPr>
        <w:t>ingestion and transformation wor</w:t>
      </w:r>
      <w:r w:rsidRPr="1BA6C25D">
        <w:rPr>
          <w:rFonts w:ascii="Times New Roman" w:hAnsi="Times New Roman"/>
          <w:sz w:val="22"/>
          <w:szCs w:val="22"/>
        </w:rPr>
        <w:t xml:space="preserve">kflows supporting </w:t>
      </w:r>
      <w:r w:rsidRPr="1BA6C25D">
        <w:rPr>
          <w:rFonts w:ascii="Times New Roman" w:hAnsi="Times New Roman"/>
          <w:b/>
          <w:bCs/>
          <w:sz w:val="22"/>
          <w:szCs w:val="22"/>
        </w:rPr>
        <w:t xml:space="preserve">FaR Forecasting </w:t>
      </w:r>
      <w:r w:rsidRPr="1BA6C25D">
        <w:rPr>
          <w:rFonts w:ascii="Times New Roman" w:hAnsi="Times New Roman"/>
          <w:sz w:val="22"/>
          <w:szCs w:val="22"/>
        </w:rPr>
        <w:t>processes by optimizing partitioning strategies, execution plans, and data layouts, reducing end-to-end data load times by approximately 45%.</w:t>
      </w:r>
    </w:p>
    <w:p w14:paraId="7FA8DC74" w14:textId="77777777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Improved forecasting pipeline stability and timeliness, directly supporting more</w:t>
      </w:r>
      <w:r>
        <w:rPr>
          <w:rFonts w:ascii="Times New Roman" w:hAnsi="Times New Roman"/>
          <w:sz w:val="22"/>
          <w:szCs w:val="22"/>
        </w:rPr>
        <w:t xml:space="preserve"> reliable sales and promotion forecast runs during peak retail cycles.</w:t>
      </w:r>
    </w:p>
    <w:p w14:paraId="0C1E5072" w14:textId="77777777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1BA6C25D">
        <w:rPr>
          <w:rFonts w:ascii="Times New Roman" w:hAnsi="Times New Roman"/>
          <w:sz w:val="22"/>
          <w:szCs w:val="22"/>
        </w:rPr>
        <w:t xml:space="preserve">Implemented automated job scheduling and monitoring using </w:t>
      </w:r>
      <w:r w:rsidRPr="1BA6C25D">
        <w:rPr>
          <w:rFonts w:ascii="Times New Roman" w:hAnsi="Times New Roman"/>
          <w:b/>
          <w:bCs/>
          <w:sz w:val="22"/>
          <w:szCs w:val="22"/>
        </w:rPr>
        <w:t xml:space="preserve">Databricks </w:t>
      </w:r>
      <w:r w:rsidRPr="1BA6C25D">
        <w:rPr>
          <w:rFonts w:ascii="Times New Roman" w:hAnsi="Times New Roman"/>
          <w:sz w:val="22"/>
          <w:szCs w:val="22"/>
        </w:rPr>
        <w:t xml:space="preserve">Jobs and Cloud Composer, reducing manual intervention and improving </w:t>
      </w:r>
      <w:r w:rsidRPr="1BA6C25D">
        <w:rPr>
          <w:rFonts w:ascii="Times New Roman" w:hAnsi="Times New Roman"/>
          <w:b/>
          <w:bCs/>
          <w:sz w:val="22"/>
          <w:szCs w:val="22"/>
        </w:rPr>
        <w:t xml:space="preserve">SLA </w:t>
      </w:r>
      <w:r w:rsidRPr="1BA6C25D">
        <w:rPr>
          <w:rFonts w:ascii="Times New Roman" w:hAnsi="Times New Roman"/>
          <w:sz w:val="22"/>
          <w:szCs w:val="22"/>
        </w:rPr>
        <w:t>adherence for downstream forecasting consume</w:t>
      </w:r>
      <w:r w:rsidRPr="1BA6C25D">
        <w:rPr>
          <w:rFonts w:ascii="Times New Roman" w:hAnsi="Times New Roman"/>
          <w:sz w:val="22"/>
          <w:szCs w:val="22"/>
        </w:rPr>
        <w:t>rs.</w:t>
      </w:r>
    </w:p>
    <w:p w14:paraId="0200D419" w14:textId="77777777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1BA6C25D">
        <w:rPr>
          <w:rFonts w:ascii="Times New Roman" w:hAnsi="Times New Roman"/>
          <w:sz w:val="22"/>
          <w:szCs w:val="22"/>
        </w:rPr>
        <w:t xml:space="preserve">Added </w:t>
      </w:r>
      <w:r w:rsidRPr="1BA6C25D">
        <w:rPr>
          <w:rFonts w:ascii="Times New Roman" w:hAnsi="Times New Roman"/>
          <w:b/>
          <w:bCs/>
          <w:sz w:val="22"/>
          <w:szCs w:val="22"/>
        </w:rPr>
        <w:t>MLflow</w:t>
      </w:r>
      <w:r w:rsidRPr="1BA6C25D">
        <w:rPr>
          <w:rFonts w:ascii="Times New Roman" w:hAnsi="Times New Roman"/>
          <w:sz w:val="22"/>
          <w:szCs w:val="22"/>
        </w:rPr>
        <w:t>-</w:t>
      </w:r>
      <w:r w:rsidRPr="1BA6C25D">
        <w:rPr>
          <w:rFonts w:ascii="Times New Roman" w:hAnsi="Times New Roman"/>
          <w:b/>
          <w:bCs/>
          <w:sz w:val="22"/>
          <w:szCs w:val="22"/>
        </w:rPr>
        <w:t xml:space="preserve">based </w:t>
      </w:r>
      <w:r w:rsidRPr="1BA6C25D">
        <w:rPr>
          <w:rFonts w:ascii="Times New Roman" w:hAnsi="Times New Roman"/>
          <w:sz w:val="22"/>
          <w:szCs w:val="22"/>
        </w:rPr>
        <w:t xml:space="preserve">experiment tracking to forecasting-related </w:t>
      </w:r>
      <w:r w:rsidRPr="1BA6C25D">
        <w:rPr>
          <w:rFonts w:ascii="Times New Roman" w:hAnsi="Times New Roman"/>
          <w:b/>
          <w:bCs/>
          <w:sz w:val="22"/>
          <w:szCs w:val="22"/>
        </w:rPr>
        <w:t xml:space="preserve">ML </w:t>
      </w:r>
      <w:r w:rsidRPr="1BA6C25D">
        <w:rPr>
          <w:rFonts w:ascii="Times New Roman" w:hAnsi="Times New Roman"/>
          <w:sz w:val="22"/>
          <w:szCs w:val="22"/>
        </w:rPr>
        <w:t>workflows, enabling consistent comparison of model versions, features, and performance metrics across environments.</w:t>
      </w:r>
    </w:p>
    <w:p w14:paraId="74D57CC6" w14:textId="77777777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1BA6C25D">
        <w:rPr>
          <w:rFonts w:ascii="Times New Roman" w:hAnsi="Times New Roman"/>
          <w:sz w:val="22"/>
          <w:szCs w:val="22"/>
        </w:rPr>
        <w:t xml:space="preserve">Containerized </w:t>
      </w:r>
      <w:r w:rsidRPr="1BA6C25D">
        <w:rPr>
          <w:rFonts w:ascii="Times New Roman" w:hAnsi="Times New Roman"/>
          <w:b/>
          <w:bCs/>
          <w:sz w:val="22"/>
          <w:szCs w:val="22"/>
        </w:rPr>
        <w:t xml:space="preserve">ML </w:t>
      </w:r>
      <w:r w:rsidRPr="1BA6C25D">
        <w:rPr>
          <w:rFonts w:ascii="Times New Roman" w:hAnsi="Times New Roman"/>
          <w:sz w:val="22"/>
          <w:szCs w:val="22"/>
        </w:rPr>
        <w:t xml:space="preserve">components using </w:t>
      </w:r>
      <w:r w:rsidRPr="1BA6C25D">
        <w:rPr>
          <w:rFonts w:ascii="Times New Roman" w:hAnsi="Times New Roman"/>
          <w:b/>
          <w:bCs/>
          <w:sz w:val="22"/>
          <w:szCs w:val="22"/>
        </w:rPr>
        <w:t xml:space="preserve">Docker </w:t>
      </w:r>
      <w:r w:rsidRPr="1BA6C25D">
        <w:rPr>
          <w:rFonts w:ascii="Times New Roman" w:hAnsi="Times New Roman"/>
          <w:sz w:val="22"/>
          <w:szCs w:val="22"/>
        </w:rPr>
        <w:t>to standardize dependency mana</w:t>
      </w:r>
      <w:r w:rsidRPr="1BA6C25D">
        <w:rPr>
          <w:rFonts w:ascii="Times New Roman" w:hAnsi="Times New Roman"/>
          <w:sz w:val="22"/>
          <w:szCs w:val="22"/>
        </w:rPr>
        <w:t>gement and deployment consistency across development and production environments.</w:t>
      </w:r>
    </w:p>
    <w:p w14:paraId="3D20B2E4" w14:textId="77777777" w:rsidR="00827285" w:rsidRDefault="00827285">
      <w:pPr>
        <w:pStyle w:val="Default"/>
        <w:spacing w:before="40" w:after="40" w:line="264" w:lineRule="auto"/>
        <w:jc w:val="both"/>
        <w:rPr>
          <w:rFonts w:ascii="Times New Roman" w:eastAsia="Times New Roman" w:hAnsi="Times New Roman" w:cs="Times New Roman"/>
          <w:color w:val="808080"/>
          <w:sz w:val="22"/>
          <w:szCs w:val="22"/>
        </w:rPr>
      </w:pPr>
    </w:p>
    <w:p w14:paraId="2A7BA215" w14:textId="1C1F19E7" w:rsidR="00827285" w:rsidRDefault="000542C8">
      <w:pPr>
        <w:pStyle w:val="Default"/>
        <w:spacing w:before="40" w:after="40" w:line="264" w:lineRule="auto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Senior AI/ML Engineer</w:t>
      </w:r>
    </w:p>
    <w:p w14:paraId="4B447281" w14:textId="7774B37A" w:rsidR="00827285" w:rsidRDefault="00DF6160">
      <w:pPr>
        <w:pStyle w:val="Default"/>
        <w:spacing w:before="40" w:after="40" w:line="264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F6160">
        <w:rPr>
          <w:rFonts w:ascii="Times New Roman" w:hAnsi="Times New Roman"/>
          <w:b/>
          <w:bCs/>
          <w:sz w:val="22"/>
          <w:szCs w:val="22"/>
        </w:rPr>
        <w:t>Teladoc Health</w:t>
      </w:r>
      <w:r>
        <w:rPr>
          <w:rFonts w:ascii="Times New Roman" w:hAnsi="Times New Roman"/>
          <w:b/>
          <w:bCs/>
          <w:sz w:val="22"/>
          <w:szCs w:val="22"/>
        </w:rPr>
        <w:t xml:space="preserve"> | Mar 2022 – Oct 2024 </w:t>
      </w:r>
    </w:p>
    <w:p w14:paraId="1BE99AE1" w14:textId="77777777" w:rsidR="00827285" w:rsidRDefault="000542C8">
      <w:pPr>
        <w:pStyle w:val="Default"/>
        <w:spacing w:before="40" w:after="40" w:line="264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lastRenderedPageBreak/>
        <w:t>Project:</w:t>
      </w:r>
      <w:r>
        <w:rPr>
          <w:rFonts w:ascii="Times New Roman" w:hAnsi="Times New Roman"/>
          <w:sz w:val="22"/>
          <w:szCs w:val="22"/>
          <w:lang w:val="it-IT"/>
        </w:rPr>
        <w:t xml:space="preserve"> Virtual Care AI Platform (HIPAA-Compliant)</w:t>
      </w:r>
    </w:p>
    <w:p w14:paraId="6BE75F4F" w14:textId="77777777" w:rsidR="00827285" w:rsidRDefault="000542C8">
      <w:pPr>
        <w:pStyle w:val="Default"/>
        <w:spacing w:before="40" w:after="40" w:line="264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bookmarkStart w:id="1" w:name="_Int_aiSCelal"/>
      <w:proofErr w:type="gramStart"/>
      <w:r w:rsidRPr="1BA6C25D">
        <w:rPr>
          <w:rFonts w:ascii="Times New Roman" w:hAnsi="Times New Roman"/>
          <w:b/>
          <w:bCs/>
          <w:sz w:val="22"/>
          <w:szCs w:val="22"/>
          <w:u w:val="single"/>
        </w:rPr>
        <w:t>Responsibilities</w:t>
      </w:r>
      <w:r w:rsidRPr="1BA6C25D">
        <w:rPr>
          <w:rFonts w:ascii="Times New Roman" w:hAnsi="Times New Roman"/>
          <w:sz w:val="22"/>
          <w:szCs w:val="22"/>
        </w:rPr>
        <w:t xml:space="preserve"> :</w:t>
      </w:r>
      <w:bookmarkEnd w:id="1"/>
      <w:proofErr w:type="gramEnd"/>
    </w:p>
    <w:p w14:paraId="26405508" w14:textId="77777777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1BA6C25D">
        <w:rPr>
          <w:rFonts w:ascii="Times New Roman" w:hAnsi="Times New Roman"/>
          <w:sz w:val="22"/>
          <w:szCs w:val="22"/>
        </w:rPr>
        <w:t xml:space="preserve">Contributed as a senior </w:t>
      </w:r>
      <w:r w:rsidRPr="1BA6C25D">
        <w:rPr>
          <w:rFonts w:ascii="Times New Roman" w:hAnsi="Times New Roman"/>
          <w:b/>
          <w:bCs/>
          <w:sz w:val="22"/>
          <w:szCs w:val="22"/>
        </w:rPr>
        <w:t>AI/ML</w:t>
      </w:r>
      <w:r w:rsidRPr="1BA6C25D">
        <w:rPr>
          <w:rFonts w:ascii="Times New Roman" w:hAnsi="Times New Roman"/>
          <w:sz w:val="22"/>
          <w:szCs w:val="22"/>
        </w:rPr>
        <w:t xml:space="preserve"> engineer on a </w:t>
      </w:r>
      <w:r w:rsidRPr="1BA6C25D">
        <w:rPr>
          <w:rFonts w:ascii="Times New Roman" w:hAnsi="Times New Roman"/>
          <w:b/>
          <w:bCs/>
          <w:sz w:val="22"/>
          <w:szCs w:val="22"/>
        </w:rPr>
        <w:t>HIPAA</w:t>
      </w:r>
      <w:r w:rsidRPr="1BA6C25D">
        <w:rPr>
          <w:rFonts w:ascii="Times New Roman" w:hAnsi="Times New Roman"/>
          <w:sz w:val="22"/>
          <w:szCs w:val="22"/>
        </w:rPr>
        <w:t>-compliant virtual care platform supporting enterprise healthcare clients with predictive risk modeling, real-time monitoring, and AI-assisted clinical workflows.</w:t>
      </w:r>
    </w:p>
    <w:p w14:paraId="0D0AED26" w14:textId="77777777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1BA6C25D">
        <w:rPr>
          <w:rFonts w:ascii="Times New Roman" w:hAnsi="Times New Roman"/>
          <w:sz w:val="22"/>
          <w:szCs w:val="22"/>
        </w:rPr>
        <w:t>Built and maintained distributed predictive modeling pipelines over large</w:t>
      </w:r>
      <w:r w:rsidRPr="1BA6C25D">
        <w:rPr>
          <w:rFonts w:ascii="Times New Roman" w:hAnsi="Times New Roman"/>
          <w:sz w:val="22"/>
          <w:szCs w:val="22"/>
        </w:rPr>
        <w:t xml:space="preserve">-scale </w:t>
      </w:r>
      <w:r w:rsidRPr="1BA6C25D">
        <w:rPr>
          <w:rFonts w:ascii="Times New Roman" w:hAnsi="Times New Roman"/>
          <w:b/>
          <w:bCs/>
          <w:sz w:val="22"/>
          <w:szCs w:val="22"/>
        </w:rPr>
        <w:t xml:space="preserve">EMR </w:t>
      </w:r>
      <w:r w:rsidRPr="1BA6C25D">
        <w:rPr>
          <w:rFonts w:ascii="Times New Roman" w:hAnsi="Times New Roman"/>
          <w:sz w:val="22"/>
          <w:szCs w:val="22"/>
        </w:rPr>
        <w:t xml:space="preserve">datasets (10M+ records) using </w:t>
      </w:r>
      <w:r w:rsidRPr="1BA6C25D">
        <w:rPr>
          <w:rFonts w:ascii="Times New Roman" w:hAnsi="Times New Roman"/>
          <w:b/>
          <w:bCs/>
          <w:sz w:val="22"/>
          <w:szCs w:val="22"/>
        </w:rPr>
        <w:t xml:space="preserve">PySpark </w:t>
      </w:r>
      <w:r w:rsidRPr="1BA6C25D">
        <w:rPr>
          <w:rFonts w:ascii="Times New Roman" w:hAnsi="Times New Roman"/>
          <w:sz w:val="22"/>
          <w:szCs w:val="22"/>
        </w:rPr>
        <w:t>and Ray, enabling regular retraining cycles while maintaining performance and operational stability.</w:t>
      </w:r>
    </w:p>
    <w:p w14:paraId="77388B17" w14:textId="77777777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Improved patient risk stratification accuracy by approximately 27% through iterative feature engineering, </w:t>
      </w:r>
      <w:r>
        <w:rPr>
          <w:rFonts w:ascii="Times New Roman" w:hAnsi="Times New Roman"/>
          <w:sz w:val="22"/>
          <w:szCs w:val="22"/>
        </w:rPr>
        <w:t>model tuning, and validation in collaboration with clinical and analytics teams.</w:t>
      </w:r>
    </w:p>
    <w:p w14:paraId="4F3CEBB6" w14:textId="4F9956A2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1BA6C25D">
        <w:rPr>
          <w:rFonts w:ascii="Times New Roman" w:hAnsi="Times New Roman"/>
          <w:sz w:val="22"/>
          <w:szCs w:val="22"/>
        </w:rPr>
        <w:t xml:space="preserve">Implemented structured experiment tracking and model comparison workflows using Weights &amp; Biases, enabling consistent evaluation across retraining cycles and </w:t>
      </w:r>
      <w:r w:rsidR="26C7FBCF" w:rsidRPr="1BA6C25D">
        <w:rPr>
          <w:rFonts w:ascii="Times New Roman" w:hAnsi="Times New Roman"/>
          <w:sz w:val="22"/>
          <w:szCs w:val="22"/>
        </w:rPr>
        <w:t>deployment of</w:t>
      </w:r>
      <w:r w:rsidRPr="1BA6C25D">
        <w:rPr>
          <w:rFonts w:ascii="Times New Roman" w:hAnsi="Times New Roman"/>
          <w:sz w:val="22"/>
          <w:szCs w:val="22"/>
        </w:rPr>
        <w:t xml:space="preserve"> can</w:t>
      </w:r>
      <w:r w:rsidRPr="1BA6C25D">
        <w:rPr>
          <w:rFonts w:ascii="Times New Roman" w:hAnsi="Times New Roman"/>
          <w:sz w:val="22"/>
          <w:szCs w:val="22"/>
        </w:rPr>
        <w:t>didates.</w:t>
      </w:r>
    </w:p>
    <w:p w14:paraId="6F2B96C8" w14:textId="77777777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1BA6C25D">
        <w:rPr>
          <w:rFonts w:ascii="Times New Roman" w:hAnsi="Times New Roman"/>
          <w:sz w:val="22"/>
          <w:szCs w:val="22"/>
        </w:rPr>
        <w:t>Developed automated document-processing pipelines using Layout</w:t>
      </w:r>
      <w:r w:rsidRPr="1BA6C25D">
        <w:rPr>
          <w:rFonts w:ascii="Times New Roman" w:hAnsi="Times New Roman"/>
          <w:b/>
          <w:bCs/>
          <w:sz w:val="22"/>
          <w:szCs w:val="22"/>
        </w:rPr>
        <w:t>LMv3</w:t>
      </w:r>
      <w:r w:rsidRPr="1BA6C25D">
        <w:rPr>
          <w:rFonts w:ascii="Times New Roman" w:hAnsi="Times New Roman"/>
          <w:sz w:val="22"/>
          <w:szCs w:val="22"/>
        </w:rPr>
        <w:t xml:space="preserve"> and </w:t>
      </w:r>
      <w:r w:rsidRPr="1BA6C25D">
        <w:rPr>
          <w:rFonts w:ascii="Times New Roman" w:hAnsi="Times New Roman"/>
          <w:b/>
          <w:bCs/>
          <w:sz w:val="22"/>
          <w:szCs w:val="22"/>
        </w:rPr>
        <w:t>Tesseract OCR</w:t>
      </w:r>
      <w:r w:rsidRPr="1BA6C25D">
        <w:rPr>
          <w:rFonts w:ascii="Times New Roman" w:hAnsi="Times New Roman"/>
          <w:sz w:val="22"/>
          <w:szCs w:val="22"/>
        </w:rPr>
        <w:t xml:space="preserve"> to convert scanned clinical documents into structured, machine-readable patient timelines.</w:t>
      </w:r>
    </w:p>
    <w:p w14:paraId="7644658C" w14:textId="77777777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Reduced clinician administrative effort by automating chart review and </w:t>
      </w:r>
      <w:r>
        <w:rPr>
          <w:rFonts w:ascii="Times New Roman" w:hAnsi="Times New Roman"/>
          <w:sz w:val="22"/>
          <w:szCs w:val="22"/>
        </w:rPr>
        <w:t>data extraction tasks, saving an estimated 1,500+ hours annually across participating care teams.</w:t>
      </w:r>
    </w:p>
    <w:p w14:paraId="38F8A578" w14:textId="6478E588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1BA6C25D">
        <w:rPr>
          <w:rFonts w:ascii="Times New Roman" w:hAnsi="Times New Roman"/>
          <w:sz w:val="22"/>
          <w:szCs w:val="22"/>
        </w:rPr>
        <w:t>Designed and</w:t>
      </w:r>
      <w:r w:rsidR="43AEB172" w:rsidRPr="1BA6C25D">
        <w:rPr>
          <w:rFonts w:ascii="Times New Roman" w:hAnsi="Times New Roman"/>
          <w:sz w:val="22"/>
          <w:szCs w:val="22"/>
        </w:rPr>
        <w:t xml:space="preserve"> </w:t>
      </w:r>
      <w:r w:rsidRPr="1BA6C25D">
        <w:rPr>
          <w:rFonts w:ascii="Times New Roman" w:hAnsi="Times New Roman"/>
          <w:sz w:val="22"/>
          <w:szCs w:val="22"/>
        </w:rPr>
        <w:t xml:space="preserve">implemented secure backend services using </w:t>
      </w:r>
      <w:r w:rsidRPr="1BA6C25D">
        <w:rPr>
          <w:rFonts w:ascii="Times New Roman" w:hAnsi="Times New Roman"/>
          <w:b/>
          <w:bCs/>
          <w:sz w:val="22"/>
          <w:szCs w:val="22"/>
        </w:rPr>
        <w:t>FastAPI</w:t>
      </w:r>
      <w:r w:rsidRPr="1BA6C25D">
        <w:rPr>
          <w:rFonts w:ascii="Times New Roman" w:hAnsi="Times New Roman"/>
          <w:sz w:val="22"/>
          <w:szCs w:val="22"/>
        </w:rPr>
        <w:t xml:space="preserve"> and </w:t>
      </w:r>
      <w:r w:rsidRPr="1BA6C25D">
        <w:rPr>
          <w:rFonts w:ascii="Times New Roman" w:hAnsi="Times New Roman"/>
          <w:b/>
          <w:bCs/>
          <w:sz w:val="22"/>
          <w:szCs w:val="22"/>
        </w:rPr>
        <w:t>GraphQL</w:t>
      </w:r>
      <w:r w:rsidRPr="1BA6C25D">
        <w:rPr>
          <w:rFonts w:ascii="Times New Roman" w:hAnsi="Times New Roman"/>
          <w:sz w:val="22"/>
          <w:szCs w:val="22"/>
        </w:rPr>
        <w:t xml:space="preserve">, integrating </w:t>
      </w:r>
      <w:r w:rsidRPr="1BA6C25D">
        <w:rPr>
          <w:rFonts w:ascii="Times New Roman" w:hAnsi="Times New Roman"/>
          <w:b/>
          <w:bCs/>
          <w:sz w:val="22"/>
          <w:szCs w:val="22"/>
        </w:rPr>
        <w:t>JWT</w:t>
      </w:r>
      <w:r w:rsidRPr="1BA6C25D">
        <w:rPr>
          <w:rFonts w:ascii="Times New Roman" w:hAnsi="Times New Roman"/>
          <w:sz w:val="22"/>
          <w:szCs w:val="22"/>
        </w:rPr>
        <w:t xml:space="preserve"> and </w:t>
      </w:r>
      <w:r w:rsidRPr="1BA6C25D">
        <w:rPr>
          <w:rFonts w:ascii="Times New Roman" w:hAnsi="Times New Roman"/>
          <w:b/>
          <w:bCs/>
          <w:sz w:val="22"/>
          <w:szCs w:val="22"/>
        </w:rPr>
        <w:t>OAuth2</w:t>
      </w:r>
      <w:r w:rsidRPr="1BA6C25D">
        <w:rPr>
          <w:rFonts w:ascii="Times New Roman" w:hAnsi="Times New Roman"/>
          <w:sz w:val="22"/>
          <w:szCs w:val="22"/>
        </w:rPr>
        <w:t xml:space="preserve"> authentication to support</w:t>
      </w:r>
      <w:r w:rsidRPr="1BA6C25D">
        <w:rPr>
          <w:rFonts w:ascii="Times New Roman" w:hAnsi="Times New Roman"/>
          <w:b/>
          <w:bCs/>
          <w:sz w:val="22"/>
          <w:szCs w:val="22"/>
        </w:rPr>
        <w:t xml:space="preserve"> HIPAA</w:t>
      </w:r>
      <w:r w:rsidRPr="1BA6C25D">
        <w:rPr>
          <w:rFonts w:ascii="Times New Roman" w:hAnsi="Times New Roman"/>
          <w:sz w:val="22"/>
          <w:szCs w:val="22"/>
        </w:rPr>
        <w:t>-compliant data access a</w:t>
      </w:r>
      <w:r w:rsidRPr="1BA6C25D">
        <w:rPr>
          <w:rFonts w:ascii="Times New Roman" w:hAnsi="Times New Roman"/>
          <w:sz w:val="22"/>
          <w:szCs w:val="22"/>
        </w:rPr>
        <w:t>nd system integrations.</w:t>
      </w:r>
    </w:p>
    <w:p w14:paraId="35F0BEF1" w14:textId="77777777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1BA6C25D">
        <w:rPr>
          <w:rFonts w:ascii="Times New Roman" w:hAnsi="Times New Roman"/>
          <w:sz w:val="22"/>
          <w:szCs w:val="22"/>
        </w:rPr>
        <w:t xml:space="preserve">Integrated </w:t>
      </w:r>
      <w:r w:rsidRPr="1BA6C25D">
        <w:rPr>
          <w:rFonts w:ascii="Times New Roman" w:hAnsi="Times New Roman"/>
          <w:b/>
          <w:bCs/>
          <w:sz w:val="22"/>
          <w:szCs w:val="22"/>
        </w:rPr>
        <w:t>Kafka</w:t>
      </w:r>
      <w:r w:rsidRPr="1BA6C25D">
        <w:rPr>
          <w:rFonts w:ascii="Times New Roman" w:hAnsi="Times New Roman"/>
          <w:sz w:val="22"/>
          <w:szCs w:val="22"/>
        </w:rPr>
        <w:t xml:space="preserve">-based messaging and cloud-native pub/sub mechanisms to enable near-real-time ingestion of vitals, clinical notes, and monitoring signals into downstream </w:t>
      </w:r>
      <w:r w:rsidRPr="1BA6C25D">
        <w:rPr>
          <w:rFonts w:ascii="Times New Roman" w:hAnsi="Times New Roman"/>
          <w:b/>
          <w:bCs/>
          <w:sz w:val="22"/>
          <w:szCs w:val="22"/>
        </w:rPr>
        <w:t xml:space="preserve">ML </w:t>
      </w:r>
      <w:r w:rsidRPr="1BA6C25D">
        <w:rPr>
          <w:rFonts w:ascii="Times New Roman" w:hAnsi="Times New Roman"/>
          <w:sz w:val="22"/>
          <w:szCs w:val="22"/>
        </w:rPr>
        <w:t>workflows.</w:t>
      </w:r>
    </w:p>
    <w:p w14:paraId="6FD9EEED" w14:textId="241F269E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1BA6C25D">
        <w:rPr>
          <w:rFonts w:ascii="Times New Roman" w:hAnsi="Times New Roman"/>
          <w:sz w:val="22"/>
          <w:szCs w:val="22"/>
        </w:rPr>
        <w:t>Built</w:t>
      </w:r>
      <w:r w:rsidR="6C18B74A" w:rsidRPr="1BA6C25D">
        <w:rPr>
          <w:rFonts w:ascii="Times New Roman" w:hAnsi="Times New Roman"/>
          <w:sz w:val="22"/>
          <w:szCs w:val="22"/>
        </w:rPr>
        <w:t xml:space="preserve"> </w:t>
      </w:r>
      <w:r w:rsidRPr="1BA6C25D">
        <w:rPr>
          <w:rFonts w:ascii="Times New Roman" w:hAnsi="Times New Roman"/>
          <w:sz w:val="22"/>
          <w:szCs w:val="22"/>
        </w:rPr>
        <w:t>clinician-facing review tools and dashboar</w:t>
      </w:r>
      <w:r w:rsidRPr="1BA6C25D">
        <w:rPr>
          <w:rFonts w:ascii="Times New Roman" w:hAnsi="Times New Roman"/>
          <w:sz w:val="22"/>
          <w:szCs w:val="22"/>
        </w:rPr>
        <w:t xml:space="preserve">ds using </w:t>
      </w:r>
      <w:r w:rsidRPr="1BA6C25D">
        <w:rPr>
          <w:rFonts w:ascii="Times New Roman" w:hAnsi="Times New Roman"/>
          <w:b/>
          <w:bCs/>
          <w:sz w:val="22"/>
          <w:szCs w:val="22"/>
        </w:rPr>
        <w:t>Streamlit</w:t>
      </w:r>
      <w:r w:rsidRPr="1BA6C25D">
        <w:rPr>
          <w:rFonts w:ascii="Times New Roman" w:hAnsi="Times New Roman"/>
          <w:sz w:val="22"/>
          <w:szCs w:val="22"/>
        </w:rPr>
        <w:t xml:space="preserve">, </w:t>
      </w:r>
      <w:r w:rsidRPr="1BA6C25D">
        <w:rPr>
          <w:rFonts w:ascii="Times New Roman" w:hAnsi="Times New Roman"/>
          <w:b/>
          <w:bCs/>
          <w:sz w:val="22"/>
          <w:szCs w:val="22"/>
        </w:rPr>
        <w:t>React</w:t>
      </w:r>
      <w:r w:rsidRPr="1BA6C25D">
        <w:rPr>
          <w:rFonts w:ascii="Times New Roman" w:hAnsi="Times New Roman"/>
          <w:sz w:val="22"/>
          <w:szCs w:val="22"/>
        </w:rPr>
        <w:t xml:space="preserve">, and </w:t>
      </w:r>
      <w:r w:rsidRPr="1BA6C25D">
        <w:rPr>
          <w:rFonts w:ascii="Times New Roman" w:hAnsi="Times New Roman"/>
          <w:b/>
          <w:bCs/>
          <w:sz w:val="22"/>
          <w:szCs w:val="22"/>
        </w:rPr>
        <w:t>Plotly</w:t>
      </w:r>
      <w:r w:rsidRPr="1BA6C25D">
        <w:rPr>
          <w:rFonts w:ascii="Times New Roman" w:hAnsi="Times New Roman"/>
          <w:sz w:val="22"/>
          <w:szCs w:val="22"/>
        </w:rPr>
        <w:t xml:space="preserve">, incorporating </w:t>
      </w:r>
      <w:r w:rsidRPr="1BA6C25D">
        <w:rPr>
          <w:rFonts w:ascii="Times New Roman" w:hAnsi="Times New Roman"/>
          <w:b/>
          <w:bCs/>
          <w:sz w:val="22"/>
          <w:szCs w:val="22"/>
        </w:rPr>
        <w:t xml:space="preserve">SHAP </w:t>
      </w:r>
      <w:r w:rsidRPr="1BA6C25D">
        <w:rPr>
          <w:rFonts w:ascii="Times New Roman" w:hAnsi="Times New Roman"/>
          <w:sz w:val="22"/>
          <w:szCs w:val="22"/>
        </w:rPr>
        <w:t xml:space="preserve">and </w:t>
      </w:r>
      <w:r w:rsidRPr="1BA6C25D">
        <w:rPr>
          <w:rFonts w:ascii="Times New Roman" w:hAnsi="Times New Roman"/>
          <w:b/>
          <w:bCs/>
          <w:sz w:val="22"/>
          <w:szCs w:val="22"/>
        </w:rPr>
        <w:t xml:space="preserve">LIME </w:t>
      </w:r>
      <w:r w:rsidRPr="1BA6C25D">
        <w:rPr>
          <w:rFonts w:ascii="Times New Roman" w:hAnsi="Times New Roman"/>
          <w:sz w:val="22"/>
          <w:szCs w:val="22"/>
        </w:rPr>
        <w:t>explainability to support transparency, auditability, and clinical trust in model outputs.</w:t>
      </w:r>
    </w:p>
    <w:p w14:paraId="16AFEFF6" w14:textId="77777777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1BA6C25D">
        <w:rPr>
          <w:rFonts w:ascii="Times New Roman" w:hAnsi="Times New Roman"/>
          <w:sz w:val="22"/>
          <w:szCs w:val="22"/>
        </w:rPr>
        <w:t xml:space="preserve">Supported production deployment, monitoring, and governance of </w:t>
      </w:r>
      <w:r w:rsidRPr="1BA6C25D">
        <w:rPr>
          <w:rFonts w:ascii="Times New Roman" w:hAnsi="Times New Roman"/>
          <w:b/>
          <w:bCs/>
          <w:sz w:val="22"/>
          <w:szCs w:val="22"/>
        </w:rPr>
        <w:t xml:space="preserve">ML </w:t>
      </w:r>
      <w:r w:rsidRPr="1BA6C25D">
        <w:rPr>
          <w:rFonts w:ascii="Times New Roman" w:hAnsi="Times New Roman"/>
          <w:sz w:val="22"/>
          <w:szCs w:val="22"/>
        </w:rPr>
        <w:t xml:space="preserve">and </w:t>
      </w:r>
      <w:r w:rsidRPr="1BA6C25D">
        <w:rPr>
          <w:rFonts w:ascii="Times New Roman" w:hAnsi="Times New Roman"/>
          <w:b/>
          <w:bCs/>
          <w:sz w:val="22"/>
          <w:szCs w:val="22"/>
        </w:rPr>
        <w:t xml:space="preserve">LLM </w:t>
      </w:r>
      <w:r w:rsidRPr="1BA6C25D">
        <w:rPr>
          <w:rFonts w:ascii="Times New Roman" w:hAnsi="Times New Roman"/>
          <w:sz w:val="22"/>
          <w:szCs w:val="22"/>
        </w:rPr>
        <w:t xml:space="preserve">pipelines using </w:t>
      </w:r>
      <w:r w:rsidRPr="1BA6C25D">
        <w:rPr>
          <w:rFonts w:ascii="Times New Roman" w:hAnsi="Times New Roman"/>
          <w:b/>
          <w:bCs/>
          <w:sz w:val="22"/>
          <w:szCs w:val="22"/>
        </w:rPr>
        <w:t>MLflow</w:t>
      </w:r>
      <w:r w:rsidRPr="1BA6C25D">
        <w:rPr>
          <w:rFonts w:ascii="Times New Roman" w:hAnsi="Times New Roman"/>
          <w:sz w:val="22"/>
          <w:szCs w:val="22"/>
        </w:rPr>
        <w:t xml:space="preserve">, </w:t>
      </w:r>
      <w:r w:rsidRPr="1BA6C25D">
        <w:rPr>
          <w:rFonts w:ascii="Times New Roman" w:hAnsi="Times New Roman"/>
          <w:b/>
          <w:bCs/>
          <w:sz w:val="22"/>
          <w:szCs w:val="22"/>
        </w:rPr>
        <w:t>Docker</w:t>
      </w:r>
      <w:r w:rsidRPr="1BA6C25D">
        <w:rPr>
          <w:rFonts w:ascii="Times New Roman" w:hAnsi="Times New Roman"/>
          <w:sz w:val="22"/>
          <w:szCs w:val="22"/>
        </w:rPr>
        <w:t xml:space="preserve">, </w:t>
      </w:r>
      <w:r w:rsidRPr="1BA6C25D">
        <w:rPr>
          <w:rFonts w:ascii="Times New Roman" w:hAnsi="Times New Roman"/>
          <w:b/>
          <w:bCs/>
          <w:sz w:val="22"/>
          <w:szCs w:val="22"/>
        </w:rPr>
        <w:t>Kubernetes</w:t>
      </w:r>
      <w:r w:rsidRPr="1BA6C25D">
        <w:rPr>
          <w:rFonts w:ascii="Times New Roman" w:hAnsi="Times New Roman"/>
          <w:sz w:val="22"/>
          <w:szCs w:val="22"/>
        </w:rPr>
        <w:t xml:space="preserve">, and </w:t>
      </w:r>
      <w:r w:rsidRPr="1BA6C25D">
        <w:rPr>
          <w:rFonts w:ascii="Times New Roman" w:hAnsi="Times New Roman"/>
          <w:b/>
          <w:bCs/>
          <w:sz w:val="22"/>
          <w:szCs w:val="22"/>
        </w:rPr>
        <w:t>cloud-native</w:t>
      </w:r>
      <w:r w:rsidRPr="1BA6C25D">
        <w:rPr>
          <w:rFonts w:ascii="Times New Roman" w:hAnsi="Times New Roman"/>
          <w:sz w:val="22"/>
          <w:szCs w:val="22"/>
        </w:rPr>
        <w:t xml:space="preserve"> services to meet healthcare security and compliance requirements.</w:t>
      </w:r>
    </w:p>
    <w:p w14:paraId="76957F90" w14:textId="77777777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1BA6C25D">
        <w:rPr>
          <w:rFonts w:ascii="Times New Roman" w:hAnsi="Times New Roman"/>
          <w:sz w:val="22"/>
          <w:szCs w:val="22"/>
        </w:rPr>
        <w:t xml:space="preserve">Worked closely with product, compliance, and data teams to ensure </w:t>
      </w:r>
      <w:r w:rsidRPr="1BA6C25D">
        <w:rPr>
          <w:rFonts w:ascii="Times New Roman" w:hAnsi="Times New Roman"/>
          <w:b/>
          <w:bCs/>
          <w:sz w:val="22"/>
          <w:szCs w:val="22"/>
        </w:rPr>
        <w:t xml:space="preserve">AI </w:t>
      </w:r>
      <w:r w:rsidRPr="1BA6C25D">
        <w:rPr>
          <w:rFonts w:ascii="Times New Roman" w:hAnsi="Times New Roman"/>
          <w:sz w:val="22"/>
          <w:szCs w:val="22"/>
        </w:rPr>
        <w:t>solutions aligned with regulatory expectations and enterprise governance standards.</w:t>
      </w:r>
    </w:p>
    <w:p w14:paraId="604BB74A" w14:textId="77777777" w:rsidR="00827285" w:rsidRDefault="00827285">
      <w:pPr>
        <w:pStyle w:val="Default"/>
        <w:spacing w:before="40" w:after="40" w:line="264" w:lineRule="auto"/>
        <w:jc w:val="both"/>
        <w:rPr>
          <w:rFonts w:ascii="Times New Roman" w:eastAsia="Times New Roman" w:hAnsi="Times New Roman" w:cs="Times New Roman"/>
          <w:color w:val="808080"/>
          <w:sz w:val="22"/>
          <w:szCs w:val="22"/>
        </w:rPr>
      </w:pPr>
    </w:p>
    <w:p w14:paraId="53C37503" w14:textId="77777777" w:rsidR="00827285" w:rsidRDefault="00827285">
      <w:pPr>
        <w:pStyle w:val="Default"/>
        <w:spacing w:before="40" w:after="40" w:line="264" w:lineRule="auto"/>
        <w:jc w:val="both"/>
        <w:rPr>
          <w:rFonts w:ascii="Times New Roman" w:eastAsia="Times New Roman" w:hAnsi="Times New Roman" w:cs="Times New Roman"/>
          <w:color w:val="808080"/>
          <w:sz w:val="22"/>
          <w:szCs w:val="22"/>
        </w:rPr>
      </w:pPr>
    </w:p>
    <w:p w14:paraId="0C6CD9D9" w14:textId="77777777" w:rsidR="00827285" w:rsidRDefault="000542C8">
      <w:pPr>
        <w:pStyle w:val="Default"/>
        <w:spacing w:before="40" w:after="40" w:line="264" w:lineRule="auto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Machine Learning Engineer</w:t>
      </w:r>
    </w:p>
    <w:p w14:paraId="46EE0092" w14:textId="5EB7D776" w:rsidR="00827285" w:rsidRDefault="000542C8">
      <w:pPr>
        <w:pStyle w:val="Default"/>
        <w:spacing w:before="40" w:after="40" w:line="264" w:lineRule="auto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Capital One | Jul 2018 – Dec 2021</w:t>
      </w:r>
    </w:p>
    <w:p w14:paraId="3398B75C" w14:textId="77777777" w:rsidR="00827285" w:rsidRDefault="000542C8">
      <w:pPr>
        <w:pStyle w:val="Default"/>
        <w:spacing w:before="40" w:after="40" w:line="264" w:lineRule="auto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Project: Intelligent Document Processing &amp; Compliance Analytics (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BankIQ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>)</w:t>
      </w:r>
    </w:p>
    <w:p w14:paraId="04BF017E" w14:textId="77777777" w:rsidR="00827285" w:rsidRDefault="000542C8">
      <w:pPr>
        <w:pStyle w:val="Default"/>
        <w:spacing w:before="40" w:after="40" w:line="264" w:lineRule="auto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" w:name="_Int_z2b1vqVx"/>
      <w:proofErr w:type="gramStart"/>
      <w:r w:rsidRPr="1BA6C25D">
        <w:rPr>
          <w:rFonts w:ascii="Times New Roman" w:hAnsi="Times New Roman"/>
          <w:b/>
          <w:bCs/>
          <w:sz w:val="22"/>
          <w:szCs w:val="22"/>
          <w:u w:val="single"/>
        </w:rPr>
        <w:t>Responsibilities</w:t>
      </w:r>
      <w:r w:rsidRPr="1BA6C25D">
        <w:rPr>
          <w:rFonts w:ascii="Times New Roman" w:hAnsi="Times New Roman"/>
          <w:b/>
          <w:bCs/>
          <w:sz w:val="22"/>
          <w:szCs w:val="22"/>
        </w:rPr>
        <w:t xml:space="preserve"> :</w:t>
      </w:r>
      <w:bookmarkEnd w:id="2"/>
      <w:proofErr w:type="gramEnd"/>
    </w:p>
    <w:p w14:paraId="2EA8F3AD" w14:textId="77777777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1BA6C25D">
        <w:rPr>
          <w:rFonts w:ascii="Times New Roman" w:hAnsi="Times New Roman"/>
          <w:sz w:val="22"/>
          <w:szCs w:val="22"/>
        </w:rPr>
        <w:t xml:space="preserve">Developed and fine-tuned </w:t>
      </w:r>
      <w:r w:rsidRPr="1BA6C25D">
        <w:rPr>
          <w:rFonts w:ascii="Times New Roman" w:hAnsi="Times New Roman"/>
          <w:b/>
          <w:bCs/>
          <w:sz w:val="22"/>
          <w:szCs w:val="22"/>
        </w:rPr>
        <w:t xml:space="preserve">NLP </w:t>
      </w:r>
      <w:r w:rsidRPr="1BA6C25D">
        <w:rPr>
          <w:rFonts w:ascii="Times New Roman" w:hAnsi="Times New Roman"/>
          <w:sz w:val="22"/>
          <w:szCs w:val="22"/>
        </w:rPr>
        <w:t xml:space="preserve">models using </w:t>
      </w:r>
      <w:r w:rsidRPr="1BA6C25D">
        <w:rPr>
          <w:rFonts w:ascii="Times New Roman" w:hAnsi="Times New Roman"/>
          <w:b/>
          <w:bCs/>
          <w:sz w:val="22"/>
          <w:szCs w:val="22"/>
        </w:rPr>
        <w:t>BERT</w:t>
      </w:r>
      <w:r w:rsidRPr="1BA6C25D">
        <w:rPr>
          <w:rFonts w:ascii="Times New Roman" w:hAnsi="Times New Roman"/>
          <w:sz w:val="22"/>
          <w:szCs w:val="22"/>
        </w:rPr>
        <w:t xml:space="preserve">, </w:t>
      </w:r>
      <w:r w:rsidRPr="1BA6C25D">
        <w:rPr>
          <w:rFonts w:ascii="Times New Roman" w:hAnsi="Times New Roman"/>
          <w:b/>
          <w:bCs/>
          <w:sz w:val="22"/>
          <w:szCs w:val="22"/>
        </w:rPr>
        <w:t>RoBERTa</w:t>
      </w:r>
      <w:r w:rsidRPr="1BA6C25D">
        <w:rPr>
          <w:rFonts w:ascii="Times New Roman" w:hAnsi="Times New Roman"/>
          <w:sz w:val="22"/>
          <w:szCs w:val="22"/>
        </w:rPr>
        <w:t xml:space="preserve">, and </w:t>
      </w:r>
      <w:r w:rsidRPr="1BA6C25D">
        <w:rPr>
          <w:rFonts w:ascii="Times New Roman" w:hAnsi="Times New Roman"/>
          <w:b/>
          <w:bCs/>
          <w:sz w:val="22"/>
          <w:szCs w:val="22"/>
        </w:rPr>
        <w:t xml:space="preserve">DistilBERT </w:t>
      </w:r>
      <w:r w:rsidRPr="1BA6C25D">
        <w:rPr>
          <w:rFonts w:ascii="Times New Roman" w:hAnsi="Times New Roman"/>
          <w:sz w:val="22"/>
          <w:szCs w:val="22"/>
        </w:rPr>
        <w:t xml:space="preserve">for document classification, </w:t>
      </w:r>
      <w:r w:rsidRPr="1BA6C25D">
        <w:rPr>
          <w:rFonts w:ascii="Times New Roman" w:hAnsi="Times New Roman"/>
          <w:sz w:val="22"/>
          <w:szCs w:val="22"/>
        </w:rPr>
        <w:t>entity extraction, and summarization within banking and compliance workflows.</w:t>
      </w:r>
    </w:p>
    <w:p w14:paraId="2298F077" w14:textId="77777777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1BA6C25D">
        <w:rPr>
          <w:rFonts w:ascii="Times New Roman" w:hAnsi="Times New Roman"/>
          <w:sz w:val="22"/>
          <w:szCs w:val="22"/>
        </w:rPr>
        <w:t xml:space="preserve">Built reusable </w:t>
      </w:r>
      <w:r w:rsidRPr="1BA6C25D">
        <w:rPr>
          <w:rFonts w:ascii="Times New Roman" w:hAnsi="Times New Roman"/>
          <w:b/>
          <w:bCs/>
          <w:sz w:val="22"/>
          <w:szCs w:val="22"/>
        </w:rPr>
        <w:t xml:space="preserve">NLP </w:t>
      </w:r>
      <w:r w:rsidRPr="1BA6C25D">
        <w:rPr>
          <w:rFonts w:ascii="Times New Roman" w:hAnsi="Times New Roman"/>
          <w:sz w:val="22"/>
          <w:szCs w:val="22"/>
        </w:rPr>
        <w:t xml:space="preserve">pipelines using </w:t>
      </w:r>
      <w:r w:rsidRPr="1BA6C25D">
        <w:rPr>
          <w:rFonts w:ascii="Times New Roman" w:hAnsi="Times New Roman"/>
          <w:b/>
          <w:bCs/>
          <w:sz w:val="22"/>
          <w:szCs w:val="22"/>
        </w:rPr>
        <w:t>spaCy</w:t>
      </w:r>
      <w:r w:rsidRPr="1BA6C25D">
        <w:rPr>
          <w:rFonts w:ascii="Times New Roman" w:hAnsi="Times New Roman"/>
          <w:sz w:val="22"/>
          <w:szCs w:val="22"/>
        </w:rPr>
        <w:t xml:space="preserve">, </w:t>
      </w:r>
      <w:r w:rsidRPr="1BA6C25D">
        <w:rPr>
          <w:rFonts w:ascii="Times New Roman" w:hAnsi="Times New Roman"/>
          <w:b/>
          <w:bCs/>
          <w:sz w:val="22"/>
          <w:szCs w:val="22"/>
        </w:rPr>
        <w:t>scikit-learn</w:t>
      </w:r>
      <w:r w:rsidRPr="1BA6C25D">
        <w:rPr>
          <w:rFonts w:ascii="Times New Roman" w:hAnsi="Times New Roman"/>
          <w:sz w:val="22"/>
          <w:szCs w:val="22"/>
        </w:rPr>
        <w:t xml:space="preserve">, and </w:t>
      </w:r>
      <w:r w:rsidRPr="1BA6C25D">
        <w:rPr>
          <w:rFonts w:ascii="Times New Roman" w:hAnsi="Times New Roman"/>
          <w:b/>
          <w:bCs/>
          <w:sz w:val="22"/>
          <w:szCs w:val="22"/>
        </w:rPr>
        <w:t>TensorFlow</w:t>
      </w:r>
      <w:r w:rsidRPr="1BA6C25D">
        <w:rPr>
          <w:rFonts w:ascii="Times New Roman" w:hAnsi="Times New Roman"/>
          <w:sz w:val="22"/>
          <w:szCs w:val="22"/>
        </w:rPr>
        <w:t xml:space="preserve"> to support scalable document-processing use cases across multiple business teams.</w:t>
      </w:r>
    </w:p>
    <w:p w14:paraId="604DDD0B" w14:textId="77777777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1BA6C25D">
        <w:rPr>
          <w:rFonts w:ascii="Times New Roman" w:hAnsi="Times New Roman"/>
          <w:sz w:val="22"/>
          <w:szCs w:val="22"/>
        </w:rPr>
        <w:t xml:space="preserve">Automated </w:t>
      </w:r>
      <w:r w:rsidRPr="1BA6C25D">
        <w:rPr>
          <w:rFonts w:ascii="Times New Roman" w:hAnsi="Times New Roman"/>
          <w:b/>
          <w:bCs/>
          <w:sz w:val="22"/>
          <w:szCs w:val="22"/>
        </w:rPr>
        <w:t>OCR-heavy</w:t>
      </w:r>
      <w:r w:rsidRPr="1BA6C25D">
        <w:rPr>
          <w:rFonts w:ascii="Times New Roman" w:hAnsi="Times New Roman"/>
          <w:sz w:val="22"/>
          <w:szCs w:val="22"/>
        </w:rPr>
        <w:t xml:space="preserve"> inges</w:t>
      </w:r>
      <w:r w:rsidRPr="1BA6C25D">
        <w:rPr>
          <w:rFonts w:ascii="Times New Roman" w:hAnsi="Times New Roman"/>
          <w:sz w:val="22"/>
          <w:szCs w:val="22"/>
        </w:rPr>
        <w:t xml:space="preserve">tion pipelines using </w:t>
      </w:r>
      <w:r w:rsidRPr="1BA6C25D">
        <w:rPr>
          <w:rFonts w:ascii="Times New Roman" w:hAnsi="Times New Roman"/>
          <w:b/>
          <w:bCs/>
          <w:sz w:val="22"/>
          <w:szCs w:val="22"/>
        </w:rPr>
        <w:t xml:space="preserve">Tesseract </w:t>
      </w:r>
      <w:r w:rsidRPr="1BA6C25D">
        <w:rPr>
          <w:rFonts w:ascii="Times New Roman" w:hAnsi="Times New Roman"/>
          <w:sz w:val="22"/>
          <w:szCs w:val="22"/>
        </w:rPr>
        <w:t>integrated with Dataflow and Pub/Sub to process large volumes of structured and unstructured financial documents.</w:t>
      </w:r>
    </w:p>
    <w:p w14:paraId="2625EAB4" w14:textId="77777777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1BA6C25D">
        <w:rPr>
          <w:rFonts w:ascii="Times New Roman" w:hAnsi="Times New Roman"/>
          <w:sz w:val="22"/>
          <w:szCs w:val="22"/>
        </w:rPr>
        <w:t xml:space="preserve">Implemented hybrid retrieval systems using </w:t>
      </w:r>
      <w:r w:rsidRPr="1BA6C25D">
        <w:rPr>
          <w:rFonts w:ascii="Times New Roman" w:hAnsi="Times New Roman"/>
          <w:b/>
          <w:bCs/>
          <w:sz w:val="22"/>
          <w:szCs w:val="22"/>
        </w:rPr>
        <w:t xml:space="preserve">FAISS </w:t>
      </w:r>
      <w:r w:rsidRPr="1BA6C25D">
        <w:rPr>
          <w:rFonts w:ascii="Times New Roman" w:hAnsi="Times New Roman"/>
          <w:sz w:val="22"/>
          <w:szCs w:val="22"/>
        </w:rPr>
        <w:t xml:space="preserve">and </w:t>
      </w:r>
      <w:r w:rsidRPr="1BA6C25D">
        <w:rPr>
          <w:rFonts w:ascii="Times New Roman" w:hAnsi="Times New Roman"/>
          <w:b/>
          <w:bCs/>
          <w:sz w:val="22"/>
          <w:szCs w:val="22"/>
        </w:rPr>
        <w:t>Elasticsearch</w:t>
      </w:r>
      <w:r w:rsidRPr="1BA6C25D">
        <w:rPr>
          <w:rFonts w:ascii="Times New Roman" w:hAnsi="Times New Roman"/>
          <w:sz w:val="22"/>
          <w:szCs w:val="22"/>
        </w:rPr>
        <w:t>, improving top-5 document retrieval accuracy</w:t>
      </w:r>
      <w:r w:rsidRPr="1BA6C25D">
        <w:rPr>
          <w:rFonts w:ascii="Times New Roman" w:hAnsi="Times New Roman"/>
          <w:sz w:val="22"/>
          <w:szCs w:val="22"/>
        </w:rPr>
        <w:t xml:space="preserve"> from approximately 68% to 84%.</w:t>
      </w:r>
    </w:p>
    <w:p w14:paraId="17A9D0F6" w14:textId="77777777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1BA6C25D">
        <w:rPr>
          <w:rFonts w:ascii="Times New Roman" w:hAnsi="Times New Roman"/>
          <w:sz w:val="22"/>
          <w:szCs w:val="22"/>
        </w:rPr>
        <w:t xml:space="preserve">Built multilingual chatbot solutions using </w:t>
      </w:r>
      <w:r w:rsidRPr="1BA6C25D">
        <w:rPr>
          <w:rFonts w:ascii="Times New Roman" w:hAnsi="Times New Roman"/>
          <w:b/>
          <w:bCs/>
          <w:sz w:val="22"/>
          <w:szCs w:val="22"/>
        </w:rPr>
        <w:t>Rasa</w:t>
      </w:r>
      <w:r w:rsidRPr="1BA6C25D">
        <w:rPr>
          <w:rFonts w:ascii="Times New Roman" w:hAnsi="Times New Roman"/>
          <w:sz w:val="22"/>
          <w:szCs w:val="22"/>
        </w:rPr>
        <w:t xml:space="preserve">, </w:t>
      </w:r>
      <w:r w:rsidRPr="1BA6C25D">
        <w:rPr>
          <w:rFonts w:ascii="Times New Roman" w:hAnsi="Times New Roman"/>
          <w:b/>
          <w:bCs/>
          <w:sz w:val="22"/>
          <w:szCs w:val="22"/>
        </w:rPr>
        <w:t>Node.js</w:t>
      </w:r>
      <w:r w:rsidRPr="1BA6C25D">
        <w:rPr>
          <w:rFonts w:ascii="Times New Roman" w:hAnsi="Times New Roman"/>
          <w:sz w:val="22"/>
          <w:szCs w:val="22"/>
        </w:rPr>
        <w:t xml:space="preserve">, and </w:t>
      </w:r>
      <w:r w:rsidRPr="1BA6C25D">
        <w:rPr>
          <w:rFonts w:ascii="Times New Roman" w:hAnsi="Times New Roman"/>
          <w:b/>
          <w:bCs/>
          <w:sz w:val="22"/>
          <w:szCs w:val="22"/>
        </w:rPr>
        <w:t>MongoDB</w:t>
      </w:r>
      <w:r w:rsidRPr="1BA6C25D">
        <w:rPr>
          <w:rFonts w:ascii="Times New Roman" w:hAnsi="Times New Roman"/>
          <w:sz w:val="22"/>
          <w:szCs w:val="22"/>
        </w:rPr>
        <w:t xml:space="preserve"> to support customer-facing and internal banking use cases.</w:t>
      </w:r>
    </w:p>
    <w:p w14:paraId="68C2317A" w14:textId="77777777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Delivered audit-ready dashboards and compliance reporting pipelines to support regulatory, risk</w:t>
      </w:r>
      <w:r>
        <w:rPr>
          <w:rFonts w:ascii="Times New Roman" w:hAnsi="Times New Roman"/>
          <w:sz w:val="22"/>
          <w:szCs w:val="22"/>
        </w:rPr>
        <w:t>, and governance teams.</w:t>
      </w:r>
    </w:p>
    <w:p w14:paraId="7CF0F36D" w14:textId="77777777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1BA6C25D">
        <w:rPr>
          <w:rFonts w:ascii="Times New Roman" w:hAnsi="Times New Roman"/>
          <w:sz w:val="22"/>
          <w:szCs w:val="22"/>
        </w:rPr>
        <w:t xml:space="preserve">Improved </w:t>
      </w:r>
      <w:r w:rsidRPr="1BA6C25D">
        <w:rPr>
          <w:rFonts w:ascii="Times New Roman" w:hAnsi="Times New Roman"/>
          <w:b/>
          <w:bCs/>
          <w:sz w:val="22"/>
          <w:szCs w:val="22"/>
        </w:rPr>
        <w:t>ETL</w:t>
      </w:r>
      <w:r w:rsidRPr="1BA6C25D">
        <w:rPr>
          <w:rFonts w:ascii="Times New Roman" w:hAnsi="Times New Roman"/>
          <w:sz w:val="22"/>
          <w:szCs w:val="22"/>
        </w:rPr>
        <w:t xml:space="preserve"> performance by approximately 20% through optimization of data workflows and </w:t>
      </w:r>
      <w:r w:rsidRPr="1BA6C25D">
        <w:rPr>
          <w:rFonts w:ascii="Times New Roman" w:hAnsi="Times New Roman"/>
          <w:b/>
          <w:bCs/>
          <w:sz w:val="22"/>
          <w:szCs w:val="22"/>
        </w:rPr>
        <w:t>SSIS</w:t>
      </w:r>
      <w:r w:rsidRPr="1BA6C25D">
        <w:rPr>
          <w:rFonts w:ascii="Times New Roman" w:hAnsi="Times New Roman"/>
          <w:sz w:val="22"/>
          <w:szCs w:val="22"/>
        </w:rPr>
        <w:t xml:space="preserve"> package enhancements.</w:t>
      </w:r>
    </w:p>
    <w:p w14:paraId="42B7A232" w14:textId="77777777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1BA6C25D">
        <w:rPr>
          <w:rFonts w:ascii="Times New Roman" w:hAnsi="Times New Roman"/>
          <w:sz w:val="22"/>
          <w:szCs w:val="22"/>
        </w:rPr>
        <w:lastRenderedPageBreak/>
        <w:t xml:space="preserve">Reduced </w:t>
      </w:r>
      <w:r w:rsidRPr="1BA6C25D">
        <w:rPr>
          <w:rFonts w:ascii="Times New Roman" w:hAnsi="Times New Roman"/>
          <w:b/>
          <w:bCs/>
          <w:sz w:val="22"/>
          <w:szCs w:val="22"/>
        </w:rPr>
        <w:t>MySQL</w:t>
      </w:r>
      <w:r w:rsidRPr="1BA6C25D">
        <w:rPr>
          <w:rFonts w:ascii="Times New Roman" w:hAnsi="Times New Roman"/>
          <w:sz w:val="22"/>
          <w:szCs w:val="22"/>
        </w:rPr>
        <w:t xml:space="preserve"> query latency by around 25% through schema optimization and query performance tuning, improving respon</w:t>
      </w:r>
      <w:r w:rsidRPr="1BA6C25D">
        <w:rPr>
          <w:rFonts w:ascii="Times New Roman" w:hAnsi="Times New Roman"/>
          <w:sz w:val="22"/>
          <w:szCs w:val="22"/>
        </w:rPr>
        <w:t>siveness of downstream applications.</w:t>
      </w:r>
    </w:p>
    <w:p w14:paraId="19D62CE9" w14:textId="77777777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1BA6C25D">
        <w:rPr>
          <w:rFonts w:ascii="Times New Roman" w:hAnsi="Times New Roman"/>
          <w:sz w:val="22"/>
          <w:szCs w:val="22"/>
        </w:rPr>
        <w:t xml:space="preserve">Built </w:t>
      </w:r>
      <w:r w:rsidRPr="1BA6C25D">
        <w:rPr>
          <w:rFonts w:ascii="Times New Roman" w:hAnsi="Times New Roman"/>
          <w:b/>
          <w:bCs/>
          <w:sz w:val="22"/>
          <w:szCs w:val="22"/>
        </w:rPr>
        <w:t xml:space="preserve">Spark SQL </w:t>
      </w:r>
      <w:r w:rsidRPr="1BA6C25D">
        <w:rPr>
          <w:rFonts w:ascii="Times New Roman" w:hAnsi="Times New Roman"/>
          <w:sz w:val="22"/>
          <w:szCs w:val="22"/>
        </w:rPr>
        <w:t>and Spark Streaming solutions in Scala to process and analyze large datasets stored in HDFS-based environments.</w:t>
      </w:r>
    </w:p>
    <w:p w14:paraId="4885AAD4" w14:textId="77777777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1BA6C25D">
        <w:rPr>
          <w:rFonts w:ascii="Times New Roman" w:hAnsi="Times New Roman"/>
          <w:sz w:val="22"/>
          <w:szCs w:val="22"/>
        </w:rPr>
        <w:t xml:space="preserve">Contributed across data ingestion, </w:t>
      </w:r>
      <w:r w:rsidRPr="1BA6C25D">
        <w:rPr>
          <w:rFonts w:ascii="Times New Roman" w:hAnsi="Times New Roman"/>
          <w:b/>
          <w:bCs/>
          <w:sz w:val="22"/>
          <w:szCs w:val="22"/>
        </w:rPr>
        <w:t>Hadoop/Spark operations</w:t>
      </w:r>
      <w:r w:rsidRPr="1BA6C25D">
        <w:rPr>
          <w:rFonts w:ascii="Times New Roman" w:hAnsi="Times New Roman"/>
          <w:sz w:val="22"/>
          <w:szCs w:val="22"/>
        </w:rPr>
        <w:t xml:space="preserve">, </w:t>
      </w:r>
      <w:r w:rsidRPr="1BA6C25D">
        <w:rPr>
          <w:rFonts w:ascii="Times New Roman" w:hAnsi="Times New Roman"/>
          <w:b/>
          <w:bCs/>
          <w:sz w:val="22"/>
          <w:szCs w:val="22"/>
        </w:rPr>
        <w:t>data modeling</w:t>
      </w:r>
      <w:r w:rsidRPr="1BA6C25D">
        <w:rPr>
          <w:rFonts w:ascii="Times New Roman" w:hAnsi="Times New Roman"/>
          <w:sz w:val="22"/>
          <w:szCs w:val="22"/>
        </w:rPr>
        <w:t>, and analytics to</w:t>
      </w:r>
      <w:r w:rsidRPr="1BA6C25D">
        <w:rPr>
          <w:rFonts w:ascii="Times New Roman" w:hAnsi="Times New Roman"/>
          <w:sz w:val="22"/>
          <w:szCs w:val="22"/>
        </w:rPr>
        <w:t xml:space="preserve"> support stable and scalable enterprise data pipelines.</w:t>
      </w:r>
    </w:p>
    <w:p w14:paraId="4AF76C18" w14:textId="77777777" w:rsidR="00827285" w:rsidRDefault="00827285">
      <w:pPr>
        <w:pStyle w:val="Default"/>
        <w:spacing w:before="40" w:after="40" w:line="264" w:lineRule="auto"/>
        <w:jc w:val="both"/>
        <w:rPr>
          <w:rFonts w:ascii="Times New Roman" w:eastAsia="Times New Roman" w:hAnsi="Times New Roman" w:cs="Times New Roman"/>
          <w:color w:val="808080"/>
          <w:sz w:val="22"/>
          <w:szCs w:val="22"/>
        </w:rPr>
      </w:pPr>
    </w:p>
    <w:p w14:paraId="10FAAFD6" w14:textId="77777777" w:rsidR="00827285" w:rsidRDefault="00827285">
      <w:pPr>
        <w:pStyle w:val="Default"/>
        <w:spacing w:before="40" w:after="40" w:line="264" w:lineRule="auto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7E262C90" w14:textId="77777777" w:rsidR="00DF6160" w:rsidRDefault="00DF6160">
      <w:pPr>
        <w:pStyle w:val="Default"/>
        <w:spacing w:before="40" w:after="40" w:line="264" w:lineRule="auto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7C38536B" w14:textId="77777777" w:rsidR="00827285" w:rsidRDefault="000542C8">
      <w:pPr>
        <w:pStyle w:val="Default"/>
        <w:spacing w:before="40" w:after="40" w:line="264" w:lineRule="auto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2A4D25">
        <w:rPr>
          <w:rFonts w:ascii="Times New Roman" w:hAnsi="Times New Roman"/>
          <w:b/>
          <w:bCs/>
          <w:sz w:val="22"/>
          <w:szCs w:val="22"/>
        </w:rPr>
        <w:t>Junior Data Scientist</w:t>
      </w:r>
    </w:p>
    <w:p w14:paraId="17E5364C" w14:textId="77777777" w:rsidR="00827285" w:rsidRDefault="000542C8">
      <w:pPr>
        <w:pStyle w:val="Default"/>
        <w:spacing w:before="40" w:after="40" w:line="264" w:lineRule="auto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Analytics8 | Jan 2018 – May 2018</w:t>
      </w:r>
    </w:p>
    <w:p w14:paraId="4F60AFFD" w14:textId="77777777" w:rsidR="00827285" w:rsidRDefault="000542C8">
      <w:pPr>
        <w:pStyle w:val="Default"/>
        <w:spacing w:before="40" w:after="40" w:line="264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Project:</w:t>
      </w:r>
      <w:r>
        <w:rPr>
          <w:rFonts w:ascii="Times New Roman" w:hAnsi="Times New Roman"/>
          <w:sz w:val="22"/>
          <w:szCs w:val="22"/>
        </w:rPr>
        <w:t xml:space="preserve"> Advanced Analytics &amp; Forecasting Solutions</w:t>
      </w:r>
    </w:p>
    <w:p w14:paraId="4B4C6775" w14:textId="61BAFCA8" w:rsidR="00827285" w:rsidRDefault="5837B511" w:rsidP="1BA6C25D">
      <w:pPr>
        <w:pStyle w:val="Default"/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1BA6C25D">
        <w:rPr>
          <w:rFonts w:ascii="Times New Roman" w:hAnsi="Times New Roman"/>
          <w:b/>
          <w:bCs/>
          <w:sz w:val="22"/>
          <w:szCs w:val="22"/>
          <w:u w:val="single"/>
        </w:rPr>
        <w:t>Responsibilities:</w:t>
      </w:r>
    </w:p>
    <w:p w14:paraId="4D29D895" w14:textId="77777777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1BA6C25D">
        <w:rPr>
          <w:rFonts w:ascii="Times New Roman" w:hAnsi="Times New Roman"/>
          <w:sz w:val="22"/>
          <w:szCs w:val="22"/>
        </w:rPr>
        <w:t xml:space="preserve">Built and deployed machine-learning models for </w:t>
      </w:r>
      <w:r w:rsidRPr="1BA6C25D">
        <w:rPr>
          <w:rFonts w:ascii="Times New Roman" w:hAnsi="Times New Roman"/>
          <w:b/>
          <w:bCs/>
          <w:sz w:val="22"/>
          <w:szCs w:val="22"/>
        </w:rPr>
        <w:t>business intelligence</w:t>
      </w:r>
      <w:r w:rsidRPr="1BA6C25D">
        <w:rPr>
          <w:rFonts w:ascii="Times New Roman" w:hAnsi="Times New Roman"/>
          <w:sz w:val="22"/>
          <w:szCs w:val="22"/>
        </w:rPr>
        <w:t xml:space="preserve"> and </w:t>
      </w:r>
      <w:r w:rsidRPr="1BA6C25D">
        <w:rPr>
          <w:rFonts w:ascii="Times New Roman" w:hAnsi="Times New Roman"/>
          <w:b/>
          <w:bCs/>
          <w:sz w:val="22"/>
          <w:szCs w:val="22"/>
        </w:rPr>
        <w:t xml:space="preserve">analytics </w:t>
      </w:r>
      <w:r w:rsidRPr="1BA6C25D">
        <w:rPr>
          <w:rFonts w:ascii="Times New Roman" w:hAnsi="Times New Roman"/>
          <w:sz w:val="22"/>
          <w:szCs w:val="22"/>
        </w:rPr>
        <w:t>use cases, improving actionable insights for retail and financial clients.</w:t>
      </w:r>
    </w:p>
    <w:p w14:paraId="5966A73E" w14:textId="77777777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 w:rsidRPr="1BA6C25D">
        <w:rPr>
          <w:rFonts w:ascii="Times New Roman" w:hAnsi="Times New Roman"/>
          <w:sz w:val="22"/>
          <w:szCs w:val="22"/>
        </w:rPr>
        <w:t xml:space="preserve">Developed and automated </w:t>
      </w:r>
      <w:r w:rsidRPr="1BA6C25D">
        <w:rPr>
          <w:rFonts w:ascii="Times New Roman" w:hAnsi="Times New Roman"/>
          <w:b/>
          <w:bCs/>
          <w:sz w:val="22"/>
          <w:szCs w:val="22"/>
        </w:rPr>
        <w:t>data pipelines</w:t>
      </w:r>
      <w:r w:rsidRPr="1BA6C25D">
        <w:rPr>
          <w:rFonts w:ascii="Times New Roman" w:hAnsi="Times New Roman"/>
          <w:sz w:val="22"/>
          <w:szCs w:val="22"/>
        </w:rPr>
        <w:t xml:space="preserve"> using </w:t>
      </w:r>
      <w:r w:rsidRPr="1BA6C25D">
        <w:rPr>
          <w:rFonts w:ascii="Times New Roman" w:hAnsi="Times New Roman"/>
          <w:b/>
          <w:bCs/>
          <w:sz w:val="22"/>
          <w:szCs w:val="22"/>
        </w:rPr>
        <w:t>SQL</w:t>
      </w:r>
      <w:r w:rsidRPr="1BA6C25D">
        <w:rPr>
          <w:rFonts w:ascii="Times New Roman" w:hAnsi="Times New Roman"/>
          <w:sz w:val="22"/>
          <w:szCs w:val="22"/>
        </w:rPr>
        <w:t xml:space="preserve">, </w:t>
      </w:r>
      <w:r w:rsidRPr="1BA6C25D">
        <w:rPr>
          <w:rFonts w:ascii="Times New Roman" w:hAnsi="Times New Roman"/>
          <w:b/>
          <w:bCs/>
          <w:sz w:val="22"/>
          <w:szCs w:val="22"/>
        </w:rPr>
        <w:t>NoSQL</w:t>
      </w:r>
      <w:r w:rsidRPr="1BA6C25D">
        <w:rPr>
          <w:rFonts w:ascii="Times New Roman" w:hAnsi="Times New Roman"/>
          <w:sz w:val="22"/>
          <w:szCs w:val="22"/>
        </w:rPr>
        <w:t xml:space="preserve">, and cloud platforms such as </w:t>
      </w:r>
      <w:r w:rsidRPr="1BA6C25D">
        <w:rPr>
          <w:rFonts w:ascii="Times New Roman" w:hAnsi="Times New Roman"/>
          <w:b/>
          <w:bCs/>
          <w:sz w:val="22"/>
          <w:szCs w:val="22"/>
        </w:rPr>
        <w:t>BigQuery</w:t>
      </w:r>
      <w:r w:rsidRPr="1BA6C25D">
        <w:rPr>
          <w:rFonts w:ascii="Times New Roman" w:hAnsi="Times New Roman"/>
          <w:sz w:val="22"/>
          <w:szCs w:val="22"/>
        </w:rPr>
        <w:t>, reducing data preparation time by approximately 40%.</w:t>
      </w:r>
    </w:p>
    <w:p w14:paraId="522ACA91" w14:textId="77777777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Collaborated with </w:t>
      </w:r>
      <w:r>
        <w:rPr>
          <w:rFonts w:ascii="Times New Roman" w:hAnsi="Times New Roman"/>
          <w:sz w:val="22"/>
          <w:szCs w:val="22"/>
        </w:rPr>
        <w:t>client stakeholders to customize analytics solutions, improving data accessibility and decision-making effectiveness.</w:t>
      </w:r>
    </w:p>
    <w:p w14:paraId="4EA9FCBC" w14:textId="77777777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Designed interactive dashboards and visualizations to provide real-time visibility into business metrics and operational performance.</w:t>
      </w:r>
    </w:p>
    <w:p w14:paraId="6A518CE3" w14:textId="77777777" w:rsidR="00827285" w:rsidRDefault="000542C8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Deve</w:t>
      </w:r>
      <w:r>
        <w:rPr>
          <w:rFonts w:ascii="Times New Roman" w:hAnsi="Times New Roman"/>
          <w:sz w:val="22"/>
          <w:szCs w:val="22"/>
        </w:rPr>
        <w:t>loped time-series forecasting models to predict demand trends and support inventory and planning initiatives.</w:t>
      </w:r>
    </w:p>
    <w:p w14:paraId="5596E370" w14:textId="51ABEE42" w:rsidR="00827285" w:rsidRDefault="00827285">
      <w:pPr>
        <w:pStyle w:val="Default"/>
        <w:spacing w:before="40" w:after="40" w:line="264" w:lineRule="auto"/>
        <w:jc w:val="both"/>
        <w:rPr>
          <w:rFonts w:ascii="Times New Roman" w:eastAsia="Times New Roman" w:hAnsi="Times New Roman" w:cs="Times New Roman"/>
          <w:color w:val="808080"/>
          <w:sz w:val="22"/>
          <w:szCs w:val="22"/>
        </w:rPr>
      </w:pPr>
    </w:p>
    <w:sectPr w:rsidR="00827285">
      <w:headerReference w:type="default" r:id="rId8"/>
      <w:footerReference w:type="default" r:id="rId9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B04528" w14:textId="77777777" w:rsidR="005661F1" w:rsidRDefault="005661F1">
      <w:r>
        <w:separator/>
      </w:r>
    </w:p>
  </w:endnote>
  <w:endnote w:type="continuationSeparator" w:id="0">
    <w:p w14:paraId="6C20B33D" w14:textId="77777777" w:rsidR="005661F1" w:rsidRDefault="00566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Roman">
    <w:altName w:val="Times New Roman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charset w:val="00"/>
    <w:family w:val="roman"/>
    <w:pitch w:val="default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707D3C" w14:textId="77777777" w:rsidR="00827285" w:rsidRDefault="00827285">
    <w:pPr>
      <w:pStyle w:val="Header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CEFDE7" w14:textId="77777777" w:rsidR="005661F1" w:rsidRDefault="005661F1">
      <w:r>
        <w:separator/>
      </w:r>
    </w:p>
  </w:footnote>
  <w:footnote w:type="continuationSeparator" w:id="0">
    <w:p w14:paraId="0F609DB4" w14:textId="77777777" w:rsidR="005661F1" w:rsidRDefault="005661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CE583A" w14:textId="77777777" w:rsidR="00827285" w:rsidRDefault="00827285">
    <w:pPr>
      <w:pStyle w:val="HeaderFooter"/>
      <w:rPr>
        <w:rFonts w:hint="eastAsia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+PFlZAcqonW7CB" int2:id="ebG0ceI9">
      <int2:state int2:value="Rejected" int2:type="spell"/>
    </int2:textHash>
    <int2:textHash int2:hashCode="Tb4qE4A9LYqf8v" int2:id="YAu35RkV">
      <int2:state int2:value="Rejected" int2:type="spell"/>
    </int2:textHash>
    <int2:textHash int2:hashCode="QaE3PO8qcDq0UT" int2:id="qRopd28y">
      <int2:state int2:value="Rejected" int2:type="spell"/>
    </int2:textHash>
    <int2:textHash int2:hashCode="n9zH8pxZ5vmrqq" int2:id="hyQCJDWN">
      <int2:state int2:value="Rejected" int2:type="spell"/>
    </int2:textHash>
    <int2:textHash int2:hashCode="/19v+b88eTydMC" int2:id="YTkuGVEb">
      <int2:state int2:value="Rejected" int2:type="spell"/>
    </int2:textHash>
    <int2:textHash int2:hashCode="oL12J2Id4fiESZ" int2:id="rgZdCLHT">
      <int2:state int2:value="Rejected" int2:type="spell"/>
    </int2:textHash>
    <int2:textHash int2:hashCode="vT3ofXHF8UtY1j" int2:id="ofALxy63">
      <int2:state int2:value="Rejected" int2:type="spell"/>
    </int2:textHash>
    <int2:textHash int2:hashCode="pXdHzM00P1dMmq" int2:id="dAz23tAf">
      <int2:state int2:value="Rejected" int2:type="spell"/>
    </int2:textHash>
    <int2:textHash int2:hashCode="F/MVZ3P4fCy9Di" int2:id="SMT2rvPj">
      <int2:state int2:value="Rejected" int2:type="spell"/>
    </int2:textHash>
    <int2:textHash int2:hashCode="eYV92Y5qjoYafo" int2:id="xfB9XHzu">
      <int2:state int2:value="Rejected" int2:type="spell"/>
    </int2:textHash>
    <int2:textHash int2:hashCode="vQODzdSNzLN0HW" int2:id="hNIHT96a">
      <int2:state int2:value="Rejected" int2:type="spell"/>
    </int2:textHash>
    <int2:bookmark int2:bookmarkName="_Int_z2b1vqVx" int2:invalidationBookmarkName="" int2:hashCode="ZSINURtNjcu3Tt" int2:id="Z6toEJAI">
      <int2:state int2:value="Rejected" int2:type="gram"/>
    </int2:bookmark>
    <int2:bookmark int2:bookmarkName="_Int_aiSCelal" int2:invalidationBookmarkName="" int2:hashCode="ZSINURtNjcu3Tt" int2:id="y3m12Idw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190F46"/>
    <w:multiLevelType w:val="hybridMultilevel"/>
    <w:tmpl w:val="5CC095FC"/>
    <w:styleLink w:val="Bullet"/>
    <w:lvl w:ilvl="0" w:tplc="84CE79E4">
      <w:start w:val="1"/>
      <w:numFmt w:val="bullet"/>
      <w:lvlText w:val="•"/>
      <w:lvlJc w:val="left"/>
      <w:pPr>
        <w:ind w:left="283" w:hanging="28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C0A9082">
      <w:start w:val="1"/>
      <w:numFmt w:val="bullet"/>
      <w:lvlText w:val="•"/>
      <w:lvlJc w:val="left"/>
      <w:pPr>
        <w:ind w:left="89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5C443414">
      <w:start w:val="1"/>
      <w:numFmt w:val="bullet"/>
      <w:lvlText w:val="•"/>
      <w:lvlJc w:val="left"/>
      <w:pPr>
        <w:ind w:left="111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29CCCA04">
      <w:start w:val="1"/>
      <w:numFmt w:val="bullet"/>
      <w:lvlText w:val="•"/>
      <w:lvlJc w:val="left"/>
      <w:pPr>
        <w:ind w:left="133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96F2383E">
      <w:start w:val="1"/>
      <w:numFmt w:val="bullet"/>
      <w:lvlText w:val="•"/>
      <w:lvlJc w:val="left"/>
      <w:pPr>
        <w:ind w:left="155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2B28EE62">
      <w:start w:val="1"/>
      <w:numFmt w:val="bullet"/>
      <w:lvlText w:val="•"/>
      <w:lvlJc w:val="left"/>
      <w:pPr>
        <w:ind w:left="177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B9686FE2">
      <w:start w:val="1"/>
      <w:numFmt w:val="bullet"/>
      <w:lvlText w:val="•"/>
      <w:lvlJc w:val="left"/>
      <w:pPr>
        <w:ind w:left="199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AC782974">
      <w:start w:val="1"/>
      <w:numFmt w:val="bullet"/>
      <w:lvlText w:val="•"/>
      <w:lvlJc w:val="left"/>
      <w:pPr>
        <w:ind w:left="221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92AC4AC8">
      <w:start w:val="1"/>
      <w:numFmt w:val="bullet"/>
      <w:lvlText w:val="•"/>
      <w:lvlJc w:val="left"/>
      <w:pPr>
        <w:ind w:left="243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 w15:restartNumberingAfterBreak="0">
    <w:nsid w:val="2B8E122C"/>
    <w:multiLevelType w:val="hybridMultilevel"/>
    <w:tmpl w:val="5CC095FC"/>
    <w:numStyleLink w:val="Bullet"/>
  </w:abstractNum>
  <w:abstractNum w:abstractNumId="2" w15:restartNumberingAfterBreak="0">
    <w:nsid w:val="5FF15D29"/>
    <w:multiLevelType w:val="hybridMultilevel"/>
    <w:tmpl w:val="F1B8CB56"/>
    <w:lvl w:ilvl="0" w:tplc="2B6E5F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B672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34C9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46DF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ACBA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F84B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8A41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D886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502D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285"/>
    <w:rsid w:val="0000251C"/>
    <w:rsid w:val="000542C8"/>
    <w:rsid w:val="00270FD3"/>
    <w:rsid w:val="002A4D25"/>
    <w:rsid w:val="004762FC"/>
    <w:rsid w:val="005661F1"/>
    <w:rsid w:val="0061495D"/>
    <w:rsid w:val="00827285"/>
    <w:rsid w:val="00DF6160"/>
    <w:rsid w:val="00EC05B6"/>
    <w:rsid w:val="00F756D1"/>
    <w:rsid w:val="00F8485B"/>
    <w:rsid w:val="01A9D9C2"/>
    <w:rsid w:val="01C3DFCA"/>
    <w:rsid w:val="065D1DB6"/>
    <w:rsid w:val="0790E901"/>
    <w:rsid w:val="080D5D69"/>
    <w:rsid w:val="0BE04B93"/>
    <w:rsid w:val="0C9E2C25"/>
    <w:rsid w:val="11622047"/>
    <w:rsid w:val="12F67906"/>
    <w:rsid w:val="13F8FD83"/>
    <w:rsid w:val="177353D1"/>
    <w:rsid w:val="19185301"/>
    <w:rsid w:val="1AB11069"/>
    <w:rsid w:val="1BA6C25D"/>
    <w:rsid w:val="1C57175B"/>
    <w:rsid w:val="1F433C87"/>
    <w:rsid w:val="206B2B66"/>
    <w:rsid w:val="20D57B28"/>
    <w:rsid w:val="22A7F411"/>
    <w:rsid w:val="22AFC476"/>
    <w:rsid w:val="25185BE7"/>
    <w:rsid w:val="26C7FBCF"/>
    <w:rsid w:val="273E0503"/>
    <w:rsid w:val="283FC312"/>
    <w:rsid w:val="2B583270"/>
    <w:rsid w:val="2BCF4D33"/>
    <w:rsid w:val="304C8F32"/>
    <w:rsid w:val="3149A76E"/>
    <w:rsid w:val="3545CAD0"/>
    <w:rsid w:val="362F1B39"/>
    <w:rsid w:val="372B2CF2"/>
    <w:rsid w:val="389E853D"/>
    <w:rsid w:val="3B970E46"/>
    <w:rsid w:val="414CD0B6"/>
    <w:rsid w:val="43AEB172"/>
    <w:rsid w:val="446B79B7"/>
    <w:rsid w:val="45A95C9F"/>
    <w:rsid w:val="462BE9B8"/>
    <w:rsid w:val="46883848"/>
    <w:rsid w:val="495A7D91"/>
    <w:rsid w:val="4EBBDB57"/>
    <w:rsid w:val="509C740D"/>
    <w:rsid w:val="510A24A8"/>
    <w:rsid w:val="51630E53"/>
    <w:rsid w:val="51B2629F"/>
    <w:rsid w:val="548B32F6"/>
    <w:rsid w:val="5837B511"/>
    <w:rsid w:val="596829F6"/>
    <w:rsid w:val="5A8E8EFA"/>
    <w:rsid w:val="5CFA35CA"/>
    <w:rsid w:val="5DD71191"/>
    <w:rsid w:val="5FE82A02"/>
    <w:rsid w:val="60CF5FC8"/>
    <w:rsid w:val="60DA084B"/>
    <w:rsid w:val="616F5E3C"/>
    <w:rsid w:val="659696DF"/>
    <w:rsid w:val="65EC1A8B"/>
    <w:rsid w:val="6816CD52"/>
    <w:rsid w:val="6C18B74A"/>
    <w:rsid w:val="7328FFFB"/>
    <w:rsid w:val="748BB591"/>
    <w:rsid w:val="76EA76B8"/>
    <w:rsid w:val="774A78BD"/>
    <w:rsid w:val="78ECE24C"/>
    <w:rsid w:val="78F90B01"/>
    <w:rsid w:val="7D380CAA"/>
    <w:rsid w:val="7F759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D6AF1"/>
  <w15:docId w15:val="{365D2F76-9625-4B4A-B4F2-3962C2B2E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pPr>
      <w:numPr>
        <w:numId w:val="2"/>
      </w:numPr>
    </w:pPr>
  </w:style>
  <w:style w:type="paragraph" w:styleId="ListParagraph">
    <w:name w:val="List Paragraph"/>
    <w:basedOn w:val="Normal"/>
    <w:uiPriority w:val="34"/>
    <w:qFormat/>
    <w:rsid w:val="1BA6C25D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hyperlink" Target="mailto:venkineninaveen233@e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1501</Words>
  <Characters>8559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6</cp:revision>
  <dcterms:created xsi:type="dcterms:W3CDTF">2026-01-06T20:36:00Z</dcterms:created>
  <dcterms:modified xsi:type="dcterms:W3CDTF">2026-03-11T15:26:00Z</dcterms:modified>
</cp:coreProperties>
</file>