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1AD2" w14:textId="2883BD42" w:rsidR="00055DCD" w:rsidRPr="006A6499" w:rsidRDefault="00055DCD" w:rsidP="006A6499">
      <w:pPr>
        <w:spacing w:after="0"/>
        <w:ind w:right="144"/>
        <w:jc w:val="both"/>
        <w:rPr>
          <w:rFonts w:ascii="Cambria" w:hAnsi="Cambria" w:cs="Calibri"/>
          <w:b/>
          <w:bCs/>
          <w:sz w:val="20"/>
          <w:szCs w:val="20"/>
          <w:lang w:val="es-ES"/>
        </w:rPr>
      </w:pPr>
      <w:r w:rsidRPr="006A6499">
        <w:rPr>
          <w:rFonts w:ascii="Cambria" w:hAnsi="Cambria" w:cs="Calibri"/>
          <w:b/>
          <w:bCs/>
          <w:sz w:val="20"/>
          <w:szCs w:val="20"/>
          <w:lang w:val="es-ES"/>
        </w:rPr>
        <w:t>NAME</w:t>
      </w:r>
      <w:r w:rsidR="005E4ED5">
        <w:rPr>
          <w:rFonts w:ascii="Cambria" w:hAnsi="Cambria" w:cs="Calibri"/>
          <w:b/>
          <w:bCs/>
          <w:sz w:val="20"/>
          <w:szCs w:val="20"/>
          <w:lang w:val="es-ES"/>
        </w:rPr>
        <w:t>: PERSI M</w:t>
      </w:r>
    </w:p>
    <w:p w14:paraId="16717FC8" w14:textId="29E5457B" w:rsidR="00055DCD" w:rsidRPr="006A6499" w:rsidRDefault="00055DCD" w:rsidP="006A6499">
      <w:pPr>
        <w:spacing w:after="0"/>
        <w:ind w:right="144"/>
        <w:jc w:val="both"/>
        <w:rPr>
          <w:rFonts w:ascii="Cambria" w:hAnsi="Cambria" w:cs="Calibri"/>
          <w:b/>
          <w:bCs/>
          <w:sz w:val="20"/>
          <w:szCs w:val="20"/>
          <w:lang w:val="es-ES"/>
        </w:rPr>
      </w:pPr>
      <w:r w:rsidRPr="006A6499">
        <w:rPr>
          <w:rFonts w:ascii="Cambria" w:hAnsi="Cambria" w:cs="Calibri"/>
          <w:b/>
          <w:bCs/>
          <w:sz w:val="20"/>
          <w:szCs w:val="20"/>
          <w:lang w:val="es-ES"/>
        </w:rPr>
        <w:t>Senior Gen AI / ML / Engineer</w:t>
      </w:r>
    </w:p>
    <w:p w14:paraId="1041EEF6" w14:textId="77777777" w:rsidR="00055DCD" w:rsidRPr="006A6499" w:rsidRDefault="00055DCD" w:rsidP="006A6499">
      <w:pPr>
        <w:spacing w:after="0"/>
        <w:ind w:right="144"/>
        <w:jc w:val="both"/>
        <w:rPr>
          <w:rFonts w:ascii="Cambria" w:hAnsi="Cambria" w:cs="Calibri"/>
          <w:b/>
          <w:bCs/>
          <w:sz w:val="20"/>
          <w:szCs w:val="20"/>
          <w:lang w:val="es-ES"/>
        </w:rPr>
      </w:pPr>
    </w:p>
    <w:p w14:paraId="5A9817AC" w14:textId="54A4CE05" w:rsidR="00055DCD" w:rsidRPr="006A6499" w:rsidRDefault="00055DCD" w:rsidP="006A6499">
      <w:pPr>
        <w:spacing w:after="0"/>
        <w:ind w:right="144"/>
        <w:jc w:val="both"/>
        <w:rPr>
          <w:rFonts w:ascii="Cambria" w:hAnsi="Cambria" w:cs="Calibri"/>
          <w:b/>
          <w:bCs/>
          <w:sz w:val="20"/>
          <w:szCs w:val="20"/>
          <w:lang w:val="es-ES"/>
        </w:rPr>
      </w:pPr>
      <w:r w:rsidRPr="006A6499">
        <w:rPr>
          <w:rFonts w:ascii="Cambria" w:hAnsi="Cambria" w:cs="Calibri"/>
          <w:b/>
          <w:bCs/>
          <w:sz w:val="20"/>
          <w:szCs w:val="20"/>
          <w:lang w:val="es-ES"/>
        </w:rPr>
        <w:t>Mobile:</w:t>
      </w:r>
      <w:r w:rsidR="0035211D">
        <w:rPr>
          <w:rFonts w:ascii="Cambria" w:hAnsi="Cambria" w:cs="Calibri"/>
          <w:b/>
          <w:bCs/>
          <w:sz w:val="20"/>
          <w:szCs w:val="20"/>
          <w:lang w:val="es-ES"/>
        </w:rPr>
        <w:t xml:space="preserve"> 9016134833</w:t>
      </w:r>
      <w:r w:rsidR="00701594">
        <w:rPr>
          <w:rFonts w:ascii="Cambria" w:hAnsi="Cambria" w:cs="Calibri"/>
          <w:b/>
          <w:bCs/>
          <w:sz w:val="20"/>
          <w:szCs w:val="20"/>
          <w:lang w:val="es-ES"/>
        </w:rPr>
        <w:t xml:space="preserve">                                                                       LinkedIn: </w:t>
      </w:r>
      <w:hyperlink r:id="rId7" w:history="1">
        <w:r w:rsidR="00F0400E" w:rsidRPr="00F8488D">
          <w:rPr>
            <w:rStyle w:val="Hyperlink"/>
            <w:rFonts w:ascii="Cambria" w:hAnsi="Cambria" w:cs="Calibri"/>
            <w:b/>
            <w:bCs/>
            <w:sz w:val="20"/>
            <w:szCs w:val="20"/>
          </w:rPr>
          <w:t>www.linkedin.com/in/persi-mukthipudi-a0336621b</w:t>
        </w:r>
      </w:hyperlink>
      <w:r w:rsidR="00F0400E">
        <w:rPr>
          <w:rFonts w:ascii="Cambria" w:hAnsi="Cambria" w:cs="Calibri"/>
          <w:b/>
          <w:bCs/>
          <w:sz w:val="20"/>
          <w:szCs w:val="20"/>
        </w:rPr>
        <w:t xml:space="preserve"> </w:t>
      </w:r>
    </w:p>
    <w:p w14:paraId="5DE65078" w14:textId="2CEACE09" w:rsidR="008D32A3" w:rsidRPr="008D32A3" w:rsidRDefault="00055DCD" w:rsidP="006A6499">
      <w:pPr>
        <w:pBdr>
          <w:bottom w:val="single" w:sz="4" w:space="1" w:color="auto"/>
        </w:pBdr>
        <w:spacing w:after="0"/>
        <w:ind w:right="144"/>
        <w:jc w:val="both"/>
        <w:rPr>
          <w:rFonts w:ascii="Cambria" w:hAnsi="Cambria" w:cs="Calibri"/>
          <w:b/>
          <w:bCs/>
          <w:sz w:val="20"/>
          <w:szCs w:val="20"/>
          <w:lang w:val="es-ES"/>
        </w:rPr>
      </w:pPr>
      <w:r w:rsidRPr="006A6499">
        <w:rPr>
          <w:rFonts w:ascii="Cambria" w:hAnsi="Cambria" w:cs="Calibri"/>
          <w:b/>
          <w:bCs/>
          <w:sz w:val="20"/>
          <w:szCs w:val="20"/>
          <w:lang w:val="es-ES"/>
        </w:rPr>
        <w:t>Mail:</w:t>
      </w:r>
      <w:r w:rsidR="0035211D">
        <w:rPr>
          <w:rFonts w:ascii="Cambria" w:hAnsi="Cambria" w:cs="Calibri"/>
          <w:b/>
          <w:bCs/>
          <w:sz w:val="20"/>
          <w:szCs w:val="20"/>
          <w:lang w:val="es-ES"/>
        </w:rPr>
        <w:t xml:space="preserve"> </w:t>
      </w:r>
      <w:hyperlink r:id="rId8" w:history="1">
        <w:r w:rsidR="008D32A3" w:rsidRPr="00F8488D">
          <w:rPr>
            <w:rStyle w:val="Hyperlink"/>
            <w:rFonts w:ascii="Cambria" w:hAnsi="Cambria" w:cs="Calibri"/>
            <w:b/>
            <w:bCs/>
            <w:sz w:val="20"/>
            <w:szCs w:val="20"/>
            <w:lang w:val="es-ES"/>
          </w:rPr>
          <w:t>persi6415@gmail.com</w:t>
        </w:r>
      </w:hyperlink>
      <w:r w:rsidR="008D32A3">
        <w:rPr>
          <w:rFonts w:ascii="Cambria" w:hAnsi="Cambria" w:cs="Calibri"/>
          <w:b/>
          <w:bCs/>
          <w:sz w:val="20"/>
          <w:szCs w:val="20"/>
          <w:lang w:val="es-ES"/>
        </w:rPr>
        <w:t xml:space="preserve"> </w:t>
      </w:r>
      <w:r w:rsidR="00701594">
        <w:rPr>
          <w:rFonts w:ascii="Cambria" w:hAnsi="Cambria" w:cs="Calibri"/>
          <w:b/>
          <w:bCs/>
          <w:sz w:val="20"/>
          <w:szCs w:val="20"/>
          <w:lang w:val="es-ES"/>
        </w:rPr>
        <w:t xml:space="preserve">                                                               </w:t>
      </w:r>
    </w:p>
    <w:p w14:paraId="051B7D3E" w14:textId="77777777" w:rsidR="00055DCD" w:rsidRPr="006A6499" w:rsidRDefault="00055DCD" w:rsidP="006A6499">
      <w:pPr>
        <w:spacing w:after="0"/>
        <w:ind w:left="360" w:right="144"/>
        <w:rPr>
          <w:rFonts w:ascii="Cambria" w:hAnsi="Cambria" w:cs="Calibri"/>
          <w:b/>
          <w:bCs/>
          <w:sz w:val="18"/>
          <w:szCs w:val="18"/>
          <w:u w:val="single"/>
        </w:rPr>
      </w:pPr>
      <w:r w:rsidRPr="006A6499">
        <w:rPr>
          <w:rFonts w:ascii="Cambria" w:hAnsi="Cambria" w:cs="Calibri"/>
          <w:b/>
          <w:bCs/>
          <w:sz w:val="18"/>
          <w:szCs w:val="18"/>
          <w:u w:val="single"/>
        </w:rPr>
        <w:t>PROFESSIONAL SUMMARY</w:t>
      </w:r>
    </w:p>
    <w:p w14:paraId="778BC942" w14:textId="5B770E58"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AI/ML and Generative AI Engineer with 10+ years of experience delivering production-grade AI solutions across finance, healthcare, marketing, and supply chain domains.</w:t>
      </w:r>
    </w:p>
    <w:p w14:paraId="48B4E07D" w14:textId="1FAC3C85"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expertise in Python, SQL, and R, with extensive experience building scalable data pipelines and ML systems.</w:t>
      </w:r>
    </w:p>
    <w:p w14:paraId="5E14EA75" w14:textId="0B217B4D"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Proven track record of delivering end-to-end ML solutions, from data ingestion and feature engineering to model training, deployment, and monitoring.</w:t>
      </w:r>
    </w:p>
    <w:p w14:paraId="63737C8B" w14:textId="39A9D67A"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Hands-on experience with cloud-native AI platforms, primarily AWS (SageMaker, Lambda, Step Functions, S3, EC2).</w:t>
      </w:r>
    </w:p>
    <w:p w14:paraId="607DCBDE" w14:textId="31B1DCF1"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Deep knowledge of machine learning algorithms, including regression, classification, clustering, ensemble methods, and deep learning fundamentals.</w:t>
      </w:r>
    </w:p>
    <w:p w14:paraId="5502E8A7" w14:textId="6D13D260"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Extensive experience in Natural Language Processing (NLP) for text classification, sentiment analysis, entity extraction, and document intelligence.</w:t>
      </w:r>
    </w:p>
    <w:p w14:paraId="6BA422CF" w14:textId="08C74670"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background in recommendation systems and personalization models to improve customer engagement and conversion.</w:t>
      </w:r>
    </w:p>
    <w:p w14:paraId="12D85EBB" w14:textId="46FA7B02"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Expertise in time-series forecasting using ARIMA, Prophet, LSTM, and statistical modeling techniques.</w:t>
      </w:r>
    </w:p>
    <w:p w14:paraId="11B6E568" w14:textId="4D52DDDB"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Practical experience with Generative AI and LLM-enabled architectures, including Retrieval-Augmented Generation (RAG) for enterprise knowledge retrieval.</w:t>
      </w:r>
    </w:p>
    <w:p w14:paraId="308B8679" w14:textId="04A41252"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Hands-on experience with vector embeddings, FAISS, and enterprise LLM APIs (OpenAI/GPT, Cohere) for conversational AI and document Q&amp;A solutions.</w:t>
      </w:r>
    </w:p>
    <w:p w14:paraId="73B29291" w14:textId="4ABC887C"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Working knowledge of prompt engineering, context management, and retrieval strategies to improve GenAI response quality and reliability.</w:t>
      </w:r>
    </w:p>
    <w:p w14:paraId="24ADB0E0" w14:textId="5A2A6714"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experience in building RESTful ML and GenAI APIs, integrating AI capabilities into enterprise applications.</w:t>
      </w:r>
    </w:p>
    <w:p w14:paraId="36673FF1" w14:textId="4CAA970C"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Expertise in MLOps practices, including CI/CD for ML, model versioning, experiment tracking, and automated retraining workflows.</w:t>
      </w:r>
    </w:p>
    <w:p w14:paraId="320CCDBA" w14:textId="434F809E"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Proven experience implementing model explainability (SHAP), bias detection, and drift monitoring in production environments.</w:t>
      </w:r>
    </w:p>
    <w:p w14:paraId="303D35DB" w14:textId="379ABD8E"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understanding of AI governance and compliance, aligning solutions with GDPR, HIPAA, CCPA, and internal Model Risk Management (MRM) standards.</w:t>
      </w:r>
    </w:p>
    <w:p w14:paraId="3747F1DE" w14:textId="7839629A"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Skilled in SQL optimization and analytics across large-scale platforms such as AWS Athena, BigQuery, PostgreSQL, and MySQL.</w:t>
      </w:r>
    </w:p>
    <w:p w14:paraId="5E16AD49" w14:textId="16558A48"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Experience working with batch and near-real-time data pipelines, collaborating closely with data engineering teams.</w:t>
      </w:r>
    </w:p>
    <w:p w14:paraId="2702A8FB" w14:textId="59B39462"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Proficient in monitoring and observability for AI systems using cloud-native tools and dashboards.</w:t>
      </w:r>
    </w:p>
    <w:p w14:paraId="2C196865" w14:textId="2C1B90AE"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advocate for ethical AI, responsible GenAI adoption, and measurable business outcomes aligned with enterprise KPIs.</w:t>
      </w:r>
    </w:p>
    <w:p w14:paraId="65C6C1E8" w14:textId="495F8FB3" w:rsidR="00055DCD"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Recognized technical leader and mentor, contributing to reusable AI/ML tooling, internal standards, and team development.</w:t>
      </w:r>
    </w:p>
    <w:p w14:paraId="697520F6" w14:textId="0EBD68B7" w:rsidR="00B307A8" w:rsidRPr="00B307A8" w:rsidRDefault="00B307A8" w:rsidP="00B307A8">
      <w:pPr>
        <w:pStyle w:val="NormalWeb"/>
        <w:numPr>
          <w:ilvl w:val="0"/>
          <w:numId w:val="12"/>
        </w:numPr>
        <w:rPr>
          <w:rFonts w:ascii="Cambria" w:hAnsi="Cambria"/>
          <w:sz w:val="18"/>
          <w:szCs w:val="18"/>
        </w:rPr>
      </w:pPr>
      <w:r w:rsidRPr="00B307A8">
        <w:rPr>
          <w:rFonts w:ascii="Cambria" w:hAnsi="Cambria"/>
          <w:sz w:val="18"/>
          <w:szCs w:val="18"/>
        </w:rPr>
        <w:t>Strong experience building, deploying, and scaling ML and LLM-powered systems in production environments.</w:t>
      </w:r>
    </w:p>
    <w:p w14:paraId="2F8F9DE4" w14:textId="2FC7C290" w:rsidR="00DD4B68" w:rsidRPr="00B307A8" w:rsidRDefault="00B307A8" w:rsidP="00B307A8">
      <w:pPr>
        <w:pStyle w:val="NormalWeb"/>
        <w:numPr>
          <w:ilvl w:val="0"/>
          <w:numId w:val="12"/>
        </w:numPr>
        <w:rPr>
          <w:rFonts w:ascii="Cambria" w:hAnsi="Cambria"/>
          <w:sz w:val="18"/>
          <w:szCs w:val="18"/>
        </w:rPr>
      </w:pPr>
      <w:r w:rsidRPr="00B307A8">
        <w:rPr>
          <w:rFonts w:ascii="Cambria" w:hAnsi="Cambria"/>
          <w:sz w:val="18"/>
          <w:szCs w:val="18"/>
        </w:rPr>
        <w:t>Hands-on expertise in prompt engineering, LLM context optimization, and enterprise-grade GenAI deployment using AWS and Infrastructure-as-Code tools.</w:t>
      </w:r>
    </w:p>
    <w:p w14:paraId="7A06622D" w14:textId="77777777" w:rsidR="00055DCD" w:rsidRPr="006A6499" w:rsidRDefault="00055DCD" w:rsidP="006A6499">
      <w:pPr>
        <w:ind w:right="144"/>
        <w:rPr>
          <w:rFonts w:ascii="Cambria" w:hAnsi="Cambria" w:cs="Calibri"/>
          <w:b/>
          <w:bCs/>
          <w:sz w:val="18"/>
          <w:szCs w:val="18"/>
        </w:rPr>
      </w:pPr>
    </w:p>
    <w:p w14:paraId="7F1787DC" w14:textId="10F40174" w:rsidR="00055DCD" w:rsidRPr="006A6499" w:rsidRDefault="00055DCD" w:rsidP="006A6499">
      <w:pPr>
        <w:ind w:right="144"/>
        <w:rPr>
          <w:rFonts w:ascii="Cambria" w:hAnsi="Cambria" w:cs="Calibri"/>
          <w:b/>
          <w:bCs/>
          <w:sz w:val="18"/>
          <w:szCs w:val="18"/>
          <w:u w:val="single"/>
        </w:rPr>
      </w:pPr>
      <w:r w:rsidRPr="006A6499">
        <w:rPr>
          <w:rFonts w:ascii="Cambria" w:hAnsi="Cambria" w:cs="Calibri"/>
          <w:b/>
          <w:bCs/>
          <w:sz w:val="18"/>
          <w:szCs w:val="18"/>
          <w:u w:val="single"/>
        </w:rPr>
        <w:t>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8650"/>
      </w:tblGrid>
      <w:tr w:rsidR="00055DCD" w:rsidRPr="006A6499" w14:paraId="21CE79BB" w14:textId="77777777">
        <w:trPr>
          <w:tblCellSpacing w:w="15" w:type="dxa"/>
        </w:trPr>
        <w:tc>
          <w:tcPr>
            <w:tcW w:w="0" w:type="auto"/>
            <w:vAlign w:val="center"/>
            <w:hideMark/>
          </w:tcPr>
          <w:p w14:paraId="2AE44D32" w14:textId="77777777" w:rsidR="00055DCD" w:rsidRPr="006A6499" w:rsidRDefault="00055DCD" w:rsidP="006A6499">
            <w:pPr>
              <w:rPr>
                <w:rFonts w:ascii="Cambria" w:hAnsi="Cambria"/>
                <w:b/>
                <w:bCs/>
                <w:sz w:val="18"/>
                <w:szCs w:val="18"/>
              </w:rPr>
            </w:pPr>
            <w:r w:rsidRPr="006A6499">
              <w:rPr>
                <w:rFonts w:ascii="Cambria" w:hAnsi="Cambria"/>
                <w:b/>
                <w:bCs/>
                <w:sz w:val="18"/>
                <w:szCs w:val="18"/>
              </w:rPr>
              <w:t>Programming &amp; Scripting</w:t>
            </w:r>
          </w:p>
        </w:tc>
        <w:tc>
          <w:tcPr>
            <w:tcW w:w="0" w:type="auto"/>
            <w:vAlign w:val="center"/>
            <w:hideMark/>
          </w:tcPr>
          <w:p w14:paraId="13724505" w14:textId="77777777" w:rsidR="00055DCD" w:rsidRPr="006A6499" w:rsidRDefault="00055DCD" w:rsidP="006A6499">
            <w:pPr>
              <w:rPr>
                <w:rFonts w:ascii="Cambria" w:hAnsi="Cambria"/>
                <w:sz w:val="18"/>
                <w:szCs w:val="18"/>
              </w:rPr>
            </w:pPr>
            <w:r w:rsidRPr="006A6499">
              <w:rPr>
                <w:rFonts w:ascii="Cambria" w:hAnsi="Cambria"/>
                <w:sz w:val="18"/>
                <w:szCs w:val="18"/>
              </w:rPr>
              <w:t>Python, SQL, R, SAS, PySpark, Shell/Bash</w:t>
            </w:r>
          </w:p>
        </w:tc>
      </w:tr>
      <w:tr w:rsidR="00055DCD" w:rsidRPr="006A6499" w14:paraId="13593C7A" w14:textId="77777777">
        <w:trPr>
          <w:tblCellSpacing w:w="15" w:type="dxa"/>
        </w:trPr>
        <w:tc>
          <w:tcPr>
            <w:tcW w:w="0" w:type="auto"/>
            <w:vAlign w:val="center"/>
            <w:hideMark/>
          </w:tcPr>
          <w:p w14:paraId="0920B528" w14:textId="77777777" w:rsidR="00055DCD" w:rsidRPr="006A6499" w:rsidRDefault="00055DCD" w:rsidP="006A6499">
            <w:pPr>
              <w:rPr>
                <w:rFonts w:ascii="Cambria" w:hAnsi="Cambria"/>
                <w:b/>
                <w:bCs/>
                <w:sz w:val="18"/>
                <w:szCs w:val="18"/>
              </w:rPr>
            </w:pPr>
            <w:r w:rsidRPr="006A6499">
              <w:rPr>
                <w:rFonts w:ascii="Cambria" w:hAnsi="Cambria"/>
                <w:b/>
                <w:bCs/>
                <w:sz w:val="18"/>
                <w:szCs w:val="18"/>
              </w:rPr>
              <w:t>Data Science &amp; Analytics</w:t>
            </w:r>
          </w:p>
        </w:tc>
        <w:tc>
          <w:tcPr>
            <w:tcW w:w="0" w:type="auto"/>
            <w:vAlign w:val="center"/>
            <w:hideMark/>
          </w:tcPr>
          <w:p w14:paraId="46D2782D" w14:textId="77777777" w:rsidR="00055DCD" w:rsidRPr="006A6499" w:rsidRDefault="00055DCD" w:rsidP="006A6499">
            <w:pPr>
              <w:rPr>
                <w:rFonts w:ascii="Cambria" w:hAnsi="Cambria"/>
                <w:sz w:val="18"/>
                <w:szCs w:val="18"/>
              </w:rPr>
            </w:pPr>
            <w:r w:rsidRPr="006A6499">
              <w:rPr>
                <w:rFonts w:ascii="Cambria" w:hAnsi="Cambria"/>
                <w:sz w:val="18"/>
                <w:szCs w:val="18"/>
              </w:rPr>
              <w:t>Exploratory Data Analysis (EDA), Statistical Modeling, Hypothesis Testing, A/B Testing, Feature Engineering, Data Wrangling</w:t>
            </w:r>
          </w:p>
        </w:tc>
      </w:tr>
      <w:tr w:rsidR="00055DCD" w:rsidRPr="006A6499" w14:paraId="79040DCA" w14:textId="77777777">
        <w:trPr>
          <w:tblCellSpacing w:w="15" w:type="dxa"/>
        </w:trPr>
        <w:tc>
          <w:tcPr>
            <w:tcW w:w="0" w:type="auto"/>
            <w:vAlign w:val="center"/>
            <w:hideMark/>
          </w:tcPr>
          <w:p w14:paraId="6171DDE6" w14:textId="77777777" w:rsidR="00055DCD" w:rsidRPr="006A6499" w:rsidRDefault="00055DCD" w:rsidP="006A6499">
            <w:pPr>
              <w:rPr>
                <w:rFonts w:ascii="Cambria" w:hAnsi="Cambria"/>
                <w:b/>
                <w:bCs/>
                <w:sz w:val="18"/>
                <w:szCs w:val="18"/>
              </w:rPr>
            </w:pPr>
            <w:r w:rsidRPr="006A6499">
              <w:rPr>
                <w:rFonts w:ascii="Cambria" w:hAnsi="Cambria"/>
                <w:b/>
                <w:bCs/>
                <w:sz w:val="18"/>
                <w:szCs w:val="18"/>
              </w:rPr>
              <w:t>Machine Learning</w:t>
            </w:r>
          </w:p>
        </w:tc>
        <w:tc>
          <w:tcPr>
            <w:tcW w:w="0" w:type="auto"/>
            <w:vAlign w:val="center"/>
            <w:hideMark/>
          </w:tcPr>
          <w:p w14:paraId="685AA8A1" w14:textId="77777777" w:rsidR="00055DCD" w:rsidRPr="006A6499" w:rsidRDefault="00055DCD" w:rsidP="006A6499">
            <w:pPr>
              <w:rPr>
                <w:rFonts w:ascii="Cambria" w:hAnsi="Cambria"/>
                <w:sz w:val="18"/>
                <w:szCs w:val="18"/>
              </w:rPr>
            </w:pPr>
            <w:r w:rsidRPr="006A6499">
              <w:rPr>
                <w:rFonts w:ascii="Cambria" w:hAnsi="Cambria"/>
                <w:sz w:val="18"/>
                <w:szCs w:val="18"/>
              </w:rPr>
              <w:t>Regression, Classification, Clustering, Ensemble Models (Random Forest, XGBoost, LightGBM), Model Evaluation &amp; Tuning</w:t>
            </w:r>
          </w:p>
        </w:tc>
      </w:tr>
      <w:tr w:rsidR="00055DCD" w:rsidRPr="006A6499" w14:paraId="28EDB623" w14:textId="77777777">
        <w:trPr>
          <w:tblCellSpacing w:w="15" w:type="dxa"/>
        </w:trPr>
        <w:tc>
          <w:tcPr>
            <w:tcW w:w="0" w:type="auto"/>
            <w:vAlign w:val="center"/>
            <w:hideMark/>
          </w:tcPr>
          <w:p w14:paraId="2B91EE67" w14:textId="77777777" w:rsidR="00055DCD" w:rsidRPr="006A6499" w:rsidRDefault="00055DCD" w:rsidP="006A6499">
            <w:pPr>
              <w:rPr>
                <w:rFonts w:ascii="Cambria" w:hAnsi="Cambria"/>
                <w:b/>
                <w:bCs/>
                <w:sz w:val="18"/>
                <w:szCs w:val="18"/>
              </w:rPr>
            </w:pPr>
            <w:r w:rsidRPr="006A6499">
              <w:rPr>
                <w:rFonts w:ascii="Cambria" w:hAnsi="Cambria"/>
                <w:b/>
                <w:bCs/>
                <w:sz w:val="18"/>
                <w:szCs w:val="18"/>
              </w:rPr>
              <w:t>Time Series &amp; Forecasting</w:t>
            </w:r>
          </w:p>
        </w:tc>
        <w:tc>
          <w:tcPr>
            <w:tcW w:w="0" w:type="auto"/>
            <w:vAlign w:val="center"/>
            <w:hideMark/>
          </w:tcPr>
          <w:p w14:paraId="1873AE2D" w14:textId="77777777" w:rsidR="00055DCD" w:rsidRPr="006A6499" w:rsidRDefault="00055DCD" w:rsidP="006A6499">
            <w:pPr>
              <w:rPr>
                <w:rFonts w:ascii="Cambria" w:hAnsi="Cambria"/>
                <w:sz w:val="18"/>
                <w:szCs w:val="18"/>
              </w:rPr>
            </w:pPr>
            <w:r w:rsidRPr="006A6499">
              <w:rPr>
                <w:rFonts w:ascii="Cambria" w:hAnsi="Cambria"/>
                <w:sz w:val="18"/>
                <w:szCs w:val="18"/>
              </w:rPr>
              <w:t>ARIMA, Prophet, LSTM, Trend &amp; Seasonality Analysis</w:t>
            </w:r>
          </w:p>
        </w:tc>
      </w:tr>
      <w:tr w:rsidR="00055DCD" w:rsidRPr="006A6499" w14:paraId="7AC73172" w14:textId="77777777">
        <w:trPr>
          <w:tblCellSpacing w:w="15" w:type="dxa"/>
        </w:trPr>
        <w:tc>
          <w:tcPr>
            <w:tcW w:w="0" w:type="auto"/>
            <w:vAlign w:val="center"/>
            <w:hideMark/>
          </w:tcPr>
          <w:p w14:paraId="427122A0" w14:textId="77777777" w:rsidR="00055DCD" w:rsidRPr="006A6499" w:rsidRDefault="00055DCD" w:rsidP="006A6499">
            <w:pPr>
              <w:rPr>
                <w:rFonts w:ascii="Cambria" w:hAnsi="Cambria"/>
                <w:b/>
                <w:bCs/>
                <w:sz w:val="18"/>
                <w:szCs w:val="18"/>
              </w:rPr>
            </w:pPr>
            <w:r w:rsidRPr="006A6499">
              <w:rPr>
                <w:rFonts w:ascii="Cambria" w:hAnsi="Cambria"/>
                <w:b/>
                <w:bCs/>
                <w:sz w:val="18"/>
                <w:szCs w:val="18"/>
              </w:rPr>
              <w:t>NLP &amp; Text Analytics</w:t>
            </w:r>
          </w:p>
        </w:tc>
        <w:tc>
          <w:tcPr>
            <w:tcW w:w="0" w:type="auto"/>
            <w:vAlign w:val="center"/>
            <w:hideMark/>
          </w:tcPr>
          <w:p w14:paraId="094A19AA" w14:textId="77777777" w:rsidR="00055DCD" w:rsidRPr="006A6499" w:rsidRDefault="00055DCD" w:rsidP="006A6499">
            <w:pPr>
              <w:rPr>
                <w:rFonts w:ascii="Cambria" w:hAnsi="Cambria"/>
                <w:sz w:val="18"/>
                <w:szCs w:val="18"/>
              </w:rPr>
            </w:pPr>
            <w:r w:rsidRPr="006A6499">
              <w:rPr>
                <w:rFonts w:ascii="Cambria" w:hAnsi="Cambria"/>
                <w:sz w:val="18"/>
                <w:szCs w:val="18"/>
              </w:rPr>
              <w:t>spaCy, NLTK, Hugging Face Transformers, TF-IDF, Word2Vec, Text Classification, Entity Extraction, Sentiment Analysis</w:t>
            </w:r>
          </w:p>
        </w:tc>
      </w:tr>
      <w:tr w:rsidR="00055DCD" w:rsidRPr="006A6499" w14:paraId="6C83F917" w14:textId="77777777">
        <w:trPr>
          <w:tblCellSpacing w:w="15" w:type="dxa"/>
        </w:trPr>
        <w:tc>
          <w:tcPr>
            <w:tcW w:w="0" w:type="auto"/>
            <w:vAlign w:val="center"/>
            <w:hideMark/>
          </w:tcPr>
          <w:p w14:paraId="46C0E670" w14:textId="77777777" w:rsidR="00055DCD" w:rsidRPr="006A6499" w:rsidRDefault="00055DCD" w:rsidP="006A6499">
            <w:pPr>
              <w:rPr>
                <w:rFonts w:ascii="Cambria" w:hAnsi="Cambria"/>
                <w:b/>
                <w:bCs/>
                <w:sz w:val="18"/>
                <w:szCs w:val="18"/>
              </w:rPr>
            </w:pPr>
            <w:r w:rsidRPr="006A6499">
              <w:rPr>
                <w:rFonts w:ascii="Cambria" w:hAnsi="Cambria"/>
                <w:b/>
                <w:bCs/>
                <w:sz w:val="18"/>
                <w:szCs w:val="18"/>
              </w:rPr>
              <w:t>Generative AI &amp; LLMs</w:t>
            </w:r>
          </w:p>
        </w:tc>
        <w:tc>
          <w:tcPr>
            <w:tcW w:w="0" w:type="auto"/>
            <w:vAlign w:val="center"/>
            <w:hideMark/>
          </w:tcPr>
          <w:p w14:paraId="7155329F" w14:textId="7674DB19" w:rsidR="00055DCD" w:rsidRPr="006A6499" w:rsidRDefault="00055DCD" w:rsidP="006A6499">
            <w:pPr>
              <w:rPr>
                <w:rFonts w:ascii="Cambria" w:hAnsi="Cambria"/>
                <w:sz w:val="18"/>
                <w:szCs w:val="18"/>
              </w:rPr>
            </w:pPr>
            <w:r w:rsidRPr="006A6499">
              <w:rPr>
                <w:rFonts w:ascii="Cambria" w:hAnsi="Cambria"/>
                <w:sz w:val="18"/>
                <w:szCs w:val="18"/>
              </w:rPr>
              <w:t>Retrieval-Augmented Generation (RAG), Prompt Engineering, Vector Embeddings, OpenAI/GPT APIs, Cohere, FAISS</w:t>
            </w:r>
            <w:r w:rsidR="002B1F76">
              <w:rPr>
                <w:rFonts w:ascii="Cambria" w:hAnsi="Cambria"/>
                <w:sz w:val="18"/>
                <w:szCs w:val="18"/>
              </w:rPr>
              <w:t>,</w:t>
            </w:r>
            <w:r w:rsidR="0008144F" w:rsidRPr="0008144F">
              <w:t xml:space="preserve"> </w:t>
            </w:r>
            <w:r w:rsidR="0008144F" w:rsidRPr="0008144F">
              <w:rPr>
                <w:rFonts w:ascii="Cambria" w:hAnsi="Cambria"/>
                <w:sz w:val="18"/>
                <w:szCs w:val="18"/>
              </w:rPr>
              <w:t>LLM Evaluation &amp; Optimization</w:t>
            </w:r>
          </w:p>
        </w:tc>
      </w:tr>
      <w:tr w:rsidR="00055DCD" w:rsidRPr="006A6499" w14:paraId="7FEE7FE5" w14:textId="77777777">
        <w:trPr>
          <w:tblCellSpacing w:w="15" w:type="dxa"/>
        </w:trPr>
        <w:tc>
          <w:tcPr>
            <w:tcW w:w="0" w:type="auto"/>
            <w:vAlign w:val="center"/>
            <w:hideMark/>
          </w:tcPr>
          <w:p w14:paraId="1DF7E6F6" w14:textId="77777777" w:rsidR="00055DCD" w:rsidRPr="006A6499" w:rsidRDefault="00055DCD" w:rsidP="006A6499">
            <w:pPr>
              <w:rPr>
                <w:rFonts w:ascii="Cambria" w:hAnsi="Cambria"/>
                <w:b/>
                <w:bCs/>
                <w:sz w:val="18"/>
                <w:szCs w:val="18"/>
              </w:rPr>
            </w:pPr>
            <w:r w:rsidRPr="006A6499">
              <w:rPr>
                <w:rFonts w:ascii="Cambria" w:hAnsi="Cambria"/>
                <w:b/>
                <w:bCs/>
                <w:sz w:val="18"/>
                <w:szCs w:val="18"/>
              </w:rPr>
              <w:lastRenderedPageBreak/>
              <w:t>Model Explainability &amp; Ethics</w:t>
            </w:r>
          </w:p>
        </w:tc>
        <w:tc>
          <w:tcPr>
            <w:tcW w:w="0" w:type="auto"/>
            <w:vAlign w:val="center"/>
            <w:hideMark/>
          </w:tcPr>
          <w:p w14:paraId="4A642BBB" w14:textId="77777777" w:rsidR="00055DCD" w:rsidRPr="006A6499" w:rsidRDefault="00055DCD" w:rsidP="006A6499">
            <w:pPr>
              <w:rPr>
                <w:rFonts w:ascii="Cambria" w:hAnsi="Cambria"/>
                <w:sz w:val="18"/>
                <w:szCs w:val="18"/>
              </w:rPr>
            </w:pPr>
            <w:r w:rsidRPr="006A6499">
              <w:rPr>
                <w:rFonts w:ascii="Cambria" w:hAnsi="Cambria"/>
                <w:sz w:val="18"/>
                <w:szCs w:val="18"/>
              </w:rPr>
              <w:t>SHAP, Bias Detection, Fairness Analysis, Model Transparency, Responsible AI</w:t>
            </w:r>
          </w:p>
        </w:tc>
      </w:tr>
      <w:tr w:rsidR="00055DCD" w:rsidRPr="006A6499" w14:paraId="1F8DF875" w14:textId="77777777">
        <w:trPr>
          <w:tblCellSpacing w:w="15" w:type="dxa"/>
        </w:trPr>
        <w:tc>
          <w:tcPr>
            <w:tcW w:w="0" w:type="auto"/>
            <w:vAlign w:val="center"/>
            <w:hideMark/>
          </w:tcPr>
          <w:p w14:paraId="7BAD61A9" w14:textId="77777777" w:rsidR="00055DCD" w:rsidRPr="006A6499" w:rsidRDefault="00055DCD" w:rsidP="006A6499">
            <w:pPr>
              <w:rPr>
                <w:rFonts w:ascii="Cambria" w:hAnsi="Cambria"/>
                <w:b/>
                <w:bCs/>
                <w:sz w:val="18"/>
                <w:szCs w:val="18"/>
              </w:rPr>
            </w:pPr>
            <w:r w:rsidRPr="006A6499">
              <w:rPr>
                <w:rFonts w:ascii="Cambria" w:hAnsi="Cambria"/>
                <w:b/>
                <w:bCs/>
                <w:sz w:val="18"/>
                <w:szCs w:val="18"/>
              </w:rPr>
              <w:t>MLOps &amp; Deployment</w:t>
            </w:r>
          </w:p>
        </w:tc>
        <w:tc>
          <w:tcPr>
            <w:tcW w:w="0" w:type="auto"/>
            <w:vAlign w:val="center"/>
            <w:hideMark/>
          </w:tcPr>
          <w:p w14:paraId="458878C5" w14:textId="77777777" w:rsidR="00055DCD" w:rsidRPr="006A6499" w:rsidRDefault="00055DCD" w:rsidP="006A6499">
            <w:pPr>
              <w:rPr>
                <w:rFonts w:ascii="Cambria" w:hAnsi="Cambria"/>
                <w:sz w:val="18"/>
                <w:szCs w:val="18"/>
              </w:rPr>
            </w:pPr>
            <w:r w:rsidRPr="006A6499">
              <w:rPr>
                <w:rFonts w:ascii="Cambria" w:hAnsi="Cambria"/>
                <w:sz w:val="18"/>
                <w:szCs w:val="18"/>
              </w:rPr>
              <w:t>AWS SageMaker, Docker, Flask/FastAPI, CI/CD Pipelines, Model Versioning, Monitoring &amp; Drift Detection</w:t>
            </w:r>
          </w:p>
        </w:tc>
      </w:tr>
      <w:tr w:rsidR="00055DCD" w:rsidRPr="006A6499" w14:paraId="5620B378" w14:textId="77777777">
        <w:trPr>
          <w:tblCellSpacing w:w="15" w:type="dxa"/>
        </w:trPr>
        <w:tc>
          <w:tcPr>
            <w:tcW w:w="0" w:type="auto"/>
            <w:vAlign w:val="center"/>
            <w:hideMark/>
          </w:tcPr>
          <w:p w14:paraId="248160A5" w14:textId="77777777" w:rsidR="00055DCD" w:rsidRPr="006A6499" w:rsidRDefault="00055DCD" w:rsidP="006A6499">
            <w:pPr>
              <w:rPr>
                <w:rFonts w:ascii="Cambria" w:hAnsi="Cambria"/>
                <w:b/>
                <w:bCs/>
                <w:sz w:val="18"/>
                <w:szCs w:val="18"/>
              </w:rPr>
            </w:pPr>
            <w:r w:rsidRPr="006A6499">
              <w:rPr>
                <w:rFonts w:ascii="Cambria" w:hAnsi="Cambria"/>
                <w:b/>
                <w:bCs/>
                <w:sz w:val="18"/>
                <w:szCs w:val="18"/>
              </w:rPr>
              <w:t>Cloud Platforms</w:t>
            </w:r>
          </w:p>
        </w:tc>
        <w:tc>
          <w:tcPr>
            <w:tcW w:w="0" w:type="auto"/>
            <w:vAlign w:val="center"/>
            <w:hideMark/>
          </w:tcPr>
          <w:p w14:paraId="12656001" w14:textId="77777777" w:rsidR="00055DCD" w:rsidRPr="006A6499" w:rsidRDefault="00055DCD" w:rsidP="006A6499">
            <w:pPr>
              <w:rPr>
                <w:rFonts w:ascii="Cambria" w:hAnsi="Cambria"/>
                <w:sz w:val="18"/>
                <w:szCs w:val="18"/>
              </w:rPr>
            </w:pPr>
            <w:r w:rsidRPr="006A6499">
              <w:rPr>
                <w:rFonts w:ascii="Cambria" w:hAnsi="Cambria"/>
                <w:sz w:val="18"/>
                <w:szCs w:val="18"/>
              </w:rPr>
              <w:t>AWS (S3, EC2, Lambda, SageMaker, Step Functions, Athena, CloudWatch), Azure (ML &amp; Data Services – exposure)</w:t>
            </w:r>
          </w:p>
        </w:tc>
      </w:tr>
      <w:tr w:rsidR="00055DCD" w:rsidRPr="006A6499" w14:paraId="3DDF3391" w14:textId="77777777">
        <w:trPr>
          <w:tblCellSpacing w:w="15" w:type="dxa"/>
        </w:trPr>
        <w:tc>
          <w:tcPr>
            <w:tcW w:w="0" w:type="auto"/>
            <w:vAlign w:val="center"/>
            <w:hideMark/>
          </w:tcPr>
          <w:p w14:paraId="3F91E9C5" w14:textId="77777777" w:rsidR="00055DCD" w:rsidRPr="006A6499" w:rsidRDefault="00055DCD" w:rsidP="006A6499">
            <w:pPr>
              <w:rPr>
                <w:rFonts w:ascii="Cambria" w:hAnsi="Cambria"/>
                <w:b/>
                <w:bCs/>
                <w:sz w:val="18"/>
                <w:szCs w:val="18"/>
              </w:rPr>
            </w:pPr>
            <w:r w:rsidRPr="006A6499">
              <w:rPr>
                <w:rFonts w:ascii="Cambria" w:hAnsi="Cambria"/>
                <w:b/>
                <w:bCs/>
                <w:sz w:val="18"/>
                <w:szCs w:val="18"/>
              </w:rPr>
              <w:t>Data Engineering</w:t>
            </w:r>
          </w:p>
        </w:tc>
        <w:tc>
          <w:tcPr>
            <w:tcW w:w="0" w:type="auto"/>
            <w:vAlign w:val="center"/>
            <w:hideMark/>
          </w:tcPr>
          <w:p w14:paraId="5BC208FA" w14:textId="77777777" w:rsidR="00055DCD" w:rsidRPr="006A6499" w:rsidRDefault="00055DCD" w:rsidP="006A6499">
            <w:pPr>
              <w:rPr>
                <w:rFonts w:ascii="Cambria" w:hAnsi="Cambria"/>
                <w:sz w:val="18"/>
                <w:szCs w:val="18"/>
              </w:rPr>
            </w:pPr>
            <w:r w:rsidRPr="006A6499">
              <w:rPr>
                <w:rFonts w:ascii="Cambria" w:hAnsi="Cambria"/>
                <w:sz w:val="18"/>
                <w:szCs w:val="18"/>
              </w:rPr>
              <w:t>ETL Pipelines, Batch &amp; Near-Real-Time Processing, PySpark, Data Pipelines, Feature Pipelines</w:t>
            </w:r>
          </w:p>
        </w:tc>
      </w:tr>
      <w:tr w:rsidR="00055DCD" w:rsidRPr="006A6499" w14:paraId="2ED3111D" w14:textId="77777777">
        <w:trPr>
          <w:tblCellSpacing w:w="15" w:type="dxa"/>
        </w:trPr>
        <w:tc>
          <w:tcPr>
            <w:tcW w:w="0" w:type="auto"/>
            <w:vAlign w:val="center"/>
            <w:hideMark/>
          </w:tcPr>
          <w:p w14:paraId="36CA05DD" w14:textId="77777777" w:rsidR="00055DCD" w:rsidRPr="006A6499" w:rsidRDefault="00055DCD" w:rsidP="006A6499">
            <w:pPr>
              <w:rPr>
                <w:rFonts w:ascii="Cambria" w:hAnsi="Cambria"/>
                <w:b/>
                <w:bCs/>
                <w:sz w:val="18"/>
                <w:szCs w:val="18"/>
              </w:rPr>
            </w:pPr>
            <w:r w:rsidRPr="006A6499">
              <w:rPr>
                <w:rFonts w:ascii="Cambria" w:hAnsi="Cambria"/>
                <w:b/>
                <w:bCs/>
                <w:sz w:val="18"/>
                <w:szCs w:val="18"/>
              </w:rPr>
              <w:t>Databases &amp; Storage</w:t>
            </w:r>
          </w:p>
        </w:tc>
        <w:tc>
          <w:tcPr>
            <w:tcW w:w="0" w:type="auto"/>
            <w:vAlign w:val="center"/>
            <w:hideMark/>
          </w:tcPr>
          <w:p w14:paraId="7F4FADFF" w14:textId="77777777" w:rsidR="00055DCD" w:rsidRPr="006A6499" w:rsidRDefault="00055DCD" w:rsidP="006A6499">
            <w:pPr>
              <w:rPr>
                <w:rFonts w:ascii="Cambria" w:hAnsi="Cambria"/>
                <w:sz w:val="18"/>
                <w:szCs w:val="18"/>
              </w:rPr>
            </w:pPr>
            <w:r w:rsidRPr="006A6499">
              <w:rPr>
                <w:rFonts w:ascii="Cambria" w:hAnsi="Cambria"/>
                <w:sz w:val="18"/>
                <w:szCs w:val="18"/>
              </w:rPr>
              <w:t>PostgreSQL, MySQL, AWS Athena, Data Warehousing Concepts</w:t>
            </w:r>
          </w:p>
        </w:tc>
      </w:tr>
      <w:tr w:rsidR="00055DCD" w:rsidRPr="006A6499" w14:paraId="7EF2D665" w14:textId="77777777">
        <w:trPr>
          <w:tblCellSpacing w:w="15" w:type="dxa"/>
        </w:trPr>
        <w:tc>
          <w:tcPr>
            <w:tcW w:w="0" w:type="auto"/>
            <w:vAlign w:val="center"/>
            <w:hideMark/>
          </w:tcPr>
          <w:p w14:paraId="72445A93" w14:textId="77777777" w:rsidR="00055DCD" w:rsidRPr="006A6499" w:rsidRDefault="00055DCD" w:rsidP="006A6499">
            <w:pPr>
              <w:rPr>
                <w:rFonts w:ascii="Cambria" w:hAnsi="Cambria"/>
                <w:b/>
                <w:bCs/>
                <w:sz w:val="18"/>
                <w:szCs w:val="18"/>
              </w:rPr>
            </w:pPr>
            <w:r w:rsidRPr="006A6499">
              <w:rPr>
                <w:rFonts w:ascii="Cambria" w:hAnsi="Cambria"/>
                <w:b/>
                <w:bCs/>
                <w:sz w:val="18"/>
                <w:szCs w:val="18"/>
              </w:rPr>
              <w:t>Visualization &amp; BI</w:t>
            </w:r>
          </w:p>
        </w:tc>
        <w:tc>
          <w:tcPr>
            <w:tcW w:w="0" w:type="auto"/>
            <w:vAlign w:val="center"/>
            <w:hideMark/>
          </w:tcPr>
          <w:p w14:paraId="4353BFD3" w14:textId="77777777" w:rsidR="00055DCD" w:rsidRPr="006A6499" w:rsidRDefault="00055DCD" w:rsidP="006A6499">
            <w:pPr>
              <w:rPr>
                <w:rFonts w:ascii="Cambria" w:hAnsi="Cambria"/>
                <w:sz w:val="18"/>
                <w:szCs w:val="18"/>
              </w:rPr>
            </w:pPr>
            <w:r w:rsidRPr="006A6499">
              <w:rPr>
                <w:rFonts w:ascii="Cambria" w:hAnsi="Cambria"/>
                <w:sz w:val="18"/>
                <w:szCs w:val="18"/>
              </w:rPr>
              <w:t>Power BI, Tableau, Matplotlib, Seaborn, Business Dashboards</w:t>
            </w:r>
          </w:p>
        </w:tc>
      </w:tr>
      <w:tr w:rsidR="00055DCD" w:rsidRPr="006A6499" w14:paraId="7D006703" w14:textId="77777777">
        <w:trPr>
          <w:tblCellSpacing w:w="15" w:type="dxa"/>
        </w:trPr>
        <w:tc>
          <w:tcPr>
            <w:tcW w:w="0" w:type="auto"/>
            <w:vAlign w:val="center"/>
            <w:hideMark/>
          </w:tcPr>
          <w:p w14:paraId="4517CB3D" w14:textId="77777777" w:rsidR="00055DCD" w:rsidRPr="006A6499" w:rsidRDefault="00055DCD" w:rsidP="006A6499">
            <w:pPr>
              <w:rPr>
                <w:rFonts w:ascii="Cambria" w:hAnsi="Cambria"/>
                <w:b/>
                <w:bCs/>
                <w:sz w:val="18"/>
                <w:szCs w:val="18"/>
              </w:rPr>
            </w:pPr>
            <w:r w:rsidRPr="006A6499">
              <w:rPr>
                <w:rFonts w:ascii="Cambria" w:hAnsi="Cambria"/>
                <w:b/>
                <w:bCs/>
                <w:sz w:val="18"/>
                <w:szCs w:val="18"/>
              </w:rPr>
              <w:t>ML Techniques &amp; Use Cases</w:t>
            </w:r>
          </w:p>
        </w:tc>
        <w:tc>
          <w:tcPr>
            <w:tcW w:w="0" w:type="auto"/>
            <w:vAlign w:val="center"/>
            <w:hideMark/>
          </w:tcPr>
          <w:p w14:paraId="3CDCC864" w14:textId="77777777" w:rsidR="00055DCD" w:rsidRPr="006A6499" w:rsidRDefault="00055DCD" w:rsidP="006A6499">
            <w:pPr>
              <w:rPr>
                <w:rFonts w:ascii="Cambria" w:hAnsi="Cambria"/>
                <w:sz w:val="18"/>
                <w:szCs w:val="18"/>
              </w:rPr>
            </w:pPr>
            <w:r w:rsidRPr="006A6499">
              <w:rPr>
                <w:rFonts w:ascii="Cambria" w:hAnsi="Cambria"/>
                <w:sz w:val="18"/>
                <w:szCs w:val="18"/>
              </w:rPr>
              <w:t>Recommendation Systems, Customer Segmentation, CLTV Modeling, Market Basket Analysis, Churn &amp; Risk Modeling</w:t>
            </w:r>
          </w:p>
        </w:tc>
      </w:tr>
      <w:tr w:rsidR="00055DCD" w:rsidRPr="006A6499" w14:paraId="30185BA8" w14:textId="77777777">
        <w:trPr>
          <w:tblCellSpacing w:w="15" w:type="dxa"/>
        </w:trPr>
        <w:tc>
          <w:tcPr>
            <w:tcW w:w="0" w:type="auto"/>
            <w:vAlign w:val="center"/>
            <w:hideMark/>
          </w:tcPr>
          <w:p w14:paraId="137CD142" w14:textId="77777777" w:rsidR="00055DCD" w:rsidRPr="006A6499" w:rsidRDefault="00055DCD" w:rsidP="006A6499">
            <w:pPr>
              <w:rPr>
                <w:rFonts w:ascii="Cambria" w:hAnsi="Cambria"/>
                <w:b/>
                <w:bCs/>
                <w:sz w:val="18"/>
                <w:szCs w:val="18"/>
              </w:rPr>
            </w:pPr>
            <w:r w:rsidRPr="006A6499">
              <w:rPr>
                <w:rFonts w:ascii="Cambria" w:hAnsi="Cambria"/>
                <w:b/>
                <w:bCs/>
                <w:sz w:val="18"/>
                <w:szCs w:val="18"/>
              </w:rPr>
              <w:t>APIs &amp; Integration</w:t>
            </w:r>
          </w:p>
        </w:tc>
        <w:tc>
          <w:tcPr>
            <w:tcW w:w="0" w:type="auto"/>
            <w:vAlign w:val="center"/>
            <w:hideMark/>
          </w:tcPr>
          <w:p w14:paraId="36748B7F" w14:textId="77777777" w:rsidR="00055DCD" w:rsidRPr="006A6499" w:rsidRDefault="00055DCD" w:rsidP="006A6499">
            <w:pPr>
              <w:rPr>
                <w:rFonts w:ascii="Cambria" w:hAnsi="Cambria"/>
                <w:sz w:val="18"/>
                <w:szCs w:val="18"/>
              </w:rPr>
            </w:pPr>
            <w:r w:rsidRPr="006A6499">
              <w:rPr>
                <w:rFonts w:ascii="Cambria" w:hAnsi="Cambria"/>
                <w:sz w:val="18"/>
                <w:szCs w:val="18"/>
              </w:rPr>
              <w:t>REST APIs, API Gateway, Model Serving, Enterprise Application Integration</w:t>
            </w:r>
          </w:p>
        </w:tc>
      </w:tr>
      <w:tr w:rsidR="00055DCD" w:rsidRPr="006A6499" w14:paraId="0E4E3217" w14:textId="77777777">
        <w:trPr>
          <w:tblCellSpacing w:w="15" w:type="dxa"/>
        </w:trPr>
        <w:tc>
          <w:tcPr>
            <w:tcW w:w="0" w:type="auto"/>
            <w:vAlign w:val="center"/>
            <w:hideMark/>
          </w:tcPr>
          <w:p w14:paraId="318111AD" w14:textId="77777777" w:rsidR="00055DCD" w:rsidRPr="006A6499" w:rsidRDefault="00055DCD" w:rsidP="006A6499">
            <w:pPr>
              <w:rPr>
                <w:rFonts w:ascii="Cambria" w:hAnsi="Cambria"/>
                <w:b/>
                <w:bCs/>
                <w:sz w:val="18"/>
                <w:szCs w:val="18"/>
              </w:rPr>
            </w:pPr>
            <w:r w:rsidRPr="006A6499">
              <w:rPr>
                <w:rFonts w:ascii="Cambria" w:hAnsi="Cambria"/>
                <w:b/>
                <w:bCs/>
                <w:sz w:val="18"/>
                <w:szCs w:val="18"/>
              </w:rPr>
              <w:t>DevOps &amp; Workflow</w:t>
            </w:r>
          </w:p>
        </w:tc>
        <w:tc>
          <w:tcPr>
            <w:tcW w:w="0" w:type="auto"/>
            <w:vAlign w:val="center"/>
            <w:hideMark/>
          </w:tcPr>
          <w:p w14:paraId="3F8FE4ED" w14:textId="77777777" w:rsidR="00055DCD" w:rsidRPr="006A6499" w:rsidRDefault="00055DCD" w:rsidP="006A6499">
            <w:pPr>
              <w:rPr>
                <w:rFonts w:ascii="Cambria" w:hAnsi="Cambria"/>
                <w:sz w:val="18"/>
                <w:szCs w:val="18"/>
              </w:rPr>
            </w:pPr>
            <w:r w:rsidRPr="006A6499">
              <w:rPr>
                <w:rFonts w:ascii="Cambria" w:hAnsi="Cambria"/>
                <w:sz w:val="18"/>
                <w:szCs w:val="18"/>
              </w:rPr>
              <w:t>Git, CI/CD, Agile/Scrum, CloudWatch, Logging &amp; Monitoring</w:t>
            </w:r>
          </w:p>
        </w:tc>
      </w:tr>
    </w:tbl>
    <w:p w14:paraId="733D93E7" w14:textId="77777777" w:rsidR="00055DCD" w:rsidRPr="006A6499" w:rsidRDefault="00055DCD" w:rsidP="006A6499">
      <w:pPr>
        <w:pStyle w:val="ListParagraph"/>
        <w:spacing w:after="0"/>
        <w:ind w:right="144"/>
        <w:rPr>
          <w:rFonts w:ascii="Cambria" w:hAnsi="Cambria" w:cs="Calibri"/>
          <w:i/>
          <w:iCs/>
          <w:sz w:val="18"/>
          <w:szCs w:val="18"/>
        </w:rPr>
      </w:pPr>
    </w:p>
    <w:p w14:paraId="1C5FFEE7" w14:textId="77777777" w:rsidR="00055DCD" w:rsidRPr="006A6499" w:rsidRDefault="00055DCD" w:rsidP="006A6499">
      <w:pPr>
        <w:pStyle w:val="NoSpacing"/>
        <w:rPr>
          <w:rFonts w:ascii="Cambria" w:hAnsi="Cambria" w:cs="Calibri"/>
          <w:b/>
          <w:bCs/>
          <w:sz w:val="18"/>
          <w:szCs w:val="18"/>
          <w:u w:val="single"/>
        </w:rPr>
      </w:pPr>
    </w:p>
    <w:p w14:paraId="2D4D204A" w14:textId="77777777" w:rsidR="00055DCD" w:rsidRPr="006A6499" w:rsidRDefault="00055DCD" w:rsidP="006A6499">
      <w:pPr>
        <w:pStyle w:val="NoSpacing"/>
        <w:rPr>
          <w:rFonts w:ascii="Cambria" w:hAnsi="Cambria" w:cs="Calibri"/>
          <w:b/>
          <w:bCs/>
          <w:sz w:val="18"/>
          <w:szCs w:val="18"/>
          <w:u w:val="single"/>
        </w:rPr>
      </w:pPr>
      <w:r w:rsidRPr="006A6499">
        <w:rPr>
          <w:rFonts w:ascii="Cambria" w:hAnsi="Cambria" w:cs="Calibri"/>
          <w:b/>
          <w:bCs/>
          <w:sz w:val="18"/>
          <w:szCs w:val="18"/>
          <w:u w:val="single"/>
        </w:rPr>
        <w:t>PROFESSIONAL EXPERIENCE</w:t>
      </w:r>
    </w:p>
    <w:p w14:paraId="1E7F34B6" w14:textId="77777777" w:rsidR="006A6499" w:rsidRDefault="006A6499" w:rsidP="006A6499">
      <w:pPr>
        <w:pStyle w:val="NoSpacing"/>
        <w:rPr>
          <w:rFonts w:ascii="Cambria" w:hAnsi="Cambria" w:cs="Calibri"/>
          <w:b/>
          <w:bCs/>
          <w:sz w:val="18"/>
          <w:szCs w:val="18"/>
        </w:rPr>
      </w:pPr>
    </w:p>
    <w:p w14:paraId="6ABD8274" w14:textId="1FA7CA65" w:rsidR="00055DCD" w:rsidRPr="006A6499" w:rsidRDefault="006A6499" w:rsidP="006A6499">
      <w:pPr>
        <w:pStyle w:val="NoSpacing"/>
        <w:rPr>
          <w:rFonts w:ascii="Cambria" w:hAnsi="Cambria" w:cs="Calibri"/>
          <w:b/>
          <w:bCs/>
          <w:sz w:val="18"/>
          <w:szCs w:val="18"/>
        </w:rPr>
      </w:pPr>
      <w:r w:rsidRPr="006A6499">
        <w:rPr>
          <w:rFonts w:ascii="Cambria" w:hAnsi="Cambria" w:cs="Calibri"/>
          <w:b/>
          <w:bCs/>
          <w:sz w:val="18"/>
          <w:szCs w:val="18"/>
        </w:rPr>
        <w:t>Client:</w:t>
      </w:r>
      <w:r w:rsidR="00015976" w:rsidRPr="00015976">
        <w:t xml:space="preserve"> </w:t>
      </w:r>
      <w:r w:rsidR="00015976" w:rsidRPr="00015976">
        <w:rPr>
          <w:rFonts w:ascii="Cambria" w:hAnsi="Cambria" w:cs="Calibri"/>
          <w:b/>
          <w:bCs/>
          <w:sz w:val="18"/>
          <w:szCs w:val="18"/>
        </w:rPr>
        <w:t>Bank United</w:t>
      </w:r>
      <w:r w:rsidR="001817BA">
        <w:rPr>
          <w:rFonts w:ascii="Cambria" w:hAnsi="Cambria" w:cs="Calibri"/>
          <w:b/>
          <w:bCs/>
          <w:sz w:val="18"/>
          <w:szCs w:val="18"/>
        </w:rPr>
        <w:t>,</w:t>
      </w:r>
      <w:r w:rsidR="00F0400E">
        <w:rPr>
          <w:rFonts w:ascii="Cambria" w:hAnsi="Cambria" w:cs="Calibri"/>
          <w:b/>
          <w:bCs/>
          <w:sz w:val="18"/>
          <w:szCs w:val="18"/>
        </w:rPr>
        <w:t xml:space="preserve"> </w:t>
      </w:r>
      <w:r w:rsidR="001817BA">
        <w:rPr>
          <w:rFonts w:ascii="Cambria" w:hAnsi="Cambria" w:cs="Calibri"/>
          <w:b/>
          <w:bCs/>
          <w:sz w:val="18"/>
          <w:szCs w:val="18"/>
        </w:rPr>
        <w:t>Miami Lakes,</w:t>
      </w:r>
      <w:r w:rsidR="00F0400E">
        <w:rPr>
          <w:rFonts w:ascii="Cambria" w:hAnsi="Cambria" w:cs="Calibri"/>
          <w:b/>
          <w:bCs/>
          <w:sz w:val="18"/>
          <w:szCs w:val="18"/>
        </w:rPr>
        <w:t xml:space="preserve"> </w:t>
      </w:r>
      <w:r w:rsidR="001817BA">
        <w:rPr>
          <w:rFonts w:ascii="Cambria" w:hAnsi="Cambria" w:cs="Calibri"/>
          <w:b/>
          <w:bCs/>
          <w:sz w:val="18"/>
          <w:szCs w:val="18"/>
        </w:rPr>
        <w:t>FL</w:t>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6912A6">
        <w:rPr>
          <w:rFonts w:ascii="Cambria" w:hAnsi="Cambria" w:cs="Calibri"/>
          <w:b/>
          <w:bCs/>
          <w:sz w:val="18"/>
          <w:szCs w:val="18"/>
        </w:rPr>
        <w:tab/>
      </w:r>
      <w:r w:rsidR="002B6A10">
        <w:rPr>
          <w:rFonts w:ascii="Cambria" w:hAnsi="Cambria" w:cs="Calibri"/>
          <w:b/>
          <w:bCs/>
          <w:sz w:val="18"/>
          <w:szCs w:val="18"/>
        </w:rPr>
        <w:t>Dec</w:t>
      </w:r>
      <w:r w:rsidR="00E00E6A">
        <w:rPr>
          <w:rFonts w:ascii="Cambria" w:hAnsi="Cambria" w:cs="Calibri"/>
          <w:b/>
          <w:bCs/>
          <w:sz w:val="18"/>
          <w:szCs w:val="18"/>
        </w:rPr>
        <w:t xml:space="preserve"> 202</w:t>
      </w:r>
      <w:r w:rsidR="00CD0A74">
        <w:rPr>
          <w:rFonts w:ascii="Cambria" w:hAnsi="Cambria" w:cs="Calibri"/>
          <w:b/>
          <w:bCs/>
          <w:sz w:val="18"/>
          <w:szCs w:val="18"/>
        </w:rPr>
        <w:t>4</w:t>
      </w:r>
      <w:r w:rsidR="00E00E6A">
        <w:rPr>
          <w:rFonts w:ascii="Cambria" w:hAnsi="Cambria" w:cs="Calibri"/>
          <w:b/>
          <w:bCs/>
          <w:sz w:val="18"/>
          <w:szCs w:val="18"/>
        </w:rPr>
        <w:t>-Current</w:t>
      </w:r>
    </w:p>
    <w:p w14:paraId="74E68B50" w14:textId="79E91D0C" w:rsidR="00055DCD" w:rsidRPr="006A6499" w:rsidRDefault="00055DCD" w:rsidP="006A6499">
      <w:pPr>
        <w:pStyle w:val="NoSpacing"/>
        <w:rPr>
          <w:rFonts w:ascii="Cambria" w:hAnsi="Cambria" w:cs="Calibri"/>
          <w:b/>
          <w:bCs/>
          <w:sz w:val="18"/>
          <w:szCs w:val="18"/>
        </w:rPr>
      </w:pPr>
      <w:r w:rsidRPr="006A6499">
        <w:rPr>
          <w:rFonts w:ascii="Cambria" w:hAnsi="Cambria" w:cs="Calibri"/>
          <w:b/>
          <w:bCs/>
          <w:sz w:val="18"/>
          <w:szCs w:val="18"/>
        </w:rPr>
        <w:t xml:space="preserve">Role: GEN AI Engineer </w:t>
      </w:r>
    </w:p>
    <w:p w14:paraId="17BD9C5F" w14:textId="486CCC75" w:rsidR="00055DCD" w:rsidRPr="006A6499" w:rsidRDefault="00055DCD" w:rsidP="006A6499">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59221764" w14:textId="154B48B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deployed Generative AI–enabled decision and personalization systems, delivering $1.5M+ uplift in campaign ROI across multiple product lines.</w:t>
      </w:r>
    </w:p>
    <w:p w14:paraId="0BE83B5C" w14:textId="04314018" w:rsid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Retrieval-Augmented Generation (RAG) pipelines combining transactional, behavioral, and engagement data to enable context-aware GenAI responses.</w:t>
      </w:r>
    </w:p>
    <w:p w14:paraId="6739FEB4" w14:textId="70748141" w:rsid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LLM APIs (OpenAI/GPT, Cohere) with existing ML models to enhance recommendation, summarization, and next-best-action workflows.</w:t>
      </w:r>
    </w:p>
    <w:p w14:paraId="36ED27C4" w14:textId="408F7EB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prompt-driven intelligence layers to translate model outputs into business-friendly explanations and compliance-ready narratives.</w:t>
      </w:r>
    </w:p>
    <w:p w14:paraId="431B6504" w14:textId="5BFD261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model explainability using SHAP and paired it with LLM-generated summaries to support audit-ready decision transparency.</w:t>
      </w:r>
    </w:p>
    <w:p w14:paraId="0CFF29FD" w14:textId="19AB4AFA"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Partnered with compliance and risk teams to ensure responsible GenAI adoption, aligned with internal Model Risk Management (MRM) standards.</w:t>
      </w:r>
    </w:p>
    <w:p w14:paraId="33FA9917" w14:textId="5B680DA5"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GenAI-assisted customer segmentation insights by enriching clustering outputs with LLM-generated interpretations, improving personalization efficiency by 22%.</w:t>
      </w:r>
    </w:p>
    <w:p w14:paraId="2FCFDA74" w14:textId="41E04EF4"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GenAI-enhanced recommendation services that contextualized collaborative and content-based filtering, increasing upsell acceptance by 19%.</w:t>
      </w:r>
    </w:p>
    <w:p w14:paraId="53FC5879" w14:textId="5541C294"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real-time GenAI inference APIs using AWS Lambda, API Gateway, and FastAPI, reducing manual decision latency by 90%.</w:t>
      </w:r>
    </w:p>
    <w:p w14:paraId="12DB0CFA" w14:textId="56D27CBC"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Streamed real-time user events via AWS Kinesis and Kafka to trigger dynamic GenAI and ML inference for personalization workflows.</w:t>
      </w:r>
    </w:p>
    <w:p w14:paraId="788D7F53" w14:textId="64081162"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RESTful GenAI and ML APIs to surface recommendations, explanations, and summaries into customer-facing and internal platforms.</w:t>
      </w:r>
    </w:p>
    <w:p w14:paraId="675A8F4E" w14:textId="248FDBAF"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multi-armed bandit strategies (Thompson Sampling) enhanced with GenAI-generated messaging, reducing experimentation cycles by 40%.</w:t>
      </w:r>
    </w:p>
    <w:p w14:paraId="1838A2CB" w14:textId="3DEB7E73"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Automated model retraining and GenAI inference pipelines using AWS SageMaker, Lambda, S3, and Step Functions for weekly scoring of 500K+ profiles.</w:t>
      </w:r>
    </w:p>
    <w:p w14:paraId="4FC9F819" w14:textId="0E5ECC42"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maintained CI/CD pipelines for ML and GenAI workflows using GitHub Actions, Terraform, and SageMaker Pipelines.</w:t>
      </w:r>
    </w:p>
    <w:p w14:paraId="123FB352" w14:textId="65CEC895"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prompt versioning, inference logging, and fallback strategies to ensure reliability and controlled GenAI behavior in production.</w:t>
      </w:r>
    </w:p>
    <w:p w14:paraId="30CF1B45" w14:textId="48F1D65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Set up CloudWatch-based monitoring and drift detection for both ML models and GenAI response quality across production pipelines.</w:t>
      </w:r>
    </w:p>
    <w:p w14:paraId="1455EEAD" w14:textId="00B8BC20"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product and CRM teams to define GenAI-driven campaign intelligence, supporting automated outreach to 200K+ high-value customers.</w:t>
      </w:r>
    </w:p>
    <w:p w14:paraId="3FB216B3" w14:textId="4A15B60C"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Delivered measurable business impact including a 24% increase in offer conversions and an 11% reduction in customer churn within six months.</w:t>
      </w:r>
    </w:p>
    <w:p w14:paraId="2E1D9F2E" w14:textId="3DF5BA76"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GenAI-assisted dashboards and reporting views to visualize performance, adoption, and response quality metrics for stakeholders.</w:t>
      </w:r>
    </w:p>
    <w:p w14:paraId="41706C7F" w14:textId="16FF067A"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lastRenderedPageBreak/>
        <w:t>Worked cross-functionally with 20+ stakeholders across marketing, analytics, engineering, and compliance to align GenAI initiatives with KPIs.</w:t>
      </w:r>
    </w:p>
    <w:p w14:paraId="10FF143D" w14:textId="50A8465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Championed ethical AI and responsible GenAI practices, ensuring fairness, transparency, reproducibility, and long-term maintainability of AI systems.</w:t>
      </w:r>
    </w:p>
    <w:p w14:paraId="78BC2AF2" w14:textId="78DD8B49" w:rsidR="006A6499" w:rsidRPr="006A6499" w:rsidRDefault="006A6499" w:rsidP="006A6499">
      <w:pPr>
        <w:pStyle w:val="NoSpacing"/>
        <w:rPr>
          <w:rFonts w:ascii="Cambria" w:hAnsi="Cambria" w:cs="Calibri"/>
          <w:sz w:val="18"/>
          <w:szCs w:val="18"/>
        </w:rPr>
      </w:pPr>
      <w:r w:rsidRPr="006A6499">
        <w:rPr>
          <w:rFonts w:ascii="Cambria" w:hAnsi="Cambria" w:cs="Calibri"/>
          <w:b/>
          <w:bCs/>
          <w:sz w:val="18"/>
          <w:szCs w:val="18"/>
        </w:rPr>
        <w:t>Tools: Python</w:t>
      </w:r>
      <w:r w:rsidRPr="006A6499">
        <w:rPr>
          <w:rFonts w:ascii="Cambria" w:hAnsi="Cambria" w:cs="Calibri"/>
          <w:sz w:val="18"/>
          <w:szCs w:val="18"/>
        </w:rPr>
        <w:t>, SQL, R, Scikit-learn, XGBoost, Pandas, NumPy, NLP, Transformers, RAG, Prompt Engineering, FAISS, OpenAI/GPT, Recommendation Systems, Time Series (ARIMA, Prophet), CLTV, Segmentation, AWS (SageMaker, Lambda, S3, API Gateway), Docker, FastAPI, Kafka, CI/CD, GitHub Actions, Terraform, MLOps, Monitoring, Power BI, Governance.</w:t>
      </w:r>
    </w:p>
    <w:p w14:paraId="73A5A655" w14:textId="77777777" w:rsidR="001D168C" w:rsidRPr="006A6499" w:rsidRDefault="001D168C" w:rsidP="006A6499">
      <w:pPr>
        <w:rPr>
          <w:rFonts w:ascii="Cambria" w:hAnsi="Cambria"/>
          <w:sz w:val="18"/>
          <w:szCs w:val="18"/>
        </w:rPr>
      </w:pPr>
    </w:p>
    <w:p w14:paraId="1C309692" w14:textId="77777777" w:rsidR="006A6499" w:rsidRDefault="006A6499" w:rsidP="006A6499">
      <w:pPr>
        <w:pStyle w:val="NoSpacing"/>
        <w:rPr>
          <w:rFonts w:ascii="Cambria" w:hAnsi="Cambria" w:cs="Calibri"/>
          <w:b/>
          <w:bCs/>
          <w:sz w:val="18"/>
          <w:szCs w:val="18"/>
        </w:rPr>
      </w:pPr>
    </w:p>
    <w:p w14:paraId="0F0D1EF5" w14:textId="29037738" w:rsidR="006A6499" w:rsidRPr="006A6499" w:rsidRDefault="00F0400E" w:rsidP="006A6499">
      <w:pPr>
        <w:pStyle w:val="NoSpacing"/>
        <w:rPr>
          <w:rFonts w:ascii="Cambria" w:hAnsi="Cambria" w:cs="Calibri"/>
          <w:b/>
          <w:bCs/>
          <w:sz w:val="18"/>
          <w:szCs w:val="18"/>
        </w:rPr>
      </w:pPr>
      <w:r w:rsidRPr="006A6499">
        <w:rPr>
          <w:rFonts w:ascii="Cambria" w:hAnsi="Cambria" w:cs="Calibri"/>
          <w:b/>
          <w:bCs/>
          <w:sz w:val="18"/>
          <w:szCs w:val="18"/>
        </w:rPr>
        <w:t>Client</w:t>
      </w:r>
      <w:r>
        <w:rPr>
          <w:rFonts w:ascii="Cambria" w:hAnsi="Cambria" w:cs="Calibri"/>
          <w:b/>
          <w:bCs/>
          <w:sz w:val="18"/>
          <w:szCs w:val="18"/>
        </w:rPr>
        <w:t xml:space="preserve">: </w:t>
      </w:r>
      <w:r w:rsidR="005E4ED5">
        <w:rPr>
          <w:rFonts w:ascii="Cambria" w:hAnsi="Cambria" w:cs="Calibri"/>
          <w:b/>
          <w:bCs/>
          <w:sz w:val="18"/>
          <w:szCs w:val="18"/>
        </w:rPr>
        <w:t>Albertsons/</w:t>
      </w:r>
      <w:r>
        <w:rPr>
          <w:rFonts w:ascii="Cambria" w:hAnsi="Cambria" w:cs="Calibri"/>
          <w:b/>
          <w:bCs/>
          <w:sz w:val="18"/>
          <w:szCs w:val="18"/>
        </w:rPr>
        <w:t xml:space="preserve"> </w:t>
      </w:r>
      <w:r w:rsidR="00B21EE0">
        <w:rPr>
          <w:rFonts w:ascii="Cambria" w:hAnsi="Cambria" w:cs="Calibri"/>
          <w:b/>
          <w:bCs/>
          <w:sz w:val="18"/>
          <w:szCs w:val="18"/>
        </w:rPr>
        <w:t>Pleasonton,</w:t>
      </w:r>
      <w:r>
        <w:rPr>
          <w:rFonts w:ascii="Cambria" w:hAnsi="Cambria" w:cs="Calibri"/>
          <w:b/>
          <w:bCs/>
          <w:sz w:val="18"/>
          <w:szCs w:val="18"/>
        </w:rPr>
        <w:t xml:space="preserve"> </w:t>
      </w:r>
      <w:r w:rsidR="00B21EE0">
        <w:rPr>
          <w:rFonts w:ascii="Cambria" w:hAnsi="Cambria" w:cs="Calibri"/>
          <w:b/>
          <w:bCs/>
          <w:sz w:val="18"/>
          <w:szCs w:val="18"/>
        </w:rPr>
        <w:t>CA</w:t>
      </w:r>
      <w:r w:rsidR="00B21EE0">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t>Jan 202</w:t>
      </w:r>
      <w:r w:rsidR="002B6A10">
        <w:rPr>
          <w:rFonts w:ascii="Cambria" w:hAnsi="Cambria" w:cs="Calibri"/>
          <w:b/>
          <w:bCs/>
          <w:sz w:val="18"/>
          <w:szCs w:val="18"/>
        </w:rPr>
        <w:t>4</w:t>
      </w:r>
      <w:r w:rsidR="00E00E6A">
        <w:rPr>
          <w:rFonts w:ascii="Cambria" w:hAnsi="Cambria" w:cs="Calibri"/>
          <w:b/>
          <w:bCs/>
          <w:sz w:val="18"/>
          <w:szCs w:val="18"/>
        </w:rPr>
        <w:t>-</w:t>
      </w:r>
      <w:r w:rsidR="002B6A10">
        <w:rPr>
          <w:rFonts w:ascii="Cambria" w:hAnsi="Cambria" w:cs="Calibri"/>
          <w:b/>
          <w:bCs/>
          <w:sz w:val="18"/>
          <w:szCs w:val="18"/>
        </w:rPr>
        <w:t>Nov</w:t>
      </w:r>
      <w:r w:rsidR="00E00E6A">
        <w:rPr>
          <w:rFonts w:ascii="Cambria" w:hAnsi="Cambria" w:cs="Calibri"/>
          <w:b/>
          <w:bCs/>
          <w:sz w:val="18"/>
          <w:szCs w:val="18"/>
        </w:rPr>
        <w:t xml:space="preserve"> 202</w:t>
      </w:r>
      <w:r w:rsidR="00CD0A74">
        <w:rPr>
          <w:rFonts w:ascii="Cambria" w:hAnsi="Cambria" w:cs="Calibri"/>
          <w:b/>
          <w:bCs/>
          <w:sz w:val="18"/>
          <w:szCs w:val="18"/>
        </w:rPr>
        <w:t>4</w:t>
      </w:r>
    </w:p>
    <w:p w14:paraId="05694E29" w14:textId="34616057" w:rsidR="006A6499" w:rsidRPr="006A6499" w:rsidRDefault="006A6499" w:rsidP="006A6499">
      <w:pPr>
        <w:pStyle w:val="NoSpacing"/>
        <w:rPr>
          <w:rFonts w:ascii="Cambria" w:hAnsi="Cambria" w:cs="Calibri"/>
          <w:b/>
          <w:bCs/>
          <w:sz w:val="18"/>
          <w:szCs w:val="18"/>
        </w:rPr>
      </w:pPr>
      <w:r w:rsidRPr="006A6499">
        <w:rPr>
          <w:rFonts w:ascii="Cambria" w:hAnsi="Cambria" w:cs="Calibri"/>
          <w:b/>
          <w:bCs/>
          <w:sz w:val="18"/>
          <w:szCs w:val="18"/>
        </w:rPr>
        <w:t>Role:</w:t>
      </w:r>
      <w:r>
        <w:rPr>
          <w:rFonts w:ascii="Cambria" w:hAnsi="Cambria" w:cs="Calibri"/>
          <w:b/>
          <w:bCs/>
          <w:sz w:val="18"/>
          <w:szCs w:val="18"/>
        </w:rPr>
        <w:t xml:space="preserve"> </w:t>
      </w:r>
      <w:r w:rsidRPr="006A6499">
        <w:rPr>
          <w:rFonts w:ascii="Cambria" w:hAnsi="Cambria" w:cs="Calibri"/>
          <w:b/>
          <w:bCs/>
          <w:sz w:val="18"/>
          <w:szCs w:val="18"/>
        </w:rPr>
        <w:t xml:space="preserve">AI </w:t>
      </w:r>
      <w:r>
        <w:rPr>
          <w:rFonts w:ascii="Cambria" w:hAnsi="Cambria" w:cs="Calibri"/>
          <w:b/>
          <w:bCs/>
          <w:sz w:val="18"/>
          <w:szCs w:val="18"/>
        </w:rPr>
        <w:t xml:space="preserve">/ML </w:t>
      </w:r>
      <w:r w:rsidRPr="006A6499">
        <w:rPr>
          <w:rFonts w:ascii="Cambria" w:hAnsi="Cambria" w:cs="Calibri"/>
          <w:b/>
          <w:bCs/>
          <w:sz w:val="18"/>
          <w:szCs w:val="18"/>
        </w:rPr>
        <w:t xml:space="preserve">Engineer </w:t>
      </w:r>
    </w:p>
    <w:p w14:paraId="465C344A" w14:textId="6E2DB9D6" w:rsidR="006A6499" w:rsidRPr="006A6499" w:rsidRDefault="006A6499" w:rsidP="006A6499">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7280D079" w14:textId="50E39872"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developed time-series forecasting models using ARIMA and Prophet to predict weekly demand for medications, lab kits, and medical equipment across partner hospitals.</w:t>
      </w:r>
    </w:p>
    <w:p w14:paraId="52CA998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Improved inventory planning accuracy by 18%, enabling hospitals to optimize stock levels and reduce shortages.</w:t>
      </w:r>
    </w:p>
    <w:p w14:paraId="416FEB44"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Automated end-to-end model training, retraining, and inference pipelines using AWS SageMaker, Lambda, and S3, minimizing manual intervention.</w:t>
      </w:r>
    </w:p>
    <w:p w14:paraId="7DA15DC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scalable ML pipelines to support batch and near-real-time forecasting for healthcare supply chain operations.</w:t>
      </w:r>
    </w:p>
    <w:p w14:paraId="32977F79"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data engineering teams to integrate forecasting models into ETL pipelines on Google BigQuery, ensuring timely and scalable predictions.</w:t>
      </w:r>
    </w:p>
    <w:p w14:paraId="79021940"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Applied K-Means clustering on historical order and usage data to identify seasonal demand patterns across diagnostic and treatment categories.</w:t>
      </w:r>
    </w:p>
    <w:p w14:paraId="608F935A"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AI-powered chatbot solutions to automate appointment booking, patient triage, and medication refill requests.</w:t>
      </w:r>
    </w:p>
    <w:p w14:paraId="7F14BB2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NLP intent classification models using spaCy and Hugging Face Transformers to understand patient queries accurately.</w:t>
      </w:r>
    </w:p>
    <w:p w14:paraId="595C0694" w14:textId="77777777" w:rsid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Exposed NLP and ML inference logic via RESTful APIs, enabling seamless integration with backend healthcare systems.</w:t>
      </w:r>
    </w:p>
    <w:p w14:paraId="3A75461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Deployed chatbot and ML services using AWS Lambda and API Gateway, supporting real-time, low-latency responses.</w:t>
      </w:r>
    </w:p>
    <w:p w14:paraId="400EB08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chatbot workflows with EHR and appointment management systems, enabling context-aware interactions.</w:t>
      </w:r>
    </w:p>
    <w:p w14:paraId="0E97128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Reduced call center workload by 35% through AI-driven automation and self-service capabilities.</w:t>
      </w:r>
    </w:p>
    <w:p w14:paraId="54AE4C3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Improved patient engagement and satisfaction scores by delivering faster and more accurate responses.</w:t>
      </w:r>
    </w:p>
    <w:p w14:paraId="3DAF846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interactive Power BI dashboards at SKU, hospital, and regional levels to monitor demand trends and operational KPIs.</w:t>
      </w:r>
    </w:p>
    <w:p w14:paraId="1177E8E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Enabled supply chain managers to make data-driven decisions by visualizing forecast accuracy, stock movement, and regional demand.</w:t>
      </w:r>
    </w:p>
    <w:p w14:paraId="402F565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CI/CD pipelines for ML and chatbot services to support versioned, repeatable deployments.</w:t>
      </w:r>
    </w:p>
    <w:p w14:paraId="7311033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Set up CloudWatch-based monitoring and alerting to track model performance, API latency, and system health.</w:t>
      </w:r>
    </w:p>
    <w:p w14:paraId="6EB4BE6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Ensured data quality, model reliability, and explainability through validation checks and periodic performance reviews.</w:t>
      </w:r>
    </w:p>
    <w:p w14:paraId="26FA420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Worked closely with clinical, operations, backend, and analytics teams to align AI solutions with healthcare workflows.</w:t>
      </w:r>
    </w:p>
    <w:p w14:paraId="69C3C5B5"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Supported continuous improvement initiatives by refining models based on real-world usage data and stakeholder feedback.</w:t>
      </w:r>
    </w:p>
    <w:p w14:paraId="75E52693" w14:textId="00611EC2" w:rsidR="006A6499" w:rsidRPr="006A6499" w:rsidRDefault="006A6499" w:rsidP="006A6499">
      <w:pPr>
        <w:spacing w:after="0"/>
        <w:ind w:right="144"/>
        <w:rPr>
          <w:rFonts w:ascii="Cambria" w:hAnsi="Cambria" w:cs="Calibri"/>
          <w:sz w:val="18"/>
          <w:szCs w:val="18"/>
        </w:rPr>
      </w:pPr>
      <w:r w:rsidRPr="006A6499">
        <w:rPr>
          <w:rFonts w:ascii="Cambria" w:hAnsi="Cambria" w:cs="Calibri"/>
          <w:b/>
          <w:bCs/>
          <w:sz w:val="18"/>
          <w:szCs w:val="18"/>
        </w:rPr>
        <w:t>Tools</w:t>
      </w:r>
      <w:r w:rsidRPr="006A6499">
        <w:rPr>
          <w:rFonts w:ascii="Cambria" w:hAnsi="Cambria" w:cs="Calibri"/>
          <w:sz w:val="18"/>
          <w:szCs w:val="18"/>
        </w:rPr>
        <w:t>: Python, SQL, Scikit-learn, ARIMA, Prophet, Time-Series Forecasting, K-Means, NLP, spaCy, Hugging Face Transformers, AWS SageMaker, Lambda, S3, API Gateway, CloudWatch, CI/CD, REST APIs, Google BigQuery, Power BI, Docker, Monitoring.</w:t>
      </w:r>
    </w:p>
    <w:p w14:paraId="5DAFF68F" w14:textId="77777777" w:rsidR="006A6499" w:rsidRDefault="006A6499" w:rsidP="006A6499">
      <w:pPr>
        <w:pStyle w:val="NoSpacing"/>
        <w:rPr>
          <w:rFonts w:ascii="Cambria" w:hAnsi="Cambria" w:cs="Calibri"/>
          <w:b/>
          <w:bCs/>
          <w:sz w:val="18"/>
          <w:szCs w:val="18"/>
        </w:rPr>
      </w:pPr>
    </w:p>
    <w:p w14:paraId="37A3A385" w14:textId="751072EA" w:rsidR="00015976" w:rsidRDefault="006A6499" w:rsidP="006A6499">
      <w:pPr>
        <w:pStyle w:val="NoSpacing"/>
        <w:rPr>
          <w:rFonts w:ascii="Cambria" w:hAnsi="Cambria" w:cs="Calibri"/>
          <w:b/>
          <w:bCs/>
          <w:sz w:val="18"/>
          <w:szCs w:val="18"/>
        </w:rPr>
      </w:pPr>
      <w:r w:rsidRPr="006A6499">
        <w:rPr>
          <w:rFonts w:ascii="Cambria" w:hAnsi="Cambria" w:cs="Calibri"/>
          <w:b/>
          <w:bCs/>
          <w:sz w:val="18"/>
          <w:szCs w:val="18"/>
        </w:rPr>
        <w:t>Client:</w:t>
      </w:r>
      <w:r w:rsidR="005E4ED5">
        <w:rPr>
          <w:rFonts w:ascii="Cambria" w:hAnsi="Cambria" w:cs="Calibri"/>
          <w:b/>
          <w:bCs/>
          <w:sz w:val="18"/>
          <w:szCs w:val="18"/>
        </w:rPr>
        <w:t xml:space="preserve"> </w:t>
      </w:r>
      <w:r w:rsidR="00015976" w:rsidRPr="00015976">
        <w:rPr>
          <w:rFonts w:ascii="Cambria" w:hAnsi="Cambria" w:cs="Calibri"/>
          <w:b/>
          <w:bCs/>
          <w:sz w:val="18"/>
          <w:szCs w:val="18"/>
        </w:rPr>
        <w:t>MetLife</w:t>
      </w:r>
      <w:r w:rsidR="00015976">
        <w:rPr>
          <w:rFonts w:ascii="Cambria" w:hAnsi="Cambria" w:cs="Calibri"/>
          <w:b/>
          <w:bCs/>
          <w:sz w:val="18"/>
          <w:szCs w:val="18"/>
        </w:rPr>
        <w:t xml:space="preserve"> Insurance,</w:t>
      </w:r>
      <w:r w:rsidR="00F0400E">
        <w:rPr>
          <w:rFonts w:ascii="Cambria" w:hAnsi="Cambria" w:cs="Calibri"/>
          <w:b/>
          <w:bCs/>
          <w:sz w:val="18"/>
          <w:szCs w:val="18"/>
        </w:rPr>
        <w:t xml:space="preserve"> </w:t>
      </w:r>
      <w:r w:rsidR="00215ED1">
        <w:rPr>
          <w:rFonts w:ascii="Cambria" w:hAnsi="Cambria" w:cs="Calibri"/>
          <w:b/>
          <w:bCs/>
          <w:sz w:val="18"/>
          <w:szCs w:val="18"/>
        </w:rPr>
        <w:t>New</w:t>
      </w:r>
      <w:r w:rsidR="00F0400E">
        <w:rPr>
          <w:rFonts w:ascii="Cambria" w:hAnsi="Cambria" w:cs="Calibri"/>
          <w:b/>
          <w:bCs/>
          <w:sz w:val="18"/>
          <w:szCs w:val="18"/>
        </w:rPr>
        <w:t xml:space="preserve"> </w:t>
      </w:r>
      <w:r w:rsidR="00215ED1">
        <w:rPr>
          <w:rFonts w:ascii="Cambria" w:hAnsi="Cambria" w:cs="Calibri"/>
          <w:b/>
          <w:bCs/>
          <w:sz w:val="18"/>
          <w:szCs w:val="18"/>
        </w:rPr>
        <w:t>York,</w:t>
      </w:r>
      <w:r w:rsidR="00F0400E">
        <w:rPr>
          <w:rFonts w:ascii="Cambria" w:hAnsi="Cambria" w:cs="Calibri"/>
          <w:b/>
          <w:bCs/>
          <w:sz w:val="18"/>
          <w:szCs w:val="18"/>
        </w:rPr>
        <w:t xml:space="preserve"> </w:t>
      </w:r>
      <w:r w:rsidR="00215ED1">
        <w:rPr>
          <w:rFonts w:ascii="Cambria" w:hAnsi="Cambria" w:cs="Calibri"/>
          <w:b/>
          <w:bCs/>
          <w:sz w:val="18"/>
          <w:szCs w:val="18"/>
        </w:rPr>
        <w:t>NY</w:t>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t>Jun 2022- Dec 2023</w:t>
      </w:r>
    </w:p>
    <w:p w14:paraId="48D7B3F1" w14:textId="1A492893" w:rsidR="006A6499" w:rsidRDefault="006A6499" w:rsidP="006A6499">
      <w:pPr>
        <w:pStyle w:val="NoSpacing"/>
        <w:rPr>
          <w:rFonts w:ascii="Cambria" w:hAnsi="Cambria" w:cs="Calibri"/>
          <w:b/>
          <w:bCs/>
          <w:sz w:val="18"/>
          <w:szCs w:val="18"/>
        </w:rPr>
      </w:pPr>
      <w:r w:rsidRPr="006A6499">
        <w:rPr>
          <w:rFonts w:ascii="Cambria" w:hAnsi="Cambria" w:cs="Calibri"/>
          <w:b/>
          <w:bCs/>
          <w:sz w:val="18"/>
          <w:szCs w:val="18"/>
        </w:rPr>
        <w:t>Role: Data Scientist</w:t>
      </w:r>
      <w:r w:rsidR="00E00E6A">
        <w:rPr>
          <w:rFonts w:ascii="Cambria" w:hAnsi="Cambria" w:cs="Calibri"/>
          <w:b/>
          <w:bCs/>
          <w:sz w:val="18"/>
          <w:szCs w:val="18"/>
        </w:rPr>
        <w:tab/>
      </w:r>
      <w:r w:rsidR="00E00E6A">
        <w:rPr>
          <w:rFonts w:ascii="Cambria" w:hAnsi="Cambria" w:cs="Calibri"/>
          <w:b/>
          <w:bCs/>
          <w:sz w:val="18"/>
          <w:szCs w:val="18"/>
        </w:rPr>
        <w:tab/>
      </w:r>
    </w:p>
    <w:p w14:paraId="0ACC60F3" w14:textId="11717665" w:rsidR="006A6499" w:rsidRPr="006A6499" w:rsidRDefault="006A6499" w:rsidP="006A6499">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78E7F2F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developed scalable machine learning solutions leveraging Python and Django, with a focus on enhancing web application performance and data processing capabilities.</w:t>
      </w:r>
    </w:p>
    <w:p w14:paraId="7560591F"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Led the integration of machine learning models into web applications using REST APIs, ensuring high-performance and seamless user experiences.</w:t>
      </w:r>
    </w:p>
    <w:p w14:paraId="0C47FC6A"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Utilized cloud platforms such as AWS and GCP to deploy and manage machine learning models in production environments, ensuring scalability and reliability.</w:t>
      </w:r>
    </w:p>
    <w:p w14:paraId="40AB359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automated infrastructure management with tools like Ansible to deploy and scale AI and ML applications on cloud environments.</w:t>
      </w:r>
    </w:p>
    <w:p w14:paraId="0334B05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and optimized data pipelines using SQL, PostgreSQL, and Snowflake to handle large-scale datasets for machine learning model training and inference.</w:t>
      </w:r>
    </w:p>
    <w:p w14:paraId="175DA71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efficient ETL systems with Python, leveraging Boto3 for AWS and managing multi-account AWS Lambda functions to automate security audits.</w:t>
      </w:r>
    </w:p>
    <w:p w14:paraId="7EDFDAA5"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cross-functional teams to design machine learning models that processed data from multiple sources, including SQL Server, Cassandra, and Snowflake.</w:t>
      </w:r>
    </w:p>
    <w:p w14:paraId="6CD3F31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Optimized and enhanced the memory management of ML models and services, improving performance and reducing resource consumption during training and deployment.</w:t>
      </w:r>
    </w:p>
    <w:p w14:paraId="1A226D1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implemented continuous integration (CI) and continuous deployment (CD) pipelines using Jenkins and CircleCI to streamline the ML model development lifecycle.</w:t>
      </w:r>
    </w:p>
    <w:p w14:paraId="35BFBED5"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lastRenderedPageBreak/>
        <w:t>Developed robust, high-performance machine learning APIs with Flask and Django, allowing seamless integration with front-end interfaces and external applications.</w:t>
      </w:r>
    </w:p>
    <w:p w14:paraId="1808C30E"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Wrote and executed unit tests for machine learning models and integrated systems using PyTest and UnitTest frameworks, ensuring model robustness and stability.</w:t>
      </w:r>
    </w:p>
    <w:p w14:paraId="232FA31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Utilized Docker and Kubernetes for containerization and orchestration of machine learning applications, ensuring efficient scaling and deployment across multiple nodes.</w:t>
      </w:r>
    </w:p>
    <w:p w14:paraId="75915DC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Automated data ingestion and transformation processes with tools like Azure Data Factory and Snowflake, ensuring seamless data flow to ML systems.</w:t>
      </w:r>
    </w:p>
    <w:p w14:paraId="64C6CD9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machine learning models with business intelligence (BI) tools to create actionable insights, dashboards, and reporting features for stakeholders.</w:t>
      </w:r>
    </w:p>
    <w:p w14:paraId="39CA0C4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microservices architecture using Python and Docker, facilitating easy scalability and maintenance of machine learning applications.</w:t>
      </w:r>
    </w:p>
    <w:p w14:paraId="17459AEB"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Leveraged cloud-based data storage solutions like AWS S3 and Azure Blob Storage to store and manage training datasets for machine learning models.</w:t>
      </w:r>
    </w:p>
    <w:p w14:paraId="6454F9C4"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and maintained machine learning pipelines with Celery, ensuring that asynchronous tasks such as report generation and data processing were completed efficiently.</w:t>
      </w:r>
    </w:p>
    <w:p w14:paraId="2AFED09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Applied advanced SQL techniques to query and manipulate data in Snowflake and PostgreSQL, providing valuable data for machine learning model training.</w:t>
      </w:r>
    </w:p>
    <w:p w14:paraId="0C94D20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Contributed to the development and maintenance of machine learning models for IPTV/IP Video SaaS applications, ensuring high reliability for satellite operators.</w:t>
      </w:r>
    </w:p>
    <w:p w14:paraId="444B021B"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Utilized GitHub for version control and collaboration, ensuring consistent updates to machine learning models and supporting efficient teamwork in development.</w:t>
      </w:r>
    </w:p>
    <w:p w14:paraId="0C9CA74B" w14:textId="7B8F1308" w:rsidR="006A6499" w:rsidRDefault="006A6499" w:rsidP="006A6499">
      <w:pPr>
        <w:rPr>
          <w:rFonts w:ascii="Cambria" w:hAnsi="Cambria"/>
          <w:sz w:val="18"/>
          <w:szCs w:val="18"/>
        </w:rPr>
      </w:pPr>
      <w:r>
        <w:rPr>
          <w:rFonts w:ascii="Cambria" w:hAnsi="Cambria"/>
          <w:b/>
          <w:sz w:val="18"/>
          <w:szCs w:val="18"/>
        </w:rPr>
        <w:t>Tools:</w:t>
      </w:r>
      <w:r w:rsidRPr="006A6499">
        <w:rPr>
          <w:rFonts w:ascii="Cambria" w:hAnsi="Cambria"/>
          <w:b/>
          <w:sz w:val="18"/>
          <w:szCs w:val="18"/>
        </w:rPr>
        <w:t xml:space="preserve"> </w:t>
      </w:r>
      <w:r w:rsidRPr="006A6499">
        <w:rPr>
          <w:rFonts w:ascii="Cambria" w:hAnsi="Cambria"/>
          <w:sz w:val="18"/>
          <w:szCs w:val="18"/>
        </w:rPr>
        <w:t>Python 3.7, AWS (S3, EC2, Lambda, EBS), GCP, DevOps, Ansible, Kubernetes, Django, Flask, React, Redux, Circle CI, Jenkins, Vagrant, Splunk, New Relic, GitHub, PostgreSQL, Snowflake, AWS Lambda, PyCharm, Visual Studio Code, Linux, Shell Scripting, JIRA, Boto3, Celery, OAuth 2.0, OIDC.</w:t>
      </w:r>
    </w:p>
    <w:p w14:paraId="07D259BF" w14:textId="02B3477E" w:rsidR="006A6499" w:rsidRPr="006A6499" w:rsidRDefault="006A6499" w:rsidP="006A6499">
      <w:pPr>
        <w:pStyle w:val="NoSpacing"/>
        <w:rPr>
          <w:rFonts w:ascii="Cambria" w:hAnsi="Cambria" w:cs="Calibri"/>
          <w:b/>
          <w:bCs/>
          <w:sz w:val="18"/>
          <w:szCs w:val="18"/>
        </w:rPr>
      </w:pPr>
      <w:r w:rsidRPr="006A6499">
        <w:rPr>
          <w:rFonts w:ascii="Cambria" w:hAnsi="Cambria" w:cs="Calibri"/>
          <w:b/>
          <w:bCs/>
          <w:sz w:val="18"/>
          <w:szCs w:val="18"/>
        </w:rPr>
        <w:t>Client:</w:t>
      </w:r>
      <w:r w:rsidR="00015976">
        <w:rPr>
          <w:rFonts w:ascii="Cambria" w:hAnsi="Cambria" w:cs="Calibri"/>
          <w:b/>
          <w:bCs/>
          <w:sz w:val="18"/>
          <w:szCs w:val="18"/>
        </w:rPr>
        <w:t xml:space="preserve"> Kele,</w:t>
      </w:r>
      <w:r w:rsidR="00F0400E">
        <w:rPr>
          <w:rFonts w:ascii="Cambria" w:hAnsi="Cambria" w:cs="Calibri"/>
          <w:b/>
          <w:bCs/>
          <w:sz w:val="18"/>
          <w:szCs w:val="18"/>
        </w:rPr>
        <w:t xml:space="preserve"> </w:t>
      </w:r>
      <w:r w:rsidR="00015976">
        <w:rPr>
          <w:rFonts w:ascii="Cambria" w:hAnsi="Cambria" w:cs="Calibri"/>
          <w:b/>
          <w:bCs/>
          <w:sz w:val="18"/>
          <w:szCs w:val="18"/>
        </w:rPr>
        <w:t>Memphis,</w:t>
      </w:r>
      <w:r w:rsidR="00F0400E">
        <w:rPr>
          <w:rFonts w:ascii="Cambria" w:hAnsi="Cambria" w:cs="Calibri"/>
          <w:b/>
          <w:bCs/>
          <w:sz w:val="18"/>
          <w:szCs w:val="18"/>
        </w:rPr>
        <w:t xml:space="preserve"> </w:t>
      </w:r>
      <w:r w:rsidR="00015976">
        <w:rPr>
          <w:rFonts w:ascii="Cambria" w:hAnsi="Cambria" w:cs="Calibri"/>
          <w:b/>
          <w:bCs/>
          <w:sz w:val="18"/>
          <w:szCs w:val="18"/>
        </w:rPr>
        <w:t>TN</w:t>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t>Sep 2020- Jun 2022</w:t>
      </w:r>
    </w:p>
    <w:p w14:paraId="2BC9A52B" w14:textId="77777777" w:rsidR="006A6499" w:rsidRDefault="006A6499" w:rsidP="006A6499">
      <w:pPr>
        <w:pStyle w:val="NoSpacing"/>
        <w:rPr>
          <w:rFonts w:ascii="Cambria" w:hAnsi="Cambria" w:cs="Calibri"/>
          <w:b/>
          <w:bCs/>
          <w:sz w:val="18"/>
          <w:szCs w:val="18"/>
        </w:rPr>
      </w:pPr>
      <w:r w:rsidRPr="006A6499">
        <w:rPr>
          <w:rFonts w:ascii="Cambria" w:hAnsi="Cambria" w:cs="Calibri"/>
          <w:b/>
          <w:bCs/>
          <w:sz w:val="18"/>
          <w:szCs w:val="18"/>
        </w:rPr>
        <w:t>Role: Data Scientist</w:t>
      </w:r>
    </w:p>
    <w:p w14:paraId="5B428043" w14:textId="25139E55" w:rsidR="006A6499" w:rsidRPr="006A6499" w:rsidRDefault="006A6499" w:rsidP="006A6499">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6FA45F7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Engineered robust machine learning pipelines using Python and Django, ensuring seamless integration between back-end systems and front-end applications for improved user experience.</w:t>
      </w:r>
    </w:p>
    <w:p w14:paraId="0FF01D7F"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and deployed scalable machine learning models in production environments utilizing cloud platforms like AWS, GCP, and Azure, ensuring high availability and security.</w:t>
      </w:r>
    </w:p>
    <w:p w14:paraId="09A857F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data processing workflows leveraging SQL, PostgreSQL, and Apache Cassandra, enabling efficient handling of large datasets for ML model training.</w:t>
      </w:r>
    </w:p>
    <w:p w14:paraId="1A42AB58"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and maintained containerized environments using Docker to support the development, testing, and deployment of machine learning models.</w:t>
      </w:r>
    </w:p>
    <w:p w14:paraId="0AB40CF0"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Automated the deployment and management of ML infrastructure on cloud environments using Ansible and Python, ensuring consistent configuration and environment setup.</w:t>
      </w:r>
    </w:p>
    <w:p w14:paraId="38610EFB"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developed machine learning solutions for enterprise-level applications, integrating tools like Redis, Celery, and PostgreSQL to manage high-throughput data.</w:t>
      </w:r>
    </w:p>
    <w:p w14:paraId="7E888B1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cross-functional teams to optimize the memory and performance of ML models, improving inference speed and reducing resource consumption.</w:t>
      </w:r>
    </w:p>
    <w:p w14:paraId="574C343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microservices architecture for machine learning systems using Python and Docker, deployed across Kubernetes clusters to ensure scalability and fault tolerance.</w:t>
      </w:r>
    </w:p>
    <w:p w14:paraId="217BF36E"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Applied best practices in code optimization, logging, and debugging for machine learning systems, ensuring high-quality production code.</w:t>
      </w:r>
    </w:p>
    <w:p w14:paraId="2B36877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Led the migration of machine learning systems and databases from physical data centers to AWS, ensuring seamless transition and data integrity throughout the process.</w:t>
      </w:r>
    </w:p>
    <w:p w14:paraId="65F6FB00"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and executed unit and integration tests for machine learning models using frameworks like Pytest and UnitTest to ensure reliability and model accuracy.</w:t>
      </w:r>
    </w:p>
    <w:p w14:paraId="4F081FFE"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Utilized Python and various libraries like NumPy, Pandas, and SciPy to develop data preprocessing and feature engineering techniques for machine learning.</w:t>
      </w:r>
    </w:p>
    <w:p w14:paraId="05C029D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RESTful APIs to expose machine learning models as services, allowing integration with external systems and enabling real-time predictions.</w:t>
      </w:r>
    </w:p>
    <w:p w14:paraId="381108E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Optimized the performance of machine learning algorithms by profiling and refining code, reducing computational time and improving overall system efficiency.</w:t>
      </w:r>
    </w:p>
    <w:p w14:paraId="008F2E75"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Leveraged cloud-native services like AWS Lambda and GCP Cloud Functions to deploy and manage lightweight, serverless machine learning models.</w:t>
      </w:r>
    </w:p>
    <w:p w14:paraId="0FF5FC40"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data engineering teams to streamline data ingestion and transformation pipelines, ensuring data is in the optimal format for machine learning tasks.</w:t>
      </w:r>
    </w:p>
    <w:p w14:paraId="6ADACA2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lastRenderedPageBreak/>
        <w:t>Applied Agile methodologies to manage machine learning project lifecycles, ensuring rapid iteration and delivery of valuable features and models.</w:t>
      </w:r>
    </w:p>
    <w:p w14:paraId="66899078"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machine learning solutions into existing business applications, providing insights and automation that significantly impacted decision-making processes.</w:t>
      </w:r>
    </w:p>
    <w:p w14:paraId="46783578"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Managed and monitored the performance of machine learning models in production using tools like Kubernetes, Docker, and cloud-based monitoring platforms.</w:t>
      </w:r>
    </w:p>
    <w:p w14:paraId="0CA8095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custom Python modules for data integration and ETL processes, automating workflows to prepare data for machine learning model training and evaluation.</w:t>
      </w:r>
    </w:p>
    <w:p w14:paraId="257A68A1" w14:textId="77777777" w:rsidR="006A6499" w:rsidRDefault="006A6499" w:rsidP="00CC3D8C">
      <w:pPr>
        <w:rPr>
          <w:rFonts w:ascii="Cambria" w:hAnsi="Cambria"/>
          <w:sz w:val="18"/>
          <w:szCs w:val="18"/>
        </w:rPr>
      </w:pPr>
      <w:r w:rsidRPr="006A6499">
        <w:rPr>
          <w:rFonts w:ascii="Cambria" w:hAnsi="Cambria"/>
          <w:b/>
          <w:sz w:val="18"/>
          <w:szCs w:val="18"/>
        </w:rPr>
        <w:t xml:space="preserve">Environment </w:t>
      </w:r>
      <w:r w:rsidRPr="006A6499">
        <w:rPr>
          <w:rFonts w:ascii="Cambria" w:hAnsi="Cambria"/>
          <w:sz w:val="18"/>
          <w:szCs w:val="18"/>
        </w:rPr>
        <w:t>Python 3.7, AWS, GCP, Azure, Docker, Kubernetes, Django, Flask, NumPy, Pandas, SciPy, Postgres, Apache Cassandra, Celery, Redis, Kubernetes, SQLAlchemy, JSON, Shell Scripting, JIRA, GitHub, PyTest, UnitTest, Apache Web Server, OAuth 2.0, OIDC, Ansible, Kafka, PyCharm, Linux, Windows, REST API.</w:t>
      </w:r>
    </w:p>
    <w:p w14:paraId="1A069BF9" w14:textId="19CB4E21" w:rsidR="00CC3D8C" w:rsidRPr="006A6499" w:rsidRDefault="00CC3D8C" w:rsidP="00CC3D8C">
      <w:pPr>
        <w:pStyle w:val="NoSpacing"/>
        <w:rPr>
          <w:rFonts w:ascii="Cambria" w:hAnsi="Cambria" w:cs="Calibri"/>
          <w:b/>
          <w:bCs/>
          <w:sz w:val="18"/>
          <w:szCs w:val="18"/>
        </w:rPr>
      </w:pPr>
      <w:r w:rsidRPr="006A6499">
        <w:rPr>
          <w:rFonts w:ascii="Cambria" w:hAnsi="Cambria" w:cs="Calibri"/>
          <w:b/>
          <w:bCs/>
          <w:sz w:val="18"/>
          <w:szCs w:val="18"/>
        </w:rPr>
        <w:t>Client:</w:t>
      </w:r>
      <w:r w:rsidR="00381351">
        <w:rPr>
          <w:rFonts w:ascii="Cambria" w:hAnsi="Cambria" w:cs="Calibri"/>
          <w:b/>
          <w:bCs/>
          <w:sz w:val="18"/>
          <w:szCs w:val="18"/>
        </w:rPr>
        <w:t xml:space="preserve"> </w:t>
      </w:r>
      <w:r w:rsidR="0020412C">
        <w:rPr>
          <w:rFonts w:ascii="Cambria" w:hAnsi="Cambria" w:cs="Calibri"/>
          <w:b/>
          <w:bCs/>
          <w:sz w:val="18"/>
          <w:szCs w:val="18"/>
        </w:rPr>
        <w:t>Charter Communications,</w:t>
      </w:r>
      <w:r w:rsidR="00F0400E">
        <w:rPr>
          <w:rFonts w:ascii="Cambria" w:hAnsi="Cambria" w:cs="Calibri"/>
          <w:b/>
          <w:bCs/>
          <w:sz w:val="18"/>
          <w:szCs w:val="18"/>
        </w:rPr>
        <w:t xml:space="preserve"> </w:t>
      </w:r>
      <w:r w:rsidR="00CD145C">
        <w:rPr>
          <w:rFonts w:ascii="Cambria" w:hAnsi="Cambria" w:cs="Calibri"/>
          <w:b/>
          <w:bCs/>
          <w:sz w:val="18"/>
          <w:szCs w:val="18"/>
        </w:rPr>
        <w:t>Stamford,</w:t>
      </w:r>
      <w:r w:rsidR="00F0400E">
        <w:rPr>
          <w:rFonts w:ascii="Cambria" w:hAnsi="Cambria" w:cs="Calibri"/>
          <w:b/>
          <w:bCs/>
          <w:sz w:val="18"/>
          <w:szCs w:val="18"/>
        </w:rPr>
        <w:t xml:space="preserve"> </w:t>
      </w:r>
      <w:r w:rsidR="00CD145C">
        <w:rPr>
          <w:rFonts w:ascii="Cambria" w:hAnsi="Cambria" w:cs="Calibri"/>
          <w:b/>
          <w:bCs/>
          <w:sz w:val="18"/>
          <w:szCs w:val="18"/>
        </w:rPr>
        <w:t>CT</w:t>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t>Mar 2018-</w:t>
      </w:r>
      <w:r w:rsidR="00E00E6A">
        <w:rPr>
          <w:rFonts w:ascii="Cambria" w:hAnsi="Cambria" w:cs="Calibri"/>
          <w:b/>
          <w:bCs/>
          <w:sz w:val="18"/>
          <w:szCs w:val="18"/>
        </w:rPr>
        <w:t xml:space="preserve"> Aug 2020</w:t>
      </w:r>
    </w:p>
    <w:p w14:paraId="0A9A5EC6" w14:textId="33310E7B" w:rsidR="00CC3D8C" w:rsidRDefault="00CC3D8C" w:rsidP="00CC3D8C">
      <w:pPr>
        <w:pStyle w:val="NoSpacing"/>
        <w:rPr>
          <w:rFonts w:ascii="Cambria" w:hAnsi="Cambria" w:cs="Calibri"/>
          <w:b/>
          <w:bCs/>
          <w:sz w:val="18"/>
          <w:szCs w:val="18"/>
        </w:rPr>
      </w:pPr>
      <w:r w:rsidRPr="006A6499">
        <w:rPr>
          <w:rFonts w:ascii="Cambria" w:hAnsi="Cambria" w:cs="Calibri"/>
          <w:b/>
          <w:bCs/>
          <w:sz w:val="18"/>
          <w:szCs w:val="18"/>
        </w:rPr>
        <w:t xml:space="preserve">Role: Data </w:t>
      </w:r>
      <w:r>
        <w:rPr>
          <w:rFonts w:ascii="Cambria" w:hAnsi="Cambria" w:cs="Calibri"/>
          <w:b/>
          <w:bCs/>
          <w:sz w:val="18"/>
          <w:szCs w:val="18"/>
        </w:rPr>
        <w:t>Analyst</w:t>
      </w:r>
    </w:p>
    <w:p w14:paraId="205C8FD5" w14:textId="33007841" w:rsidR="00CC3D8C" w:rsidRPr="00CC3D8C" w:rsidRDefault="00CC3D8C" w:rsidP="00CC3D8C">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515C42FB"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Analyzed structured and semi-structured datasets from MySQL and PostgreSQL, developing optimized SQL queries to support operational and business analytics.</w:t>
      </w:r>
    </w:p>
    <w:p w14:paraId="5B82675B"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Transformed raw data into analysis-ready datasets using Python (Pandas, NumPy) and Excel, ensuring accuracy, consistency, and completeness.</w:t>
      </w:r>
    </w:p>
    <w:p w14:paraId="34C3F589"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Conducted exploratory and trend analysis to uncover performance patterns, seasonality, and anomalies impacting business operations.</w:t>
      </w:r>
    </w:p>
    <w:p w14:paraId="5CAF5CB0"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Designed and delivered interactive dashboards and reports in Tableau and Excel, enabling leadership to track KPIs and operational health.</w:t>
      </w:r>
    </w:p>
    <w:p w14:paraId="4E83B68F"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Automated recurring reporting workflows using Python scripts and Excel macros, significantly improving reporting efficiency and turnaround times.</w:t>
      </w:r>
    </w:p>
    <w:p w14:paraId="2DFF77FF"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Translated business requirements into analytical solutions, collaborating closely with stakeholders to define metrics, logic, and reporting needs.</w:t>
      </w:r>
    </w:p>
    <w:p w14:paraId="3CAB48A1"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Supported ad hoc analysis and deep dives for cross-functional teams to inform strategic and tactical decisions.</w:t>
      </w:r>
    </w:p>
    <w:p w14:paraId="120E1DE9"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Implemented data quality checks to identify inconsistencies, missing data, and anomalies, improving trust in analytical outputs.</w:t>
      </w:r>
    </w:p>
    <w:p w14:paraId="429E29D1"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Prepared and presented weekly and monthly performance reports, summarizing key insights and actionable recommendations.</w:t>
      </w:r>
    </w:p>
    <w:p w14:paraId="48B71D47"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Documented SQL logic, data definitions, and reporting processes to ensure transparency and reusability.</w:t>
      </w:r>
    </w:p>
    <w:p w14:paraId="33EB0B47"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Partnered with senior analysts and managers to validate insights and metrics, ensuring alignment with business objectives.</w:t>
      </w:r>
    </w:p>
    <w:p w14:paraId="5B1C7E81"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Participated in review sessions to incorporate stakeholder feedback and continuously improve reporting accuracy and usability.</w:t>
      </w:r>
    </w:p>
    <w:p w14:paraId="6F2E014A"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Assisted in building self-service reporting solutions, empowering business users to access insights independently.</w:t>
      </w:r>
    </w:p>
    <w:p w14:paraId="52F45956"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Monitored data refreshes and report schedules to ensure timely delivery of analytics.</w:t>
      </w:r>
    </w:p>
    <w:p w14:paraId="03140FFD"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Supported governance and best practices by maintaining consistent metric definitions and reporting standards.</w:t>
      </w:r>
    </w:p>
    <w:p w14:paraId="013FAB37" w14:textId="18A80C74" w:rsidR="006A6499" w:rsidRDefault="0041504D" w:rsidP="0041504D">
      <w:pPr>
        <w:rPr>
          <w:rFonts w:ascii="Cambria" w:hAnsi="Cambria"/>
          <w:sz w:val="20"/>
          <w:szCs w:val="20"/>
        </w:rPr>
      </w:pPr>
      <w:r w:rsidRPr="0041504D">
        <w:rPr>
          <w:rFonts w:ascii="Cambria" w:hAnsi="Cambria"/>
          <w:b/>
          <w:bCs/>
          <w:sz w:val="20"/>
          <w:szCs w:val="20"/>
        </w:rPr>
        <w:t>Tools</w:t>
      </w:r>
      <w:r>
        <w:rPr>
          <w:rFonts w:ascii="Cambria" w:hAnsi="Cambria"/>
          <w:sz w:val="20"/>
          <w:szCs w:val="20"/>
        </w:rPr>
        <w:t>:</w:t>
      </w:r>
      <w:r w:rsidRPr="00590428">
        <w:rPr>
          <w:rFonts w:ascii="Cambria" w:hAnsi="Cambria"/>
          <w:sz w:val="20"/>
          <w:szCs w:val="20"/>
        </w:rPr>
        <w:t xml:space="preserve"> SQL</w:t>
      </w:r>
      <w:r w:rsidR="00590428" w:rsidRPr="00590428">
        <w:rPr>
          <w:rFonts w:ascii="Cambria" w:hAnsi="Cambria"/>
          <w:sz w:val="20"/>
          <w:szCs w:val="20"/>
        </w:rPr>
        <w:t>, Python (Pandas, NumPy), Excel, Tableau, Jupyter Notebook, Windows</w:t>
      </w:r>
    </w:p>
    <w:p w14:paraId="59701C77" w14:textId="77777777" w:rsidR="00D41815" w:rsidRDefault="00D41815" w:rsidP="0041504D">
      <w:pPr>
        <w:rPr>
          <w:rFonts w:ascii="Cambria" w:hAnsi="Cambria"/>
          <w:sz w:val="20"/>
          <w:szCs w:val="20"/>
        </w:rPr>
      </w:pPr>
    </w:p>
    <w:p w14:paraId="74904AB7" w14:textId="142DDEB2" w:rsidR="00D41815" w:rsidRPr="006A6499" w:rsidRDefault="00D41815" w:rsidP="00D41815">
      <w:pPr>
        <w:pStyle w:val="NoSpacing"/>
        <w:rPr>
          <w:rFonts w:ascii="Cambria" w:hAnsi="Cambria" w:cs="Calibri"/>
          <w:b/>
          <w:bCs/>
          <w:sz w:val="18"/>
          <w:szCs w:val="18"/>
        </w:rPr>
      </w:pPr>
      <w:r w:rsidRPr="006A6499">
        <w:rPr>
          <w:rFonts w:ascii="Cambria" w:hAnsi="Cambria" w:cs="Calibri"/>
          <w:b/>
          <w:bCs/>
          <w:sz w:val="18"/>
          <w:szCs w:val="18"/>
        </w:rPr>
        <w:t>Client:</w:t>
      </w:r>
      <w:r>
        <w:rPr>
          <w:rFonts w:ascii="Cambria" w:hAnsi="Cambria" w:cs="Calibri"/>
          <w:b/>
          <w:bCs/>
          <w:sz w:val="18"/>
          <w:szCs w:val="18"/>
        </w:rPr>
        <w:t xml:space="preserve"> Dr.</w:t>
      </w:r>
      <w:r w:rsidR="00F0400E">
        <w:rPr>
          <w:rFonts w:ascii="Cambria" w:hAnsi="Cambria" w:cs="Calibri"/>
          <w:b/>
          <w:bCs/>
          <w:sz w:val="18"/>
          <w:szCs w:val="18"/>
        </w:rPr>
        <w:t xml:space="preserve"> </w:t>
      </w:r>
      <w:r>
        <w:rPr>
          <w:rFonts w:ascii="Cambria" w:hAnsi="Cambria" w:cs="Calibri"/>
          <w:b/>
          <w:bCs/>
          <w:sz w:val="18"/>
          <w:szCs w:val="18"/>
        </w:rPr>
        <w:t>Reddy’s Laboratories Pvt Ltd,</w:t>
      </w:r>
      <w:r w:rsidR="00F0400E">
        <w:rPr>
          <w:rFonts w:ascii="Cambria" w:hAnsi="Cambria" w:cs="Calibri"/>
          <w:b/>
          <w:bCs/>
          <w:sz w:val="18"/>
          <w:szCs w:val="18"/>
        </w:rPr>
        <w:t xml:space="preserve"> </w:t>
      </w:r>
      <w:r>
        <w:rPr>
          <w:rFonts w:ascii="Cambria" w:hAnsi="Cambria" w:cs="Calibri"/>
          <w:b/>
          <w:bCs/>
          <w:sz w:val="18"/>
          <w:szCs w:val="18"/>
        </w:rPr>
        <w:t>Hyderabad,</w:t>
      </w:r>
      <w:r w:rsidR="00F0400E">
        <w:rPr>
          <w:rFonts w:ascii="Cambria" w:hAnsi="Cambria" w:cs="Calibri"/>
          <w:b/>
          <w:bCs/>
          <w:sz w:val="18"/>
          <w:szCs w:val="18"/>
        </w:rPr>
        <w:t xml:space="preserve"> </w:t>
      </w:r>
      <w:r>
        <w:rPr>
          <w:rFonts w:ascii="Cambria" w:hAnsi="Cambria" w:cs="Calibri"/>
          <w:b/>
          <w:bCs/>
          <w:sz w:val="18"/>
          <w:szCs w:val="18"/>
        </w:rPr>
        <w:t>India</w:t>
      </w:r>
      <w:r w:rsidR="00E1632A">
        <w:rPr>
          <w:rFonts w:ascii="Cambria" w:hAnsi="Cambria" w:cs="Calibri"/>
          <w:b/>
          <w:bCs/>
          <w:sz w:val="18"/>
          <w:szCs w:val="18"/>
        </w:rPr>
        <w:tab/>
      </w:r>
      <w:r w:rsidR="00E1632A">
        <w:rPr>
          <w:rFonts w:ascii="Cambria" w:hAnsi="Cambria" w:cs="Calibri"/>
          <w:b/>
          <w:bCs/>
          <w:sz w:val="18"/>
          <w:szCs w:val="18"/>
        </w:rPr>
        <w:tab/>
      </w:r>
      <w:r w:rsidR="00E1632A">
        <w:rPr>
          <w:rFonts w:ascii="Cambria" w:hAnsi="Cambria" w:cs="Calibri"/>
          <w:b/>
          <w:bCs/>
          <w:sz w:val="18"/>
          <w:szCs w:val="18"/>
        </w:rPr>
        <w:tab/>
      </w:r>
      <w:r w:rsidR="00E1632A">
        <w:rPr>
          <w:rFonts w:ascii="Cambria" w:hAnsi="Cambria" w:cs="Calibri"/>
          <w:b/>
          <w:bCs/>
          <w:sz w:val="18"/>
          <w:szCs w:val="18"/>
        </w:rPr>
        <w:tab/>
      </w:r>
      <w:r w:rsidR="00E1632A">
        <w:rPr>
          <w:rFonts w:ascii="Cambria" w:hAnsi="Cambria" w:cs="Calibri"/>
          <w:b/>
          <w:bCs/>
          <w:sz w:val="18"/>
          <w:szCs w:val="18"/>
        </w:rPr>
        <w:tab/>
      </w:r>
      <w:r w:rsidR="00E1632A">
        <w:rPr>
          <w:rFonts w:ascii="Cambria" w:hAnsi="Cambria" w:cs="Calibri"/>
          <w:b/>
          <w:bCs/>
          <w:sz w:val="18"/>
          <w:szCs w:val="18"/>
        </w:rPr>
        <w:tab/>
        <w:t>Sep 201</w:t>
      </w:r>
      <w:r w:rsidR="00F62490">
        <w:rPr>
          <w:rFonts w:ascii="Cambria" w:hAnsi="Cambria" w:cs="Calibri"/>
          <w:b/>
          <w:bCs/>
          <w:sz w:val="18"/>
          <w:szCs w:val="18"/>
        </w:rPr>
        <w:t>3</w:t>
      </w:r>
      <w:r w:rsidR="00E1632A">
        <w:rPr>
          <w:rFonts w:ascii="Cambria" w:hAnsi="Cambria" w:cs="Calibri"/>
          <w:b/>
          <w:bCs/>
          <w:sz w:val="18"/>
          <w:szCs w:val="18"/>
        </w:rPr>
        <w:t>- Sep 2015</w:t>
      </w:r>
    </w:p>
    <w:p w14:paraId="5E8F3654" w14:textId="77777777" w:rsidR="00D41815" w:rsidRDefault="00D41815" w:rsidP="00D41815">
      <w:pPr>
        <w:pStyle w:val="NoSpacing"/>
        <w:rPr>
          <w:rFonts w:ascii="Cambria" w:hAnsi="Cambria" w:cs="Calibri"/>
          <w:b/>
          <w:bCs/>
          <w:sz w:val="18"/>
          <w:szCs w:val="18"/>
        </w:rPr>
      </w:pPr>
      <w:r w:rsidRPr="006A6499">
        <w:rPr>
          <w:rFonts w:ascii="Cambria" w:hAnsi="Cambria" w:cs="Calibri"/>
          <w:b/>
          <w:bCs/>
          <w:sz w:val="18"/>
          <w:szCs w:val="18"/>
        </w:rPr>
        <w:t xml:space="preserve">Role: Data </w:t>
      </w:r>
      <w:r>
        <w:rPr>
          <w:rFonts w:ascii="Cambria" w:hAnsi="Cambria" w:cs="Calibri"/>
          <w:b/>
          <w:bCs/>
          <w:sz w:val="18"/>
          <w:szCs w:val="18"/>
        </w:rPr>
        <w:t>Analyst</w:t>
      </w:r>
    </w:p>
    <w:p w14:paraId="37242B6D" w14:textId="77777777" w:rsidR="00D41815" w:rsidRPr="00CC3D8C" w:rsidRDefault="00D41815" w:rsidP="00D41815">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144C54D6" w14:textId="77777777" w:rsidR="00D53228" w:rsidRPr="00D53228" w:rsidRDefault="00D53228" w:rsidP="00D53228">
      <w:pPr>
        <w:pStyle w:val="ListParagraph"/>
        <w:spacing w:after="0" w:line="216" w:lineRule="auto"/>
        <w:ind w:left="360" w:right="144"/>
        <w:rPr>
          <w:rFonts w:ascii="Cambria" w:hAnsi="Cambria"/>
          <w:sz w:val="18"/>
          <w:szCs w:val="18"/>
        </w:rPr>
      </w:pPr>
    </w:p>
    <w:p w14:paraId="544DCA41" w14:textId="70234649" w:rsidR="00D53228" w:rsidRPr="00D53228" w:rsidRDefault="00D53228" w:rsidP="00D53228">
      <w:pPr>
        <w:pStyle w:val="ListParagraph"/>
        <w:numPr>
          <w:ilvl w:val="0"/>
          <w:numId w:val="12"/>
        </w:numPr>
        <w:spacing w:after="0" w:line="216" w:lineRule="auto"/>
        <w:ind w:right="144"/>
        <w:rPr>
          <w:rFonts w:ascii="Cambria" w:hAnsi="Cambria"/>
          <w:sz w:val="18"/>
          <w:szCs w:val="18"/>
        </w:rPr>
      </w:pPr>
      <w:r w:rsidRPr="00D53228">
        <w:rPr>
          <w:rFonts w:ascii="Cambria" w:hAnsi="Cambria" w:cs="Calibri"/>
          <w:sz w:val="18"/>
          <w:szCs w:val="18"/>
        </w:rPr>
        <w:t>Design</w:t>
      </w:r>
      <w:r w:rsidRPr="00D53228">
        <w:rPr>
          <w:rFonts w:ascii="Cambria" w:hAnsi="Cambria"/>
          <w:sz w:val="18"/>
          <w:szCs w:val="18"/>
        </w:rPr>
        <w:t xml:space="preserve">  large volumes of structured and unstructured text data to identify trends, patterns, and insights for business decision-making.</w:t>
      </w:r>
    </w:p>
    <w:p w14:paraId="43D2844D" w14:textId="77777777" w:rsidR="00D53228" w:rsidRDefault="00D53228" w:rsidP="00D53228">
      <w:pPr>
        <w:numPr>
          <w:ilvl w:val="0"/>
          <w:numId w:val="12"/>
        </w:numPr>
        <w:spacing w:after="0" w:line="216" w:lineRule="auto"/>
        <w:ind w:right="144"/>
        <w:rPr>
          <w:rFonts w:ascii="Cambria" w:hAnsi="Cambria"/>
          <w:sz w:val="18"/>
          <w:szCs w:val="18"/>
        </w:rPr>
      </w:pPr>
      <w:r w:rsidRPr="00D53228">
        <w:rPr>
          <w:rFonts w:ascii="Cambria" w:hAnsi="Cambria"/>
          <w:sz w:val="18"/>
          <w:szCs w:val="18"/>
        </w:rPr>
        <w:t>Designed and maintained text preprocessing workflows including data cleansing, tokenization, normalization, and feature extraction to support analytical reporting.</w:t>
      </w:r>
    </w:p>
    <w:p w14:paraId="2528C3D4" w14:textId="769EC402" w:rsidR="00D53228" w:rsidRPr="00D53228" w:rsidRDefault="00D53228" w:rsidP="00D53228">
      <w:pPr>
        <w:numPr>
          <w:ilvl w:val="0"/>
          <w:numId w:val="12"/>
        </w:numPr>
        <w:spacing w:after="0" w:line="216" w:lineRule="auto"/>
        <w:ind w:right="144"/>
        <w:rPr>
          <w:rFonts w:ascii="Cambria" w:hAnsi="Cambria"/>
          <w:sz w:val="18"/>
          <w:szCs w:val="18"/>
        </w:rPr>
      </w:pPr>
      <w:r w:rsidRPr="00D53228">
        <w:rPr>
          <w:rFonts w:ascii="Cambria" w:hAnsi="Cambria"/>
          <w:sz w:val="18"/>
          <w:szCs w:val="18"/>
        </w:rPr>
        <w:t>Applied statistical and NLP-based techniques (TF-IDF, keyword extraction, frequency analysis) to analyze customer feedback, survey responses, and operational documents.</w:t>
      </w:r>
    </w:p>
    <w:p w14:paraId="6E71BF0D" w14:textId="77777777" w:rsidR="00D53228" w:rsidRDefault="00D53228" w:rsidP="00D53228">
      <w:pPr>
        <w:numPr>
          <w:ilvl w:val="0"/>
          <w:numId w:val="14"/>
        </w:numPr>
        <w:spacing w:line="216" w:lineRule="auto"/>
        <w:rPr>
          <w:rFonts w:ascii="Cambria" w:hAnsi="Cambria"/>
          <w:sz w:val="18"/>
          <w:szCs w:val="18"/>
        </w:rPr>
      </w:pPr>
      <w:r w:rsidRPr="00D53228">
        <w:rPr>
          <w:rFonts w:ascii="Cambria" w:hAnsi="Cambria"/>
          <w:sz w:val="18"/>
          <w:szCs w:val="18"/>
        </w:rPr>
        <w:t>Leveraged pre-trained language models and vector representations to enhance text similarity analysis, clustering, and classification for analytical use cases.</w:t>
      </w:r>
    </w:p>
    <w:p w14:paraId="184D2B18" w14:textId="77777777" w:rsid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Conducted exploratory data analysis (EDA) on textual and tabular datasets to uncover correlations, anomalies, and sentiment patterns across multiple domains.</w:t>
      </w:r>
    </w:p>
    <w:p w14:paraId="3D423DEF" w14:textId="13755BBD"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Performed model evaluation and analytical validation using metrics such as accuracy, precision, recall, F1-score, and confusion matrices to ensure reliable insights.</w:t>
      </w:r>
    </w:p>
    <w:p w14:paraId="314ED4A3" w14:textId="77777777"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Built scalable data pipelines to preprocess and analyze large unstructured datasets, enabling downstream reporting and dashboarding.</w:t>
      </w:r>
    </w:p>
    <w:p w14:paraId="384050C0" w14:textId="77777777"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Tracked experiments, analytical assumptions, and results using MLflow to ensure reproducibility and auditability of analytical outcomes.</w:t>
      </w:r>
    </w:p>
    <w:p w14:paraId="16669FEF" w14:textId="77777777"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Developed REST-based data services to expose analytical results and insights to downstream applications and reporting tools.</w:t>
      </w:r>
    </w:p>
    <w:p w14:paraId="7A12408E" w14:textId="77777777"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Utilized cloud-based compute resources and parallel processing techniques to optimize data analysis performance and reduce processing time.</w:t>
      </w:r>
    </w:p>
    <w:p w14:paraId="29437249" w14:textId="77777777" w:rsidR="00D53228" w:rsidRPr="00D53228" w:rsidRDefault="00D53228" w:rsidP="00D53228">
      <w:pPr>
        <w:numPr>
          <w:ilvl w:val="0"/>
          <w:numId w:val="14"/>
        </w:numPr>
        <w:spacing w:line="216" w:lineRule="auto"/>
        <w:rPr>
          <w:rFonts w:ascii="Cambria" w:hAnsi="Cambria"/>
          <w:sz w:val="18"/>
          <w:szCs w:val="18"/>
        </w:rPr>
      </w:pPr>
      <w:r w:rsidRPr="00D53228">
        <w:rPr>
          <w:rFonts w:ascii="Cambria" w:hAnsi="Cambria"/>
          <w:sz w:val="18"/>
          <w:szCs w:val="18"/>
        </w:rPr>
        <w:lastRenderedPageBreak/>
        <w:t>Created visualizations such as word distributions, trend charts, and attention-based heatmaps to improve interpretability and explainability of analytical findings.</w:t>
      </w:r>
    </w:p>
    <w:p w14:paraId="1B84272C" w14:textId="77777777" w:rsidR="00D53228" w:rsidRPr="00D53228" w:rsidRDefault="00D53228" w:rsidP="00D53228">
      <w:pPr>
        <w:numPr>
          <w:ilvl w:val="0"/>
          <w:numId w:val="14"/>
        </w:numPr>
        <w:spacing w:line="216" w:lineRule="auto"/>
        <w:rPr>
          <w:rFonts w:ascii="Cambria" w:hAnsi="Cambria"/>
          <w:sz w:val="18"/>
          <w:szCs w:val="18"/>
        </w:rPr>
      </w:pPr>
      <w:r w:rsidRPr="00D53228">
        <w:rPr>
          <w:rFonts w:ascii="Cambria" w:hAnsi="Cambria"/>
          <w:sz w:val="18"/>
          <w:szCs w:val="18"/>
        </w:rPr>
        <w:t>Delivered proof-of-concept analyses demonstrating business value in areas such as automated document analysis, sentiment trends, and conversational data insights.</w:t>
      </w:r>
    </w:p>
    <w:p w14:paraId="37DF95DB" w14:textId="3EC51131" w:rsidR="00D53228" w:rsidRPr="00D53228" w:rsidRDefault="00D53228" w:rsidP="00D53228">
      <w:pPr>
        <w:spacing w:line="216" w:lineRule="auto"/>
        <w:rPr>
          <w:rFonts w:ascii="Cambria" w:hAnsi="Cambria"/>
          <w:b/>
          <w:bCs/>
          <w:sz w:val="18"/>
          <w:szCs w:val="18"/>
        </w:rPr>
      </w:pPr>
      <w:r w:rsidRPr="00D53228">
        <w:rPr>
          <w:rFonts w:ascii="Cambria" w:hAnsi="Cambria"/>
          <w:b/>
          <w:bCs/>
          <w:sz w:val="18"/>
          <w:szCs w:val="18"/>
        </w:rPr>
        <w:t>Tools:</w:t>
      </w:r>
      <w:r w:rsidR="00F0400E">
        <w:rPr>
          <w:rFonts w:ascii="Cambria" w:hAnsi="Cambria"/>
          <w:b/>
          <w:bCs/>
          <w:sz w:val="18"/>
          <w:szCs w:val="18"/>
        </w:rPr>
        <w:t xml:space="preserve"> </w:t>
      </w:r>
      <w:r w:rsidRPr="00D53228">
        <w:rPr>
          <w:rFonts w:ascii="Cambria" w:hAnsi="Cambria"/>
          <w:sz w:val="18"/>
          <w:szCs w:val="18"/>
        </w:rPr>
        <w:t>Python, Pandas, NumPy, Scikit-learn, NLTK, Hugging Face (for analysis), MLflow, SQL, REST APIs, Docker, Git, Data Visualization Libraries (Matplotlib, Seaborn)</w:t>
      </w:r>
    </w:p>
    <w:p w14:paraId="209AFAB2" w14:textId="77777777" w:rsidR="00D41815" w:rsidRDefault="00D41815" w:rsidP="00D53228">
      <w:pPr>
        <w:spacing w:line="216" w:lineRule="auto"/>
        <w:rPr>
          <w:rFonts w:ascii="Cambria" w:hAnsi="Cambria"/>
          <w:sz w:val="18"/>
          <w:szCs w:val="18"/>
        </w:rPr>
      </w:pPr>
    </w:p>
    <w:p w14:paraId="5F0F94B0" w14:textId="6EAE0B33" w:rsidR="000F3E00" w:rsidRPr="000948C1" w:rsidRDefault="000F3E00" w:rsidP="00D53228">
      <w:pPr>
        <w:spacing w:line="216" w:lineRule="auto"/>
        <w:rPr>
          <w:rFonts w:ascii="Cambria" w:hAnsi="Cambria"/>
          <w:b/>
          <w:bCs/>
          <w:sz w:val="18"/>
          <w:szCs w:val="18"/>
        </w:rPr>
      </w:pPr>
      <w:r w:rsidRPr="000948C1">
        <w:rPr>
          <w:rFonts w:ascii="Cambria" w:hAnsi="Cambria"/>
          <w:b/>
          <w:bCs/>
          <w:sz w:val="18"/>
          <w:szCs w:val="18"/>
        </w:rPr>
        <w:t>EDUCATION</w:t>
      </w:r>
      <w:r w:rsidR="000948C1" w:rsidRPr="000948C1">
        <w:rPr>
          <w:rFonts w:ascii="Cambria" w:hAnsi="Cambria"/>
          <w:b/>
          <w:bCs/>
          <w:sz w:val="18"/>
          <w:szCs w:val="18"/>
        </w:rPr>
        <w:t xml:space="preserve"> Details:</w:t>
      </w:r>
    </w:p>
    <w:p w14:paraId="21EEB81B" w14:textId="77777777" w:rsidR="000948C1" w:rsidRDefault="000948C1" w:rsidP="000948C1">
      <w:pPr>
        <w:spacing w:line="216" w:lineRule="auto"/>
        <w:rPr>
          <w:rFonts w:ascii="Cambria" w:hAnsi="Cambria"/>
          <w:sz w:val="18"/>
          <w:szCs w:val="18"/>
        </w:rPr>
      </w:pPr>
      <w:r w:rsidRPr="009535C5">
        <w:rPr>
          <w:rFonts w:ascii="Cambria" w:hAnsi="Cambria"/>
          <w:sz w:val="18"/>
          <w:szCs w:val="18"/>
        </w:rPr>
        <w:t>Bachelor of Technology</w:t>
      </w:r>
      <w:r>
        <w:rPr>
          <w:rFonts w:ascii="Cambria" w:hAnsi="Cambria"/>
          <w:sz w:val="18"/>
          <w:szCs w:val="18"/>
        </w:rPr>
        <w:t xml:space="preserve"> </w:t>
      </w:r>
      <w:r w:rsidRPr="009535C5">
        <w:rPr>
          <w:rFonts w:ascii="Cambria" w:hAnsi="Cambria"/>
          <w:sz w:val="18"/>
          <w:szCs w:val="18"/>
        </w:rPr>
        <w:t>(</w:t>
      </w:r>
      <w:r>
        <w:rPr>
          <w:rFonts w:ascii="Cambria" w:hAnsi="Cambria"/>
          <w:sz w:val="18"/>
          <w:szCs w:val="18"/>
        </w:rPr>
        <w:t>JNTUK- 2009 to 2013)</w:t>
      </w:r>
    </w:p>
    <w:p w14:paraId="1C55C837" w14:textId="77777777" w:rsidR="000948C1" w:rsidRPr="00D53228" w:rsidRDefault="000948C1" w:rsidP="00D53228">
      <w:pPr>
        <w:spacing w:line="216" w:lineRule="auto"/>
        <w:rPr>
          <w:rFonts w:ascii="Cambria" w:hAnsi="Cambria"/>
          <w:sz w:val="18"/>
          <w:szCs w:val="18"/>
        </w:rPr>
      </w:pPr>
    </w:p>
    <w:sectPr w:rsidR="000948C1" w:rsidRPr="00D53228" w:rsidSect="00055DCD">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08F41" w14:textId="77777777" w:rsidR="00237F32" w:rsidRDefault="00237F32">
      <w:pPr>
        <w:spacing w:after="0" w:line="240" w:lineRule="auto"/>
      </w:pPr>
      <w:r>
        <w:separator/>
      </w:r>
    </w:p>
  </w:endnote>
  <w:endnote w:type="continuationSeparator" w:id="0">
    <w:p w14:paraId="0709CEFA" w14:textId="77777777" w:rsidR="00237F32" w:rsidRDefault="0023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1DC4" w14:textId="77777777" w:rsidR="00055DCD" w:rsidRPr="00DB4A12" w:rsidRDefault="00055DCD">
    <w:pPr>
      <w:pStyle w:val="Footer"/>
      <w:rPr>
        <w:rFonts w:ascii="Calibri" w:hAnsi="Calibri" w:cs="Calibri"/>
        <w:color w:val="767171" w:themeColor="background2" w:themeShade="80"/>
      </w:rPr>
    </w:pPr>
    <w:r w:rsidRPr="00DB4A12">
      <w:rPr>
        <w:color w:val="767171" w:themeColor="background2" w:themeShade="80"/>
      </w:rPr>
      <w:tab/>
    </w:r>
    <w:r w:rsidRPr="00DB4A12">
      <w:rPr>
        <w:rFonts w:ascii="Calibri" w:hAnsi="Calibri" w:cs="Calibri"/>
        <w:color w:val="767171" w:themeColor="background2" w:themeShade="80"/>
      </w:rPr>
      <w:t>Atri – AI/ML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2AC54" w14:textId="77777777" w:rsidR="00237F32" w:rsidRDefault="00237F32">
      <w:pPr>
        <w:spacing w:after="0" w:line="240" w:lineRule="auto"/>
      </w:pPr>
      <w:r>
        <w:separator/>
      </w:r>
    </w:p>
  </w:footnote>
  <w:footnote w:type="continuationSeparator" w:id="0">
    <w:p w14:paraId="661966D4" w14:textId="77777777" w:rsidR="00237F32" w:rsidRDefault="00237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0CA0"/>
    <w:multiLevelType w:val="multilevel"/>
    <w:tmpl w:val="FE2E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044F8"/>
    <w:multiLevelType w:val="multilevel"/>
    <w:tmpl w:val="28B4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36C06"/>
    <w:multiLevelType w:val="multilevel"/>
    <w:tmpl w:val="D824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7436F"/>
    <w:multiLevelType w:val="multilevel"/>
    <w:tmpl w:val="72FED6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35EE396D"/>
    <w:multiLevelType w:val="hybridMultilevel"/>
    <w:tmpl w:val="AFF4D4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105454"/>
    <w:multiLevelType w:val="multilevel"/>
    <w:tmpl w:val="CF02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840BA"/>
    <w:multiLevelType w:val="multilevel"/>
    <w:tmpl w:val="A96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92165"/>
    <w:multiLevelType w:val="multilevel"/>
    <w:tmpl w:val="D824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F2C9B"/>
    <w:multiLevelType w:val="multilevel"/>
    <w:tmpl w:val="C870E9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54601E58"/>
    <w:multiLevelType w:val="multilevel"/>
    <w:tmpl w:val="9E88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0B1BDD"/>
    <w:multiLevelType w:val="multilevel"/>
    <w:tmpl w:val="382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16AF3"/>
    <w:multiLevelType w:val="hybridMultilevel"/>
    <w:tmpl w:val="58E60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330B0F"/>
    <w:multiLevelType w:val="multilevel"/>
    <w:tmpl w:val="D616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E7B73"/>
    <w:multiLevelType w:val="multilevel"/>
    <w:tmpl w:val="382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37C02"/>
    <w:multiLevelType w:val="hybridMultilevel"/>
    <w:tmpl w:val="D092051A"/>
    <w:lvl w:ilvl="0" w:tplc="FFFFFFFF">
      <w:start w:val="1"/>
      <w:numFmt w:val="bullet"/>
      <w:lvlText w:val=""/>
      <w:lvlJc w:val="left"/>
      <w:pPr>
        <w:ind w:left="720" w:hanging="360"/>
      </w:pPr>
      <w:rPr>
        <w:rFonts w:ascii="Symbol" w:hAnsi="Symbol" w:hint="default"/>
      </w:rPr>
    </w:lvl>
    <w:lvl w:ilvl="1" w:tplc="E6C47592">
      <w:numFmt w:val="bullet"/>
      <w:lvlText w:val=""/>
      <w:lvlJc w:val="left"/>
      <w:pPr>
        <w:ind w:left="1440" w:hanging="360"/>
      </w:pPr>
      <w:rPr>
        <w:rFonts w:ascii="Symbol" w:hAnsi="Symbol"/>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49734788">
    <w:abstractNumId w:val="14"/>
  </w:num>
  <w:num w:numId="2" w16cid:durableId="1549956134">
    <w:abstractNumId w:val="2"/>
  </w:num>
  <w:num w:numId="3" w16cid:durableId="1736007547">
    <w:abstractNumId w:val="10"/>
  </w:num>
  <w:num w:numId="4" w16cid:durableId="390735762">
    <w:abstractNumId w:val="5"/>
  </w:num>
  <w:num w:numId="5" w16cid:durableId="1010914644">
    <w:abstractNumId w:val="6"/>
  </w:num>
  <w:num w:numId="6" w16cid:durableId="845361971">
    <w:abstractNumId w:val="13"/>
  </w:num>
  <w:num w:numId="7" w16cid:durableId="1739745087">
    <w:abstractNumId w:val="7"/>
  </w:num>
  <w:num w:numId="8" w16cid:durableId="411854049">
    <w:abstractNumId w:val="9"/>
  </w:num>
  <w:num w:numId="9" w16cid:durableId="1934823451">
    <w:abstractNumId w:val="8"/>
  </w:num>
  <w:num w:numId="10" w16cid:durableId="936258536">
    <w:abstractNumId w:val="3"/>
  </w:num>
  <w:num w:numId="11" w16cid:durableId="229924952">
    <w:abstractNumId w:val="11"/>
  </w:num>
  <w:num w:numId="12" w16cid:durableId="1144809109">
    <w:abstractNumId w:val="4"/>
  </w:num>
  <w:num w:numId="13" w16cid:durableId="953483649">
    <w:abstractNumId w:val="0"/>
  </w:num>
  <w:num w:numId="14" w16cid:durableId="1019042722">
    <w:abstractNumId w:val="4"/>
  </w:num>
  <w:num w:numId="15" w16cid:durableId="850602202">
    <w:abstractNumId w:val="12"/>
  </w:num>
  <w:num w:numId="16" w16cid:durableId="1376542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CD"/>
    <w:rsid w:val="00015976"/>
    <w:rsid w:val="00055DCD"/>
    <w:rsid w:val="0008144F"/>
    <w:rsid w:val="000948C1"/>
    <w:rsid w:val="000C0F96"/>
    <w:rsid w:val="000E4022"/>
    <w:rsid w:val="000F3E00"/>
    <w:rsid w:val="000F6BD9"/>
    <w:rsid w:val="001817BA"/>
    <w:rsid w:val="001C4025"/>
    <w:rsid w:val="001C6859"/>
    <w:rsid w:val="001D168C"/>
    <w:rsid w:val="0020412C"/>
    <w:rsid w:val="00206023"/>
    <w:rsid w:val="00215ED1"/>
    <w:rsid w:val="00237F32"/>
    <w:rsid w:val="002B1F76"/>
    <w:rsid w:val="002B6A10"/>
    <w:rsid w:val="00342BD7"/>
    <w:rsid w:val="0035211D"/>
    <w:rsid w:val="00381351"/>
    <w:rsid w:val="00392FB9"/>
    <w:rsid w:val="0041504D"/>
    <w:rsid w:val="00435C7B"/>
    <w:rsid w:val="00525CD0"/>
    <w:rsid w:val="00556DD0"/>
    <w:rsid w:val="00590428"/>
    <w:rsid w:val="005E4ED5"/>
    <w:rsid w:val="006912A6"/>
    <w:rsid w:val="006A6499"/>
    <w:rsid w:val="00701594"/>
    <w:rsid w:val="00847977"/>
    <w:rsid w:val="008606C2"/>
    <w:rsid w:val="00871E25"/>
    <w:rsid w:val="008B4514"/>
    <w:rsid w:val="008D32A3"/>
    <w:rsid w:val="00914482"/>
    <w:rsid w:val="009E46E8"/>
    <w:rsid w:val="00B04264"/>
    <w:rsid w:val="00B0506F"/>
    <w:rsid w:val="00B21EE0"/>
    <w:rsid w:val="00B307A8"/>
    <w:rsid w:val="00BA441C"/>
    <w:rsid w:val="00BC00A0"/>
    <w:rsid w:val="00BF757D"/>
    <w:rsid w:val="00C629B7"/>
    <w:rsid w:val="00C679F4"/>
    <w:rsid w:val="00C80DF1"/>
    <w:rsid w:val="00C8214A"/>
    <w:rsid w:val="00CC3D8C"/>
    <w:rsid w:val="00CC4631"/>
    <w:rsid w:val="00CD0A74"/>
    <w:rsid w:val="00CD145C"/>
    <w:rsid w:val="00D31541"/>
    <w:rsid w:val="00D350C7"/>
    <w:rsid w:val="00D41815"/>
    <w:rsid w:val="00D53228"/>
    <w:rsid w:val="00DD4B68"/>
    <w:rsid w:val="00E00E6A"/>
    <w:rsid w:val="00E1632A"/>
    <w:rsid w:val="00F0400E"/>
    <w:rsid w:val="00F25388"/>
    <w:rsid w:val="00F62490"/>
    <w:rsid w:val="00FE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140B"/>
  <w15:chartTrackingRefBased/>
  <w15:docId w15:val="{4DE130A8-94BD-447C-803B-AC1AEB9D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DCD"/>
    <w:pPr>
      <w:spacing w:line="259" w:lineRule="auto"/>
    </w:pPr>
    <w:rPr>
      <w:sz w:val="22"/>
      <w:szCs w:val="22"/>
    </w:rPr>
  </w:style>
  <w:style w:type="paragraph" w:styleId="Heading1">
    <w:name w:val="heading 1"/>
    <w:basedOn w:val="Normal"/>
    <w:next w:val="Normal"/>
    <w:link w:val="Heading1Char"/>
    <w:uiPriority w:val="9"/>
    <w:qFormat/>
    <w:rsid w:val="00055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DCD"/>
    <w:rPr>
      <w:rFonts w:eastAsiaTheme="majorEastAsia" w:cstheme="majorBidi"/>
      <w:color w:val="272727" w:themeColor="text1" w:themeTint="D8"/>
    </w:rPr>
  </w:style>
  <w:style w:type="paragraph" w:styleId="Title">
    <w:name w:val="Title"/>
    <w:basedOn w:val="Normal"/>
    <w:next w:val="Normal"/>
    <w:link w:val="TitleChar"/>
    <w:uiPriority w:val="10"/>
    <w:qFormat/>
    <w:rsid w:val="00055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DCD"/>
    <w:pPr>
      <w:spacing w:before="160"/>
      <w:jc w:val="center"/>
    </w:pPr>
    <w:rPr>
      <w:i/>
      <w:iCs/>
      <w:color w:val="404040" w:themeColor="text1" w:themeTint="BF"/>
    </w:rPr>
  </w:style>
  <w:style w:type="character" w:customStyle="1" w:styleId="QuoteChar">
    <w:name w:val="Quote Char"/>
    <w:basedOn w:val="DefaultParagraphFont"/>
    <w:link w:val="Quote"/>
    <w:uiPriority w:val="29"/>
    <w:rsid w:val="00055DCD"/>
    <w:rPr>
      <w:i/>
      <w:iCs/>
      <w:color w:val="404040" w:themeColor="text1" w:themeTint="BF"/>
    </w:rPr>
  </w:style>
  <w:style w:type="paragraph" w:styleId="ListParagraph">
    <w:name w:val="List Paragraph"/>
    <w:basedOn w:val="Normal"/>
    <w:uiPriority w:val="34"/>
    <w:qFormat/>
    <w:rsid w:val="00055DCD"/>
    <w:pPr>
      <w:ind w:left="720"/>
      <w:contextualSpacing/>
    </w:pPr>
  </w:style>
  <w:style w:type="character" w:styleId="IntenseEmphasis">
    <w:name w:val="Intense Emphasis"/>
    <w:basedOn w:val="DefaultParagraphFont"/>
    <w:uiPriority w:val="21"/>
    <w:qFormat/>
    <w:rsid w:val="00055DCD"/>
    <w:rPr>
      <w:i/>
      <w:iCs/>
      <w:color w:val="2F5496" w:themeColor="accent1" w:themeShade="BF"/>
    </w:rPr>
  </w:style>
  <w:style w:type="paragraph" w:styleId="IntenseQuote">
    <w:name w:val="Intense Quote"/>
    <w:basedOn w:val="Normal"/>
    <w:next w:val="Normal"/>
    <w:link w:val="IntenseQuoteChar"/>
    <w:uiPriority w:val="30"/>
    <w:qFormat/>
    <w:rsid w:val="00055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DCD"/>
    <w:rPr>
      <w:i/>
      <w:iCs/>
      <w:color w:val="2F5496" w:themeColor="accent1" w:themeShade="BF"/>
    </w:rPr>
  </w:style>
  <w:style w:type="character" w:styleId="IntenseReference">
    <w:name w:val="Intense Reference"/>
    <w:basedOn w:val="DefaultParagraphFont"/>
    <w:uiPriority w:val="32"/>
    <w:qFormat/>
    <w:rsid w:val="00055DCD"/>
    <w:rPr>
      <w:b/>
      <w:bCs/>
      <w:smallCaps/>
      <w:color w:val="2F5496" w:themeColor="accent1" w:themeShade="BF"/>
      <w:spacing w:val="5"/>
    </w:rPr>
  </w:style>
  <w:style w:type="paragraph" w:styleId="Footer">
    <w:name w:val="footer"/>
    <w:basedOn w:val="Normal"/>
    <w:link w:val="FooterChar"/>
    <w:uiPriority w:val="99"/>
    <w:unhideWhenUsed/>
    <w:rsid w:val="0005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DCD"/>
    <w:rPr>
      <w:sz w:val="22"/>
      <w:szCs w:val="22"/>
    </w:rPr>
  </w:style>
  <w:style w:type="character" w:styleId="Strong">
    <w:name w:val="Strong"/>
    <w:basedOn w:val="DefaultParagraphFont"/>
    <w:uiPriority w:val="22"/>
    <w:qFormat/>
    <w:rsid w:val="00055DCD"/>
    <w:rPr>
      <w:b/>
      <w:bCs/>
    </w:rPr>
  </w:style>
  <w:style w:type="paragraph" w:styleId="NoSpacing">
    <w:name w:val="No Spacing"/>
    <w:uiPriority w:val="1"/>
    <w:qFormat/>
    <w:rsid w:val="00055DCD"/>
    <w:pPr>
      <w:spacing w:after="0" w:line="240" w:lineRule="auto"/>
    </w:pPr>
    <w:rPr>
      <w:sz w:val="22"/>
      <w:szCs w:val="22"/>
    </w:rPr>
  </w:style>
  <w:style w:type="character" w:styleId="Hyperlink">
    <w:name w:val="Hyperlink"/>
    <w:basedOn w:val="DefaultParagraphFont"/>
    <w:uiPriority w:val="99"/>
    <w:unhideWhenUsed/>
    <w:rsid w:val="00055DCD"/>
    <w:rPr>
      <w:color w:val="0563C1" w:themeColor="hyperlink"/>
      <w:u w:val="single"/>
    </w:rPr>
  </w:style>
  <w:style w:type="character" w:styleId="UnresolvedMention">
    <w:name w:val="Unresolved Mention"/>
    <w:basedOn w:val="DefaultParagraphFont"/>
    <w:uiPriority w:val="99"/>
    <w:semiHidden/>
    <w:unhideWhenUsed/>
    <w:rsid w:val="008D32A3"/>
    <w:rPr>
      <w:color w:val="605E5C"/>
      <w:shd w:val="clear" w:color="auto" w:fill="E1DFDD"/>
    </w:rPr>
  </w:style>
  <w:style w:type="paragraph" w:styleId="NormalWeb">
    <w:name w:val="Normal (Web)"/>
    <w:basedOn w:val="Normal"/>
    <w:uiPriority w:val="99"/>
    <w:unhideWhenUsed/>
    <w:rsid w:val="00B307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rsi6415@gmail.com" TargetMode="External"/><Relationship Id="rId3" Type="http://schemas.openxmlformats.org/officeDocument/2006/relationships/settings" Target="settings.xml"/><Relationship Id="rId7" Type="http://schemas.openxmlformats.org/officeDocument/2006/relationships/hyperlink" Target="http://www.linkedin.com/in/persi-mukthipudi-a0336621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3354</Words>
  <Characters>19123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persi mukthipudi</cp:lastModifiedBy>
  <cp:revision>29</cp:revision>
  <dcterms:created xsi:type="dcterms:W3CDTF">2026-01-28T22:03:00Z</dcterms:created>
  <dcterms:modified xsi:type="dcterms:W3CDTF">2026-02-23T16:58:00Z</dcterms:modified>
</cp:coreProperties>
</file>