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E556DC" w14:textId="77777777" w:rsidR="000D42F5" w:rsidRPr="00EC107C" w:rsidRDefault="00357D22" w:rsidP="000D42F5">
      <w:pPr>
        <w:pStyle w:val="Heading1"/>
        <w:widowControl w:val="0"/>
        <w:autoSpaceDE w:val="0"/>
        <w:autoSpaceDN w:val="0"/>
        <w:spacing w:before="0"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kern w:val="0"/>
          <w:sz w:val="32"/>
          <w:szCs w:val="32"/>
          <w14:ligatures w14:val="none"/>
        </w:rPr>
      </w:pPr>
      <w:proofErr w:type="spellStart"/>
      <w:r w:rsidRPr="00357D22">
        <w:rPr>
          <w:rFonts w:ascii="Times New Roman" w:hAnsi="Times New Roman" w:cs="Times New Roman"/>
          <w:b/>
          <w:bCs/>
          <w:color w:val="2E74B5" w:themeColor="accent5" w:themeShade="BF"/>
          <w:kern w:val="0"/>
          <w:sz w:val="32"/>
          <w:szCs w:val="32"/>
          <w14:ligatures w14:val="none"/>
        </w:rPr>
        <w:t>Phani</w:t>
      </w:r>
      <w:proofErr w:type="spellEnd"/>
      <w:r w:rsidRPr="00357D22">
        <w:rPr>
          <w:rFonts w:ascii="Times New Roman" w:hAnsi="Times New Roman" w:cs="Times New Roman"/>
          <w:b/>
          <w:bCs/>
          <w:color w:val="2E74B5" w:themeColor="accent5" w:themeShade="BF"/>
          <w:kern w:val="0"/>
          <w:sz w:val="32"/>
          <w:szCs w:val="32"/>
          <w14:ligatures w14:val="none"/>
        </w:rPr>
        <w:t xml:space="preserve"> </w:t>
      </w:r>
      <w:proofErr w:type="spellStart"/>
      <w:r w:rsidRPr="00357D22">
        <w:rPr>
          <w:rFonts w:ascii="Times New Roman" w:hAnsi="Times New Roman" w:cs="Times New Roman"/>
          <w:b/>
          <w:bCs/>
          <w:color w:val="2E74B5" w:themeColor="accent5" w:themeShade="BF"/>
          <w:kern w:val="0"/>
          <w:sz w:val="32"/>
          <w:szCs w:val="32"/>
          <w14:ligatures w14:val="none"/>
        </w:rPr>
        <w:t>Vinnakota</w:t>
      </w:r>
      <w:proofErr w:type="spellEnd"/>
      <w:r w:rsidRPr="00357D22">
        <w:rPr>
          <w:rFonts w:ascii="Times New Roman" w:hAnsi="Times New Roman" w:cs="Times New Roman"/>
          <w:b/>
          <w:bCs/>
          <w:color w:val="2E74B5" w:themeColor="accent5" w:themeShade="BF"/>
          <w:kern w:val="0"/>
          <w:sz w:val="32"/>
          <w:szCs w:val="32"/>
          <w14:ligatures w14:val="none"/>
        </w:rPr>
        <w:t xml:space="preserve"> </w:t>
      </w:r>
    </w:p>
    <w:p w14:paraId="413690FB" w14:textId="53D76288" w:rsidR="00357D22" w:rsidRPr="00357D22" w:rsidRDefault="00AE67DC" w:rsidP="000D42F5">
      <w:pPr>
        <w:pStyle w:val="Heading1"/>
        <w:widowControl w:val="0"/>
        <w:autoSpaceDE w:val="0"/>
        <w:autoSpaceDN w:val="0"/>
        <w:spacing w:before="0" w:after="0"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kern w:val="0"/>
          <w:sz w:val="24"/>
          <w:szCs w:val="24"/>
          <w14:ligatures w14:val="none"/>
        </w:rPr>
        <w:t xml:space="preserve">(GCEAD), </w:t>
      </w:r>
      <w:bookmarkStart w:id="0" w:name="_GoBack"/>
      <w:bookmarkEnd w:id="0"/>
      <w:r w:rsidR="00357D22" w:rsidRPr="00357D22">
        <w:rPr>
          <w:rFonts w:ascii="Times New Roman" w:hAnsi="Times New Roman" w:cs="Times New Roman"/>
          <w:b/>
          <w:bCs/>
          <w:color w:val="2E74B5" w:themeColor="accent5" w:themeShade="BF"/>
          <w:kern w:val="0"/>
          <w:sz w:val="24"/>
          <w:szCs w:val="24"/>
          <w14:ligatures w14:val="none"/>
        </w:rPr>
        <w:t xml:space="preserve">Houston, TX (Open to Relocation) | (513)-981-8712 </w:t>
      </w:r>
      <w:proofErr w:type="gramStart"/>
      <w:r w:rsidR="00357D22" w:rsidRPr="00357D22">
        <w:rPr>
          <w:rFonts w:ascii="Times New Roman" w:hAnsi="Times New Roman" w:cs="Times New Roman"/>
          <w:b/>
          <w:bCs/>
          <w:color w:val="2E74B5" w:themeColor="accent5" w:themeShade="BF"/>
          <w:kern w:val="0"/>
          <w:sz w:val="24"/>
          <w:szCs w:val="24"/>
          <w14:ligatures w14:val="none"/>
        </w:rPr>
        <w:t xml:space="preserve">| </w:t>
      </w:r>
      <w:r w:rsidR="00BB10FD" w:rsidRPr="00BB10FD">
        <w:t xml:space="preserve"> </w:t>
      </w:r>
      <w:r w:rsidR="00BB10FD" w:rsidRPr="00BB10FD">
        <w:rPr>
          <w:b/>
          <w:sz w:val="24"/>
          <w:szCs w:val="24"/>
        </w:rPr>
        <w:t>V.phani0821@gmail.com</w:t>
      </w:r>
      <w:proofErr w:type="gramEnd"/>
    </w:p>
    <w:p w14:paraId="52AC0F04" w14:textId="77777777" w:rsidR="000D42F5" w:rsidRDefault="00357D22" w:rsidP="000D42F5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</w:pPr>
      <w:r w:rsidRPr="00357D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Senior Project Manager | Product Manager | Scrum Master | Training Lead | | Agile </w:t>
      </w:r>
      <w:r w:rsidR="000D42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Scrum Master</w:t>
      </w:r>
      <w:r>
        <w:rPr>
          <w:rFonts w:ascii="Times New Roman" w:hAnsi="Times New Roman" w:cs="Times New Roman"/>
        </w:rPr>
        <w:br/>
      </w:r>
    </w:p>
    <w:p w14:paraId="03722CD9" w14:textId="2E0360F9" w:rsidR="00357D22" w:rsidRPr="00357D22" w:rsidRDefault="00357D22" w:rsidP="000D42F5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</w:pPr>
      <w:r w:rsidRPr="00357D22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Career Highlights</w:t>
      </w:r>
    </w:p>
    <w:p w14:paraId="4E2F337C" w14:textId="77777777" w:rsidR="00357D22" w:rsidRPr="00357D22" w:rsidRDefault="00357D22" w:rsidP="000D42F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Successfully led $5M+ project initiatives, achieving 100% stakeholder alignment across 25+ global teams using Jira and Confluence for seamless execution.</w:t>
      </w:r>
    </w:p>
    <w:p w14:paraId="03D6EDCC" w14:textId="77777777" w:rsidR="00357D22" w:rsidRPr="00357D22" w:rsidRDefault="00357D22" w:rsidP="000D42F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Optimized resource allocation with Azure DevOps, reducing staffing gaps by 25% and boosting sprint velocity by 20% through strategic team management.</w:t>
      </w:r>
    </w:p>
    <w:p w14:paraId="676D651A" w14:textId="77777777" w:rsidR="00357D22" w:rsidRPr="00357D22" w:rsidRDefault="00357D22" w:rsidP="000D42F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Managed budgets exceeding $5M with Power BI, maintaining 5% variance and securing $3M in additional funding via detailed ROI presentations.</w:t>
      </w:r>
    </w:p>
    <w:p w14:paraId="6ACC86E9" w14:textId="77777777" w:rsidR="00357D22" w:rsidRPr="00357D22" w:rsidRDefault="00357D22" w:rsidP="000D42F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Mitigated over 50 risks via ServiceNow SWOT analyses, minimizing disruptions by 95% and ensuring 95% on-time delivery across projects.</w:t>
      </w:r>
    </w:p>
    <w:p w14:paraId="43608B23" w14:textId="77777777" w:rsidR="00357D22" w:rsidRPr="00357D22" w:rsidRDefault="00357D22" w:rsidP="000D42F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Drove 90% stakeholder buy-in on roadmap changes through bi-weekly C-level briefings with actionable dashboards and executive summaries.</w:t>
      </w:r>
    </w:p>
    <w:p w14:paraId="69C6862B" w14:textId="77777777" w:rsidR="00357D22" w:rsidRPr="00357D22" w:rsidRDefault="00357D22" w:rsidP="000D42F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Compressed 6-month project cycles to 4 weeks using MS Project Gantt charts, enhancing productivity by 30% with efficient scheduling.</w:t>
      </w:r>
    </w:p>
    <w:p w14:paraId="00161244" w14:textId="77777777" w:rsidR="00357D22" w:rsidRPr="00357D22" w:rsidRDefault="00357D22" w:rsidP="000D42F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Reduced post-release defects by 35% through rigorous QA audits on Salesforce and SAP, achieving 100% compliance in all audits.</w:t>
      </w:r>
    </w:p>
    <w:p w14:paraId="69C76ABB" w14:textId="77777777" w:rsidR="00357D22" w:rsidRPr="00357D22" w:rsidRDefault="00357D22" w:rsidP="000D42F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Increased product adoption by 45% by developing and launching 10+ features with RICE scoring, informed by extensive user feedback.</w:t>
      </w:r>
    </w:p>
    <w:p w14:paraId="6564C49F" w14:textId="22567256" w:rsidR="00357D22" w:rsidRPr="00357D22" w:rsidRDefault="00357D22" w:rsidP="000D42F5">
      <w:pPr>
        <w:spacing w:after="0" w:line="240" w:lineRule="auto"/>
        <w:rPr>
          <w:rFonts w:ascii="Times New Roman" w:hAnsi="Times New Roman" w:cs="Times New Roman"/>
        </w:rPr>
      </w:pPr>
    </w:p>
    <w:p w14:paraId="65D806FD" w14:textId="77777777" w:rsidR="00357D22" w:rsidRPr="00357D22" w:rsidRDefault="00357D22" w:rsidP="000D42F5">
      <w:pPr>
        <w:pStyle w:val="Heading1"/>
        <w:widowControl w:val="0"/>
        <w:autoSpaceDE w:val="0"/>
        <w:autoSpaceDN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r w:rsidRPr="00357D22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Professional Summary</w:t>
      </w:r>
    </w:p>
    <w:p w14:paraId="2B910216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Led end-to-end project planning and scoping for $5M+ initiatives across diverse teams, defining clear objectives, deliverables, and success criteria using Jira and Confluence, ensuring 100% stakeholder alignment across 25+ global teams in technology and operations.</w:t>
      </w:r>
    </w:p>
    <w:p w14:paraId="7509C83A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Managed resource allocation for Agile squads using Azure DevOps, optimizing skill mixes to reduce staffing gaps by 25% while boosting sprint velocity by 20% through strategic workload distribution and team empowerment.</w:t>
      </w:r>
    </w:p>
    <w:p w14:paraId="135348CB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Oversaw budget tracking and forecasting for programs exceeding $5M with Power BI dashboards, maintaining costs within 5% variance and securing $3M in follow-on funding through detailed ROI analysis and stakeholder presentations.</w:t>
      </w:r>
    </w:p>
    <w:p w14:paraId="7D1C40A0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Conducted risk assessments in ServiceNow, identifying over 50 risks via SWOT analysis and implementing mitigation plans that minimized disruptions by 95% and supported 95% on-time delivery rates.</w:t>
      </w:r>
    </w:p>
    <w:p w14:paraId="3FE832C3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Facilitated stakeholder engagement with bi-weekly C-level briefings, delivering executive summaries and dashboards to resolve conflicts and drive 90% buy-in on roadmap adjustments and priority shifts.</w:t>
      </w:r>
    </w:p>
    <w:p w14:paraId="49F02766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Optimized project schedules using MS Project Gantt charts integrated with Jira, compressing 6-month cycles to 4 weeks by addressing bottlenecks, improving team productivity by 30% through efficient resource leveling.</w:t>
      </w:r>
    </w:p>
    <w:p w14:paraId="1D24559D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Implemented quality assurance protocols for product releases, auditing Salesforce and SAP workflows to reduce defects by 35% and ensure 100% compliance with governance and audit standards.</w:t>
      </w:r>
    </w:p>
    <w:p w14:paraId="15F52E8C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Provided team leadership through coaching and recognition programs, enhancing engagement scores by 40% and reducing turnover by 15% by addressing burnout and fostering career growth opportunities.</w:t>
      </w:r>
    </w:p>
    <w:p w14:paraId="7A076169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Developed product roadmaps using RICE scoring and market insights, launching 10+ features that increased adoption by 45% through targeted rollouts and user feedback integration.</w:t>
      </w:r>
    </w:p>
    <w:p w14:paraId="0830EDF6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Performed market research with surveys of 200+ users via Google Forms, informing Teradata integrations that captured an additional 20% market share in competitive evaluations and solution deployments.</w:t>
      </w:r>
    </w:p>
    <w:p w14:paraId="5825B0BC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Translated user requirements into epics and stories through GCP prototyping workshops, cutting development rework by 25% by aligning features with business needs and iterative testing cycles.</w:t>
      </w:r>
    </w:p>
    <w:p w14:paraId="38FA093E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lastRenderedPageBreak/>
        <w:t xml:space="preserve">Drove backlog grooming as Scrum Master using </w:t>
      </w:r>
      <w:proofErr w:type="spellStart"/>
      <w:r w:rsidRPr="00357D22">
        <w:rPr>
          <w:rFonts w:ascii="Times New Roman" w:hAnsi="Times New Roman" w:cs="Times New Roman"/>
        </w:rPr>
        <w:t>MoSCoW</w:t>
      </w:r>
      <w:proofErr w:type="spellEnd"/>
      <w:r w:rsidRPr="00357D22">
        <w:rPr>
          <w:rFonts w:ascii="Times New Roman" w:hAnsi="Times New Roman" w:cs="Times New Roman"/>
        </w:rPr>
        <w:t xml:space="preserve"> prioritization in </w:t>
      </w:r>
      <w:proofErr w:type="spellStart"/>
      <w:r w:rsidRPr="00357D22">
        <w:rPr>
          <w:rFonts w:ascii="Times New Roman" w:hAnsi="Times New Roman" w:cs="Times New Roman"/>
        </w:rPr>
        <w:t>Jira</w:t>
      </w:r>
      <w:proofErr w:type="spellEnd"/>
      <w:r w:rsidRPr="00357D22">
        <w:rPr>
          <w:rFonts w:ascii="Times New Roman" w:hAnsi="Times New Roman" w:cs="Times New Roman"/>
        </w:rPr>
        <w:t>, refining 500+ items to improve sprint completion rates by 30% with clear definitions of done and effort estimates.</w:t>
      </w:r>
    </w:p>
    <w:p w14:paraId="6B416D68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Orchestrated sprint planning and daily standups for 15-member teams, facilitating 200+ ceremonies to remove impediments and reduce cycle times by 20% through real-time coordination and burndown tracking.</w:t>
      </w:r>
    </w:p>
    <w:p w14:paraId="480F1F79" w14:textId="77777777" w:rsidR="00357D22" w:rsidRPr="00357D22" w:rsidRDefault="00357D22" w:rsidP="000D42F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Led sprint retrospectives with Kaizen techniques, addressing 80% of identified bottlenecks to enhance team velocity by 25% and promote a culture of continuous improvement and adaptability.</w:t>
      </w:r>
    </w:p>
    <w:p w14:paraId="4C52A95F" w14:textId="77777777" w:rsidR="00357D22" w:rsidRDefault="00357D22" w:rsidP="000D42F5">
      <w:pPr>
        <w:spacing w:after="0" w:line="240" w:lineRule="auto"/>
        <w:rPr>
          <w:rFonts w:ascii="Times New Roman" w:hAnsi="Times New Roman" w:cs="Times New Roman"/>
        </w:rPr>
      </w:pPr>
    </w:p>
    <w:p w14:paraId="2DD8E3B4" w14:textId="21D906B9" w:rsidR="00357D22" w:rsidRPr="00EC107C" w:rsidRDefault="00357D22" w:rsidP="00EC107C">
      <w:pPr>
        <w:pStyle w:val="Heading1"/>
        <w:widowControl w:val="0"/>
        <w:autoSpaceDE w:val="0"/>
        <w:autoSpaceDN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r w:rsidRPr="00357D22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Key Skills</w:t>
      </w:r>
    </w:p>
    <w:p w14:paraId="35FC4FC2" w14:textId="21102342" w:rsidR="00357D22" w:rsidRPr="00357D22" w:rsidRDefault="00357D22" w:rsidP="000D42F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 xml:space="preserve">Project Management: Agile-Scrum, Waterfall, PMO Alignment, Risk/Change Management, Strategic Planning </w:t>
      </w:r>
    </w:p>
    <w:p w14:paraId="2B8C8B50" w14:textId="65EEAA73" w:rsidR="00357D22" w:rsidRPr="00357D22" w:rsidRDefault="00357D22" w:rsidP="000D42F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 xml:space="preserve">Process &amp; Compliance: Workflow Optimization, Quality Assurance, Process Improvement, Regulatory Alignment, Budget Management </w:t>
      </w:r>
    </w:p>
    <w:p w14:paraId="49C93AA1" w14:textId="32CF67BD" w:rsidR="00357D22" w:rsidRPr="00357D22" w:rsidRDefault="00357D22" w:rsidP="000D42F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 xml:space="preserve">Data Platforms &amp; Tools: GCP, Teradata, Salesforce, SAP ERP, Power BI, Jira, Azure DevOps, ServiceNow, Confluence </w:t>
      </w:r>
    </w:p>
    <w:p w14:paraId="47DAFFAA" w14:textId="2F93949C" w:rsidR="00357D22" w:rsidRPr="00357D22" w:rsidRDefault="00357D22" w:rsidP="000D42F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 xml:space="preserve">Communication &amp; Leadership: C-Level Dashboards, Executive Summaries, Stakeholder Collaboration, Team Leadership, Stakeholder Engagement </w:t>
      </w:r>
    </w:p>
    <w:p w14:paraId="378EFA0B" w14:textId="3F9A1428" w:rsidR="00357D22" w:rsidRPr="00357D22" w:rsidRDefault="00357D22" w:rsidP="000D42F5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 xml:space="preserve">Agile Expertise: Sprint Facilitation, Backlog Prioritization, Impediment Resolution, Sprint Planning, Retrospective Analysis </w:t>
      </w:r>
    </w:p>
    <w:p w14:paraId="5B1469E2" w14:textId="71251A98" w:rsidR="00357D22" w:rsidRPr="00357D22" w:rsidRDefault="00357D22" w:rsidP="000D42F5">
      <w:pPr>
        <w:numPr>
          <w:ilvl w:val="0"/>
          <w:numId w:val="2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Industries: Technology Services, Operations, Healthcare, IT, Education, Telecom</w:t>
      </w:r>
    </w:p>
    <w:p w14:paraId="3AA1FACE" w14:textId="77777777" w:rsidR="00357D22" w:rsidRDefault="00357D22" w:rsidP="000D42F5">
      <w:pPr>
        <w:spacing w:after="0" w:line="240" w:lineRule="auto"/>
        <w:rPr>
          <w:rFonts w:ascii="Times New Roman" w:hAnsi="Times New Roman" w:cs="Times New Roman"/>
        </w:rPr>
      </w:pPr>
    </w:p>
    <w:p w14:paraId="7C785BF3" w14:textId="1DE3B7D5" w:rsidR="00357D22" w:rsidRPr="00EC107C" w:rsidRDefault="00357D22" w:rsidP="00EC107C">
      <w:pPr>
        <w:pStyle w:val="Heading1"/>
        <w:widowControl w:val="0"/>
        <w:autoSpaceDE w:val="0"/>
        <w:autoSpaceDN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r w:rsidRPr="00357D22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Professional Experience</w:t>
      </w:r>
    </w:p>
    <w:p w14:paraId="3FA74855" w14:textId="564A53A9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 xml:space="preserve">Senior Technical Project Manager | CVS Health | Houston, TX </w:t>
      </w:r>
      <w:r>
        <w:rPr>
          <w:b/>
          <w:sz w:val="24"/>
          <w:szCs w:val="24"/>
        </w:rPr>
        <w:t xml:space="preserve">                                      </w:t>
      </w:r>
      <w:r w:rsidRPr="00357D22">
        <w:rPr>
          <w:b/>
          <w:sz w:val="24"/>
          <w:szCs w:val="24"/>
        </w:rPr>
        <w:t>Nov 2021 - Present</w:t>
      </w:r>
    </w:p>
    <w:p w14:paraId="0F8EA997" w14:textId="77777777" w:rsidR="00357D22" w:rsidRPr="00357D22" w:rsidRDefault="00357D22" w:rsidP="000D42F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Directed the full lifecycle of a $3M program, scoping deliverables and leading Agile sprints for 50+ stakeholders using Jira, achieving 100% on-time delivery through proactive tracking and adaptive planning.</w:t>
      </w:r>
    </w:p>
    <w:p w14:paraId="6F0CCEFC" w14:textId="77777777" w:rsidR="00357D22" w:rsidRPr="00357D22" w:rsidRDefault="00357D22" w:rsidP="000D42F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Allocated resources for a 20-member team with Azure DevOps, reducing staffing overlaps by 25% and increasing sprint velocity by 20% through skill-based assignments and cross-training initiatives.</w:t>
      </w:r>
    </w:p>
    <w:p w14:paraId="596D7E2D" w14:textId="77777777" w:rsidR="00357D22" w:rsidRPr="00357D22" w:rsidRDefault="00357D22" w:rsidP="000D42F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Tracked a $3M budget using Power BI forecasting models, staying within 5% variance and securing $2M in additional funding by presenting detailed cost-benefit analyses to leadership.</w:t>
      </w:r>
    </w:p>
    <w:p w14:paraId="588E5C16" w14:textId="77777777" w:rsidR="00357D22" w:rsidRPr="00357D22" w:rsidRDefault="00357D22" w:rsidP="000D42F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Mitigated risks for onboarding workflows through ServiceNow workshops, preventing 90% of disruptions and maintaining 95% system uptime during peak implementation phases.</w:t>
      </w:r>
    </w:p>
    <w:p w14:paraId="686FACBA" w14:textId="77777777" w:rsidR="00357D22" w:rsidRPr="00357D22" w:rsidRDefault="00357D22" w:rsidP="000D42F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Engaged C-level executives with bi-weekly dashboards and concise summaries, resolving 90% of feedback to align on roadmap changes and ensure cross-departmental consensus.</w:t>
      </w:r>
    </w:p>
    <w:p w14:paraId="1F425BA0" w14:textId="77777777" w:rsidR="00357D22" w:rsidRPr="00357D22" w:rsidRDefault="00357D22" w:rsidP="000D42F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Optimized hybrid training schedules with Jira Gantt views, shortening 8-week cycles to 4 weeks and improving team productivity by 30% through parallel task execution and milestone management.</w:t>
      </w:r>
    </w:p>
    <w:p w14:paraId="4FC1CCDC" w14:textId="77777777" w:rsidR="00357D22" w:rsidRPr="00357D22" w:rsidRDefault="00357D22" w:rsidP="000D42F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Enforced QA on ERP integrations by auditing 100+ processes, reducing errors by 35% and achieving a 100% pass rate in external audits through rigorous testing and validation.</w:t>
      </w:r>
    </w:p>
    <w:p w14:paraId="58DCF58D" w14:textId="77777777" w:rsidR="00357D22" w:rsidRPr="00357D22" w:rsidRDefault="00357D22" w:rsidP="000D42F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Led team coaching sessions focused on goal alignment, raising engagement by 40% and reducing attrition by 15% by addressing workload concerns and promoting development opportunities.</w:t>
      </w:r>
    </w:p>
    <w:p w14:paraId="2FC51610" w14:textId="77777777" w:rsidR="00357D22" w:rsidRPr="00357D22" w:rsidRDefault="00357D22" w:rsidP="000D42F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Refined product roadmap from user surveys of 150 participants, prioritizing 15 features with Confluence matrices to drive 45% adoption growth across operations and support teams.</w:t>
      </w:r>
    </w:p>
    <w:p w14:paraId="36EC369C" w14:textId="77777777" w:rsidR="00357D22" w:rsidRPr="00357D22" w:rsidRDefault="00357D22" w:rsidP="000D42F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Facilitated standups and retrospectives as Scrum Master, removing 50+ impediments to enhance velocity by 25% and maintain consistent delivery against sprint commitments.</w:t>
      </w:r>
    </w:p>
    <w:p w14:paraId="1EF7CD80" w14:textId="77777777" w:rsidR="00357D22" w:rsidRPr="00357D22" w:rsidRDefault="00357D22" w:rsidP="000D42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57D22">
        <w:rPr>
          <w:rFonts w:ascii="Times New Roman" w:hAnsi="Times New Roman" w:cs="Times New Roman"/>
          <w:b/>
          <w:bCs/>
        </w:rPr>
        <w:t>Key Projects</w:t>
      </w:r>
    </w:p>
    <w:p w14:paraId="23935E46" w14:textId="77777777" w:rsidR="00357D22" w:rsidRPr="00357D22" w:rsidRDefault="00357D22" w:rsidP="000D42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57D22">
        <w:rPr>
          <w:rFonts w:ascii="Times New Roman" w:hAnsi="Times New Roman" w:cs="Times New Roman"/>
          <w:b/>
          <w:bCs/>
        </w:rPr>
        <w:t>Digital Enablement and Integration Initiative</w:t>
      </w:r>
    </w:p>
    <w:p w14:paraId="679474CD" w14:textId="77777777" w:rsidR="00357D22" w:rsidRPr="00357D22" w:rsidRDefault="00357D22" w:rsidP="000D42F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Scoped GCP-based enablement modules for data platforms, defining epics for analytics and simulations, reducing processing latency by 25% through hands-on training and real-time feedback.</w:t>
      </w:r>
    </w:p>
    <w:p w14:paraId="4551C05A" w14:textId="77777777" w:rsidR="00357D22" w:rsidRPr="00357D22" w:rsidRDefault="00357D22" w:rsidP="000D42F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Allocated 10 resources via Jira planning boards, filling expertise gaps to boost team output by 20% during critical implementation phases with targeted upskilling efforts.</w:t>
      </w:r>
    </w:p>
    <w:p w14:paraId="6C4D1B67" w14:textId="77777777" w:rsidR="00357D22" w:rsidRPr="00357D22" w:rsidRDefault="00357D22" w:rsidP="000D42F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Monitored a $500K budget with Power BI dashboards, staying within 3% variance and reallocating funds to develop additional interactive learning tools and scalability features.</w:t>
      </w:r>
    </w:p>
    <w:p w14:paraId="65212F09" w14:textId="77777777" w:rsidR="00357D22" w:rsidRPr="00357D22" w:rsidRDefault="00357D22" w:rsidP="000D42F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lastRenderedPageBreak/>
        <w:t>Mitigated 20 high-priority risks in ServiceNow with contingency plans, averting 90% of potential delays and ensuring seamless rollouts across multiple teams.</w:t>
      </w:r>
    </w:p>
    <w:p w14:paraId="45164669" w14:textId="77777777" w:rsidR="00357D22" w:rsidRPr="00357D22" w:rsidRDefault="00357D22" w:rsidP="000D42F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Conducted retrospectives post-sprint, actioning 80% of team suggestions to improve retention by 30% through refined facilitation and knowledge-sharing practices.</w:t>
      </w:r>
    </w:p>
    <w:p w14:paraId="0297F155" w14:textId="77777777" w:rsidR="00357D22" w:rsidRPr="00357D22" w:rsidRDefault="00357D22" w:rsidP="000D42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57D22">
        <w:rPr>
          <w:rFonts w:ascii="Times New Roman" w:hAnsi="Times New Roman" w:cs="Times New Roman"/>
          <w:b/>
          <w:bCs/>
        </w:rPr>
        <w:t>Workflow Optimization and Automation Project</w:t>
      </w:r>
    </w:p>
    <w:p w14:paraId="1A11EC6C" w14:textId="77777777" w:rsidR="00357D22" w:rsidRPr="00357D22" w:rsidRDefault="00357D22" w:rsidP="000D42F5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Planned a roadmap for engagement platforms based on 100+ stakeholder requirements, prioritizing automation tools that reduced manual errors by 30% through streamlined workflows.</w:t>
      </w:r>
    </w:p>
    <w:p w14:paraId="3CA7BAF6" w14:textId="77777777" w:rsidR="00357D22" w:rsidRPr="00357D22" w:rsidRDefault="00357D22" w:rsidP="000D42F5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Assembled an 8-member team via Azure DevOps, reducing onboarding ramp-up time by 20% with role-specific training and collaborative planning sessions.</w:t>
      </w:r>
    </w:p>
    <w:p w14:paraId="09BC440A" w14:textId="77777777" w:rsidR="00357D22" w:rsidRPr="00357D22" w:rsidRDefault="00357D22" w:rsidP="000D42F5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Forecasted a $1M budget with analytics-driven tracking, delivering under budget by 5% and reinvesting savings into user acceptance testing and feature enhancements.</w:t>
      </w:r>
    </w:p>
    <w:p w14:paraId="168AF0DA" w14:textId="77777777" w:rsidR="00357D22" w:rsidRPr="00357D22" w:rsidRDefault="00357D22" w:rsidP="000D42F5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Managed change requests via Confluence assessments, minimizing scope creep by 35% to keep the project on track and maintain stakeholder confidence.</w:t>
      </w:r>
    </w:p>
    <w:p w14:paraId="6B469E07" w14:textId="77777777" w:rsidR="00357D22" w:rsidRPr="00357D22" w:rsidRDefault="00357D22" w:rsidP="000D42F5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Led sprint planning and grooming, refining 50 user stories to improve completion rates by 25% with clear acceptance criteria and iterative reviews.</w:t>
      </w:r>
    </w:p>
    <w:p w14:paraId="0F2973A6" w14:textId="77777777" w:rsidR="00357D22" w:rsidRPr="00357D22" w:rsidRDefault="00357D22" w:rsidP="000D42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57D22">
        <w:rPr>
          <w:rFonts w:ascii="Times New Roman" w:hAnsi="Times New Roman" w:cs="Times New Roman"/>
          <w:b/>
          <w:bCs/>
        </w:rPr>
        <w:t>Process Alignment and Quality Enhancement Rollout</w:t>
      </w:r>
    </w:p>
    <w:p w14:paraId="44465995" w14:textId="77777777" w:rsidR="00357D22" w:rsidRPr="00357D22" w:rsidRDefault="00357D22" w:rsidP="000D42F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Defined KPIs for enterprise workflows in Jira, ensuring 100% coverage of standardized procedures through baseline audits and gap analysis across all teams.</w:t>
      </w:r>
    </w:p>
    <w:p w14:paraId="59E77E65" w14:textId="77777777" w:rsidR="00357D22" w:rsidRPr="00357D22" w:rsidRDefault="00357D22" w:rsidP="000D42F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Optimized resource loading for a 15-person team in Azure DevOps, cutting overtime by 15% with balanced workloads and rotation schedules to prevent burnout.</w:t>
      </w:r>
    </w:p>
    <w:p w14:paraId="20E8DDA8" w14:textId="77777777" w:rsidR="00357D22" w:rsidRPr="00357D22" w:rsidRDefault="00357D22" w:rsidP="000D42F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Tracked quarterly milestones in Confluence, delivering 95% of objectives on schedule with adaptive adjustments and proactive stakeholder updates.</w:t>
      </w:r>
    </w:p>
    <w:p w14:paraId="208C3E44" w14:textId="77777777" w:rsidR="00357D22" w:rsidRPr="00357D22" w:rsidRDefault="00357D22" w:rsidP="000D42F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Audited 200+ processes for quality, resolving defects to boost accuracy by 25% and prepare for third-party validations with comprehensive documentation.</w:t>
      </w:r>
    </w:p>
    <w:p w14:paraId="59DE4ADF" w14:textId="41D5F753" w:rsidR="00357D22" w:rsidRPr="000D42F5" w:rsidRDefault="00357D22" w:rsidP="000D42F5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Facilitated daily standups to log and resolve impediments, accelerating cycle times by 20% through cross-team coordination and tool optimizations.</w:t>
      </w:r>
    </w:p>
    <w:p w14:paraId="37030777" w14:textId="77777777" w:rsid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</w:p>
    <w:p w14:paraId="32B4B1A9" w14:textId="3DA32659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 xml:space="preserve">Senior Technical Project Manager - Operations | </w:t>
      </w:r>
      <w:proofErr w:type="spellStart"/>
      <w:r w:rsidRPr="00357D22">
        <w:rPr>
          <w:b/>
          <w:sz w:val="24"/>
          <w:szCs w:val="24"/>
        </w:rPr>
        <w:t>Sumeru</w:t>
      </w:r>
      <w:proofErr w:type="spellEnd"/>
      <w:r w:rsidRPr="00357D22">
        <w:rPr>
          <w:b/>
          <w:sz w:val="24"/>
          <w:szCs w:val="24"/>
        </w:rPr>
        <w:t xml:space="preserve"> </w:t>
      </w:r>
      <w:proofErr w:type="spellStart"/>
      <w:r w:rsidRPr="00357D22">
        <w:rPr>
          <w:b/>
          <w:sz w:val="24"/>
          <w:szCs w:val="24"/>
        </w:rPr>
        <w:t>ENTiger</w:t>
      </w:r>
      <w:proofErr w:type="spellEnd"/>
      <w:r w:rsidRPr="00357D22">
        <w:rPr>
          <w:b/>
          <w:sz w:val="24"/>
          <w:szCs w:val="24"/>
        </w:rPr>
        <w:t xml:space="preserve"> | Charlotte, NC Aug 2018 - Nov 2021</w:t>
      </w:r>
    </w:p>
    <w:p w14:paraId="5910634E" w14:textId="77777777" w:rsidR="00357D22" w:rsidRPr="00357D22" w:rsidRDefault="00357D22" w:rsidP="000D42F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Scoped enablement programs for 25 global partners in Confluence, integrating onboarding with readiness initiatives to reduce processing errors by 35% across diverse operations.</w:t>
      </w:r>
    </w:p>
    <w:p w14:paraId="64BE890A" w14:textId="77777777" w:rsidR="00357D22" w:rsidRPr="00357D22" w:rsidRDefault="00357D22" w:rsidP="000D42F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Allocated 25 resources across regions using ServiceNow, minimizing allocation gaps by 20% with tailored training pairings and global collaboration protocols.</w:t>
      </w:r>
    </w:p>
    <w:p w14:paraId="7C9C3F70" w14:textId="77777777" w:rsidR="00357D22" w:rsidRPr="00357D22" w:rsidRDefault="00357D22" w:rsidP="000D42F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Managed a $4M budget with Power BI analytics, staying within 4% variance and unlocking $8M in contracts through ROI-driven presentations to leadership.</w:t>
      </w:r>
    </w:p>
    <w:p w14:paraId="113AA0BB" w14:textId="77777777" w:rsidR="00357D22" w:rsidRPr="00357D22" w:rsidRDefault="00357D22" w:rsidP="000D42F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Prioritized 40 risks in Jira workshops, resolving 90% through mitigation plans to ensure project continuity amid shifting priorities and external factors.</w:t>
      </w:r>
    </w:p>
    <w:p w14:paraId="1134CEEC" w14:textId="77777777" w:rsidR="00357D22" w:rsidRPr="00357D22" w:rsidRDefault="00357D22" w:rsidP="000D42F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Aligned PMO with executive summaries, securing 95% approval on changes and fostering unified support for program expansions through consensus-building.</w:t>
      </w:r>
    </w:p>
    <w:p w14:paraId="31F2F4EC" w14:textId="77777777" w:rsidR="00357D22" w:rsidRPr="00357D22" w:rsidRDefault="00357D22" w:rsidP="000D42F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Streamlined schedules for 600+ users via Azure DevOps, reducing duration by 25% with dependency mapping and parallel execution while maintaining quality standards.</w:t>
      </w:r>
    </w:p>
    <w:p w14:paraId="50AADC9F" w14:textId="77777777" w:rsidR="00357D22" w:rsidRPr="00357D22" w:rsidRDefault="00357D22" w:rsidP="000D42F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Assured quality through audits and UAT, cutting support tickets by 40% and improving user satisfaction by 30% with iterative refinements based on feedback.</w:t>
      </w:r>
    </w:p>
    <w:p w14:paraId="45DEA643" w14:textId="77777777" w:rsidR="00357D22" w:rsidRPr="00357D22" w:rsidRDefault="00357D22" w:rsidP="000D42F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Led team huddles and motivation programs, raising productivity by 30% and retention by 20% by addressing workload equity and professional growth needs.</w:t>
      </w:r>
    </w:p>
    <w:p w14:paraId="099D44C4" w14:textId="77777777" w:rsidR="00357D22" w:rsidRPr="00357D22" w:rsidRDefault="00357D22" w:rsidP="000D42F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Refined product backlog from user research, prioritizing epics to enhance monitoring efficacy by 25% with data-driven decision-making tools.</w:t>
      </w:r>
    </w:p>
    <w:p w14:paraId="7163C04F" w14:textId="77777777" w:rsidR="00357D22" w:rsidRPr="00357D22" w:rsidRDefault="00357D22" w:rsidP="000D42F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Orchestrated grooming and planning as Scrum Master, lifting sprint success rates by 30% by resolving bottlenecks and promoting iterative improvements.</w:t>
      </w:r>
    </w:p>
    <w:p w14:paraId="1AD57DE1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Key Projects</w:t>
      </w:r>
    </w:p>
    <w:p w14:paraId="0B4AD8DD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Enterprise Onboarding and Acceleration Program</w:t>
      </w:r>
    </w:p>
    <w:p w14:paraId="516E4BA2" w14:textId="77777777" w:rsidR="00357D22" w:rsidRPr="00357D22" w:rsidRDefault="00357D22" w:rsidP="000D42F5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Planned Salesforce-based onboarding frameworks for 25 organizations, simulating user paths to cut errors by 35% with role-specific training modules and progress tracking.</w:t>
      </w:r>
    </w:p>
    <w:p w14:paraId="0F586C48" w14:textId="77777777" w:rsidR="00357D22" w:rsidRPr="00357D22" w:rsidRDefault="00357D22" w:rsidP="000D42F5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lastRenderedPageBreak/>
        <w:t>Assigned 12 resources in Jira, accelerating delivery phases by 20% by filling expertise voids with cross-training and resource backups.</w:t>
      </w:r>
    </w:p>
    <w:p w14:paraId="4E3EC53F" w14:textId="77777777" w:rsidR="00357D22" w:rsidRPr="00357D22" w:rsidRDefault="00357D22" w:rsidP="000D42F5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Budgeted $2M with real-time dashboards, under-running by 5% to fund analytics add-ons and user support enhancements.</w:t>
      </w:r>
    </w:p>
    <w:p w14:paraId="5921D97A" w14:textId="77777777" w:rsidR="00357D22" w:rsidRPr="00357D22" w:rsidRDefault="00357D22" w:rsidP="000D42F5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Mitigated 25 risks in ServiceNow, achieving 100% alignment with standards through proactive safeguards and scenario planning.</w:t>
      </w:r>
    </w:p>
    <w:p w14:paraId="02A10420" w14:textId="77777777" w:rsidR="00357D22" w:rsidRPr="00357D22" w:rsidRDefault="00357D22" w:rsidP="000D42F5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Ran retrospectives, implementing 75% of feedback to uplift adherence by 25% with refined methodologies and tools.</w:t>
      </w:r>
    </w:p>
    <w:p w14:paraId="7627FB31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Analytics and Reporting Deployment Initiative</w:t>
      </w:r>
    </w:p>
    <w:p w14:paraId="76DC7026" w14:textId="77777777" w:rsidR="00357D22" w:rsidRPr="00357D22" w:rsidRDefault="00357D22" w:rsidP="000D42F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Developed a roadmap for Power BI tools based on market trends, prioritizing visuals to reduce escalations by 40% with self-service analytics for users.</w:t>
      </w:r>
    </w:p>
    <w:p w14:paraId="01C76190" w14:textId="77777777" w:rsidR="00357D22" w:rsidRPr="00357D22" w:rsidRDefault="00357D22" w:rsidP="000D42F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Loaded 10 teams via Azure DevOps, reducing handoff delays by 15% with optimized workloads and shared repositories for collaboration.</w:t>
      </w:r>
    </w:p>
    <w:p w14:paraId="58F67940" w14:textId="77777777" w:rsidR="00357D22" w:rsidRPr="00357D22" w:rsidRDefault="00357D22" w:rsidP="000D42F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Forecasted $1.5M with predictive models, saving 3% for user experience enhancements and accessibility features through cost efficiencies.</w:t>
      </w:r>
    </w:p>
    <w:p w14:paraId="02965EFA" w14:textId="77777777" w:rsidR="00357D22" w:rsidRPr="00357D22" w:rsidRDefault="00357D22" w:rsidP="000D42F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Handled changes via impact matrices, minimizing rework by 30% with prioritized implementation and rollback strategies.</w:t>
      </w:r>
    </w:p>
    <w:p w14:paraId="5DC65551" w14:textId="77777777" w:rsidR="00357D22" w:rsidRPr="00357D22" w:rsidRDefault="00357D22" w:rsidP="000D42F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Facilitated standups and grooming, compressing cycles by 20% with transparent burndown tracking and stakeholder alignment.</w:t>
      </w:r>
    </w:p>
    <w:p w14:paraId="1CC3DC9F" w14:textId="4F77F285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Standardization and Best Practices Framework Implementation</w:t>
      </w:r>
    </w:p>
    <w:p w14:paraId="20F3823A" w14:textId="77777777" w:rsidR="00357D22" w:rsidRPr="00357D22" w:rsidRDefault="00357D22" w:rsidP="000D42F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Scoped Confluence baselines for 10 partners, establishing governance rules to reduce variances by 20% with scalable templates and audit trails.</w:t>
      </w:r>
    </w:p>
    <w:p w14:paraId="38D7A2F8" w14:textId="77777777" w:rsidR="00357D22" w:rsidRPr="00357D22" w:rsidRDefault="00357D22" w:rsidP="000D42F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 xml:space="preserve">Allocated global resources in Jira with capacity planning, enhancing efficiency by 25% through </w:t>
      </w:r>
      <w:proofErr w:type="spellStart"/>
      <w:r w:rsidRPr="00357D22">
        <w:rPr>
          <w:rFonts w:ascii="Times New Roman" w:hAnsi="Times New Roman" w:cs="Times New Roman"/>
        </w:rPr>
        <w:t>timezone</w:t>
      </w:r>
      <w:proofErr w:type="spellEnd"/>
      <w:r w:rsidRPr="00357D22">
        <w:rPr>
          <w:rFonts w:ascii="Times New Roman" w:hAnsi="Times New Roman" w:cs="Times New Roman"/>
        </w:rPr>
        <w:t>-aware scheduling and skill matching.</w:t>
      </w:r>
    </w:p>
    <w:p w14:paraId="4393CAE7" w14:textId="77777777" w:rsidR="00357D22" w:rsidRPr="00357D22" w:rsidRDefault="00357D22" w:rsidP="000D42F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Tracked $800K quarterly with variance alerts, staying within 2% to redirect funds for knowledge-sharing and tool customizations.</w:t>
      </w:r>
    </w:p>
    <w:p w14:paraId="17DBCC59" w14:textId="77777777" w:rsidR="00357D22" w:rsidRPr="00357D22" w:rsidRDefault="00357D22" w:rsidP="000D42F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Assessed 150+ sessions with layered evaluations, gaining 20% effectiveness through material refinements and feedback integration.</w:t>
      </w:r>
    </w:p>
    <w:p w14:paraId="663B304C" w14:textId="77777777" w:rsidR="00357D22" w:rsidRPr="00357D22" w:rsidRDefault="00357D22" w:rsidP="000D42F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Led Agile ceremonies, achieving 90% sprint fulfillment with clear prioritization and adaptive adjustments across teams.</w:t>
      </w:r>
    </w:p>
    <w:p w14:paraId="3FE7632B" w14:textId="77777777" w:rsid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</w:p>
    <w:p w14:paraId="07B8B5C5" w14:textId="29321B22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 xml:space="preserve">Product Manager | JMR InfoTech | Dubai, UAE </w:t>
      </w:r>
      <w:r>
        <w:rPr>
          <w:b/>
          <w:sz w:val="24"/>
          <w:szCs w:val="24"/>
        </w:rPr>
        <w:t xml:space="preserve">                                                            </w:t>
      </w:r>
      <w:r w:rsidRPr="00357D22">
        <w:rPr>
          <w:b/>
          <w:sz w:val="24"/>
          <w:szCs w:val="24"/>
        </w:rPr>
        <w:t>Sep 2016 - Aug 2018</w:t>
      </w:r>
    </w:p>
    <w:p w14:paraId="5421F818" w14:textId="77777777" w:rsidR="00357D22" w:rsidRPr="00357D22" w:rsidRDefault="00357D22" w:rsidP="000D42F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Defined product vision for platforms through market audits, scoping enablement programs that achieved 90% adoption with tailored rollouts and user engagement strategies.</w:t>
      </w:r>
    </w:p>
    <w:p w14:paraId="36378D08" w14:textId="77777777" w:rsidR="00357D22" w:rsidRPr="00357D22" w:rsidRDefault="00357D22" w:rsidP="000D42F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Prioritized backlog in Jira for demo features and enhancements, reducing errors by 25% and supporting sales cycles that closed 15% more deals with robust prototypes.</w:t>
      </w:r>
    </w:p>
    <w:p w14:paraId="0C2A3D5B" w14:textId="77777777" w:rsidR="00357D22" w:rsidRPr="00357D22" w:rsidRDefault="00357D22" w:rsidP="000D42F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 xml:space="preserve">Oversaw a $1.5M budget with Power BI, under-spending by 5% through vendor optimizations and securing $1M funding for sales enablement and </w:t>
      </w:r>
      <w:proofErr w:type="spellStart"/>
      <w:r w:rsidRPr="00357D22">
        <w:rPr>
          <w:rFonts w:ascii="Times New Roman" w:hAnsi="Times New Roman" w:cs="Times New Roman"/>
        </w:rPr>
        <w:t>roadmapping</w:t>
      </w:r>
      <w:proofErr w:type="spellEnd"/>
      <w:r w:rsidRPr="00357D22">
        <w:rPr>
          <w:rFonts w:ascii="Times New Roman" w:hAnsi="Times New Roman" w:cs="Times New Roman"/>
        </w:rPr>
        <w:t>.</w:t>
      </w:r>
    </w:p>
    <w:p w14:paraId="4B80908B" w14:textId="77777777" w:rsidR="00357D22" w:rsidRPr="00357D22" w:rsidRDefault="00357D22" w:rsidP="000D42F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Mitigated competitive risks with threat modeling, capturing 15% additional market share through refined pitch materials and collaborative sales strategies.</w:t>
      </w:r>
    </w:p>
    <w:p w14:paraId="1E35FF16" w14:textId="77777777" w:rsidR="00357D22" w:rsidRPr="00357D22" w:rsidRDefault="00357D22" w:rsidP="000D42F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Aligned cross-functional teams with quarterly roadshows, refining 80% of requirements based on real-time feedback to align with market needs and sales goals.</w:t>
      </w:r>
    </w:p>
    <w:p w14:paraId="1887B9A0" w14:textId="77777777" w:rsidR="00357D22" w:rsidRPr="00357D22" w:rsidRDefault="00357D22" w:rsidP="000D42F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Managed release timelines with Gantt scheduling, compressing go-live windows by 20% and boosting win rates by 10% with phased betas and hotfix protocols.</w:t>
      </w:r>
    </w:p>
    <w:p w14:paraId="29E8DF4E" w14:textId="77777777" w:rsidR="00357D22" w:rsidRPr="00357D22" w:rsidRDefault="00357D22" w:rsidP="000D42F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Ensured MVP quality through user testing on Salesforce, slashing defects by 30% to equip presales with reliable demos that shortened evaluation cycles.</w:t>
      </w:r>
    </w:p>
    <w:p w14:paraId="65CB854E" w14:textId="77777777" w:rsidR="00357D22" w:rsidRPr="00357D22" w:rsidRDefault="00357D22" w:rsidP="000D42F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Coached teams on prioritization and scripting, improving cross-functional output by 25% with workshops that integrated presales feedback into product planning.</w:t>
      </w:r>
    </w:p>
    <w:p w14:paraId="4BC5F699" w14:textId="77777777" w:rsidR="00357D22" w:rsidRPr="00357D22" w:rsidRDefault="00357D22" w:rsidP="000D42F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Synthesized RFP and user requirements into epics, enhancing readiness by 30% with scalable features that supported presales narratives and client customizations.</w:t>
      </w:r>
    </w:p>
    <w:p w14:paraId="04922FB1" w14:textId="77777777" w:rsidR="00357D22" w:rsidRPr="00357D22" w:rsidRDefault="00357D22" w:rsidP="000D42F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Acted as Scrum Master for blended sprints, hitting 90% velocity targets by resolving handoffs and ensuring product updates informed presales materials effectively.</w:t>
      </w:r>
    </w:p>
    <w:p w14:paraId="773C402F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lastRenderedPageBreak/>
        <w:t>Key Projects</w:t>
      </w:r>
    </w:p>
    <w:p w14:paraId="5D7755B1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Platform Enhancement and Monitoring Rollout</w:t>
      </w:r>
    </w:p>
    <w:p w14:paraId="461F42A3" w14:textId="77777777" w:rsidR="00357D22" w:rsidRPr="00357D22" w:rsidRDefault="00357D22" w:rsidP="000D42F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57D22">
        <w:rPr>
          <w:rFonts w:ascii="Times New Roman" w:hAnsi="Times New Roman" w:cs="Times New Roman"/>
        </w:rPr>
        <w:t>Roadmapped</w:t>
      </w:r>
      <w:proofErr w:type="spellEnd"/>
      <w:r w:rsidRPr="00357D22">
        <w:rPr>
          <w:rFonts w:ascii="Times New Roman" w:hAnsi="Times New Roman" w:cs="Times New Roman"/>
        </w:rPr>
        <w:t xml:space="preserve"> upgrades based on user feedback, delivering features that improved monitoring efficiency by 20% and strengthened presales positioning in bids.</w:t>
      </w:r>
    </w:p>
    <w:p w14:paraId="384C512A" w14:textId="77777777" w:rsidR="00357D22" w:rsidRPr="00357D22" w:rsidRDefault="00357D22" w:rsidP="000D42F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Assigned 8 resources in Azure DevOps, cutting preparation gaps by 15% with skill-based matching for demo readiness and development speed.</w:t>
      </w:r>
    </w:p>
    <w:p w14:paraId="62D28BF3" w14:textId="77777777" w:rsidR="00357D22" w:rsidRPr="00357D22" w:rsidRDefault="00357D22" w:rsidP="000D42F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Budgeted $700K with metrics tracking, under-running by 4% to fund presales tools and prototype iterations for competitive advantage.</w:t>
      </w:r>
    </w:p>
    <w:p w14:paraId="424FE55C" w14:textId="77777777" w:rsidR="00357D22" w:rsidRPr="00357D22" w:rsidRDefault="00357D22" w:rsidP="000D42F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Mitigated 20 integration issues, ensuring 100% reliability in demos and handovers with structured risk assessments.</w:t>
      </w:r>
    </w:p>
    <w:p w14:paraId="0E1ECC79" w14:textId="77777777" w:rsidR="00357D22" w:rsidRPr="00357D22" w:rsidRDefault="00357D22" w:rsidP="000D42F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Conducted retrospectives with sales insights, enhancing retention by 25% through usability improvements and training integration.</w:t>
      </w:r>
    </w:p>
    <w:p w14:paraId="4E96ED76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Automation and Verification Initiative</w:t>
      </w:r>
    </w:p>
    <w:p w14:paraId="0F20A7DB" w14:textId="77777777" w:rsidR="00357D22" w:rsidRPr="00357D22" w:rsidRDefault="00357D22" w:rsidP="000D42F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Scoped automation features from presales consultations, reducing errors by 25% with rule-based tools that supported compelling sales narratives.</w:t>
      </w:r>
    </w:p>
    <w:p w14:paraId="72D423D1" w14:textId="77777777" w:rsidR="00357D22" w:rsidRPr="00357D22" w:rsidRDefault="00357D22" w:rsidP="000D42F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Loaded hybrid teams in Jira, accelerating development pace by 20% with integrated sprint goals and daily syncs for alignment.</w:t>
      </w:r>
    </w:p>
    <w:p w14:paraId="4F6F1005" w14:textId="77777777" w:rsidR="00357D22" w:rsidRPr="00357D22" w:rsidRDefault="00357D22" w:rsidP="000D42F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Forecasted $900K with efficiency audits, saving 5% for sales training modules and prototype expansions to meet market demands.</w:t>
      </w:r>
    </w:p>
    <w:p w14:paraId="72C67CD6" w14:textId="77777777" w:rsidR="00357D22" w:rsidRPr="00357D22" w:rsidRDefault="00357D22" w:rsidP="000D42F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Managed process flow changes via change boards, minimizing disruptions by 30% to preserve demo timelines and delivery commitments.</w:t>
      </w:r>
    </w:p>
    <w:p w14:paraId="43B00299" w14:textId="77777777" w:rsidR="00357D22" w:rsidRPr="00357D22" w:rsidRDefault="00357D22" w:rsidP="000D42F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Led standups with presales input, elevating completion rates by 25% by addressing market shifts and resource constraints.</w:t>
      </w:r>
    </w:p>
    <w:p w14:paraId="52606DF0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Integrated Enablement and Sales Program</w:t>
      </w:r>
    </w:p>
    <w:p w14:paraId="58667F88" w14:textId="77777777" w:rsidR="00357D22" w:rsidRPr="00357D22" w:rsidRDefault="00357D22" w:rsidP="000D42F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Planned modular training from sales pipelines, driving 90% adoption with metrics that informed presales collateral and success stories.</w:t>
      </w:r>
    </w:p>
    <w:p w14:paraId="6F375B19" w14:textId="77777777" w:rsidR="00357D22" w:rsidRPr="00357D22" w:rsidRDefault="00357D22" w:rsidP="000D42F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Allocated global trainers and reps, reducing coordination overlaps by 15% for smoother joint engagements and demo rehearsals.</w:t>
      </w:r>
    </w:p>
    <w:p w14:paraId="39AEADFE" w14:textId="77777777" w:rsidR="00357D22" w:rsidRPr="00357D22" w:rsidRDefault="00357D22" w:rsidP="000D42F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Tracked $500K budget quarterly, under-running by 3% to expand custom sales demo kits and lead qualification playbooks.</w:t>
      </w:r>
    </w:p>
    <w:p w14:paraId="7D55AFED" w14:textId="77777777" w:rsidR="00357D22" w:rsidRPr="00357D22" w:rsidRDefault="00357D22" w:rsidP="000D42F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Audited sessions for sales alignment, improving accuracy by 20% with iterative refinements and peer feedback loops.</w:t>
      </w:r>
    </w:p>
    <w:p w14:paraId="5B4B2250" w14:textId="77777777" w:rsidR="00357D22" w:rsidRPr="00357D22" w:rsidRDefault="00357D22" w:rsidP="000D42F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Facilitated grooming with sales priorities, achieving 85% sprint success across functions with weighted backlog refinements.</w:t>
      </w:r>
    </w:p>
    <w:p w14:paraId="6631B8C5" w14:textId="77777777" w:rsid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</w:p>
    <w:p w14:paraId="6C7043C8" w14:textId="02F0AD3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 xml:space="preserve">Sr. Lead, Project Implementation | </w:t>
      </w:r>
      <w:proofErr w:type="spellStart"/>
      <w:r w:rsidRPr="00357D22">
        <w:rPr>
          <w:b/>
          <w:sz w:val="24"/>
          <w:szCs w:val="24"/>
        </w:rPr>
        <w:t>ValueLabs</w:t>
      </w:r>
      <w:proofErr w:type="spellEnd"/>
      <w:r w:rsidRPr="00357D22">
        <w:rPr>
          <w:b/>
          <w:sz w:val="24"/>
          <w:szCs w:val="24"/>
        </w:rPr>
        <w:t xml:space="preserve"> | Abu Dhabi, UAE </w:t>
      </w:r>
      <w:r>
        <w:rPr>
          <w:b/>
          <w:sz w:val="24"/>
          <w:szCs w:val="24"/>
        </w:rPr>
        <w:t xml:space="preserve">                               </w:t>
      </w:r>
      <w:r w:rsidRPr="00357D22">
        <w:rPr>
          <w:b/>
          <w:sz w:val="24"/>
          <w:szCs w:val="24"/>
        </w:rPr>
        <w:t>Mar 2014 - Sep 2016</w:t>
      </w:r>
    </w:p>
    <w:p w14:paraId="29E53F00" w14:textId="77777777" w:rsidR="00357D22" w:rsidRPr="00357D22" w:rsidRDefault="00357D22" w:rsidP="000D42F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Led sales outreach for solutions across 12 clients, crafting proposals and workshops to secure 25% more contracts with data-driven value propositions.</w:t>
      </w:r>
    </w:p>
    <w:p w14:paraId="5AAEB9D7" w14:textId="77777777" w:rsidR="00357D22" w:rsidRPr="00357D22" w:rsidRDefault="00357D22" w:rsidP="000D42F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Drove business development by identifying partnerships, negotiating go-to-market plans that expanded penetration by 20% and generated $1.2M in leads.</w:t>
      </w:r>
    </w:p>
    <w:p w14:paraId="7C1C5AF2" w14:textId="77777777" w:rsidR="00357D22" w:rsidRPr="00357D22" w:rsidRDefault="00357D22" w:rsidP="000D42F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Supported presales with demo scripts and ROI tools, shortening evaluation cycles by 30% and boosting win rates in competitive RFPs.</w:t>
      </w:r>
    </w:p>
    <w:p w14:paraId="66DA010E" w14:textId="77777777" w:rsidR="00357D22" w:rsidRPr="00357D22" w:rsidRDefault="00357D22" w:rsidP="000D42F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Conducted market analysis and campaigns, qualifying 150+ prospects to drive 25% growth in quarterly sales bookings through targeted outreach.</w:t>
      </w:r>
    </w:p>
    <w:p w14:paraId="54675BC3" w14:textId="77777777" w:rsidR="00357D22" w:rsidRPr="00357D22" w:rsidRDefault="00357D22" w:rsidP="000D42F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Facilitated presales workshops, converting 85% of demos to deals by addressing stakeholder gaps with tailored solutions and follow-ups.</w:t>
      </w:r>
    </w:p>
    <w:p w14:paraId="1C383457" w14:textId="77777777" w:rsidR="00357D22" w:rsidRPr="00357D22" w:rsidRDefault="00357D22" w:rsidP="000D42F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Built Power BI dashboards for pipeline tracking, reducing manual reporting by 20% and enhancing sales efficiency with real-time insights.</w:t>
      </w:r>
    </w:p>
    <w:p w14:paraId="333CA1AF" w14:textId="77777777" w:rsidR="00357D22" w:rsidRPr="00357D22" w:rsidRDefault="00357D22" w:rsidP="000D42F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Delivered executive presentations in presales, influencing $800K in opportunities with compelling narratives and Q&amp;A handling.</w:t>
      </w:r>
    </w:p>
    <w:p w14:paraId="38137344" w14:textId="77777777" w:rsidR="00357D22" w:rsidRPr="00357D22" w:rsidRDefault="00357D22" w:rsidP="000D42F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Managed sales enablement collateral, improving close rates by 15% with case studies and competitive guides for better-equipped pitches.</w:t>
      </w:r>
    </w:p>
    <w:p w14:paraId="5D39D67C" w14:textId="77777777" w:rsidR="00357D22" w:rsidRPr="00357D22" w:rsidRDefault="00357D22" w:rsidP="000D42F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lastRenderedPageBreak/>
        <w:t>Partnered with leadership to refine territory strategies, uplifting business development metrics by 20% with data-driven adjustments.</w:t>
      </w:r>
    </w:p>
    <w:p w14:paraId="0EE64AA3" w14:textId="77777777" w:rsidR="00357D22" w:rsidRPr="00357D22" w:rsidRDefault="00357D22" w:rsidP="000D42F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Ensured governance in proposals, maintaining 100% audit readiness with compliant documentation and version control processes.</w:t>
      </w:r>
    </w:p>
    <w:p w14:paraId="33C9FECC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Key Projects</w:t>
      </w:r>
    </w:p>
    <w:p w14:paraId="674098B2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Strategic Partnership Expansion Initiative</w:t>
      </w:r>
    </w:p>
    <w:p w14:paraId="342ED488" w14:textId="77777777" w:rsidR="00357D22" w:rsidRPr="00357D22" w:rsidRDefault="00357D22" w:rsidP="000D42F5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Pursued 12 partners through targeted outreach and workshops, securing agreements that increased revenues by 25% with co-innovation plans.</w:t>
      </w:r>
    </w:p>
    <w:p w14:paraId="039C4684" w14:textId="77777777" w:rsidR="00357D22" w:rsidRPr="00357D22" w:rsidRDefault="00357D22" w:rsidP="000D42F5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Developed Salesforce playbooks, shortening presales cycles by 20% with reusable templates and analytics for faster contract progression.</w:t>
      </w:r>
    </w:p>
    <w:p w14:paraId="1D49F904" w14:textId="77777777" w:rsidR="00357D22" w:rsidRPr="00357D22" w:rsidRDefault="00357D22" w:rsidP="000D42F5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Tracked $600K presales budget with dashboards, staying within 2% variance to fund lead generation events and digital assets.</w:t>
      </w:r>
    </w:p>
    <w:p w14:paraId="39E2D7BC" w14:textId="77777777" w:rsidR="00357D22" w:rsidRPr="00357D22" w:rsidRDefault="00357D22" w:rsidP="000D42F5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Mitigated bidding risks with differentiated proposals, achieving 85% win rates by resolving 15 objections through negotiation.</w:t>
      </w:r>
    </w:p>
    <w:p w14:paraId="4E7B1380" w14:textId="77777777" w:rsidR="00357D22" w:rsidRPr="00357D22" w:rsidRDefault="00357D22" w:rsidP="000D42F5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Conducted post-engagement reviews, boosting retention by 20% with 80% feedback actioned on partnership models and communication.</w:t>
      </w:r>
    </w:p>
    <w:p w14:paraId="62A7E4EC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Lead Generation and Qualification Campaign</w:t>
      </w:r>
    </w:p>
    <w:p w14:paraId="5E062041" w14:textId="77777777" w:rsidR="00357D22" w:rsidRPr="00357D22" w:rsidRDefault="00357D22" w:rsidP="000D42F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Launched multi-channel campaigns surveying market needs, qualifying 150+ leads for 30% growth in opportunities with scoring models.</w:t>
      </w:r>
    </w:p>
    <w:p w14:paraId="2C103462" w14:textId="77777777" w:rsidR="00357D22" w:rsidRPr="00357D22" w:rsidRDefault="00357D22" w:rsidP="000D42F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Allocated sales resources via CRM, reducing overlap by 15% and accelerating velocity with prioritized routing and capacity planning.</w:t>
      </w:r>
    </w:p>
    <w:p w14:paraId="04B6541E" w14:textId="77777777" w:rsidR="00357D22" w:rsidRPr="00357D22" w:rsidRDefault="00357D22" w:rsidP="000D42F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Forecasted $400K campaign spend, under-running by 4% to fund webinars and nurture sequences for high-potential prospects.</w:t>
      </w:r>
    </w:p>
    <w:p w14:paraId="61C5C56F" w14:textId="77777777" w:rsidR="00357D22" w:rsidRPr="00357D22" w:rsidRDefault="00357D22" w:rsidP="000D42F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Managed prospect shifts with agile iterations, minimizing revisions by 25% to maintain momentum in 90% of engagements.</w:t>
      </w:r>
    </w:p>
    <w:p w14:paraId="7B34188D" w14:textId="77777777" w:rsidR="00357D22" w:rsidRPr="00357D22" w:rsidRDefault="00357D22" w:rsidP="000D42F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Facilitated team huddles for lead handoffs, improving conversions by 20% with collaborative forecasting and data sharing.</w:t>
      </w:r>
    </w:p>
    <w:p w14:paraId="189EC246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Sales Enablement Collateral Development</w:t>
      </w:r>
    </w:p>
    <w:p w14:paraId="1D8FC462" w14:textId="77777777" w:rsidR="00357D22" w:rsidRPr="00357D22" w:rsidRDefault="00357D22" w:rsidP="000D42F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Scoped ROI tools and case studies for presales, supporting 90% demo success with buyer journey-aligned content and metrics.</w:t>
      </w:r>
    </w:p>
    <w:p w14:paraId="2F6DABFC" w14:textId="77777777" w:rsidR="00357D22" w:rsidRPr="00357D22" w:rsidRDefault="00357D22" w:rsidP="000D42F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Assigned cross-team contributors, cutting production time by 15% with milestone tracking and collaborative editing tools.</w:t>
      </w:r>
    </w:p>
    <w:p w14:paraId="1D6BA7DC" w14:textId="77777777" w:rsidR="00357D22" w:rsidRPr="00357D22" w:rsidRDefault="00357D22" w:rsidP="000D42F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Monitored $300K allocation quarterly, saving 3% for digital asset expansions like videos and interactive PDFs.</w:t>
      </w:r>
    </w:p>
    <w:p w14:paraId="46135712" w14:textId="77777777" w:rsidR="00357D22" w:rsidRPr="00357D22" w:rsidRDefault="00357D22" w:rsidP="000D42F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Audited materials for relevance, enhancing efficacy by 20% with stakeholder inputs and A/B testing cycles.</w:t>
      </w:r>
    </w:p>
    <w:p w14:paraId="05F40F35" w14:textId="4D5CCA68" w:rsidR="00357D22" w:rsidRDefault="00357D22" w:rsidP="000D42F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Led refinement sessions, improving engagement by 85% with sales feedback loops and prioritized updates.</w:t>
      </w:r>
    </w:p>
    <w:p w14:paraId="221AB07F" w14:textId="77777777" w:rsidR="000D42F5" w:rsidRPr="000D42F5" w:rsidRDefault="000D42F5" w:rsidP="000D42F5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766069F9" w14:textId="518F6A76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 xml:space="preserve">Sr. Executive, BD (Implementation) | Avenir IT | Manchester, UK </w:t>
      </w:r>
      <w:r>
        <w:rPr>
          <w:b/>
          <w:sz w:val="24"/>
          <w:szCs w:val="24"/>
        </w:rPr>
        <w:t xml:space="preserve">                            </w:t>
      </w:r>
      <w:r w:rsidRPr="00357D22">
        <w:rPr>
          <w:b/>
          <w:sz w:val="24"/>
          <w:szCs w:val="24"/>
        </w:rPr>
        <w:t>Mar</w:t>
      </w:r>
      <w:r>
        <w:rPr>
          <w:b/>
          <w:sz w:val="24"/>
          <w:szCs w:val="24"/>
        </w:rPr>
        <w:t xml:space="preserve"> </w:t>
      </w:r>
      <w:r w:rsidRPr="00357D22">
        <w:rPr>
          <w:b/>
          <w:sz w:val="24"/>
          <w:szCs w:val="24"/>
        </w:rPr>
        <w:t>2012 - Mar 2014</w:t>
      </w:r>
    </w:p>
    <w:p w14:paraId="6BCE6D91" w14:textId="77777777" w:rsidR="00357D22" w:rsidRPr="00357D22" w:rsidRDefault="00357D22" w:rsidP="000D42F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Supported business development with prospect qualification and needs assessments, improving sales readiness by 20% through detailed mapping and early nurturing.</w:t>
      </w:r>
    </w:p>
    <w:p w14:paraId="694E341B" w14:textId="77777777" w:rsidR="00357D22" w:rsidRPr="00357D22" w:rsidRDefault="00357D22" w:rsidP="000D42F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Conducted presales demos for 200+ users, progressing 85% to pilot phases with tailored presentations addressing operational challenges and ROI.</w:t>
      </w:r>
    </w:p>
    <w:p w14:paraId="7831E751" w14:textId="77777777" w:rsidR="00357D22" w:rsidRPr="00357D22" w:rsidRDefault="00357D22" w:rsidP="000D42F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Created Power BI dashboards for pipeline visualization, reducing manual data entry by 25% and accelerating deal closures with actionable insights.</w:t>
      </w:r>
    </w:p>
    <w:p w14:paraId="2D8403C4" w14:textId="77777777" w:rsidR="00357D22" w:rsidRPr="00357D22" w:rsidRDefault="00357D22" w:rsidP="000D42F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Delivered process alignment sessions via Jira sprints, boosting proposal acceptance by 20% with dynamic adaptations and stakeholder buy-in.</w:t>
      </w:r>
    </w:p>
    <w:p w14:paraId="3C913B10" w14:textId="77777777" w:rsidR="00357D22" w:rsidRPr="00357D22" w:rsidRDefault="00357D22" w:rsidP="000D42F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Escalated presales risks with PMO, mitigating 15 barriers to maintain momentum in 90% of pursuits with executive support and escalation plans.</w:t>
      </w:r>
    </w:p>
    <w:p w14:paraId="2A93ABE1" w14:textId="77777777" w:rsidR="00357D22" w:rsidRPr="00357D22" w:rsidRDefault="00357D22" w:rsidP="000D42F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Conducted refresher training for sales teams, reducing disqualification rates by 15% with certification tracking and knowledge reinforcement.</w:t>
      </w:r>
    </w:p>
    <w:p w14:paraId="7E35B31F" w14:textId="77777777" w:rsidR="00357D22" w:rsidRPr="00357D22" w:rsidRDefault="00357D22" w:rsidP="000D42F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lastRenderedPageBreak/>
        <w:t>Developed materials aligned with governance standards, enhancing presales credibility and supporting 85% RFP advancements with compliant content.</w:t>
      </w:r>
    </w:p>
    <w:p w14:paraId="6D25AB0A" w14:textId="77777777" w:rsidR="00357D22" w:rsidRPr="00357D22" w:rsidRDefault="00357D22" w:rsidP="000D42F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Documented sales schedules and logs, ensuring 100% traceability and audit readiness with automated workflows and reporting tools.</w:t>
      </w:r>
    </w:p>
    <w:p w14:paraId="591F855C" w14:textId="77777777" w:rsidR="00357D22" w:rsidRPr="00357D22" w:rsidRDefault="00357D22" w:rsidP="000D42F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Provided regular updates to stakeholders, improving forecast accuracy by 20% with collaborative reviews and metric-driven insights.</w:t>
      </w:r>
    </w:p>
    <w:p w14:paraId="294BF576" w14:textId="77777777" w:rsidR="00357D22" w:rsidRPr="00357D22" w:rsidRDefault="00357D22" w:rsidP="000D42F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Ensured sales staff met certification requirements, achieving 100% readiness with zero audit flags through mandated training and monitoring.</w:t>
      </w:r>
    </w:p>
    <w:p w14:paraId="62147DF1" w14:textId="77777777" w:rsidR="00357D22" w:rsidRPr="00357D22" w:rsidRDefault="00357D22" w:rsidP="000D42F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Supported enablement demos, closing 10% more deals by showcasing seamless integrations and end-to-end value propositions.</w:t>
      </w:r>
    </w:p>
    <w:p w14:paraId="47306ABB" w14:textId="77777777" w:rsidR="00357D22" w:rsidRPr="00357D22" w:rsidRDefault="00357D22" w:rsidP="000D42F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Delivered final sales reports, driving 15% YoY growth with win/loss analysis and strategy refinements based on engagement outcomes.</w:t>
      </w:r>
    </w:p>
    <w:p w14:paraId="277B5C28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Key Projects</w:t>
      </w:r>
    </w:p>
    <w:p w14:paraId="428B244D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Prospect Nurturing and Demo Program</w:t>
      </w:r>
    </w:p>
    <w:p w14:paraId="6EFC7988" w14:textId="77777777" w:rsidR="00357D22" w:rsidRPr="00357D22" w:rsidRDefault="00357D22" w:rsidP="000D42F5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Scoped demo sessions from prospect inputs, advancing 85% to next stages with interactive elements and tailored follow-up plans to improve readiness by 20%.</w:t>
      </w:r>
    </w:p>
    <w:p w14:paraId="66CF5542" w14:textId="77777777" w:rsidR="00357D22" w:rsidRPr="00357D22" w:rsidRDefault="00357D22" w:rsidP="000D42F5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Assigned sales reps via planning boards, reducing prep time by 15% with expertise matching and rehearsal protocols for enhanced delivery quality.</w:t>
      </w:r>
    </w:p>
    <w:p w14:paraId="3B06B2BF" w14:textId="77777777" w:rsidR="00357D22" w:rsidRPr="00357D22" w:rsidRDefault="00357D22" w:rsidP="000D42F5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Tracked $200K budget with visualizations, under-running by 3% to expand virtual demo capabilities and recording libraries for scalability.</w:t>
      </w:r>
    </w:p>
    <w:p w14:paraId="0B042733" w14:textId="77777777" w:rsidR="00357D22" w:rsidRPr="00357D22" w:rsidRDefault="00357D22" w:rsidP="000D42F5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Mitigated customization risks with pre-assessments, ensuring 100% session reliability and smooth transitions to proposal phases.</w:t>
      </w:r>
    </w:p>
    <w:p w14:paraId="396092E3" w14:textId="77777777" w:rsidR="00357D22" w:rsidRPr="00357D22" w:rsidRDefault="00357D22" w:rsidP="000D42F5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Reviewed outcomes with NPS scoring, lifting conversion by 20% through actioning 75% of feedback for content personalization and engagement.</w:t>
      </w:r>
    </w:p>
    <w:p w14:paraId="48EFF39E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Pipeline Analytics Enhancement</w:t>
      </w:r>
    </w:p>
    <w:p w14:paraId="3861D67B" w14:textId="77777777" w:rsidR="00357D22" w:rsidRPr="00357D22" w:rsidRDefault="00357D22" w:rsidP="000D42F5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Built dashboards for opportunity tracking, cutting manual work by 25% with funnel visuals and AI predictions to sharpen sales forecasts and decision-making.</w:t>
      </w:r>
    </w:p>
    <w:p w14:paraId="1C6DFD9C" w14:textId="77777777" w:rsidR="00357D22" w:rsidRPr="00357D22" w:rsidRDefault="00357D22" w:rsidP="000D42F5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Loaded teams with balanced assignments via workload tools, minimizing gaps by 15% for sustained pursuits and even lead distribution.</w:t>
      </w:r>
    </w:p>
    <w:p w14:paraId="42A703BE" w14:textId="77777777" w:rsidR="00357D22" w:rsidRPr="00357D22" w:rsidRDefault="00357D22" w:rsidP="000D42F5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Forecasted $150K spend with granular breakdowns, saving 4% for advanced segmentation tools and integration with external data sources.</w:t>
      </w:r>
    </w:p>
    <w:p w14:paraId="1C476119" w14:textId="77777777" w:rsidR="00357D22" w:rsidRPr="00357D22" w:rsidRDefault="00357D22" w:rsidP="000D42F5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Managed data shifts with validation protocols, minimizing errors by 20% to ensure reliable inputs for pipeline planning and reporting.</w:t>
      </w:r>
    </w:p>
    <w:p w14:paraId="7964C416" w14:textId="77777777" w:rsidR="00357D22" w:rsidRPr="00357D22" w:rsidRDefault="00357D22" w:rsidP="000D42F5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Facilitated updates and training, achieving 90% accuracy in predictions with scenario modeling and team upskilling sessions.</w:t>
      </w:r>
    </w:p>
    <w:p w14:paraId="29C36F30" w14:textId="77777777" w:rsidR="00357D22" w:rsidRPr="00357D22" w:rsidRDefault="00357D22" w:rsidP="000D42F5">
      <w:pPr>
        <w:pStyle w:val="BodyText"/>
        <w:tabs>
          <w:tab w:val="left" w:pos="1220"/>
          <w:tab w:val="left" w:pos="1737"/>
          <w:tab w:val="left" w:pos="8930"/>
        </w:tabs>
        <w:spacing w:before="0"/>
        <w:ind w:left="0" w:right="86" w:firstLine="0"/>
        <w:rPr>
          <w:b/>
          <w:sz w:val="24"/>
          <w:szCs w:val="24"/>
        </w:rPr>
      </w:pPr>
      <w:r w:rsidRPr="00357D22">
        <w:rPr>
          <w:b/>
          <w:sz w:val="24"/>
          <w:szCs w:val="24"/>
        </w:rPr>
        <w:t>Sales Alignment and Certification Initiative</w:t>
      </w:r>
    </w:p>
    <w:p w14:paraId="498D4D31" w14:textId="77777777" w:rsidR="00357D22" w:rsidRPr="00357D22" w:rsidRDefault="00357D22" w:rsidP="000D42F5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Planned certification modules for engagement proficiency, ensuring 100% adherence with modular paths and compliance metrics to support risk-free pursuits.</w:t>
      </w:r>
    </w:p>
    <w:p w14:paraId="4CD738F3" w14:textId="77777777" w:rsidR="00357D22" w:rsidRPr="00357D22" w:rsidRDefault="00357D22" w:rsidP="000D42F5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Allocated resources globally with skill inventories, reducing overlaps by 10% for efficient rollouts and targeted training programs.</w:t>
      </w:r>
    </w:p>
    <w:p w14:paraId="77B0AE8C" w14:textId="77777777" w:rsidR="00357D22" w:rsidRPr="00357D22" w:rsidRDefault="00357D22" w:rsidP="000D42F5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Monitored $100K allocation with milestone tracking, under-running by 2% to fund refresher content and gamification elements for engagement.</w:t>
      </w:r>
    </w:p>
    <w:p w14:paraId="50251CC1" w14:textId="77777777" w:rsidR="00357D22" w:rsidRPr="00357D22" w:rsidRDefault="00357D22" w:rsidP="000D42F5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Audited progress with feedback loops, improving relevance by 15% through user testing and iterative refinements based on sales needs.</w:t>
      </w:r>
    </w:p>
    <w:p w14:paraId="3ACD0788" w14:textId="77777777" w:rsidR="00357D22" w:rsidRPr="00357D22" w:rsidRDefault="00357D22" w:rsidP="000D42F5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57D22">
        <w:rPr>
          <w:rFonts w:ascii="Times New Roman" w:hAnsi="Times New Roman" w:cs="Times New Roman"/>
        </w:rPr>
        <w:t>Led interactive sessions, achieving 85% team proficiency in demos and objection handling with hands-on practice and real-time feedback.</w:t>
      </w:r>
    </w:p>
    <w:p w14:paraId="4AFFEAF4" w14:textId="77777777" w:rsidR="00357D22" w:rsidRDefault="00357D22" w:rsidP="000D42F5">
      <w:pPr>
        <w:spacing w:after="0" w:line="240" w:lineRule="auto"/>
        <w:rPr>
          <w:rFonts w:ascii="Times New Roman" w:hAnsi="Times New Roman" w:cs="Times New Roman"/>
        </w:rPr>
      </w:pPr>
    </w:p>
    <w:p w14:paraId="63E944F7" w14:textId="77777777" w:rsidR="00C45AD2" w:rsidRPr="007428BB" w:rsidRDefault="00C45AD2" w:rsidP="00C45AD2">
      <w:pPr>
        <w:spacing w:after="0" w:line="240" w:lineRule="auto"/>
        <w:rPr>
          <w:rFonts w:ascii="Times New Roman" w:hAnsi="Times New Roman" w:cs="Times New Roman"/>
        </w:rPr>
      </w:pPr>
    </w:p>
    <w:p w14:paraId="0707AE1F" w14:textId="77777777" w:rsidR="00C45AD2" w:rsidRPr="00C45AD2" w:rsidRDefault="00C45AD2" w:rsidP="00C45AD2">
      <w:pPr>
        <w:pStyle w:val="Heading1"/>
        <w:widowControl w:val="0"/>
        <w:autoSpaceDE w:val="0"/>
        <w:autoSpaceDN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C45AD2">
        <w:rPr>
          <w:rFonts w:ascii="Times New Roman" w:hAnsi="Times New Roman" w:cs="Times New Roman"/>
          <w:b/>
          <w:bCs/>
          <w:color w:val="auto"/>
          <w:sz w:val="30"/>
          <w:szCs w:val="30"/>
        </w:rPr>
        <w:t>Education</w:t>
      </w:r>
    </w:p>
    <w:p w14:paraId="4CAF8E70" w14:textId="77777777" w:rsidR="00C45AD2" w:rsidRPr="00A05375" w:rsidRDefault="00C45AD2" w:rsidP="00C45AD2">
      <w:pPr>
        <w:tabs>
          <w:tab w:val="left" w:pos="306"/>
        </w:tabs>
        <w:ind w:right="86"/>
        <w:rPr>
          <w:b/>
          <w:bCs/>
        </w:rPr>
      </w:pPr>
      <w:r w:rsidRPr="00A05375">
        <w:rPr>
          <w:b/>
          <w:bCs/>
        </w:rPr>
        <w:t xml:space="preserve">KL University, Vijayawada </w:t>
      </w:r>
      <w:r w:rsidRPr="00A05375">
        <w:rPr>
          <w:b/>
          <w:bCs/>
        </w:rPr>
        <w:tab/>
      </w:r>
      <w:r w:rsidRPr="00A05375">
        <w:rPr>
          <w:b/>
          <w:bCs/>
        </w:rPr>
        <w:tab/>
      </w:r>
      <w:r w:rsidRPr="00A05375">
        <w:rPr>
          <w:b/>
          <w:bCs/>
        </w:rPr>
        <w:tab/>
      </w:r>
      <w:r w:rsidRPr="00A05375">
        <w:rPr>
          <w:b/>
          <w:bCs/>
        </w:rPr>
        <w:tab/>
      </w:r>
      <w:r w:rsidRPr="00A05375">
        <w:rPr>
          <w:b/>
          <w:bCs/>
        </w:rPr>
        <w:tab/>
      </w:r>
      <w:r w:rsidRPr="00A05375">
        <w:rPr>
          <w:b/>
          <w:bCs/>
        </w:rPr>
        <w:tab/>
      </w:r>
      <w:r w:rsidRPr="00A05375">
        <w:rPr>
          <w:b/>
          <w:bCs/>
        </w:rPr>
        <w:tab/>
        <w:t>MBA, Marketing (6.84 CGPA)</w:t>
      </w:r>
      <w:r w:rsidRPr="00A05375">
        <w:rPr>
          <w:b/>
          <w:bCs/>
        </w:rPr>
        <w:tab/>
      </w:r>
    </w:p>
    <w:p w14:paraId="573893B4" w14:textId="726FA3D5" w:rsidR="00357D22" w:rsidRPr="00357D22" w:rsidRDefault="00C45AD2" w:rsidP="00C45AD2">
      <w:pPr>
        <w:tabs>
          <w:tab w:val="left" w:pos="306"/>
        </w:tabs>
        <w:ind w:right="86"/>
        <w:rPr>
          <w:rFonts w:ascii="Times New Roman" w:hAnsi="Times New Roman" w:cs="Times New Roman"/>
        </w:rPr>
      </w:pPr>
      <w:r w:rsidRPr="00A05375">
        <w:rPr>
          <w:b/>
          <w:bCs/>
        </w:rPr>
        <w:t>Aurora Degree College, Hyderabad</w:t>
      </w:r>
      <w:r w:rsidRPr="00A05375">
        <w:rPr>
          <w:b/>
          <w:bCs/>
        </w:rPr>
        <w:tab/>
      </w:r>
      <w:r w:rsidRPr="00A05375">
        <w:rPr>
          <w:b/>
          <w:bCs/>
        </w:rPr>
        <w:tab/>
      </w:r>
      <w:r w:rsidRPr="00A05375">
        <w:rPr>
          <w:b/>
          <w:bCs/>
        </w:rPr>
        <w:tab/>
      </w:r>
      <w:r w:rsidRPr="00A05375">
        <w:rPr>
          <w:b/>
          <w:bCs/>
        </w:rPr>
        <w:tab/>
      </w:r>
      <w:r w:rsidRPr="00A05375">
        <w:rPr>
          <w:b/>
          <w:bCs/>
        </w:rPr>
        <w:tab/>
      </w:r>
      <w:r w:rsidRPr="00A05375">
        <w:rPr>
          <w:b/>
          <w:bCs/>
        </w:rPr>
        <w:tab/>
      </w:r>
      <w:proofErr w:type="spellStart"/>
      <w:r w:rsidRPr="00A05375">
        <w:rPr>
          <w:b/>
          <w:bCs/>
        </w:rPr>
        <w:t>B.Sc</w:t>
      </w:r>
      <w:proofErr w:type="spellEnd"/>
      <w:r w:rsidRPr="00A05375">
        <w:rPr>
          <w:b/>
          <w:bCs/>
        </w:rPr>
        <w:t>, Bio-Technology</w:t>
      </w:r>
    </w:p>
    <w:sectPr w:rsidR="00357D22" w:rsidRPr="00357D22" w:rsidSect="00357D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8363A"/>
    <w:multiLevelType w:val="multilevel"/>
    <w:tmpl w:val="F7D4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965A8D"/>
    <w:multiLevelType w:val="multilevel"/>
    <w:tmpl w:val="502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15FF3"/>
    <w:multiLevelType w:val="multilevel"/>
    <w:tmpl w:val="7380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295979"/>
    <w:multiLevelType w:val="multilevel"/>
    <w:tmpl w:val="A44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E3590E"/>
    <w:multiLevelType w:val="multilevel"/>
    <w:tmpl w:val="504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2A0596"/>
    <w:multiLevelType w:val="multilevel"/>
    <w:tmpl w:val="1B0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5449FC"/>
    <w:multiLevelType w:val="multilevel"/>
    <w:tmpl w:val="10A6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553F9E"/>
    <w:multiLevelType w:val="multilevel"/>
    <w:tmpl w:val="C36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ED5B1E"/>
    <w:multiLevelType w:val="multilevel"/>
    <w:tmpl w:val="94AA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B22725"/>
    <w:multiLevelType w:val="multilevel"/>
    <w:tmpl w:val="D204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4666CB"/>
    <w:multiLevelType w:val="multilevel"/>
    <w:tmpl w:val="ABDC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7D14CA"/>
    <w:multiLevelType w:val="multilevel"/>
    <w:tmpl w:val="95E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2F3EEB"/>
    <w:multiLevelType w:val="multilevel"/>
    <w:tmpl w:val="1AB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AA10E3"/>
    <w:multiLevelType w:val="multilevel"/>
    <w:tmpl w:val="1C8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C94AF4"/>
    <w:multiLevelType w:val="multilevel"/>
    <w:tmpl w:val="63E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4671F5"/>
    <w:multiLevelType w:val="multilevel"/>
    <w:tmpl w:val="40E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E60BD2"/>
    <w:multiLevelType w:val="multilevel"/>
    <w:tmpl w:val="4020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36325A"/>
    <w:multiLevelType w:val="multilevel"/>
    <w:tmpl w:val="B31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1D0625"/>
    <w:multiLevelType w:val="multilevel"/>
    <w:tmpl w:val="F8F0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600465"/>
    <w:multiLevelType w:val="multilevel"/>
    <w:tmpl w:val="70C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CD77FD"/>
    <w:multiLevelType w:val="multilevel"/>
    <w:tmpl w:val="D6E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976C96"/>
    <w:multiLevelType w:val="multilevel"/>
    <w:tmpl w:val="F272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FA20C5"/>
    <w:multiLevelType w:val="multilevel"/>
    <w:tmpl w:val="B0E6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6"/>
  </w:num>
  <w:num w:numId="4">
    <w:abstractNumId w:val="11"/>
  </w:num>
  <w:num w:numId="5">
    <w:abstractNumId w:val="14"/>
  </w:num>
  <w:num w:numId="6">
    <w:abstractNumId w:val="10"/>
  </w:num>
  <w:num w:numId="7">
    <w:abstractNumId w:val="8"/>
  </w:num>
  <w:num w:numId="8">
    <w:abstractNumId w:val="20"/>
  </w:num>
  <w:num w:numId="9">
    <w:abstractNumId w:val="2"/>
  </w:num>
  <w:num w:numId="10">
    <w:abstractNumId w:val="6"/>
  </w:num>
  <w:num w:numId="11">
    <w:abstractNumId w:val="18"/>
  </w:num>
  <w:num w:numId="12">
    <w:abstractNumId w:val="0"/>
  </w:num>
  <w:num w:numId="13">
    <w:abstractNumId w:val="12"/>
  </w:num>
  <w:num w:numId="14">
    <w:abstractNumId w:val="22"/>
  </w:num>
  <w:num w:numId="15">
    <w:abstractNumId w:val="3"/>
  </w:num>
  <w:num w:numId="16">
    <w:abstractNumId w:val="4"/>
  </w:num>
  <w:num w:numId="17">
    <w:abstractNumId w:val="17"/>
  </w:num>
  <w:num w:numId="18">
    <w:abstractNumId w:val="15"/>
  </w:num>
  <w:num w:numId="19">
    <w:abstractNumId w:val="9"/>
  </w:num>
  <w:num w:numId="20">
    <w:abstractNumId w:val="19"/>
  </w:num>
  <w:num w:numId="21">
    <w:abstractNumId w:val="13"/>
  </w:num>
  <w:num w:numId="22">
    <w:abstractNumId w:val="21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D22"/>
    <w:rsid w:val="000D42F5"/>
    <w:rsid w:val="00357D22"/>
    <w:rsid w:val="005D322A"/>
    <w:rsid w:val="00625E48"/>
    <w:rsid w:val="00AE67DC"/>
    <w:rsid w:val="00BB10FD"/>
    <w:rsid w:val="00C45AD2"/>
    <w:rsid w:val="00EC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6D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D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7D2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57D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57D22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57D22"/>
    <w:pPr>
      <w:widowControl w:val="0"/>
      <w:autoSpaceDE w:val="0"/>
      <w:autoSpaceDN w:val="0"/>
      <w:spacing w:before="153" w:after="0" w:line="240" w:lineRule="auto"/>
      <w:ind w:left="305" w:hanging="218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7D22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D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7D2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57D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57D22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57D22"/>
    <w:pPr>
      <w:widowControl w:val="0"/>
      <w:autoSpaceDE w:val="0"/>
      <w:autoSpaceDN w:val="0"/>
      <w:spacing w:before="153" w:after="0" w:line="240" w:lineRule="auto"/>
      <w:ind w:left="305" w:hanging="218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7D22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6282-7D22-42D7-BC23-114F958E2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3681</Words>
  <Characters>20987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</dc:creator>
  <cp:keywords/>
  <dc:description/>
  <cp:lastModifiedBy>INDIA</cp:lastModifiedBy>
  <cp:revision>4</cp:revision>
  <dcterms:created xsi:type="dcterms:W3CDTF">2025-09-15T03:07:00Z</dcterms:created>
  <dcterms:modified xsi:type="dcterms:W3CDTF">2025-10-10T15:06:00Z</dcterms:modified>
</cp:coreProperties>
</file>