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146C8B">
      <w:pPr>
        <w:spacing w:after="0" w:line="240" w:lineRule="auto"/>
        <w:ind w:left="142" w:right="118"/>
        <w:jc w:val="both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Mail: </w:t>
      </w:r>
      <w:r>
        <w:rPr>
          <w:rFonts w:hint="default" w:ascii="Aptos" w:hAnsi="Aptos"/>
          <w:b/>
          <w:bCs/>
          <w:lang w:val="en-US"/>
        </w:rPr>
        <w:t>sgandla</w:t>
      </w:r>
      <w:bookmarkStart w:id="0" w:name="_GoBack"/>
      <w:bookmarkEnd w:id="0"/>
      <w:r>
        <w:rPr>
          <w:rFonts w:hint="default" w:ascii="Aptos" w:hAnsi="Aptos"/>
          <w:b/>
          <w:bCs/>
          <w:lang w:val="en-US"/>
        </w:rPr>
        <w:t>@srimatech.com</w:t>
      </w:r>
      <w:r>
        <w:rPr>
          <w:rFonts w:ascii="Aptos" w:hAnsi="Aptos"/>
          <w:b/>
          <w:bCs/>
        </w:rPr>
        <w:t xml:space="preserve"> </w:t>
      </w:r>
    </w:p>
    <w:p w14:paraId="615389B2">
      <w:pPr>
        <w:spacing w:after="0" w:line="240" w:lineRule="auto"/>
        <w:ind w:left="142" w:right="118"/>
        <w:jc w:val="both"/>
        <w:rPr>
          <w:rFonts w:hint="default" w:ascii="Aptos" w:hAnsi="Aptos"/>
          <w:b/>
          <w:bCs/>
          <w:lang w:val="en-US"/>
        </w:rPr>
      </w:pPr>
      <w:r>
        <w:rPr>
          <w:rFonts w:ascii="Aptos" w:hAnsi="Aptos"/>
          <w:b/>
          <w:bCs/>
        </w:rPr>
        <w:t xml:space="preserve">Mobile: </w:t>
      </w:r>
      <w:r>
        <w:rPr>
          <w:rFonts w:ascii="Aptos" w:hAnsi="Aptos"/>
          <w:b/>
          <w:bCs/>
          <w:color w:val="0070C0"/>
        </w:rPr>
        <w:t xml:space="preserve">+1 </w:t>
      </w:r>
      <w:r>
        <w:rPr>
          <w:rFonts w:hint="default" w:ascii="Aptos" w:hAnsi="Aptos"/>
          <w:b/>
          <w:bCs/>
          <w:color w:val="0070C0"/>
          <w:lang w:val="en-US"/>
        </w:rPr>
        <w:t>470-809-8511</w:t>
      </w:r>
    </w:p>
    <w:p w14:paraId="1EEFEC18">
      <w:pPr>
        <w:spacing w:after="0" w:line="240" w:lineRule="auto"/>
        <w:ind w:left="142" w:right="118"/>
        <w:jc w:val="both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LinkedIn: </w:t>
      </w:r>
      <w:r>
        <w:fldChar w:fldCharType="begin"/>
      </w:r>
      <w:r>
        <w:instrText xml:space="preserve"> HYPERLINK "https://www.linkedin.com/in/pallepramodreddy/" </w:instrText>
      </w:r>
      <w:r>
        <w:fldChar w:fldCharType="separate"/>
      </w:r>
      <w:r>
        <w:rPr>
          <w:rStyle w:val="16"/>
          <w:rFonts w:ascii="Aptos" w:hAnsi="Aptos"/>
          <w:b/>
          <w:bCs/>
        </w:rPr>
        <w:t>https://www.linkedin.com/in/pallepramodreddy/</w:t>
      </w:r>
      <w:r>
        <w:rPr>
          <w:rStyle w:val="16"/>
          <w:rFonts w:ascii="Aptos" w:hAnsi="Aptos"/>
          <w:b/>
          <w:bCs/>
        </w:rPr>
        <w:fldChar w:fldCharType="end"/>
      </w:r>
      <w:r>
        <w:rPr>
          <w:rFonts w:ascii="Aptos" w:hAnsi="Aptos"/>
          <w:b/>
          <w:bCs/>
        </w:rPr>
        <w:t xml:space="preserve"> </w:t>
      </w:r>
    </w:p>
    <w:p w14:paraId="338EF765">
      <w:pPr>
        <w:spacing w:after="0" w:line="240" w:lineRule="auto"/>
        <w:ind w:left="142" w:right="118" w:hanging="284"/>
        <w:jc w:val="both"/>
        <w:rPr>
          <w:rFonts w:ascii="Aptos" w:hAnsi="Aptos"/>
          <w:b/>
          <w:bCs/>
        </w:rPr>
      </w:pPr>
    </w:p>
    <w:p w14:paraId="4CD8D18E">
      <w:pPr>
        <w:shd w:val="clear" w:color="auto" w:fill="ECECEC" w:themeFill="accent3" w:themeFillTint="33"/>
        <w:spacing w:after="0" w:line="240" w:lineRule="auto"/>
        <w:ind w:left="142" w:right="118" w:hanging="284"/>
        <w:jc w:val="center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SUMMARY</w:t>
      </w:r>
    </w:p>
    <w:p w14:paraId="7D0A37D0">
      <w:pPr>
        <w:pStyle w:val="34"/>
        <w:spacing w:after="0" w:line="240" w:lineRule="auto"/>
        <w:ind w:left="142" w:right="118" w:hanging="284"/>
        <w:jc w:val="both"/>
        <w:rPr>
          <w:rFonts w:ascii="Aptos" w:hAnsi="Aptos"/>
        </w:rPr>
      </w:pPr>
    </w:p>
    <w:p w14:paraId="524788B5">
      <w:pPr>
        <w:pStyle w:val="34"/>
        <w:numPr>
          <w:ilvl w:val="0"/>
          <w:numId w:val="1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 xml:space="preserve">AI/ML Engineer with 11+ years of experience in designing and deploying enterprise-grade AI solutions across healthcare and financial domains. </w:t>
      </w:r>
    </w:p>
    <w:p w14:paraId="15C7E3EA">
      <w:pPr>
        <w:pStyle w:val="34"/>
        <w:numPr>
          <w:ilvl w:val="0"/>
          <w:numId w:val="1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Specialized in Agentic AI systems, including autonomous multi-agent orchestration using LangChain, AutoGen, and LangGraph, coupled with advanced LLM fine-tuning (LoRA, PEFT) and Retrieval-Augmented Generation (RAG).</w:t>
      </w:r>
    </w:p>
    <w:p w14:paraId="1CF40D39">
      <w:pPr>
        <w:pStyle w:val="34"/>
        <w:numPr>
          <w:ilvl w:val="0"/>
          <w:numId w:val="1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Proficient in Python and industry-standard ML frameworks including TensorFlow, PyTorch, and Hugging Face Transformers.</w:t>
      </w:r>
    </w:p>
    <w:p w14:paraId="4D295089">
      <w:pPr>
        <w:pStyle w:val="34"/>
        <w:numPr>
          <w:ilvl w:val="0"/>
          <w:numId w:val="1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 xml:space="preserve">Proven success in building MLOps pipelines using industry-standard frameworks such as MLflow and Kubeflow, with strong familiarity across open-source AI/ML libraries like Hugging Face, spaCy, Gensim, and LangChain. </w:t>
      </w:r>
    </w:p>
    <w:p w14:paraId="1DE73FCC">
      <w:pPr>
        <w:pStyle w:val="34"/>
        <w:numPr>
          <w:ilvl w:val="0"/>
          <w:numId w:val="1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Developed AI-powered clinical decision support systems for healthcare using GenAI and LLMs on Vertex AI, enabling automated EHR summarization, disease prediction, and HIPAA-compliant deployment.</w:t>
      </w:r>
    </w:p>
    <w:p w14:paraId="771B8388">
      <w:pPr>
        <w:pStyle w:val="34"/>
        <w:numPr>
          <w:ilvl w:val="0"/>
          <w:numId w:val="1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Expertise in NLP (NER, topic modeling), data engineering (BigQuery, Dataflow, Cosmos DB), and deploying secure, scalable AI services via Kubernetes, AKS, and microservices-based APIs.</w:t>
      </w:r>
    </w:p>
    <w:p w14:paraId="12E0B57B">
      <w:pPr>
        <w:pStyle w:val="34"/>
        <w:numPr>
          <w:ilvl w:val="0"/>
          <w:numId w:val="1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Mentored cross-functional teams in AI model development, MLOps best practices, and domain-specific AI implementations in high-regulation environments (HIPAA, PCI-DSS, GDPR).</w:t>
      </w:r>
    </w:p>
    <w:p w14:paraId="41B521A9">
      <w:pPr>
        <w:pStyle w:val="34"/>
        <w:spacing w:after="0" w:line="240" w:lineRule="auto"/>
        <w:ind w:left="142" w:right="118"/>
        <w:jc w:val="both"/>
        <w:rPr>
          <w:rFonts w:ascii="Aptos" w:hAnsi="Aptos"/>
          <w:b/>
          <w:bCs/>
        </w:rPr>
      </w:pPr>
    </w:p>
    <w:p w14:paraId="49C35448">
      <w:pPr>
        <w:shd w:val="clear" w:color="auto" w:fill="ECECEC" w:themeFill="accent3" w:themeFillTint="33"/>
        <w:spacing w:after="0" w:line="240" w:lineRule="auto"/>
        <w:ind w:left="142" w:right="118" w:hanging="284"/>
        <w:jc w:val="center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Technical Skills</w:t>
      </w:r>
    </w:p>
    <w:p w14:paraId="730B3052">
      <w:pPr>
        <w:spacing w:after="0" w:line="240" w:lineRule="auto"/>
        <w:ind w:left="142" w:right="118" w:hanging="284"/>
        <w:jc w:val="both"/>
        <w:rPr>
          <w:rFonts w:ascii="Aptos" w:hAnsi="Aptos"/>
          <w:b/>
          <w:bCs/>
        </w:rPr>
      </w:pPr>
    </w:p>
    <w:p w14:paraId="03DD7FD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  <w:b/>
          <w:bCs/>
        </w:rPr>
        <w:t>Machine Learning &amp; Deep Learning:</w:t>
      </w:r>
      <w:r>
        <w:rPr>
          <w:rFonts w:ascii="Aptos" w:hAnsi="Aptos"/>
        </w:rPr>
        <w:t xml:space="preserve"> LLM Fine-Tuning (LoRA, PEFT), RAG, Neural Networks, GNNs, Bayesian Models, Reinforcement Learning, Predictive Analytics</w:t>
      </w:r>
    </w:p>
    <w:p w14:paraId="637D6F6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  <w:b/>
          <w:bCs/>
        </w:rPr>
        <w:t>Natural Language Processing (NLP) &amp; Generative AI:</w:t>
      </w:r>
      <w:r>
        <w:rPr>
          <w:rFonts w:ascii="Aptos" w:hAnsi="Aptos"/>
        </w:rPr>
        <w:t xml:space="preserve"> GPT-4, Claude, Gemini, BERT, T5, LLaMA, NER, Sentiment Analysis, Topic Modeling, spaCy, Gensim, Hugging Face, LangChain, AutoGen, LangGraph</w:t>
      </w:r>
    </w:p>
    <w:p w14:paraId="5E28CE7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  <w:b/>
          <w:bCs/>
        </w:rPr>
        <w:t>MLOps &amp; Model Deployment:</w:t>
      </w:r>
      <w:r>
        <w:rPr>
          <w:rFonts w:ascii="Aptos" w:hAnsi="Aptos"/>
        </w:rPr>
        <w:t xml:space="preserve"> MLflow, Kubeflow, Azure ML, AWS SageMaker, CI/CD, Model Optimization (ONNX, TensorRT, Quantization), Vertex AI Pipelines, Google Cloud Build, GitHub Actions</w:t>
      </w:r>
    </w:p>
    <w:p w14:paraId="5E86711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  <w:b/>
          <w:bCs/>
        </w:rPr>
        <w:t>Big Data &amp; Data Engineering:</w:t>
      </w:r>
      <w:r>
        <w:rPr>
          <w:rFonts w:ascii="Aptos" w:hAnsi="Aptos"/>
        </w:rPr>
        <w:t xml:space="preserve"> SQL, NoSQL, Snowflake, Azure Synapse, Delta Lake, Weaviate, Pinecone, Neo4j, Databricks, PySpark, Azure Data Factory</w:t>
      </w:r>
    </w:p>
    <w:p w14:paraId="66AD7DD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  <w:b/>
          <w:bCs/>
        </w:rPr>
        <w:t>Cloud &amp; DevOps:</w:t>
      </w:r>
      <w:r>
        <w:rPr>
          <w:rFonts w:ascii="Aptos" w:hAnsi="Aptos"/>
        </w:rPr>
        <w:t xml:space="preserve"> Azure ML, Azure OpenAI, Azure AKS, Azure Functions, AWS SageMaker, Lambda, Bedrock, Docker, Kubernetes, Azure Key Vault, IAM Policies</w:t>
      </w:r>
    </w:p>
    <w:p w14:paraId="28C1459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  <w:b/>
          <w:bCs/>
        </w:rPr>
        <w:t>AI-Driven Automation &amp; Testing:</w:t>
      </w:r>
      <w:r>
        <w:rPr>
          <w:rFonts w:ascii="Aptos" w:hAnsi="Aptos"/>
        </w:rPr>
        <w:t xml:space="preserve"> Selenium, UFT, API Testing (Postman, SoapUI), AI-Based Defect Prediction, Log Analysis (spaCy, NLP), JMeter, LoadRunner, Burp Suite</w:t>
      </w:r>
    </w:p>
    <w:p w14:paraId="7634238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  <w:b/>
          <w:bCs/>
        </w:rPr>
        <w:t>Programming &amp; Tools:</w:t>
      </w:r>
      <w:r>
        <w:rPr>
          <w:rFonts w:ascii="Aptos" w:hAnsi="Aptos"/>
        </w:rPr>
        <w:t xml:space="preserve"> Python, SQL, Bash, R, TensorFlow, PyTorch, Scikit-learn, Tableau, Power BI, Git, Jenkins, Azure DevOps</w:t>
      </w:r>
    </w:p>
    <w:p w14:paraId="56E7804A">
      <w:pPr>
        <w:spacing w:after="0" w:line="240" w:lineRule="auto"/>
        <w:ind w:left="142" w:right="118" w:hanging="284"/>
        <w:jc w:val="both"/>
        <w:rPr>
          <w:rFonts w:ascii="Aptos" w:hAnsi="Aptos"/>
          <w:b/>
          <w:bCs/>
        </w:rPr>
      </w:pPr>
    </w:p>
    <w:p w14:paraId="103682BE">
      <w:pPr>
        <w:shd w:val="clear" w:color="auto" w:fill="ECECEC" w:themeFill="accent3" w:themeFillTint="33"/>
        <w:spacing w:after="0" w:line="240" w:lineRule="auto"/>
        <w:ind w:left="142" w:right="118" w:hanging="284"/>
        <w:jc w:val="center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EDUCATION:</w:t>
      </w:r>
    </w:p>
    <w:p w14:paraId="0DEB7ED6">
      <w:pPr>
        <w:pStyle w:val="34"/>
        <w:spacing w:after="0" w:line="240" w:lineRule="auto"/>
        <w:ind w:left="142" w:right="118" w:hanging="284"/>
        <w:jc w:val="both"/>
        <w:rPr>
          <w:rFonts w:ascii="Aptos" w:hAnsi="Aptos"/>
        </w:rPr>
      </w:pPr>
    </w:p>
    <w:p w14:paraId="3E5F4A3C">
      <w:pPr>
        <w:numPr>
          <w:ilvl w:val="0"/>
          <w:numId w:val="2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 xml:space="preserve">Bachelor from Lovely Professional University in Computer Science </w:t>
      </w:r>
    </w:p>
    <w:p w14:paraId="35F63078">
      <w:pPr>
        <w:spacing w:after="0" w:line="240" w:lineRule="auto"/>
        <w:ind w:left="142" w:right="118" w:hanging="284"/>
        <w:jc w:val="both"/>
        <w:rPr>
          <w:rFonts w:ascii="Aptos" w:hAnsi="Aptos"/>
          <w:b/>
          <w:bCs/>
        </w:rPr>
      </w:pPr>
    </w:p>
    <w:p w14:paraId="35680813">
      <w:pPr>
        <w:shd w:val="clear" w:color="auto" w:fill="ECECEC" w:themeFill="accent3" w:themeFillTint="33"/>
        <w:spacing w:after="0" w:line="240" w:lineRule="auto"/>
        <w:ind w:left="142" w:right="118" w:hanging="284"/>
        <w:jc w:val="center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WORK EXPERIENCE</w:t>
      </w:r>
    </w:p>
    <w:p w14:paraId="461E88FA">
      <w:pPr>
        <w:pStyle w:val="39"/>
        <w:ind w:right="118"/>
        <w:jc w:val="both"/>
        <w:rPr>
          <w:rFonts w:ascii="Aptos" w:hAnsi="Aptos"/>
          <w:b/>
          <w:bCs/>
        </w:rPr>
      </w:pPr>
    </w:p>
    <w:p w14:paraId="0C2A46D2">
      <w:pPr>
        <w:pStyle w:val="39"/>
        <w:shd w:val="clear" w:color="auto" w:fill="ECECEC" w:themeFill="accent3" w:themeFillTint="33"/>
        <w:ind w:left="142" w:right="118" w:hanging="284"/>
        <w:jc w:val="center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Client: Cure Metrix, CA</w:t>
      </w:r>
    </w:p>
    <w:p w14:paraId="4BDC47F5">
      <w:pPr>
        <w:pStyle w:val="39"/>
        <w:shd w:val="clear" w:color="auto" w:fill="ECECEC" w:themeFill="accent3" w:themeFillTint="33"/>
        <w:ind w:left="142" w:right="118" w:hanging="284"/>
        <w:jc w:val="center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Role: AI Engineer</w:t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 xml:space="preserve">    March 2023 – To Date</w:t>
      </w:r>
    </w:p>
    <w:p w14:paraId="00471503">
      <w:pPr>
        <w:pStyle w:val="39"/>
        <w:ind w:left="142" w:right="118" w:hanging="284"/>
        <w:jc w:val="both"/>
        <w:rPr>
          <w:rFonts w:ascii="Aptos" w:hAnsi="Aptos"/>
          <w:b/>
          <w:bCs/>
        </w:rPr>
      </w:pPr>
    </w:p>
    <w:p w14:paraId="0E1433A9">
      <w:pPr>
        <w:pStyle w:val="39"/>
        <w:ind w:left="142" w:right="118" w:hanging="284"/>
        <w:jc w:val="both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Responsibilities:</w:t>
      </w:r>
    </w:p>
    <w:p w14:paraId="78DDB549">
      <w:pPr>
        <w:numPr>
          <w:ilvl w:val="0"/>
          <w:numId w:val="2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Designed and deployed production-grade clinical AI applications using Generative AI and agentic frameworks (LangChain, AutoGen), incorporating RAG pipelines and fine-tuned LLMs (LoRA, PEFT) on Vertex AI to automate diagnosis and EHR summarization.</w:t>
      </w:r>
    </w:p>
    <w:p w14:paraId="211B49DD">
      <w:pPr>
        <w:numPr>
          <w:ilvl w:val="0"/>
          <w:numId w:val="2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Built and deployed multiple autonomous agents using LangChain, AutoGen, and LangGraph to deliver clinical decision support via multi-step reasoning and personalized EHR summarization in a production environment.</w:t>
      </w:r>
    </w:p>
    <w:p w14:paraId="36CCC0FD">
      <w:pPr>
        <w:numPr>
          <w:ilvl w:val="0"/>
          <w:numId w:val="2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Optimized agent response generation via prompt engineering techniques in LangChain, enhancing factual accuracy and contextual relevance of LLM outputs in healthcare applications.</w:t>
      </w:r>
    </w:p>
    <w:p w14:paraId="782203B3">
      <w:pPr>
        <w:numPr>
          <w:ilvl w:val="0"/>
          <w:numId w:val="2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Fine-tuned LLMs using LoRA and PEFT in Python for deployment-ready inference on Vertex AI and GKE; collaborated with Java microservices for backend integration and data flow handling.</w:t>
      </w:r>
    </w:p>
    <w:p w14:paraId="24F02603">
      <w:pPr>
        <w:numPr>
          <w:ilvl w:val="0"/>
          <w:numId w:val="2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Built scalable RAG pipelines in LangChain and LlamaIndex using varied chunking strategies (sliding window, semantic, metadata-aware) and integrated with vector DBs (Pinecone, FAISS, Weaviate) for high-performance retrieval.</w:t>
      </w:r>
    </w:p>
    <w:p w14:paraId="268E4B63">
      <w:pPr>
        <w:numPr>
          <w:ilvl w:val="0"/>
          <w:numId w:val="2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Streamlined continuous model delivery pipelines on Vertex AI Pipelines, integrating Hugging Face Transformers into agent frameworks for scalable, reproducible GenAI workflows.</w:t>
      </w:r>
    </w:p>
    <w:p w14:paraId="16DC8604">
      <w:pPr>
        <w:numPr>
          <w:ilvl w:val="0"/>
          <w:numId w:val="2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Built FastAPI endpoints to serve multi-agent LLM interactions, enabling real-time integration between front-end dashboards and backend GenAI services.</w:t>
      </w:r>
    </w:p>
    <w:p w14:paraId="6B5C67BC">
      <w:pPr>
        <w:numPr>
          <w:ilvl w:val="0"/>
          <w:numId w:val="2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Deployed GenAI-based agents on Vertex AI and GKE with secure, HIPAA-compliant architecture, integrating with Google’s Agent Builder (AI Applications) for production rollout.</w:t>
      </w:r>
    </w:p>
    <w:p w14:paraId="425D9E1E">
      <w:pPr>
        <w:numPr>
          <w:ilvl w:val="0"/>
          <w:numId w:val="2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Integrated Dialogflow CX with LangChain-powered agents to enable natural-language-based clinical support systems and enhance conversational flow.</w:t>
      </w:r>
    </w:p>
    <w:p w14:paraId="633E82ED">
      <w:pPr>
        <w:numPr>
          <w:ilvl w:val="0"/>
          <w:numId w:val="2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Developed FastAPI-based microservices to expose agent endpoints and virtual assistant functionalities integrated into EHR platforms, improving clinician workflows.</w:t>
      </w:r>
    </w:p>
    <w:p w14:paraId="59DEA704">
      <w:pPr>
        <w:numPr>
          <w:ilvl w:val="0"/>
          <w:numId w:val="2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Mentored junior AI engineers on best practices in GenAI development, GCP MLOps, and healthcare AI deployment.</w:t>
      </w:r>
    </w:p>
    <w:p w14:paraId="0AF400C4">
      <w:pPr>
        <w:spacing w:after="0" w:line="240" w:lineRule="auto"/>
        <w:ind w:left="142" w:right="118"/>
        <w:jc w:val="both"/>
        <w:rPr>
          <w:rFonts w:ascii="Aptos" w:hAnsi="Aptos"/>
        </w:rPr>
      </w:pPr>
    </w:p>
    <w:p w14:paraId="4347C477">
      <w:pPr>
        <w:pStyle w:val="39"/>
        <w:ind w:left="142" w:right="118" w:hanging="284"/>
        <w:jc w:val="both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Environment</w:t>
      </w:r>
      <w:r>
        <w:rPr>
          <w:rFonts w:ascii="Aptos" w:hAnsi="Aptos"/>
        </w:rPr>
        <w:t>: Python, TensorFlow, PyTorch, Hugging Face, spaCy, Gensim, Vertex AI, PaLM API, Google Kubernetes Engine (GKE), MLflow, REST APIs, Docker, Kubernetes, Weaviate, Pinecone</w:t>
      </w:r>
    </w:p>
    <w:p w14:paraId="126DA808">
      <w:pPr>
        <w:pStyle w:val="39"/>
        <w:ind w:left="142" w:right="118" w:hanging="284"/>
        <w:jc w:val="both"/>
        <w:rPr>
          <w:rFonts w:ascii="Aptos" w:hAnsi="Aptos"/>
          <w:b/>
          <w:bCs/>
        </w:rPr>
      </w:pPr>
    </w:p>
    <w:p w14:paraId="2B15E924">
      <w:pPr>
        <w:pStyle w:val="39"/>
        <w:shd w:val="clear" w:color="auto" w:fill="ECECEC" w:themeFill="accent3" w:themeFillTint="33"/>
        <w:ind w:left="142" w:right="118" w:hanging="284"/>
        <w:jc w:val="center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Client: Ellevest Financial Services, NY</w:t>
      </w:r>
    </w:p>
    <w:p w14:paraId="029DC6D9">
      <w:pPr>
        <w:pStyle w:val="39"/>
        <w:shd w:val="clear" w:color="auto" w:fill="ECECEC" w:themeFill="accent3" w:themeFillTint="33"/>
        <w:ind w:left="142" w:right="118" w:hanging="284"/>
        <w:jc w:val="center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Role: AI/ML Engineer</w:t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 xml:space="preserve">             February 2022 – February 2023 </w:t>
      </w:r>
    </w:p>
    <w:p w14:paraId="361A6194">
      <w:pPr>
        <w:pStyle w:val="39"/>
        <w:ind w:left="142" w:right="118" w:hanging="284"/>
        <w:jc w:val="both"/>
        <w:rPr>
          <w:rFonts w:ascii="Aptos" w:hAnsi="Aptos"/>
          <w:b/>
          <w:bCs/>
        </w:rPr>
      </w:pPr>
    </w:p>
    <w:p w14:paraId="79E23238">
      <w:pPr>
        <w:pStyle w:val="39"/>
        <w:ind w:left="142" w:right="118" w:hanging="284"/>
        <w:jc w:val="both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Responsibilities:</w:t>
      </w:r>
    </w:p>
    <w:p w14:paraId="4E20AF3C">
      <w:pPr>
        <w:pStyle w:val="34"/>
        <w:numPr>
          <w:ilvl w:val="0"/>
          <w:numId w:val="2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Developed AI-driven financial agents using Python and PyTorch to detect fraud and assess investment risks, integrating LLM-based insights into autonomous decision systems.</w:t>
      </w:r>
    </w:p>
    <w:p w14:paraId="6E986749">
      <w:pPr>
        <w:pStyle w:val="34"/>
        <w:numPr>
          <w:ilvl w:val="0"/>
          <w:numId w:val="2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Fine-tuned finance-specialized LLMs using Azure OpenAI and deployed them in RAG-enabled agentic workflows, automating SEC filing analysis and real-time sentiment extraction from earnings calls for faster market insights.</w:t>
      </w:r>
    </w:p>
    <w:p w14:paraId="7627301D">
      <w:pPr>
        <w:pStyle w:val="34"/>
        <w:numPr>
          <w:ilvl w:val="0"/>
          <w:numId w:val="2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Engineered multi-agent coordination protocols using LangChain, LangGraph, and Hugging Face to manage financial goal planning, fraud detection, and compliance verification in parallel workflows.</w:t>
      </w:r>
    </w:p>
    <w:p w14:paraId="1A502A07">
      <w:pPr>
        <w:pStyle w:val="34"/>
        <w:numPr>
          <w:ilvl w:val="0"/>
          <w:numId w:val="2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Designed autonomous investment strategy agents that continuously monitored market data, adjusted risk profiles, and rebalanced portfolios without manual intervention.</w:t>
      </w:r>
    </w:p>
    <w:p w14:paraId="3A124EA6">
      <w:pPr>
        <w:pStyle w:val="34"/>
        <w:numPr>
          <w:ilvl w:val="0"/>
          <w:numId w:val="2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Integrated agentic decision outputs into Cosmos DB-powered fraud monitoring dashboards, enabling instant risk assessment and alert generation with LangChain-driven LLM inference.</w:t>
      </w:r>
    </w:p>
    <w:p w14:paraId="5703771D">
      <w:pPr>
        <w:pStyle w:val="34"/>
        <w:numPr>
          <w:ilvl w:val="0"/>
          <w:numId w:val="2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Designed scalable agent backends that processed large-scale financial datasets and communicated with front-end dashboards via FastAPI and LLM APIs.</w:t>
      </w:r>
    </w:p>
    <w:p w14:paraId="4D8F60C2">
      <w:pPr>
        <w:pStyle w:val="34"/>
        <w:numPr>
          <w:ilvl w:val="0"/>
          <w:numId w:val="2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Built LLM-integrated agents to interface with front-end systems using FastAPI and Dialogflow CX, delivering financial recommendations via natural-language interfaces.</w:t>
      </w:r>
    </w:p>
    <w:p w14:paraId="2206DD3F">
      <w:pPr>
        <w:pStyle w:val="34"/>
        <w:numPr>
          <w:ilvl w:val="0"/>
          <w:numId w:val="2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Orchestrated multi-agent workflows using LangChain and task-routing mechanisms, enabling coordinated execution of tasks such as financial goal planning, regulatory checks, and portfolio simulation.</w:t>
      </w:r>
    </w:p>
    <w:p w14:paraId="7F9D3F07">
      <w:pPr>
        <w:pStyle w:val="34"/>
        <w:numPr>
          <w:ilvl w:val="0"/>
          <w:numId w:val="2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Delivered personalized portfolio strategies via LLM-powered FastAPI endpoints, integrating with frontend investment dashboards and ensuring real-time user interactions.</w:t>
      </w:r>
    </w:p>
    <w:p w14:paraId="15B9C821">
      <w:pPr>
        <w:pStyle w:val="34"/>
        <w:numPr>
          <w:ilvl w:val="0"/>
          <w:numId w:val="2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Integrated financial agents with AKS and Google’s Agent Builder (AI Applications), ensuring compliant and scalable production deployment of GenAI systems.</w:t>
      </w:r>
    </w:p>
    <w:p w14:paraId="3BF5072D">
      <w:pPr>
        <w:pStyle w:val="34"/>
        <w:spacing w:after="0" w:line="240" w:lineRule="auto"/>
        <w:ind w:left="142" w:right="118"/>
        <w:jc w:val="both"/>
        <w:rPr>
          <w:rFonts w:ascii="Aptos" w:hAnsi="Aptos"/>
        </w:rPr>
      </w:pPr>
    </w:p>
    <w:p w14:paraId="17742B65">
      <w:pPr>
        <w:spacing w:after="0" w:line="240" w:lineRule="auto"/>
        <w:ind w:left="142" w:right="118" w:hanging="284"/>
        <w:jc w:val="both"/>
        <w:rPr>
          <w:rFonts w:ascii="Aptos" w:hAnsi="Aptos"/>
        </w:rPr>
      </w:pPr>
      <w:r>
        <w:rPr>
          <w:rFonts w:ascii="Aptos" w:hAnsi="Aptos"/>
          <w:b/>
          <w:bCs/>
        </w:rPr>
        <w:t xml:space="preserve">Environment: </w:t>
      </w:r>
      <w:r>
        <w:rPr>
          <w:rFonts w:ascii="Aptos" w:hAnsi="Aptos"/>
        </w:rPr>
        <w:t>Python, TensorFlow, PyTorch, Hugging Face, Azure ML, Azure OpenAI, Azure Synapse, Azure Data Factory, Azure Bot Services, Cosmos DB, AKS, MLflow, SQL, NoSQL, SHAP, LangChain, Graphn</w:t>
      </w:r>
    </w:p>
    <w:p w14:paraId="6A129711">
      <w:pPr>
        <w:spacing w:after="0" w:line="240" w:lineRule="auto"/>
        <w:ind w:left="142" w:right="118" w:hanging="284"/>
        <w:jc w:val="both"/>
        <w:rPr>
          <w:rFonts w:ascii="Aptos" w:hAnsi="Aptos"/>
          <w:b/>
          <w:bCs/>
        </w:rPr>
      </w:pPr>
    </w:p>
    <w:p w14:paraId="2A7B402F">
      <w:pPr>
        <w:pStyle w:val="39"/>
        <w:shd w:val="clear" w:color="auto" w:fill="ECECEC" w:themeFill="accent3" w:themeFillTint="33"/>
        <w:ind w:left="142" w:right="118" w:hanging="284"/>
        <w:jc w:val="center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Client: Uniphore, India</w:t>
      </w:r>
    </w:p>
    <w:p w14:paraId="555A0944">
      <w:pPr>
        <w:pStyle w:val="39"/>
        <w:shd w:val="clear" w:color="auto" w:fill="ECECEC" w:themeFill="accent3" w:themeFillTint="33"/>
        <w:ind w:left="142" w:right="118" w:hanging="284"/>
        <w:jc w:val="center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Role: AI/ML Automation Engineer</w:t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 xml:space="preserve">                         January 2016 – March 2020</w:t>
      </w:r>
    </w:p>
    <w:p w14:paraId="063C0F27">
      <w:pPr>
        <w:spacing w:after="0" w:line="240" w:lineRule="auto"/>
        <w:ind w:left="142" w:right="118"/>
        <w:jc w:val="both"/>
        <w:rPr>
          <w:rFonts w:ascii="Aptos" w:hAnsi="Aptos"/>
        </w:rPr>
      </w:pPr>
    </w:p>
    <w:p w14:paraId="1E76F4D9">
      <w:pPr>
        <w:pStyle w:val="39"/>
        <w:ind w:left="142" w:right="118" w:hanging="284"/>
        <w:jc w:val="both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Responsibilities:</w:t>
      </w:r>
    </w:p>
    <w:p w14:paraId="4D196E56">
      <w:pPr>
        <w:numPr>
          <w:ilvl w:val="0"/>
          <w:numId w:val="3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Developed an AI-powered test automation framework, integrating machine learning-based defect prediction models to optimize test execution and failure analysis.</w:t>
      </w:r>
    </w:p>
    <w:p w14:paraId="63AAAD76">
      <w:pPr>
        <w:numPr>
          <w:ilvl w:val="0"/>
          <w:numId w:val="3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Implemented NLP-driven log analysis using spaCy and Gensim, enabling automated detection of error patterns in system logs for proactive issue resolution.</w:t>
      </w:r>
    </w:p>
    <w:p w14:paraId="38B7CB17">
      <w:pPr>
        <w:numPr>
          <w:ilvl w:val="0"/>
          <w:numId w:val="3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Applied unsupervised learning techniques such as clustering for anomaly detection in system logs and root cause analysis.</w:t>
      </w:r>
    </w:p>
    <w:p w14:paraId="2119E878">
      <w:pPr>
        <w:numPr>
          <w:ilvl w:val="0"/>
          <w:numId w:val="3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Enhanced existing AI test automation frameworks by incorporating Selenium for UI regression and workflow validations across conversational AI platforms.</w:t>
      </w:r>
    </w:p>
    <w:p w14:paraId="20BEDD2B">
      <w:pPr>
        <w:numPr>
          <w:ilvl w:val="0"/>
          <w:numId w:val="3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Deployed performance testing automation using JMeter and LoadRunner, ensuring scalability and reliability assessments for enterprise applications.</w:t>
      </w:r>
    </w:p>
    <w:p w14:paraId="625E7EA3">
      <w:pPr>
        <w:numPr>
          <w:ilvl w:val="0"/>
          <w:numId w:val="3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Integrated cloud-based test environments using Azure ML for automated model validation, test data generation, and environment provisioning.</w:t>
      </w:r>
    </w:p>
    <w:p w14:paraId="446C09C2">
      <w:pPr>
        <w:numPr>
          <w:ilvl w:val="0"/>
          <w:numId w:val="3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Established QA automation best practices, mentoring teams on AI-driven test strategies, CI/CD pipelines, and test data automation techniques.</w:t>
      </w:r>
    </w:p>
    <w:p w14:paraId="743F7F6F">
      <w:pPr>
        <w:spacing w:after="0" w:line="240" w:lineRule="auto"/>
        <w:ind w:left="142" w:right="118"/>
        <w:jc w:val="both"/>
        <w:rPr>
          <w:rFonts w:ascii="Aptos" w:hAnsi="Aptos"/>
        </w:rPr>
      </w:pPr>
    </w:p>
    <w:p w14:paraId="4C78C82F">
      <w:pPr>
        <w:spacing w:after="0" w:line="240" w:lineRule="auto"/>
        <w:ind w:left="142" w:right="118" w:hanging="284"/>
        <w:jc w:val="both"/>
        <w:rPr>
          <w:rFonts w:ascii="Aptos" w:hAnsi="Aptos"/>
        </w:rPr>
      </w:pPr>
      <w:r>
        <w:rPr>
          <w:rFonts w:ascii="Aptos" w:hAnsi="Aptos"/>
          <w:b/>
          <w:bCs/>
        </w:rPr>
        <w:t xml:space="preserve">Environment: </w:t>
      </w:r>
      <w:r>
        <w:rPr>
          <w:rFonts w:ascii="Aptos" w:hAnsi="Aptos"/>
        </w:rPr>
        <w:t>Python, TensorFlow, Scikit-learn, Azure ML, Databricks, Selenium, JMeter, LoadRunner, Jenkins, OpenCV, spaCy, Gensim, SQL, CI/CD</w:t>
      </w:r>
    </w:p>
    <w:p w14:paraId="52548EF9">
      <w:pPr>
        <w:spacing w:after="0" w:line="240" w:lineRule="auto"/>
        <w:ind w:left="142" w:right="118" w:hanging="284"/>
        <w:jc w:val="both"/>
        <w:rPr>
          <w:rFonts w:ascii="Aptos" w:hAnsi="Aptos"/>
        </w:rPr>
      </w:pPr>
    </w:p>
    <w:p w14:paraId="09BF0E15">
      <w:pPr>
        <w:pStyle w:val="39"/>
        <w:shd w:val="clear" w:color="auto" w:fill="ECECEC" w:themeFill="accent3" w:themeFillTint="33"/>
        <w:ind w:left="142" w:right="118" w:hanging="284"/>
        <w:jc w:val="center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Client: Coforge Limited, India</w:t>
      </w:r>
    </w:p>
    <w:p w14:paraId="018BED9C">
      <w:pPr>
        <w:pStyle w:val="39"/>
        <w:shd w:val="clear" w:color="auto" w:fill="ECECEC" w:themeFill="accent3" w:themeFillTint="33"/>
        <w:ind w:left="142" w:right="118" w:hanging="284"/>
        <w:jc w:val="center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Role: Test Engineer</w:t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 xml:space="preserve">         November 2013 – December 2015</w:t>
      </w:r>
    </w:p>
    <w:p w14:paraId="7D885C7C">
      <w:pPr>
        <w:pStyle w:val="39"/>
        <w:ind w:left="142" w:right="118" w:hanging="284"/>
        <w:jc w:val="both"/>
        <w:rPr>
          <w:rFonts w:ascii="Aptos" w:hAnsi="Aptos"/>
          <w:b/>
          <w:bCs/>
        </w:rPr>
      </w:pPr>
    </w:p>
    <w:p w14:paraId="70273310">
      <w:pPr>
        <w:pStyle w:val="39"/>
        <w:ind w:left="142" w:right="118" w:hanging="284"/>
        <w:jc w:val="both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Responsibilities:</w:t>
      </w:r>
    </w:p>
    <w:p w14:paraId="1CAF66EA">
      <w:pPr>
        <w:numPr>
          <w:ilvl w:val="0"/>
          <w:numId w:val="3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Defined and developed test strategies, suites, and automation tools, focusing on improving testing efficiency and coverage using Selenium and UFT.</w:t>
      </w:r>
    </w:p>
    <w:p w14:paraId="3F6F1321">
      <w:pPr>
        <w:numPr>
          <w:ilvl w:val="0"/>
          <w:numId w:val="3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Defined and developed automation tools, focusing on Selenium WebDriver and UFT for scalable test suites that improved coverage across enterprise-grade systems.</w:t>
      </w:r>
    </w:p>
    <w:p w14:paraId="5C399445">
      <w:pPr>
        <w:numPr>
          <w:ilvl w:val="0"/>
          <w:numId w:val="3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Executed automated tests, performed failure analysis, and communicated solutions to technical and non-technical stakeholders.</w:t>
      </w:r>
    </w:p>
    <w:p w14:paraId="3EBBD158">
      <w:pPr>
        <w:numPr>
          <w:ilvl w:val="0"/>
          <w:numId w:val="3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Conducted UI testing with Serenity/Selenium and API testing using Postman/SoapUI. Validated responses in JSON and XML formats.</w:t>
      </w:r>
    </w:p>
    <w:p w14:paraId="2C36A3CD">
      <w:pPr>
        <w:numPr>
          <w:ilvl w:val="0"/>
          <w:numId w:val="3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Integrated automated tests with CI/CD pipelines (Jenkins) and used GIT for version control to ensure smooth collaboration across teams.</w:t>
      </w:r>
    </w:p>
    <w:p w14:paraId="1ABC2069">
      <w:pPr>
        <w:numPr>
          <w:ilvl w:val="0"/>
          <w:numId w:val="3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Conducted manual and automated testing using frameworks such as Selenium WebDriver and Cucumber for behaviour-driven development (BDD).</w:t>
      </w:r>
    </w:p>
    <w:p w14:paraId="713EF64A">
      <w:pPr>
        <w:numPr>
          <w:ilvl w:val="0"/>
          <w:numId w:val="3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Developed and executed test cases for both manual and automated testing environments, ensuring accurate validation of application functionality.</w:t>
      </w:r>
    </w:p>
    <w:p w14:paraId="1BD18C13">
      <w:pPr>
        <w:numPr>
          <w:ilvl w:val="0"/>
          <w:numId w:val="3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Gained hands-on experience creating and maintaining test scripts within a Selenium WebDriver framework, contributing to enhanced test coverage.</w:t>
      </w:r>
    </w:p>
    <w:p w14:paraId="7F351DE8">
      <w:pPr>
        <w:pStyle w:val="39"/>
        <w:ind w:left="142" w:right="118" w:hanging="284"/>
        <w:jc w:val="both"/>
        <w:rPr>
          <w:rFonts w:ascii="Aptos" w:hAnsi="Aptos"/>
        </w:rPr>
      </w:pPr>
    </w:p>
    <w:p w14:paraId="33C88639">
      <w:pPr>
        <w:pStyle w:val="39"/>
        <w:shd w:val="clear" w:color="auto" w:fill="ECECEC" w:themeFill="accent3" w:themeFillTint="33"/>
        <w:ind w:left="142" w:right="118" w:hanging="284"/>
        <w:jc w:val="center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Client: Kellton, India</w:t>
      </w:r>
    </w:p>
    <w:p w14:paraId="2ED20223">
      <w:pPr>
        <w:pStyle w:val="39"/>
        <w:shd w:val="clear" w:color="auto" w:fill="ECECEC" w:themeFill="accent3" w:themeFillTint="33"/>
        <w:ind w:left="142" w:right="118" w:hanging="284"/>
        <w:jc w:val="center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Role: Test Engineer</w:t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 xml:space="preserve">                  February 2012 – October 2013</w:t>
      </w:r>
    </w:p>
    <w:p w14:paraId="2E50628C">
      <w:pPr>
        <w:pStyle w:val="39"/>
        <w:ind w:left="142" w:right="118" w:hanging="284"/>
        <w:jc w:val="both"/>
        <w:rPr>
          <w:rFonts w:ascii="Aptos" w:hAnsi="Aptos"/>
          <w:b/>
          <w:bCs/>
        </w:rPr>
      </w:pPr>
    </w:p>
    <w:p w14:paraId="27FC8CFE">
      <w:pPr>
        <w:pStyle w:val="39"/>
        <w:ind w:left="142" w:right="118" w:hanging="284"/>
        <w:jc w:val="both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Responsibilities:</w:t>
      </w:r>
    </w:p>
    <w:p w14:paraId="23C51EB2">
      <w:pPr>
        <w:numPr>
          <w:ilvl w:val="0"/>
          <w:numId w:val="3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Assisted in developing and executing manual test cases for web and desktop applications, ensuring software quality and functionality.</w:t>
      </w:r>
    </w:p>
    <w:p w14:paraId="530C8A7C">
      <w:pPr>
        <w:numPr>
          <w:ilvl w:val="0"/>
          <w:numId w:val="3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Conducted functional, regression, and UI testing, identifying and documenting defects using tools like JIRA.</w:t>
      </w:r>
    </w:p>
    <w:p w14:paraId="55C5394D">
      <w:pPr>
        <w:numPr>
          <w:ilvl w:val="0"/>
          <w:numId w:val="3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Gained hands-on experience writing automation scripts in Selenium WebDriver for cross-browser compatibility checks and functional validations.</w:t>
      </w:r>
    </w:p>
    <w:p w14:paraId="6F80BE42">
      <w:pPr>
        <w:numPr>
          <w:ilvl w:val="0"/>
          <w:numId w:val="3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Assisted in the development and execution of Selenium-based test cases, supporting faster feedback loops and improved regression testing efficiency.</w:t>
      </w:r>
    </w:p>
    <w:p w14:paraId="09712BC4">
      <w:pPr>
        <w:numPr>
          <w:ilvl w:val="0"/>
          <w:numId w:val="3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Created and maintained comprehensive test documentation, including test plans, test cases, and bug reports, while assisting in API testing using Postman and SoapUI to validate request and response formats.</w:t>
      </w:r>
    </w:p>
    <w:p w14:paraId="11F23818">
      <w:pPr>
        <w:numPr>
          <w:ilvl w:val="0"/>
          <w:numId w:val="3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Worked with SQL queries to verify database integrity and backend processes and contributed to test automation frameworks by writing reusable scripts and supporting the development of scalable testing solutions.</w:t>
      </w:r>
    </w:p>
    <w:sectPr>
      <w:headerReference r:id="rId5" w:type="default"/>
      <w:pgSz w:w="11906" w:h="16838"/>
      <w:pgMar w:top="1276" w:right="707" w:bottom="720" w:left="851" w:header="426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D8A2AB">
    <w:pPr>
      <w:pStyle w:val="15"/>
      <w:rPr>
        <w:b/>
        <w:bCs/>
        <w:sz w:val="32"/>
        <w:szCs w:val="32"/>
      </w:rPr>
    </w:pPr>
    <w:r>
      <w:rPr>
        <w:b/>
        <w:bCs/>
        <w:sz w:val="32"/>
        <w:szCs w:val="32"/>
      </w:rPr>
      <w:t xml:space="preserve">  Pramod Reddy Palle </w:t>
    </w:r>
    <w:r>
      <w:rPr>
        <w:b/>
        <w:bCs/>
        <w:sz w:val="32"/>
        <w:szCs w:val="32"/>
      </w:rPr>
      <w:tab/>
    </w:r>
    <w:r>
      <w:rPr>
        <w:b/>
        <w:bCs/>
        <w:sz w:val="32"/>
        <w:szCs w:val="32"/>
      </w:rPr>
      <w:t xml:space="preserve">                                                                              AI Engineer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6E1042"/>
    <w:multiLevelType w:val="multilevel"/>
    <w:tmpl w:val="226E10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630212B3"/>
    <w:multiLevelType w:val="multilevel"/>
    <w:tmpl w:val="630212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7F287EDE"/>
    <w:multiLevelType w:val="multilevel"/>
    <w:tmpl w:val="7F287EDE"/>
    <w:lvl w:ilvl="0" w:tentative="0">
      <w:start w:val="1"/>
      <w:numFmt w:val="bullet"/>
      <w:lvlText w:val=""/>
      <w:lvlJc w:val="left"/>
      <w:pPr>
        <w:ind w:left="644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2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533"/>
    <w:rsid w:val="0000287E"/>
    <w:rsid w:val="00027719"/>
    <w:rsid w:val="00035508"/>
    <w:rsid w:val="000471A4"/>
    <w:rsid w:val="00050BC3"/>
    <w:rsid w:val="00052D9E"/>
    <w:rsid w:val="000729B7"/>
    <w:rsid w:val="000837DC"/>
    <w:rsid w:val="000B1F6D"/>
    <w:rsid w:val="000C1FDD"/>
    <w:rsid w:val="000E1FC7"/>
    <w:rsid w:val="00102A91"/>
    <w:rsid w:val="00105737"/>
    <w:rsid w:val="00141130"/>
    <w:rsid w:val="00170C99"/>
    <w:rsid w:val="00173262"/>
    <w:rsid w:val="00176D3B"/>
    <w:rsid w:val="00190937"/>
    <w:rsid w:val="001A6280"/>
    <w:rsid w:val="001A6CB0"/>
    <w:rsid w:val="001B786C"/>
    <w:rsid w:val="001E1144"/>
    <w:rsid w:val="001F2143"/>
    <w:rsid w:val="002406D7"/>
    <w:rsid w:val="00240C61"/>
    <w:rsid w:val="0026117B"/>
    <w:rsid w:val="00270B22"/>
    <w:rsid w:val="00273909"/>
    <w:rsid w:val="00274697"/>
    <w:rsid w:val="002924E7"/>
    <w:rsid w:val="0029530C"/>
    <w:rsid w:val="002B2519"/>
    <w:rsid w:val="002B3FBC"/>
    <w:rsid w:val="002C7AFB"/>
    <w:rsid w:val="002D235E"/>
    <w:rsid w:val="002D46A2"/>
    <w:rsid w:val="002D5454"/>
    <w:rsid w:val="003023D7"/>
    <w:rsid w:val="00370AC8"/>
    <w:rsid w:val="003804F8"/>
    <w:rsid w:val="00385524"/>
    <w:rsid w:val="003901AA"/>
    <w:rsid w:val="003A4F70"/>
    <w:rsid w:val="003D4BC0"/>
    <w:rsid w:val="003D5626"/>
    <w:rsid w:val="003D7C2C"/>
    <w:rsid w:val="003E5C7B"/>
    <w:rsid w:val="003E6BA6"/>
    <w:rsid w:val="00403D18"/>
    <w:rsid w:val="004218F0"/>
    <w:rsid w:val="004229E4"/>
    <w:rsid w:val="00431D67"/>
    <w:rsid w:val="00433851"/>
    <w:rsid w:val="00466212"/>
    <w:rsid w:val="004705C3"/>
    <w:rsid w:val="004A4BE4"/>
    <w:rsid w:val="004B58FD"/>
    <w:rsid w:val="004D447B"/>
    <w:rsid w:val="004F3221"/>
    <w:rsid w:val="00503F3F"/>
    <w:rsid w:val="00510CD0"/>
    <w:rsid w:val="0053618B"/>
    <w:rsid w:val="00546F37"/>
    <w:rsid w:val="005614B7"/>
    <w:rsid w:val="00583600"/>
    <w:rsid w:val="0059596C"/>
    <w:rsid w:val="005A048E"/>
    <w:rsid w:val="005A1727"/>
    <w:rsid w:val="005A5956"/>
    <w:rsid w:val="005B12CB"/>
    <w:rsid w:val="005C3A29"/>
    <w:rsid w:val="005D071D"/>
    <w:rsid w:val="00605704"/>
    <w:rsid w:val="00621678"/>
    <w:rsid w:val="006301F7"/>
    <w:rsid w:val="00671FAC"/>
    <w:rsid w:val="00674E56"/>
    <w:rsid w:val="006A6F8F"/>
    <w:rsid w:val="006C5A0D"/>
    <w:rsid w:val="006D0204"/>
    <w:rsid w:val="006E1079"/>
    <w:rsid w:val="006F2D98"/>
    <w:rsid w:val="006F4672"/>
    <w:rsid w:val="0071029D"/>
    <w:rsid w:val="0071050F"/>
    <w:rsid w:val="00731B4E"/>
    <w:rsid w:val="00741075"/>
    <w:rsid w:val="00763F78"/>
    <w:rsid w:val="007A126A"/>
    <w:rsid w:val="007B5938"/>
    <w:rsid w:val="007C54D0"/>
    <w:rsid w:val="007D1797"/>
    <w:rsid w:val="007D4F61"/>
    <w:rsid w:val="007F1A3C"/>
    <w:rsid w:val="007F3F11"/>
    <w:rsid w:val="008109F0"/>
    <w:rsid w:val="00815AA3"/>
    <w:rsid w:val="00825355"/>
    <w:rsid w:val="00833EBA"/>
    <w:rsid w:val="00836A37"/>
    <w:rsid w:val="00854BE5"/>
    <w:rsid w:val="00863EA6"/>
    <w:rsid w:val="00865F73"/>
    <w:rsid w:val="00873F28"/>
    <w:rsid w:val="008854C9"/>
    <w:rsid w:val="008912EF"/>
    <w:rsid w:val="008A372E"/>
    <w:rsid w:val="008E3A36"/>
    <w:rsid w:val="008F16C5"/>
    <w:rsid w:val="008F35B9"/>
    <w:rsid w:val="009136CD"/>
    <w:rsid w:val="009142A4"/>
    <w:rsid w:val="00920A4C"/>
    <w:rsid w:val="0094791C"/>
    <w:rsid w:val="00965E7A"/>
    <w:rsid w:val="009A4FD8"/>
    <w:rsid w:val="009D33B6"/>
    <w:rsid w:val="00A20E7C"/>
    <w:rsid w:val="00A226BA"/>
    <w:rsid w:val="00A264E7"/>
    <w:rsid w:val="00A26BDE"/>
    <w:rsid w:val="00A32114"/>
    <w:rsid w:val="00A35315"/>
    <w:rsid w:val="00A61B72"/>
    <w:rsid w:val="00A61B88"/>
    <w:rsid w:val="00A67732"/>
    <w:rsid w:val="00AC15E4"/>
    <w:rsid w:val="00AC477A"/>
    <w:rsid w:val="00B04CBC"/>
    <w:rsid w:val="00B11916"/>
    <w:rsid w:val="00B27850"/>
    <w:rsid w:val="00B34B87"/>
    <w:rsid w:val="00B57611"/>
    <w:rsid w:val="00B63794"/>
    <w:rsid w:val="00B873CE"/>
    <w:rsid w:val="00BE197D"/>
    <w:rsid w:val="00C369F2"/>
    <w:rsid w:val="00C45AC5"/>
    <w:rsid w:val="00C535F0"/>
    <w:rsid w:val="00C651E8"/>
    <w:rsid w:val="00C67D96"/>
    <w:rsid w:val="00C8781E"/>
    <w:rsid w:val="00CD078A"/>
    <w:rsid w:val="00CE2521"/>
    <w:rsid w:val="00D0110A"/>
    <w:rsid w:val="00D46C90"/>
    <w:rsid w:val="00D73D02"/>
    <w:rsid w:val="00DB20F8"/>
    <w:rsid w:val="00DC11E9"/>
    <w:rsid w:val="00DC1F05"/>
    <w:rsid w:val="00DC422F"/>
    <w:rsid w:val="00DD0CCA"/>
    <w:rsid w:val="00DE035E"/>
    <w:rsid w:val="00DE546E"/>
    <w:rsid w:val="00DE63B3"/>
    <w:rsid w:val="00DE68E6"/>
    <w:rsid w:val="00E61533"/>
    <w:rsid w:val="00E62E47"/>
    <w:rsid w:val="00E71DF9"/>
    <w:rsid w:val="00E72DA8"/>
    <w:rsid w:val="00E8779E"/>
    <w:rsid w:val="00EA48BD"/>
    <w:rsid w:val="00EC2B3D"/>
    <w:rsid w:val="00EC53D5"/>
    <w:rsid w:val="00EC7540"/>
    <w:rsid w:val="00EE000F"/>
    <w:rsid w:val="00EE5727"/>
    <w:rsid w:val="00EF5B15"/>
    <w:rsid w:val="00F05648"/>
    <w:rsid w:val="00F331F4"/>
    <w:rsid w:val="00F62BBA"/>
    <w:rsid w:val="00F86180"/>
    <w:rsid w:val="00F930C3"/>
    <w:rsid w:val="00F95A58"/>
    <w:rsid w:val="00FB1398"/>
    <w:rsid w:val="00FC22C5"/>
    <w:rsid w:val="00FE4011"/>
    <w:rsid w:val="00FF2692"/>
    <w:rsid w:val="00FF3421"/>
    <w:rsid w:val="2797326C"/>
    <w:rsid w:val="306D4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4">
    <w:name w:val="footer"/>
    <w:basedOn w:val="1"/>
    <w:link w:val="42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header"/>
    <w:basedOn w:val="1"/>
    <w:link w:val="4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6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styleId="18">
    <w:name w:val="Strong"/>
    <w:basedOn w:val="11"/>
    <w:qFormat/>
    <w:uiPriority w:val="22"/>
    <w:rPr>
      <w:b/>
      <w:bCs/>
    </w:rPr>
  </w:style>
  <w:style w:type="paragraph" w:styleId="19">
    <w:name w:val="Subtitle"/>
    <w:basedOn w:val="1"/>
    <w:next w:val="1"/>
    <w:link w:val="3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">
    <w:name w:val="Title"/>
    <w:basedOn w:val="1"/>
    <w:next w:val="1"/>
    <w:link w:val="3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2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3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4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5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6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itle Char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Subtitle Char"/>
    <w:basedOn w:val="11"/>
    <w:link w:val="1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Quote Char"/>
    <w:basedOn w:val="11"/>
    <w:link w:val="3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7">
    <w:name w:val="Intense Quote Char"/>
    <w:basedOn w:val="11"/>
    <w:link w:val="36"/>
    <w:uiPriority w:val="30"/>
    <w:rPr>
      <w:i/>
      <w:iCs/>
      <w:color w:val="2F5597" w:themeColor="accent1" w:themeShade="BF"/>
    </w:rPr>
  </w:style>
  <w:style w:type="character" w:customStyle="1" w:styleId="38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customStyle="1" w:styleId="40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1">
    <w:name w:val="Header Char"/>
    <w:basedOn w:val="11"/>
    <w:link w:val="15"/>
    <w:qFormat/>
    <w:uiPriority w:val="99"/>
  </w:style>
  <w:style w:type="character" w:customStyle="1" w:styleId="42">
    <w:name w:val="Footer Char"/>
    <w:basedOn w:val="11"/>
    <w:link w:val="14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3A9BC3-937B-40D7-9112-86DC2A97DA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SRIMA TECH</Company>
  <Pages>6</Pages>
  <Words>1590</Words>
  <Characters>9064</Characters>
  <Lines>75</Lines>
  <Paragraphs>21</Paragraphs>
  <TotalTime>380</TotalTime>
  <ScaleCrop>false</ScaleCrop>
  <LinksUpToDate>false</LinksUpToDate>
  <CharactersWithSpaces>10633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2025-02-27T22:20:00Z</dcterms:created>
  <dc:creator>Palle Pramod Reddy</dc:creator>
  <cp:lastModifiedBy>Sangeetha Gandla</cp:lastModifiedBy>
  <dcterms:modified xsi:type="dcterms:W3CDTF">2025-08-13T20:21:07Z</dcterms:modified>
  <dc:title>AI Engineer</dc:title>
  <cp:revision>95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cd748653-1216-4564-98cb-49adc7b7fcbf</vt:lpwstr>
  </property>
  <property fmtid="{D5CDD505-2E9C-101B-9397-08002B2CF9AE}" pid="3" name="KSOProductBuildVer">
    <vt:lpwstr>1033-12.2.0.21931</vt:lpwstr>
  </property>
  <property fmtid="{D5CDD505-2E9C-101B-9397-08002B2CF9AE}" pid="4" name="ICV">
    <vt:lpwstr>BACA34A3C7C24C92BA0DC19EED7DE31D_13</vt:lpwstr>
  </property>
</Properties>
</file>