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450" w:right="90" w:hanging="360"/>
        <w:jc w:val="both"/>
        <w:rPr>
          <w:b w:val="1"/>
          <w:color w:val="0d0d0d"/>
          <w:sz w:val="24"/>
          <w:szCs w:val="24"/>
        </w:rPr>
      </w:pPr>
      <w:r w:rsidDel="00000000" w:rsidR="00000000" w:rsidRPr="00000000">
        <w:rPr>
          <w:b w:val="1"/>
          <w:color w:val="0d0d0d"/>
          <w:sz w:val="24"/>
          <w:szCs w:val="24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5634990</wp:posOffset>
            </wp:positionH>
            <wp:positionV relativeFrom="margin">
              <wp:posOffset>76200</wp:posOffset>
            </wp:positionV>
            <wp:extent cx="789940" cy="818515"/>
            <wp:effectExtent b="0" l="0" r="0" t="0"/>
            <wp:wrapSquare wrapText="bothSides" distB="0" distT="0" distL="114300" distR="114300"/>
            <wp:docPr descr="terafoem.jpg" id="33" name="image2.jpg"/>
            <a:graphic>
              <a:graphicData uri="http://schemas.openxmlformats.org/drawingml/2006/picture">
                <pic:pic>
                  <pic:nvPicPr>
                    <pic:cNvPr descr="terafoem.jpg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9940" cy="8185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color w:val="0d0d0d"/>
          <w:sz w:val="24"/>
          <w:szCs w:val="24"/>
          <w:rtl w:val="0"/>
        </w:rPr>
        <w:t xml:space="preserve">Rashmika N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4686300</wp:posOffset>
            </wp:positionH>
            <wp:positionV relativeFrom="paragraph">
              <wp:posOffset>19050</wp:posOffset>
            </wp:positionV>
            <wp:extent cx="885825" cy="876300"/>
            <wp:effectExtent b="0" l="0" r="0" t="0"/>
            <wp:wrapNone/>
            <wp:docPr descr="Microsoft Certified: DevOps Engineer Expert - Credly" id="35" name="image3.png"/>
            <a:graphic>
              <a:graphicData uri="http://schemas.openxmlformats.org/drawingml/2006/picture">
                <pic:pic>
                  <pic:nvPicPr>
                    <pic:cNvPr descr="Microsoft Certified: DevOps Engineer Expert - Credly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876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3762375</wp:posOffset>
            </wp:positionH>
            <wp:positionV relativeFrom="paragraph">
              <wp:posOffset>-28571</wp:posOffset>
            </wp:positionV>
            <wp:extent cx="923925" cy="923925"/>
            <wp:effectExtent b="0" l="0" r="0" t="0"/>
            <wp:wrapNone/>
            <wp:docPr descr="C:\Users\heena\Downloads\AWS-Certified-DevOps-Engineer-Professional_badge.7492bf660b5351e51f3f8015e4818924294a7e8c.png" id="34" name="image1.png"/>
            <a:graphic>
              <a:graphicData uri="http://schemas.openxmlformats.org/drawingml/2006/picture">
                <pic:pic>
                  <pic:nvPicPr>
                    <pic:cNvPr descr="C:\Users\heena\Downloads\AWS-Certified-DevOps-Engineer-Professional_badge.7492bf660b5351e51f3f8015e4818924294a7e8c.png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923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450" w:right="90" w:hanging="360"/>
        <w:jc w:val="both"/>
        <w:rPr>
          <w:b w:val="1"/>
          <w:color w:val="0d0d0d"/>
          <w:sz w:val="24"/>
          <w:szCs w:val="24"/>
        </w:rPr>
      </w:pPr>
      <w:r w:rsidDel="00000000" w:rsidR="00000000" w:rsidRPr="00000000">
        <w:rPr>
          <w:b w:val="1"/>
          <w:color w:val="0d0d0d"/>
          <w:sz w:val="24"/>
          <w:szCs w:val="24"/>
          <w:rtl w:val="0"/>
        </w:rPr>
        <w:t xml:space="preserve">DevOps Engineer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450" w:right="90" w:hanging="360"/>
        <w:jc w:val="both"/>
        <w:rPr>
          <w:b w:val="1"/>
          <w:color w:val="0d0d0d"/>
          <w:sz w:val="24"/>
          <w:szCs w:val="24"/>
        </w:rPr>
      </w:pPr>
      <w:r w:rsidDel="00000000" w:rsidR="00000000" w:rsidRPr="00000000">
        <w:rPr>
          <w:b w:val="1"/>
          <w:color w:val="0d0d0d"/>
          <w:sz w:val="24"/>
          <w:szCs w:val="24"/>
          <w:rtl w:val="0"/>
        </w:rPr>
        <w:t xml:space="preserve">gmail :</w:t>
      </w:r>
      <w:hyperlink r:id="rId10">
        <w:r w:rsidDel="00000000" w:rsidR="00000000" w:rsidRPr="00000000">
          <w:rPr>
            <w:b w:val="1"/>
            <w:color w:val="1155cc"/>
            <w:sz w:val="24"/>
            <w:szCs w:val="24"/>
            <w:u w:val="single"/>
            <w:rtl w:val="0"/>
          </w:rPr>
          <w:t xml:space="preserve">rashmikanamburi2423@gmail.com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450" w:right="90" w:hanging="360"/>
        <w:jc w:val="both"/>
        <w:rPr>
          <w:b w:val="1"/>
          <w:color w:val="0d0d0d"/>
          <w:sz w:val="24"/>
          <w:szCs w:val="24"/>
        </w:rPr>
      </w:pPr>
      <w:r w:rsidDel="00000000" w:rsidR="00000000" w:rsidRPr="00000000">
        <w:rPr>
          <w:b w:val="1"/>
          <w:color w:val="0d0d0d"/>
          <w:sz w:val="24"/>
          <w:szCs w:val="24"/>
          <w:rtl w:val="0"/>
        </w:rPr>
        <w:t xml:space="preserve">phn:445-323-7572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450" w:right="90" w:hanging="360"/>
        <w:jc w:val="both"/>
        <w:rPr>
          <w:rFonts w:ascii="Times New Roman" w:cs="Times New Roman" w:eastAsia="Times New Roman" w:hAnsi="Times New Roman"/>
          <w:b w:val="1"/>
          <w:color w:val="0d0d0d"/>
          <w:sz w:val="24"/>
          <w:szCs w:val="24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color w:val="1155cc"/>
            <w:sz w:val="21"/>
            <w:szCs w:val="21"/>
            <w:highlight w:val="white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450" w:right="90" w:hanging="360"/>
        <w:jc w:val="both"/>
        <w:rPr>
          <w:b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" w:line="240" w:lineRule="auto"/>
        <w:ind w:left="450" w:right="90" w:hanging="360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ce1" w:val="clear"/>
        <w:spacing w:after="0" w:line="240" w:lineRule="auto"/>
        <w:ind w:left="450" w:right="90" w:hanging="36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Summary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Senior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 Azure Engineer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years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of experience specializing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DevSecOps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SRE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cloud-native architectures, with expertise in infrastructure automation,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security, logs and monitoring,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optimization.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" w:right="0" w:firstLine="0"/>
        <w:jc w:val="both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Highly skilled in designing and automating scalable and secure cloud infrastructures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leveraging tools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Resource Manager (ARM)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seamless infrastructure provisioning and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architecting and managing end-to-end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GitLab CI/CD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fast, reliable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secure software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container orchestration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Kubernetes Service (AKS)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manage, scale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secure containerized workloads.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Infrastructure-as-Code (IaC)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ARM templates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 pipelines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automate provisioning and configuration, ensuring consistency and reducing manual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Adept at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practices with tools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ArgoCD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allowing for version-controlled, declarative infrastructure management and continuous delivery across multi-cloud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knowledge of embedding security into DevOps workflows with tools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Security Center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Prisma Cloud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Aqua 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ensure continuous vulnerability scanning and compliance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Proven experience in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zero-trust security models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IAM policies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encryption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multi-layered threat protection across both cloud and on-premise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experience in setting up centralized logging and monitoring systems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Monitor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Analytics and Prometheus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to enhance observability and real-time system health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designing and implementing automated alerting and dashboarding solutions for real-time insights into system performance, uptime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resource utilization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Datadog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managing and optimizing relational and NoSQL databases,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SQL Database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PostgreSQL and MySQL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ensuring high availability, query performance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automated backup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Familiar with serverless database solutions and strategies for optimizing database performance while reducing infrastructure costs with tools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Cosmos DB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building and optimizing cloud-native and hybrid cloud environments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Arc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seamless workload integration and migration.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Deployed monitoring tools (e.g., Prometheus, Grafana, Datadog) to ensure website uptime, performance, and security for HCP and patient portals.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Demonstrated expertise in implementing disaster recovery solutions with automated failover strategies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Site Recovery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Route 53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business continuity in the event of a system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automating system provisioning and configuration management using tools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Ansible 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consistent deployments and reduce operational overhead.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applying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Agile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 methodologies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foster collaboration between development, operations, security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QA teams, ensuring smooth delivery and continuous improvement in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SDLC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cost optimization strategies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cloud-native monitoring tools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governance frameworks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auto-scaling mechanisms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reduce cloud resource expenses.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in securing sensitive data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Secrets Manager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Key Vault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HashiCorp Vault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enforcing least-privilege access policies and adhering to industry standards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 2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PCI-DSS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HIPAA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>
          <w:i w:val="0"/>
          <w:smallCaps w:val="0"/>
          <w:strike w:val="0"/>
          <w:color w:val="000000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track record of leading proactive incident management, post-mortem analysis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AI-driven anomaly detection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maintain system reliability and improve operational efficiency using tools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Datadog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ce1" w:val="clear"/>
        <w:spacing w:after="0" w:before="2" w:line="240" w:lineRule="auto"/>
        <w:ind w:left="450" w:right="90" w:hanging="36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Education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450" w:right="9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Bachelor of Technology in Computer Science, India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ce1" w:val="clear"/>
        <w:spacing w:after="0" w:before="2" w:line="240" w:lineRule="auto"/>
        <w:ind w:left="450" w:right="90" w:hanging="36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Credentials &amp; Honors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line="240" w:lineRule="auto"/>
        <w:ind w:left="450" w:right="90" w:hanging="36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AWS Certified DevOps Engineer Professional.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Microsoft Certified DevOps Engineer Expert.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Terraform Certified Associate HCTA0-002.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50" w:firstLine="0"/>
        <w:jc w:val="both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eece1" w:val="clear"/>
        <w:spacing w:after="0" w:before="2" w:line="240" w:lineRule="auto"/>
        <w:ind w:left="450" w:right="90" w:hanging="36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Work Experience</w:t>
      </w:r>
    </w:p>
    <w:p w:rsidR="00000000" w:rsidDel="00000000" w:rsidP="00000000" w:rsidRDefault="00000000" w:rsidRPr="00000000" w14:paraId="0000002A">
      <w:pPr>
        <w:tabs>
          <w:tab w:val="center" w:leader="none" w:pos="3804"/>
        </w:tabs>
        <w:spacing w:after="0" w:line="240" w:lineRule="auto"/>
        <w:ind w:left="450" w:right="90" w:hanging="36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center" w:leader="none" w:pos="3804"/>
        </w:tabs>
        <w:spacing w:after="0" w:line="240" w:lineRule="auto"/>
        <w:ind w:left="450" w:right="9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- GM Financial | Arlington, TX                                                                                                  January 2024 - Current</w:t>
      </w:r>
    </w:p>
    <w:p w:rsidR="00000000" w:rsidDel="00000000" w:rsidP="00000000" w:rsidRDefault="00000000" w:rsidRPr="00000000" w14:paraId="0000002C">
      <w:pPr>
        <w:tabs>
          <w:tab w:val="center" w:leader="none" w:pos="3804"/>
        </w:tabs>
        <w:spacing w:after="0" w:line="240" w:lineRule="auto"/>
        <w:ind w:left="450" w:right="9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DevOps Engineer </w:t>
      </w:r>
    </w:p>
    <w:p w:rsidR="00000000" w:rsidDel="00000000" w:rsidP="00000000" w:rsidRDefault="00000000" w:rsidRPr="00000000" w14:paraId="0000002D">
      <w:pPr>
        <w:tabs>
          <w:tab w:val="center" w:leader="none" w:pos="3804"/>
        </w:tabs>
        <w:spacing w:after="0" w:line="240" w:lineRule="auto"/>
        <w:ind w:left="450" w:right="90" w:hanging="36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" w:line="240" w:lineRule="auto"/>
        <w:ind w:left="450" w:right="90" w:hanging="360"/>
        <w:jc w:val="both"/>
        <w:rPr>
          <w:b w:val="1"/>
          <w:color w:val="000000"/>
        </w:rPr>
      </w:pPr>
      <w:r w:rsidDel="00000000" w:rsidR="00000000" w:rsidRPr="00000000">
        <w:rPr>
          <w:b w:val="1"/>
          <w:u w:val="single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the design and execution of the migration strategy, transitioning on-premises systems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a focus on minimizing downtime and ensuring data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Designed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secure, scalable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high-performance infrastructure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 Machines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 Networks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Storage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Migrated critical databases from on-premises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SQL Database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Cosmos DB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Database for MySQL/PostgreSQL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high availability and disaster recovery.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implemented an automation framework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Resource Manager (ARM)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streamline the deployment of cloud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a hybrid cloud model by integrating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Stack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enable seamless interaction between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on-premises and cloud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Active Directory (Azure AD)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identity management, enabling secure user authentication and authorization in the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workloads by utilizing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Kubernetes Service (AKS)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containerized applications, improving scalability and fault tolerance.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Designed and maintained </w:t>
      </w:r>
      <w:r w:rsidDel="00000000" w:rsidR="00000000" w:rsidRPr="00000000">
        <w:rPr>
          <w:b w:val="1"/>
          <w:rtl w:val="0"/>
        </w:rPr>
        <w:t xml:space="preserve">multi-tenant Kafka clusters</w:t>
      </w:r>
      <w:r w:rsidDel="00000000" w:rsidR="00000000" w:rsidRPr="00000000">
        <w:rPr>
          <w:rtl w:val="0"/>
        </w:rPr>
        <w:t xml:space="preserve"> with strict partitioning, replication, and quota policies for isolated application pipelines.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Confluent Kafka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Azure Event Hubs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AKS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Azure Functions</w:t>
      </w:r>
      <w:r w:rsidDel="00000000" w:rsidR="00000000" w:rsidRPr="00000000">
        <w:rPr>
          <w:rtl w:val="0"/>
        </w:rPr>
        <w:t xml:space="preserve"> for seamless ingestion and stream processing across hybrid environments.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Automated Kafka topic lifecycle management using </w:t>
      </w:r>
      <w:r w:rsidDel="00000000" w:rsidR="00000000" w:rsidRPr="00000000">
        <w:rPr>
          <w:b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Kafka CLI</w:t>
      </w:r>
      <w:r w:rsidDel="00000000" w:rsidR="00000000" w:rsidRPr="00000000">
        <w:rPr>
          <w:rtl w:val="0"/>
        </w:rPr>
        <w:t xml:space="preserve">, ensuring consistency, compliance, and auditability across environments.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Troubleshot producer/consumer issues, log compaction behavior, ISR (in-sync replica) lag, and under-replicated partitions in real-time.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Managed </w:t>
      </w:r>
      <w:r w:rsidDel="00000000" w:rsidR="00000000" w:rsidRPr="00000000">
        <w:rPr>
          <w:b w:val="1"/>
          <w:rtl w:val="0"/>
        </w:rPr>
        <w:t xml:space="preserve">Kafka Connect</w:t>
      </w:r>
      <w:r w:rsidDel="00000000" w:rsidR="00000000" w:rsidRPr="00000000">
        <w:rPr>
          <w:rtl w:val="0"/>
        </w:rPr>
        <w:t xml:space="preserve"> connectors for integration with </w:t>
      </w:r>
      <w:r w:rsidDel="00000000" w:rsidR="00000000" w:rsidRPr="00000000">
        <w:rPr>
          <w:b w:val="1"/>
          <w:rtl w:val="0"/>
        </w:rPr>
        <w:t xml:space="preserve">Azure Blob Storage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Elasticsearch</w:t>
      </w:r>
      <w:r w:rsidDel="00000000" w:rsidR="00000000" w:rsidRPr="00000000">
        <w:rPr>
          <w:rtl w:val="0"/>
        </w:rPr>
        <w:t xml:space="preserve">, enabling scalable, low-latency data pipelines.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 up secure, high-throughput networking between on-premises and Azure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ExpressRoute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VPN Gateway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reliable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implemented disaster recovery (DR) strategies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Site Recovery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continuity in the event of failures.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Migrated on-premises applications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App Services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enhancing deployment speed and simplifying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management of web-based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Functions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serverless compute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Logic Apps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automate workflows, reducing operational overhead.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Adopted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Security Center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continuously monitor and secure the Azure environment, implementing best practices for network security and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Migrated legacy on-premises storage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Blob Storage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Files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Data Lake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cost-effective and scalable cloud 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Monitor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Log Analytics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create a centralized monitoring and logging solution, ensuring real-time insights into system health and performance.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Key Vault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secure management of secrets, certificates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keys, enhancing security and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Load Balancer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Traffic Manager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distribute application traffic across multiple regions, ensuring high availability and failover.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Enhanced cloud application security by 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Firewall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Security Groups (NSGs)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Gateway WAF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traffic inspection and protection.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end-to-end CI/CD pipeline automation, improving the speed and reliability of application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cost optimization assessments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Cost Management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identifying underutilized resources and right-sizing workloads for cost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compliance with industry standards (such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PCI-DSS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 2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ISO 27001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by utilizing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Policy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Blueprints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security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Conducted comprehensive assessments of source systems, analyzing </w:t>
      </w:r>
      <w:r w:rsidDel="00000000" w:rsidR="00000000" w:rsidRPr="00000000">
        <w:rPr>
          <w:b w:val="1"/>
          <w:rtl w:val="0"/>
        </w:rPr>
        <w:t xml:space="preserve">relational databases (SQL Server, MySQL, PostgreSQL)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flat file systems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CSV exports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structured server logs</w:t>
      </w:r>
      <w:r w:rsidDel="00000000" w:rsidR="00000000" w:rsidRPr="00000000">
        <w:rPr>
          <w:rtl w:val="0"/>
        </w:rPr>
        <w:t xml:space="preserve"> to plan cloud migration pathways.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Established end-to-end data governance frameworks including </w:t>
      </w:r>
      <w:r w:rsidDel="00000000" w:rsidR="00000000" w:rsidRPr="00000000">
        <w:rPr>
          <w:b w:val="1"/>
          <w:rtl w:val="0"/>
        </w:rPr>
        <w:t xml:space="preserve">access policies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role-based permissions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security baselines</w:t>
      </w:r>
      <w:r w:rsidDel="00000000" w:rsidR="00000000" w:rsidRPr="00000000">
        <w:rPr>
          <w:rtl w:val="0"/>
        </w:rPr>
        <w:t xml:space="preserve"> in accordance with client compliance needs.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Created detailed </w:t>
      </w:r>
      <w:r w:rsidDel="00000000" w:rsidR="00000000" w:rsidRPr="00000000">
        <w:rPr>
          <w:b w:val="1"/>
          <w:rtl w:val="0"/>
        </w:rPr>
        <w:t xml:space="preserve">migration playbooks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rollback strategies</w:t>
      </w:r>
      <w:r w:rsidDel="00000000" w:rsidR="00000000" w:rsidRPr="00000000">
        <w:rPr>
          <w:rtl w:val="0"/>
        </w:rPr>
        <w:t xml:space="preserve">, outlining failure handling, cutback plans, and validation checkpoints for each migration phase.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Designed resilient, client-centric </w:t>
      </w:r>
      <w:r w:rsidDel="00000000" w:rsidR="00000000" w:rsidRPr="00000000">
        <w:rPr>
          <w:b w:val="1"/>
          <w:rtl w:val="0"/>
        </w:rPr>
        <w:t xml:space="preserve">cloud architectures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, aligning with industry best practices for high-availability and fault-tolerant designs.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Migrated critical datasets incrementally with strict encryption controls (TLS 1.2+) ensuring </w:t>
      </w:r>
      <w:r w:rsidDel="00000000" w:rsidR="00000000" w:rsidRPr="00000000">
        <w:rPr>
          <w:b w:val="1"/>
          <w:rtl w:val="0"/>
        </w:rPr>
        <w:t xml:space="preserve">zero data loss</w:t>
      </w:r>
      <w:r w:rsidDel="00000000" w:rsidR="00000000" w:rsidRPr="00000000">
        <w:rPr>
          <w:rtl w:val="0"/>
        </w:rPr>
        <w:t xml:space="preserve"> and full </w:t>
      </w:r>
      <w:r w:rsidDel="00000000" w:rsidR="00000000" w:rsidRPr="00000000">
        <w:rPr>
          <w:b w:val="1"/>
          <w:rtl w:val="0"/>
        </w:rPr>
        <w:t xml:space="preserve">audit traceability</w:t>
      </w:r>
      <w:r w:rsidDel="00000000" w:rsidR="00000000" w:rsidRPr="00000000">
        <w:rPr>
          <w:rtl w:val="0"/>
        </w:rPr>
        <w:t xml:space="preserve"> across environments.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Azure Virtual Network (VNet)</w:t>
      </w:r>
      <w:r w:rsidDel="00000000" w:rsidR="00000000" w:rsidRPr="00000000">
        <w:rPr>
          <w:rtl w:val="0"/>
        </w:rPr>
        <w:t xml:space="preserve"> architectures with secured subnets, VPN peering, and private endpoints to isolate sensitive workloads post-migration.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Automated data ingestion, transformation, and loading pipelines using </w:t>
      </w:r>
      <w:r w:rsidDel="00000000" w:rsidR="00000000" w:rsidRPr="00000000">
        <w:rPr>
          <w:b w:val="1"/>
          <w:rtl w:val="0"/>
        </w:rPr>
        <w:t xml:space="preserve">Azure Data Factory</w:t>
      </w:r>
      <w:r w:rsidDel="00000000" w:rsidR="00000000" w:rsidRPr="00000000">
        <w:rPr>
          <w:rtl w:val="0"/>
        </w:rPr>
        <w:t xml:space="preserve">, orchestrating data movement securely between on-premises and cloud storage.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Microsoft Fabric</w:t>
      </w:r>
      <w:r w:rsidDel="00000000" w:rsidR="00000000" w:rsidRPr="00000000">
        <w:rPr>
          <w:rtl w:val="0"/>
        </w:rPr>
        <w:t xml:space="preserve"> services for unified data processing, ensuring consistency across batch and streaming workloads during and after migration.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- Amneal Pharmaceuticals Inc | Bridgewater, NJ                                                       August 2021 - December 2023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" w:right="0" w:firstLine="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Senior Azure Engineer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0" w:firstLine="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450" w:right="90" w:hanging="360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Responsibilities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the end-to-end migration of the Patient Management Module from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to Microsoft Azure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a seamless transition with minimal downtime, optimized performance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enhanced security.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Designed, implemented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maintained secure, scalable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infrastructures tailored for high availability and regulatory compliance.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infrastructure provisioning and configuration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Terraform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Resource Manager (ARM) templates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consistent and repeatable deployments.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 pipelines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integrated security checks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DevOps, Jenkins, GitLab CI</w:t>
      </w:r>
      <w:r w:rsidDel="00000000" w:rsidR="00000000" w:rsidRPr="00000000">
        <w:rPr>
          <w:b w:val="1"/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ArgoCD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streamline application delivery.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Deployed containerized applications on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Kubernetes Service (AKS)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optimizing resource utilization and scalability.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comprehensive logging and monitoring framework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Prometheus, Grafana</w:t>
      </w:r>
      <w:r w:rsidDel="00000000" w:rsidR="00000000" w:rsidRPr="00000000">
        <w:rPr>
          <w:b w:val="1"/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Azure Monitor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real-time system health insights.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vulnerability scanning tools such as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Aqua Security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Defender for Cloud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CI/CD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workflows for secure code delivery.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Enforced strict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IAM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policies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Access Control (RBAC)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protect sensitive patient data and meet compliance requirements.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security audits and compliance checks, ensuring adherence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HIPAA, SOC 2</w:t>
      </w:r>
      <w:r w:rsidDel="00000000" w:rsidR="00000000" w:rsidRPr="00000000">
        <w:rPr>
          <w:b w:val="1"/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ISO 27001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standards.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 response plans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implemented alerting mechanisms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Monitor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Center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quickly detect and mitigate security threats.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TLS encryption,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encryption at rest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secure communication channels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protect patient information.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centralized logging pipelines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Monitor, Log Analytics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ELK Stack (Elasticsearch, Logstash, Kibana)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enhanced traceability.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zero-trust architecture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principles by segmenting workloads and enforcing least privilege access policies.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Configured </w:t>
      </w:r>
      <w:r w:rsidDel="00000000" w:rsidR="00000000" w:rsidRPr="00000000">
        <w:rPr>
          <w:b w:val="1"/>
          <w:rtl w:val="0"/>
        </w:rPr>
        <w:t xml:space="preserve">Kafka MirrorMaker 2.0</w:t>
      </w:r>
      <w:r w:rsidDel="00000000" w:rsidR="00000000" w:rsidRPr="00000000">
        <w:rPr>
          <w:rtl w:val="0"/>
        </w:rPr>
        <w:t xml:space="preserve"> to replicate topics across regions for high availability, geo-failover, and disaster recovery purposes.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Tuned </w:t>
      </w:r>
      <w:r w:rsidDel="00000000" w:rsidR="00000000" w:rsidRPr="00000000">
        <w:rPr>
          <w:b w:val="1"/>
          <w:rtl w:val="0"/>
        </w:rPr>
        <w:t xml:space="preserve">Kafka broker configurations</w:t>
      </w:r>
      <w:r w:rsidDel="00000000" w:rsidR="00000000" w:rsidRPr="00000000">
        <w:rPr>
          <w:rtl w:val="0"/>
        </w:rPr>
        <w:t xml:space="preserve"> (heap size, log segment retention, batch size) to optimize throughput for high-velocity applications.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Developed internal tooling with </w:t>
      </w:r>
      <w:r w:rsidDel="00000000" w:rsidR="00000000" w:rsidRPr="00000000">
        <w:rPr>
          <w:b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Bash</w:t>
      </w:r>
      <w:r w:rsidDel="00000000" w:rsidR="00000000" w:rsidRPr="00000000">
        <w:rPr>
          <w:rtl w:val="0"/>
        </w:rPr>
        <w:t xml:space="preserve"> to automate partition rebalancing, consumer lag tracking, and access auditing.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Instrumented </w:t>
      </w:r>
      <w:r w:rsidDel="00000000" w:rsidR="00000000" w:rsidRPr="00000000">
        <w:rPr>
          <w:b w:val="1"/>
          <w:rtl w:val="0"/>
        </w:rPr>
        <w:t xml:space="preserve">OpenTelemetry</w:t>
      </w:r>
      <w:r w:rsidDel="00000000" w:rsidR="00000000" w:rsidRPr="00000000">
        <w:rPr>
          <w:rtl w:val="0"/>
        </w:rPr>
        <w:t xml:space="preserve"> tracing and logging for Kafka producers and consumers, integrated with </w:t>
      </w:r>
      <w:r w:rsidDel="00000000" w:rsidR="00000000" w:rsidRPr="00000000">
        <w:rPr>
          <w:b w:val="1"/>
          <w:rtl w:val="0"/>
        </w:rPr>
        <w:t xml:space="preserve">Prometheus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Grafana</w:t>
      </w:r>
      <w:r w:rsidDel="00000000" w:rsidR="00000000" w:rsidRPr="00000000">
        <w:rPr>
          <w:rtl w:val="0"/>
        </w:rPr>
        <w:t xml:space="preserve"> for real-time insights.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Conducted regular performance benchmarking, load testing, and capacity planning to right-size Kafka infrastructure and reduce latency.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certificate management and key rotation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Key Vault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Automation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enhance security posture.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container security best practices by integrating container image scanning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maintaining a secure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Container Registry (ACR)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cloud costs through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auto-scaling policies, instance right-sizing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leveraging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Azure Cost Management + Billing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Facilitated collaboration between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development, operations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security teams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integrate security best practices throughout the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development lifecycle (SDLC)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multi-region disaster recovery strategies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Traffic Manager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Geo-Redundant Storage (GRS)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business continuity.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advanced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monitoring dashboards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Grafana </w:t>
      </w:r>
      <w:r w:rsidDel="00000000" w:rsidR="00000000" w:rsidRPr="00000000">
        <w:rPr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Monitor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provide a unified view of system performance and security.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" w:line="240" w:lineRule="auto"/>
        <w:ind w:left="0" w:right="90" w:firstLine="0"/>
        <w:jc w:val="both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center" w:leader="none" w:pos="3804"/>
        </w:tabs>
        <w:spacing w:after="0" w:line="240" w:lineRule="auto"/>
        <w:ind w:right="9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Client: - Equifax | Saint Louis, MO                                                                                                      February 2019 - July 2021</w:t>
      </w:r>
    </w:p>
    <w:p w:rsidR="00000000" w:rsidDel="00000000" w:rsidP="00000000" w:rsidRDefault="00000000" w:rsidRPr="00000000" w14:paraId="0000006F">
      <w:pPr>
        <w:tabs>
          <w:tab w:val="center" w:leader="none" w:pos="3804"/>
        </w:tabs>
        <w:spacing w:after="0" w:line="240" w:lineRule="auto"/>
        <w:ind w:right="9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Azure Engineer </w:t>
      </w:r>
    </w:p>
    <w:p w:rsidR="00000000" w:rsidDel="00000000" w:rsidP="00000000" w:rsidRDefault="00000000" w:rsidRPr="00000000" w14:paraId="0000007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" w:line="240" w:lineRule="auto"/>
        <w:ind w:right="9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" w:line="240" w:lineRule="auto"/>
        <w:ind w:right="90"/>
        <w:jc w:val="both"/>
        <w:rPr>
          <w:b w:val="1"/>
          <w:color w:val="000000"/>
        </w:rPr>
      </w:pPr>
      <w:r w:rsidDel="00000000" w:rsidR="00000000" w:rsidRPr="00000000">
        <w:rPr>
          <w:b w:val="1"/>
          <w:u w:val="single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provisioning and managing virtual machines, networks, storage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other resources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Resource Manager (ARM)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templates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Portal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configuring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Virtual Networks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subnets, VPNs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ExpressRoute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enable secure and efficient communication across cloud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automating CI/CD pipelines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DevOps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 Actions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Pipelines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seamless deployment of applications and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Implementing and managing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Security Center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Active Directory (AAD)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role-based access control (RBAC)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conditional access policies to enforce security best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Successfully migrating on-premises workloads to Azure, including planning, execution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optimization to ensure a smooth transition to the cloud.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Leveraging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Cost Management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Advisor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monitor and optimize cloud spending, ensuring cost-effective resource allocation.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Site Recovery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Backup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solutions for high availability and disaster recovery in critical cloud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Virtual Machine Scale Sets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Load Balancer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ensure applications scale efficiently based on demand.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Configured, managed, and optimized </w:t>
      </w:r>
      <w:r w:rsidDel="00000000" w:rsidR="00000000" w:rsidRPr="00000000">
        <w:rPr>
          <w:b w:val="1"/>
          <w:rtl w:val="0"/>
        </w:rPr>
        <w:t xml:space="preserve">Apache Kafka</w:t>
      </w:r>
      <w:r w:rsidDel="00000000" w:rsidR="00000000" w:rsidRPr="00000000">
        <w:rPr>
          <w:rtl w:val="0"/>
        </w:rPr>
        <w:t xml:space="preserve"> clusters in production for real-time data streaming, ensuring high throughput, low latency, and fault tolerance.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Administered and maintained </w:t>
      </w:r>
      <w:r w:rsidDel="00000000" w:rsidR="00000000" w:rsidRPr="00000000">
        <w:rPr>
          <w:b w:val="1"/>
          <w:rtl w:val="0"/>
        </w:rPr>
        <w:t xml:space="preserve">Kafka brokers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Zookeeper ensembles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schema registry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Kafka Connect</w:t>
      </w:r>
      <w:r w:rsidDel="00000000" w:rsidR="00000000" w:rsidRPr="00000000">
        <w:rPr>
          <w:rtl w:val="0"/>
        </w:rPr>
        <w:t xml:space="preserve">, ensuring high availability and secure message flow.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Provisioned and managed </w:t>
      </w:r>
      <w:r w:rsidDel="00000000" w:rsidR="00000000" w:rsidRPr="00000000">
        <w:rPr>
          <w:b w:val="1"/>
          <w:rtl w:val="0"/>
        </w:rPr>
        <w:t xml:space="preserve">Confluent Platform</w:t>
      </w:r>
      <w:r w:rsidDel="00000000" w:rsidR="00000000" w:rsidRPr="00000000">
        <w:rPr>
          <w:rtl w:val="0"/>
        </w:rPr>
        <w:t xml:space="preserve"> components on </w:t>
      </w:r>
      <w:r w:rsidDel="00000000" w:rsidR="00000000" w:rsidRPr="00000000">
        <w:rPr>
          <w:b w:val="1"/>
          <w:rtl w:val="0"/>
        </w:rPr>
        <w:t xml:space="preserve">Azure</w:t>
      </w:r>
      <w:r w:rsidDel="00000000" w:rsidR="00000000" w:rsidRPr="00000000">
        <w:rPr>
          <w:rtl w:val="0"/>
        </w:rPr>
        <w:t xml:space="preserve">, enabling scalable event-driven architectures for microservices and stream processing.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Built and deployed CI/CD pipelines using </w:t>
      </w:r>
      <w:r w:rsidDel="00000000" w:rsidR="00000000" w:rsidRPr="00000000">
        <w:rPr>
          <w:b w:val="1"/>
          <w:rtl w:val="0"/>
        </w:rPr>
        <w:t xml:space="preserve">Azure DevOps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, automating Kafka topic creation, configuration validation, and deployment workflows.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deploying and managing containerized applications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Kubernetes Service (AKS)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Helm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improved scalability and portability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Achieved </w:t>
      </w:r>
      <w:r w:rsidDel="00000000" w:rsidR="00000000" w:rsidRPr="00000000">
        <w:rPr>
          <w:b w:val="1"/>
          <w:rtl w:val="0"/>
        </w:rPr>
        <w:t xml:space="preserve">Confluent Certified Administrator for Apache Kafka</w:t>
      </w:r>
      <w:r w:rsidDel="00000000" w:rsidR="00000000" w:rsidRPr="00000000">
        <w:rPr>
          <w:rtl w:val="0"/>
        </w:rPr>
        <w:t xml:space="preserve">, demonstrating deep knowledge of Kafka internals, operations, and ecosystem integration.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Supported high-volume event ingestion pipelines, handling schema evolution, producer-consumer offset management, and data retention policies.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Collaborated with application, security, and DevOps teams to align Kafka infrastructure with compliance, performance, and observability requirements.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 understanding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Blob Storage 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File Storage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data management and backup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in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Monitor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Analytics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real-time performance tracking, alerting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troubleshooting.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managing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Active Directory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custom roles, multi-factor authentication (MFA)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ensuring secure access to cloud resources.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in developing and deploying serverless applications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Functions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Logic Apps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reduce overhead and improve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Implementing and ensuring adherence to security and compliance standards such as SOC 2, ISO 27001, HIPAA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PCI-DSS using Azure’s compliance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Network Security Groups (NSG)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Firewall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DDoS Protection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secure cloud infrastructure and prevent unauthorized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Extensive experience in managing resources via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Resource Manager (ARM)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templates,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CLI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PowerShell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automate infrastructure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creating hybrid cloud environments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Arc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Stack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VPNs to bridge on-premises and cloud resources seamlessly.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Proficient in deploying and managing applications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App Service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Functions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Container Instances (ACI)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rapid application scaling.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630"/>
        </w:tabs>
        <w:spacing w:after="0" w:lineRule="auto"/>
        <w:ind w:left="90" w:right="90" w:firstLine="0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630"/>
        </w:tabs>
        <w:spacing w:after="0" w:lineRule="auto"/>
        <w:ind w:right="9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  Client: - State of Florida | Tallahassee, FL                                                                                  March 2016 - January 2019</w:t>
      </w:r>
    </w:p>
    <w:p w:rsidR="00000000" w:rsidDel="00000000" w:rsidP="00000000" w:rsidRDefault="00000000" w:rsidRPr="00000000" w14:paraId="0000008D">
      <w:pPr>
        <w:tabs>
          <w:tab w:val="center" w:leader="none" w:pos="3804"/>
        </w:tabs>
        <w:spacing w:after="0" w:line="240" w:lineRule="auto"/>
        <w:ind w:left="450" w:right="90" w:hanging="36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Cloud Infrastructure Engineer</w:t>
      </w:r>
    </w:p>
    <w:p w:rsidR="00000000" w:rsidDel="00000000" w:rsidP="00000000" w:rsidRDefault="00000000" w:rsidRPr="00000000" w14:paraId="0000008E">
      <w:pPr>
        <w:tabs>
          <w:tab w:val="center" w:leader="none" w:pos="3804"/>
        </w:tabs>
        <w:spacing w:after="0" w:line="240" w:lineRule="auto"/>
        <w:ind w:left="450" w:right="90" w:hanging="360"/>
        <w:jc w:val="both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" w:line="240" w:lineRule="auto"/>
        <w:ind w:left="450" w:right="90" w:hanging="360"/>
        <w:jc w:val="both"/>
        <w:rPr>
          <w:b w:val="1"/>
          <w:color w:val="000000"/>
        </w:rPr>
      </w:pPr>
      <w:r w:rsidDel="00000000" w:rsidR="00000000" w:rsidRPr="00000000">
        <w:rPr>
          <w:b w:val="1"/>
          <w:u w:val="single"/>
          <w:rtl w:val="0"/>
        </w:rPr>
        <w:t xml:space="preserve">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Designed, implemented and maintained </w:t>
      </w:r>
      <w:r w:rsidDel="00000000" w:rsidR="00000000" w:rsidRPr="00000000">
        <w:rPr>
          <w:b w:val="1"/>
          <w:color w:val="000000"/>
          <w:rtl w:val="0"/>
        </w:rPr>
        <w:t xml:space="preserve">secure, scalable and highly available cloud infrastructure</w:t>
      </w:r>
      <w:r w:rsidDel="00000000" w:rsidR="00000000" w:rsidRPr="00000000">
        <w:rPr>
          <w:color w:val="000000"/>
          <w:rtl w:val="0"/>
        </w:rPr>
        <w:t xml:space="preserve"> for critical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Developed and managed </w:t>
      </w:r>
      <w:r w:rsidDel="00000000" w:rsidR="00000000" w:rsidRPr="00000000">
        <w:rPr>
          <w:b w:val="1"/>
          <w:rtl w:val="0"/>
        </w:rPr>
        <w:t xml:space="preserve">Infrastructure as Code (IaC)</w:t>
      </w:r>
      <w:r w:rsidDel="00000000" w:rsidR="00000000" w:rsidRPr="00000000">
        <w:rPr>
          <w:rtl w:val="0"/>
        </w:rPr>
        <w:t xml:space="preserve"> solutions using </w:t>
      </w:r>
      <w:r w:rsidDel="00000000" w:rsidR="00000000" w:rsidRPr="00000000">
        <w:rPr>
          <w:b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AWS CloudFormation</w:t>
      </w:r>
      <w:r w:rsidDel="00000000" w:rsidR="00000000" w:rsidRPr="00000000">
        <w:rPr>
          <w:rtl w:val="0"/>
        </w:rPr>
        <w:t xml:space="preserve">, enabling automated provisioning, configuration and scalable infrastructure deployment in </w:t>
      </w:r>
      <w:r w:rsidDel="00000000" w:rsidR="00000000" w:rsidRPr="00000000">
        <w:rPr>
          <w:b w:val="1"/>
          <w:rtl w:val="0"/>
        </w:rPr>
        <w:t xml:space="preserve">AWS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Optimized cloud resource utilization, applying best practices for </w:t>
      </w:r>
      <w:r w:rsidDel="00000000" w:rsidR="00000000" w:rsidRPr="00000000">
        <w:rPr>
          <w:b w:val="1"/>
          <w:color w:val="000000"/>
          <w:rtl w:val="0"/>
        </w:rPr>
        <w:t xml:space="preserve">cost management, scaling policies and workload distribution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Implemented robust </w:t>
      </w:r>
      <w:r w:rsidDel="00000000" w:rsidR="00000000" w:rsidRPr="00000000">
        <w:rPr>
          <w:b w:val="1"/>
          <w:color w:val="000000"/>
          <w:rtl w:val="0"/>
        </w:rPr>
        <w:t xml:space="preserve">backup and disaster recovery solutions</w:t>
      </w:r>
      <w:r w:rsidDel="00000000" w:rsidR="00000000" w:rsidRPr="00000000">
        <w:rPr>
          <w:color w:val="000000"/>
          <w:rtl w:val="0"/>
        </w:rPr>
        <w:t xml:space="preserve">, ensuring data integrity, business continuity and minimal downtime.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rtl w:val="0"/>
        </w:rPr>
        <w:t xml:space="preserve">Integrated and maintained monitoring and alerting solutions using </w:t>
      </w:r>
      <w:r w:rsidDel="00000000" w:rsidR="00000000" w:rsidRPr="00000000">
        <w:rPr>
          <w:b w:val="1"/>
          <w:rtl w:val="0"/>
        </w:rPr>
        <w:t xml:space="preserve">AWS CloudWatch, Prometheus and Grafana</w:t>
      </w:r>
      <w:r w:rsidDel="00000000" w:rsidR="00000000" w:rsidRPr="00000000">
        <w:rPr>
          <w:rtl w:val="0"/>
        </w:rPr>
        <w:t xml:space="preserve">, ensuring proactive performance monitoring, log analysis and reliability management across cloud environments.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Secured cloud environments by applying </w:t>
      </w:r>
      <w:r w:rsidDel="00000000" w:rsidR="00000000" w:rsidRPr="00000000">
        <w:rPr>
          <w:b w:val="1"/>
          <w:color w:val="000000"/>
          <w:rtl w:val="0"/>
        </w:rPr>
        <w:t xml:space="preserve">role-based access controls (RBAC)</w:t>
      </w:r>
      <w:r w:rsidDel="00000000" w:rsidR="00000000" w:rsidRPr="00000000">
        <w:rPr>
          <w:color w:val="000000"/>
          <w:rtl w:val="0"/>
        </w:rPr>
        <w:t xml:space="preserve">, encryption standards and network segmentation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Designed and deployed containerized workloads using </w:t>
      </w:r>
      <w:r w:rsidDel="00000000" w:rsidR="00000000" w:rsidRPr="00000000">
        <w:rPr>
          <w:b w:val="1"/>
          <w:color w:val="000000"/>
          <w:rtl w:val="0"/>
        </w:rPr>
        <w:t xml:space="preserve">Docker</w:t>
      </w:r>
      <w:r w:rsidDel="00000000" w:rsidR="00000000" w:rsidRPr="00000000">
        <w:rPr>
          <w:color w:val="000000"/>
          <w:rtl w:val="0"/>
        </w:rPr>
        <w:t xml:space="preserve"> and orchestrated them with </w:t>
      </w:r>
      <w:r w:rsidDel="00000000" w:rsidR="00000000" w:rsidRPr="00000000">
        <w:rPr>
          <w:b w:val="1"/>
          <w:color w:val="000000"/>
          <w:rtl w:val="0"/>
        </w:rPr>
        <w:t xml:space="preserve">Kubernetes (EKS, AKS)</w:t>
      </w:r>
      <w:r w:rsidDel="00000000" w:rsidR="00000000" w:rsidRPr="00000000">
        <w:rPr>
          <w:color w:val="000000"/>
          <w:rtl w:val="0"/>
        </w:rPr>
        <w:t xml:space="preserve"> to ensure efficient resource utilization and scalability.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Developed and maintained </w:t>
      </w:r>
      <w:r w:rsidDel="00000000" w:rsidR="00000000" w:rsidRPr="00000000">
        <w:rPr>
          <w:b w:val="1"/>
          <w:color w:val="000000"/>
          <w:rtl w:val="0"/>
        </w:rPr>
        <w:t xml:space="preserve">CI/CD pipelines</w:t>
      </w:r>
      <w:r w:rsidDel="00000000" w:rsidR="00000000" w:rsidRPr="00000000">
        <w:rPr>
          <w:color w:val="000000"/>
          <w:rtl w:val="0"/>
        </w:rPr>
        <w:t xml:space="preserve"> to automate application deployments and infrastructure updates, reducing manual intervention and improving deployment frequency.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Conducted regular infrastructure and security audits, ensuring compliance with industry standards such as </w:t>
      </w:r>
      <w:r w:rsidDel="00000000" w:rsidR="00000000" w:rsidRPr="00000000">
        <w:rPr>
          <w:b w:val="1"/>
          <w:color w:val="000000"/>
          <w:rtl w:val="0"/>
        </w:rPr>
        <w:t xml:space="preserve">SOC 2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PCI-DSS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ISO 27001</w:t>
      </w:r>
      <w:r w:rsidDel="00000000" w:rsidR="00000000" w:rsidRPr="00000000">
        <w:rPr>
          <w:color w:val="00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Streamlined </w:t>
      </w:r>
      <w:r w:rsidDel="00000000" w:rsidR="00000000" w:rsidRPr="00000000">
        <w:rPr>
          <w:b w:val="1"/>
          <w:color w:val="000000"/>
          <w:rtl w:val="0"/>
        </w:rPr>
        <w:t xml:space="preserve">network architecture</w:t>
      </w:r>
      <w:r w:rsidDel="00000000" w:rsidR="00000000" w:rsidRPr="00000000">
        <w:rPr>
          <w:color w:val="000000"/>
          <w:rtl w:val="0"/>
        </w:rPr>
        <w:t xml:space="preserve">, setting up </w:t>
      </w:r>
      <w:r w:rsidDel="00000000" w:rsidR="00000000" w:rsidRPr="00000000">
        <w:rPr>
          <w:b w:val="1"/>
          <w:color w:val="000000"/>
          <w:rtl w:val="0"/>
        </w:rPr>
        <w:t xml:space="preserve">VPCs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Subnets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Firewalls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Load Balancers</w:t>
      </w:r>
      <w:r w:rsidDel="00000000" w:rsidR="00000000" w:rsidRPr="00000000">
        <w:rPr>
          <w:color w:val="000000"/>
          <w:rtl w:val="0"/>
        </w:rPr>
        <w:t xml:space="preserve">, ensuring secure and efficient communication across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Maintained detailed technical documentation for cloud configurations, deployment processes and operational runbooks, enabling knowledge sharing across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Collaborated with cross-functional teams, including developers, SREs and security engineers, to ensure that infrastructure aligns with organizational goals and technical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630"/>
        </w:tabs>
        <w:spacing w:after="0" w:lineRule="auto"/>
        <w:ind w:left="90" w:right="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630"/>
        </w:tabs>
        <w:spacing w:after="0" w:lineRule="auto"/>
        <w:ind w:left="90" w:right="9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Client: - Citi Trends Inc | Savannah, GA                                                                                November 2013 - February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" w:line="240" w:lineRule="auto"/>
        <w:ind w:left="450" w:right="90" w:hanging="360"/>
        <w:jc w:val="both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Java Developer</w:t>
      </w:r>
    </w:p>
    <w:p w:rsidR="00000000" w:rsidDel="00000000" w:rsidP="00000000" w:rsidRDefault="00000000" w:rsidRPr="00000000" w14:paraId="0000009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50" w:right="90" w:hanging="360"/>
        <w:jc w:val="both"/>
        <w:rPr>
          <w:b w:val="1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450" w:right="90" w:hanging="360"/>
        <w:jc w:val="both"/>
        <w:rPr>
          <w:b w:val="1"/>
          <w:color w:val="000000"/>
          <w:u w:val="single"/>
        </w:rPr>
      </w:pPr>
      <w:r w:rsidDel="00000000" w:rsidR="00000000" w:rsidRPr="00000000">
        <w:rPr>
          <w:b w:val="1"/>
          <w:color w:val="000000"/>
          <w:u w:val="single"/>
          <w:rtl w:val="0"/>
        </w:rPr>
        <w:t xml:space="preserve">Responsibilities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Engineered robust backend systems using </w:t>
      </w:r>
      <w:r w:rsidDel="00000000" w:rsidR="00000000" w:rsidRPr="00000000">
        <w:rPr>
          <w:b w:val="1"/>
          <w:color w:val="000000"/>
          <w:rtl w:val="0"/>
        </w:rPr>
        <w:t xml:space="preserve">Java</w:t>
      </w:r>
      <w:r w:rsidDel="00000000" w:rsidR="00000000" w:rsidRPr="00000000">
        <w:rPr>
          <w:color w:val="000000"/>
          <w:rtl w:val="0"/>
        </w:rPr>
        <w:t xml:space="preserve">, leveraging advanced object-oriented principles like </w:t>
      </w:r>
      <w:r w:rsidDel="00000000" w:rsidR="00000000" w:rsidRPr="00000000">
        <w:rPr>
          <w:b w:val="1"/>
          <w:color w:val="000000"/>
          <w:rtl w:val="0"/>
        </w:rPr>
        <w:t xml:space="preserve">Polymorphism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Encapsulation</w:t>
      </w:r>
      <w:r w:rsidDel="00000000" w:rsidR="00000000" w:rsidRPr="00000000">
        <w:rPr>
          <w:color w:val="000000"/>
          <w:rtl w:val="0"/>
        </w:rPr>
        <w:t xml:space="preserve"> to develop scalable, maintainable and efficient application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Designed and implemented </w:t>
      </w:r>
      <w:r w:rsidDel="00000000" w:rsidR="00000000" w:rsidRPr="00000000">
        <w:rPr>
          <w:b w:val="1"/>
          <w:color w:val="000000"/>
          <w:rtl w:val="0"/>
        </w:rPr>
        <w:t xml:space="preserve">RESTful services</w:t>
      </w:r>
      <w:r w:rsidDel="00000000" w:rsidR="00000000" w:rsidRPr="00000000">
        <w:rPr>
          <w:color w:val="000000"/>
          <w:rtl w:val="0"/>
        </w:rPr>
        <w:t xml:space="preserve"> with </w:t>
      </w:r>
      <w:r w:rsidDel="00000000" w:rsidR="00000000" w:rsidRPr="00000000">
        <w:rPr>
          <w:b w:val="1"/>
          <w:color w:val="000000"/>
          <w:rtl w:val="0"/>
        </w:rPr>
        <w:t xml:space="preserve">Spring Boot</w:t>
      </w:r>
      <w:r w:rsidDel="00000000" w:rsidR="00000000" w:rsidRPr="00000000">
        <w:rPr>
          <w:color w:val="000000"/>
          <w:rtl w:val="0"/>
        </w:rPr>
        <w:t xml:space="preserve">, enabling modular, high-performance communication between distributed systems and ensuring seamless integration with modern architectures.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Secured application endpoints with </w:t>
      </w:r>
      <w:r w:rsidDel="00000000" w:rsidR="00000000" w:rsidRPr="00000000">
        <w:rPr>
          <w:b w:val="1"/>
          <w:color w:val="000000"/>
          <w:rtl w:val="0"/>
        </w:rPr>
        <w:t xml:space="preserve">Spring Security</w:t>
      </w:r>
      <w:r w:rsidDel="00000000" w:rsidR="00000000" w:rsidRPr="00000000">
        <w:rPr>
          <w:color w:val="000000"/>
          <w:rtl w:val="0"/>
        </w:rPr>
        <w:t xml:space="preserve">, implementing advanced </w:t>
      </w:r>
      <w:r w:rsidDel="00000000" w:rsidR="00000000" w:rsidRPr="00000000">
        <w:rPr>
          <w:b w:val="1"/>
          <w:color w:val="000000"/>
          <w:rtl w:val="0"/>
        </w:rPr>
        <w:t xml:space="preserve">role-based authorization and authentication</w:t>
      </w:r>
      <w:r w:rsidDel="00000000" w:rsidR="00000000" w:rsidRPr="00000000">
        <w:rPr>
          <w:color w:val="000000"/>
          <w:rtl w:val="0"/>
        </w:rPr>
        <w:t xml:space="preserve"> protocols to protect sensitive data and ensure compliance with industry security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Enhanced user session management with </w:t>
      </w:r>
      <w:r w:rsidDel="00000000" w:rsidR="00000000" w:rsidRPr="00000000">
        <w:rPr>
          <w:b w:val="1"/>
          <w:color w:val="000000"/>
          <w:rtl w:val="0"/>
        </w:rPr>
        <w:t xml:space="preserve">Spring Session</w:t>
      </w:r>
      <w:r w:rsidDel="00000000" w:rsidR="00000000" w:rsidRPr="00000000">
        <w:rPr>
          <w:color w:val="000000"/>
          <w:rtl w:val="0"/>
        </w:rPr>
        <w:t xml:space="preserve">, enabling consistent and distributed session handling across multiple application nodes to improve user experience and session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Developed dynamic and interactive front-end interfaces using </w:t>
      </w:r>
      <w:r w:rsidDel="00000000" w:rsidR="00000000" w:rsidRPr="00000000">
        <w:rPr>
          <w:b w:val="1"/>
          <w:color w:val="000000"/>
          <w:rtl w:val="0"/>
        </w:rPr>
        <w:t xml:space="preserve">HTML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CSS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Bootstrap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jQuery</w:t>
      </w:r>
      <w:r w:rsidDel="00000000" w:rsidR="00000000" w:rsidRPr="00000000">
        <w:rPr>
          <w:color w:val="000000"/>
          <w:rtl w:val="0"/>
        </w:rPr>
        <w:t xml:space="preserve">, incorporating </w:t>
      </w:r>
      <w:r w:rsidDel="00000000" w:rsidR="00000000" w:rsidRPr="00000000">
        <w:rPr>
          <w:b w:val="1"/>
          <w:color w:val="000000"/>
          <w:rtl w:val="0"/>
        </w:rPr>
        <w:t xml:space="preserve">DOM manipulation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event handling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AJAX</w:t>
      </w:r>
      <w:r w:rsidDel="00000000" w:rsidR="00000000" w:rsidRPr="00000000">
        <w:rPr>
          <w:color w:val="000000"/>
          <w:rtl w:val="0"/>
        </w:rPr>
        <w:t xml:space="preserve"> for real-time data fetching and user interactivity.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Integrated legacy systems through </w:t>
      </w:r>
      <w:r w:rsidDel="00000000" w:rsidR="00000000" w:rsidRPr="00000000">
        <w:rPr>
          <w:b w:val="1"/>
          <w:color w:val="000000"/>
          <w:rtl w:val="0"/>
        </w:rPr>
        <w:t xml:space="preserve">SOAP APIs</w:t>
      </w:r>
      <w:r w:rsidDel="00000000" w:rsidR="00000000" w:rsidRPr="00000000">
        <w:rPr>
          <w:color w:val="000000"/>
          <w:rtl w:val="0"/>
        </w:rPr>
        <w:t xml:space="preserve"> using </w:t>
      </w:r>
      <w:r w:rsidDel="00000000" w:rsidR="00000000" w:rsidRPr="00000000">
        <w:rPr>
          <w:b w:val="1"/>
          <w:color w:val="000000"/>
          <w:rtl w:val="0"/>
        </w:rPr>
        <w:t xml:space="preserve">XML</w:t>
      </w:r>
      <w:r w:rsidDel="00000000" w:rsidR="00000000" w:rsidRPr="00000000">
        <w:rPr>
          <w:color w:val="000000"/>
          <w:rtl w:val="0"/>
        </w:rPr>
        <w:t xml:space="preserve">, ensuring smooth data exchange, backward compatibility and efficient communication with enterprise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Automated build and deployment workflows using </w:t>
      </w:r>
      <w:r w:rsidDel="00000000" w:rsidR="00000000" w:rsidRPr="00000000">
        <w:rPr>
          <w:b w:val="1"/>
          <w:color w:val="000000"/>
          <w:rtl w:val="0"/>
        </w:rPr>
        <w:t xml:space="preserve">Ant</w:t>
      </w:r>
      <w:r w:rsidDel="00000000" w:rsidR="00000000" w:rsidRPr="00000000">
        <w:rPr>
          <w:color w:val="000000"/>
          <w:rtl w:val="0"/>
        </w:rPr>
        <w:t xml:space="preserve">, streamlining software delivery pipelines and reducing deployment time and errors.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Designed, optimized and managed relational databases in MS SQL Server, including the creation of efficient </w:t>
      </w:r>
      <w:r w:rsidDel="00000000" w:rsidR="00000000" w:rsidRPr="00000000">
        <w:rPr>
          <w:b w:val="1"/>
          <w:color w:val="000000"/>
          <w:rtl w:val="0"/>
        </w:rPr>
        <w:t xml:space="preserve">queries</w:t>
      </w:r>
      <w:r w:rsidDel="00000000" w:rsidR="00000000" w:rsidRPr="00000000">
        <w:rPr>
          <w:color w:val="000000"/>
          <w:rtl w:val="0"/>
        </w:rPr>
        <w:t xml:space="preserve">, </w:t>
      </w:r>
      <w:r w:rsidDel="00000000" w:rsidR="00000000" w:rsidRPr="00000000">
        <w:rPr>
          <w:b w:val="1"/>
          <w:color w:val="000000"/>
          <w:rtl w:val="0"/>
        </w:rPr>
        <w:t xml:space="preserve">stored procedures</w:t>
      </w:r>
      <w:r w:rsidDel="00000000" w:rsidR="00000000" w:rsidRPr="00000000">
        <w:rPr>
          <w:color w:val="000000"/>
          <w:rtl w:val="0"/>
        </w:rPr>
        <w:t xml:space="preserve"> and </w:t>
      </w:r>
      <w:r w:rsidDel="00000000" w:rsidR="00000000" w:rsidRPr="00000000">
        <w:rPr>
          <w:b w:val="1"/>
          <w:color w:val="000000"/>
          <w:rtl w:val="0"/>
        </w:rPr>
        <w:t xml:space="preserve">indexes</w:t>
      </w:r>
      <w:r w:rsidDel="00000000" w:rsidR="00000000" w:rsidRPr="00000000">
        <w:rPr>
          <w:color w:val="000000"/>
          <w:rtl w:val="0"/>
        </w:rPr>
        <w:t xml:space="preserve"> to enhance data performance and ensure high availability.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Maintained source code integrity with </w:t>
      </w:r>
      <w:r w:rsidDel="00000000" w:rsidR="00000000" w:rsidRPr="00000000">
        <w:rPr>
          <w:b w:val="1"/>
          <w:color w:val="000000"/>
          <w:rtl w:val="0"/>
        </w:rPr>
        <w:t xml:space="preserve">Subversion (SVN)</w:t>
      </w:r>
      <w:r w:rsidDel="00000000" w:rsidR="00000000" w:rsidRPr="00000000">
        <w:rPr>
          <w:color w:val="000000"/>
          <w:rtl w:val="0"/>
        </w:rPr>
        <w:t xml:space="preserve"> and resolved software </w:t>
      </w:r>
      <w:r w:rsidDel="00000000" w:rsidR="00000000" w:rsidRPr="00000000">
        <w:rPr>
          <w:rtl w:val="0"/>
        </w:rPr>
        <w:t xml:space="preserve">defects</w:t>
      </w:r>
      <w:r w:rsidDel="00000000" w:rsidR="00000000" w:rsidRPr="00000000">
        <w:rPr>
          <w:color w:val="000000"/>
          <w:rtl w:val="0"/>
        </w:rPr>
        <w:t xml:space="preserve"> using </w:t>
      </w:r>
      <w:r w:rsidDel="00000000" w:rsidR="00000000" w:rsidRPr="00000000">
        <w:rPr>
          <w:b w:val="1"/>
          <w:color w:val="000000"/>
          <w:rtl w:val="0"/>
        </w:rPr>
        <w:t xml:space="preserve">Bugzilla</w:t>
      </w:r>
      <w:r w:rsidDel="00000000" w:rsidR="00000000" w:rsidRPr="00000000">
        <w:rPr>
          <w:color w:val="000000"/>
          <w:rtl w:val="0"/>
        </w:rPr>
        <w:t xml:space="preserve">, ensuring efficient version control, streamlined workflows and improved product quality.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40" w:right="0" w:hanging="360"/>
        <w:jc w:val="both"/>
        <w:rPr/>
      </w:pPr>
      <w:r w:rsidDel="00000000" w:rsidR="00000000" w:rsidRPr="00000000">
        <w:rPr>
          <w:color w:val="000000"/>
          <w:rtl w:val="0"/>
        </w:rPr>
        <w:t xml:space="preserve">Conducted comprehensive performance testing using </w:t>
      </w:r>
      <w:r w:rsidDel="00000000" w:rsidR="00000000" w:rsidRPr="00000000">
        <w:rPr>
          <w:b w:val="1"/>
          <w:color w:val="000000"/>
          <w:rtl w:val="0"/>
        </w:rPr>
        <w:t xml:space="preserve">Apache JMeter</w:t>
      </w:r>
      <w:r w:rsidDel="00000000" w:rsidR="00000000" w:rsidRPr="00000000">
        <w:rPr>
          <w:color w:val="000000"/>
          <w:rtl w:val="0"/>
        </w:rPr>
        <w:t xml:space="preserve">, simulating various load conditions to ensure the scalability, reliability and responsiveness of applications under heavy usage.</w:t>
      </w: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5840" w:w="12240" w:orient="portrait"/>
      <w:pgMar w:bottom="720" w:top="720" w:left="720" w:right="720" w:header="288" w:footer="28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BB74CC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link w:val="Heading3Char"/>
    <w:uiPriority w:val="9"/>
    <w:semiHidden w:val="1"/>
    <w:unhideWhenUsed w:val="1"/>
    <w:qFormat w:val="1"/>
    <w:rsid w:val="002F261A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23525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Strong">
    <w:name w:val="Strong"/>
    <w:basedOn w:val="DefaultParagraphFont"/>
    <w:uiPriority w:val="22"/>
    <w:qFormat w:val="1"/>
    <w:rsid w:val="009746A3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9746A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semiHidden w:val="1"/>
    <w:unhideWhenUsed w:val="1"/>
    <w:rsid w:val="00A56D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A56D1A"/>
  </w:style>
  <w:style w:type="paragraph" w:styleId="Footer">
    <w:name w:val="footer"/>
    <w:basedOn w:val="Normal"/>
    <w:link w:val="FooterChar"/>
    <w:uiPriority w:val="99"/>
    <w:unhideWhenUsed w:val="1"/>
    <w:rsid w:val="00A56D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56D1A"/>
  </w:style>
  <w:style w:type="paragraph" w:styleId="BodyText">
    <w:name w:val="Body Text"/>
    <w:basedOn w:val="Normal"/>
    <w:link w:val="BodyTextChar"/>
    <w:uiPriority w:val="1"/>
    <w:qFormat w:val="1"/>
    <w:rsid w:val="00A56D1A"/>
    <w:pPr>
      <w:widowControl w:val="0"/>
      <w:autoSpaceDE w:val="0"/>
      <w:autoSpaceDN w:val="0"/>
      <w:spacing w:after="0" w:line="240" w:lineRule="auto"/>
      <w:ind w:left="160"/>
    </w:pPr>
    <w:rPr>
      <w:rFonts w:ascii="Tahoma" w:cs="Tahoma" w:eastAsia="Tahoma" w:hAnsi="Tahoma"/>
      <w:sz w:val="18"/>
      <w:szCs w:val="18"/>
      <w:lang w:bidi="en-US"/>
    </w:rPr>
  </w:style>
  <w:style w:type="character" w:styleId="BodyTextChar" w:customStyle="1">
    <w:name w:val="Body Text Char"/>
    <w:basedOn w:val="DefaultParagraphFont"/>
    <w:link w:val="BodyText"/>
    <w:uiPriority w:val="1"/>
    <w:rsid w:val="00A56D1A"/>
    <w:rPr>
      <w:rFonts w:ascii="Tahoma" w:cs="Tahoma" w:eastAsia="Tahoma" w:hAnsi="Tahoma"/>
      <w:sz w:val="18"/>
      <w:szCs w:val="18"/>
      <w:lang w:bidi="en-US"/>
    </w:rPr>
  </w:style>
  <w:style w:type="paragraph" w:styleId="NormalWeb">
    <w:name w:val="Normal (Web)"/>
    <w:basedOn w:val="Normal"/>
    <w:uiPriority w:val="99"/>
    <w:unhideWhenUsed w:val="1"/>
    <w:rsid w:val="00A56D1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Heading3Char" w:customStyle="1">
    <w:name w:val="Heading 3 Char"/>
    <w:basedOn w:val="DefaultParagraphFont"/>
    <w:link w:val="Heading3"/>
    <w:uiPriority w:val="9"/>
    <w:rsid w:val="002F261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23525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overflow-hidden" w:customStyle="1">
    <w:name w:val="overflow-hidden"/>
    <w:basedOn w:val="DefaultParagraphFont"/>
    <w:rsid w:val="000A3403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inkedin.com/in/rashmika-namburi-287486227" TargetMode="External"/><Relationship Id="rId10" Type="http://schemas.openxmlformats.org/officeDocument/2006/relationships/hyperlink" Target="mailto:rashmikanamburi2423@gmail.com" TargetMode="External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/Njuoj4HOq9u348N3P47h9llw==">CgMxLjA4AHIhMW05a2ZOUlBkWjFQcmN5SHdKVmZDcWU4V00wb2dVMk5z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2025-02-27T21:28:00Z</dcterms:created>
</cp:coreProperties>
</file>