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CCB8" w14:textId="77777777" w:rsidR="0068634D" w:rsidRDefault="004E24A0">
      <w:pPr>
        <w:spacing w:after="60"/>
        <w:jc w:val="center"/>
      </w:pPr>
      <w:r>
        <w:rPr>
          <w:b/>
          <w:bCs/>
          <w:color w:val="1F4E78"/>
          <w:sz w:val="32"/>
          <w:szCs w:val="32"/>
        </w:rPr>
        <w:t>REETHIKA BOLLABOYANA</w:t>
      </w:r>
    </w:p>
    <w:p w14:paraId="35BB5E80" w14:textId="0A1E858D" w:rsidR="0068634D" w:rsidRDefault="004E24A0" w:rsidP="003C374B">
      <w:pPr>
        <w:pBdr>
          <w:bottom w:val="single" w:sz="4" w:space="1" w:color="auto"/>
        </w:pBdr>
        <w:spacing w:after="240"/>
        <w:jc w:val="center"/>
      </w:pPr>
      <w:r>
        <w:rPr>
          <w:sz w:val="20"/>
          <w:szCs w:val="20"/>
        </w:rPr>
        <w:t xml:space="preserve">+1 (779)-775-2174 | </w:t>
      </w:r>
      <w:r w:rsidR="00C01FB2" w:rsidRPr="00C01FB2">
        <w:rPr>
          <w:sz w:val="20"/>
          <w:szCs w:val="20"/>
        </w:rPr>
        <w:t>reethikab154@gmail.com</w:t>
      </w:r>
      <w:r>
        <w:rPr>
          <w:sz w:val="20"/>
          <w:szCs w:val="20"/>
        </w:rPr>
        <w:t xml:space="preserve">| </w:t>
      </w:r>
      <w:hyperlink r:id="rId5" w:history="1">
        <w:r w:rsidR="006B4253" w:rsidRPr="006B4253">
          <w:rPr>
            <w:rStyle w:val="Hyperlink"/>
            <w:sz w:val="20"/>
            <w:szCs w:val="20"/>
          </w:rPr>
          <w:t>LinkedIn</w:t>
        </w:r>
      </w:hyperlink>
    </w:p>
    <w:p w14:paraId="13E35176" w14:textId="7C6803E9" w:rsidR="003C374B" w:rsidRPr="0060514C" w:rsidRDefault="004E24A0" w:rsidP="0060514C">
      <w:pPr>
        <w:pStyle w:val="Heading1"/>
        <w:rPr>
          <w:u w:val="single"/>
        </w:rPr>
      </w:pPr>
      <w:r w:rsidRPr="00505210">
        <w:rPr>
          <w:u w:val="single"/>
        </w:rPr>
        <w:t>PROFESSIONAL SUMMARY</w:t>
      </w:r>
    </w:p>
    <w:p w14:paraId="0B4A4539" w14:textId="7664D075" w:rsidR="0060514C" w:rsidRPr="0060514C" w:rsidRDefault="0060514C" w:rsidP="0060514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0514C">
        <w:rPr>
          <w:rFonts w:ascii="Calibri" w:hAnsi="Calibri" w:cs="Calibri"/>
          <w:sz w:val="22"/>
          <w:szCs w:val="22"/>
        </w:rPr>
        <w:t xml:space="preserve">Business Analyst with </w:t>
      </w:r>
      <w:r w:rsidR="001F5060">
        <w:rPr>
          <w:rFonts w:ascii="Calibri" w:hAnsi="Calibri" w:cs="Calibri"/>
          <w:sz w:val="22"/>
          <w:szCs w:val="22"/>
        </w:rPr>
        <w:t>6</w:t>
      </w:r>
      <w:r w:rsidRPr="0060514C">
        <w:rPr>
          <w:rFonts w:ascii="Calibri" w:hAnsi="Calibri" w:cs="Calibri"/>
          <w:sz w:val="22"/>
          <w:szCs w:val="22"/>
        </w:rPr>
        <w:t>+ years of experience in banking, fintech, and enterprise digital platforms, specializing in Real-Time Payments (RTP), ACH, wire transfers, ISO 20022 messaging, and payment gateway integrations.</w:t>
      </w:r>
    </w:p>
    <w:p w14:paraId="3B4E6390" w14:textId="77777777" w:rsidR="0060514C" w:rsidRPr="0060514C" w:rsidRDefault="0060514C" w:rsidP="0060514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0514C">
        <w:rPr>
          <w:rFonts w:ascii="Calibri" w:hAnsi="Calibri" w:cs="Calibri"/>
          <w:sz w:val="22"/>
          <w:szCs w:val="22"/>
        </w:rPr>
        <w:t>Strong expertise in system analysis, data mapping, banking APIs, and core banking integrations, serving as a liaison between business stakeholders and technology teams to deliver high-impact payment capabilities.</w:t>
      </w:r>
    </w:p>
    <w:p w14:paraId="494E6C92" w14:textId="327008C8" w:rsidR="0060514C" w:rsidRPr="0060514C" w:rsidRDefault="0060514C" w:rsidP="0060514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0514C">
        <w:rPr>
          <w:rFonts w:ascii="Calibri" w:hAnsi="Calibri" w:cs="Calibri"/>
          <w:sz w:val="22"/>
          <w:szCs w:val="22"/>
        </w:rPr>
        <w:t>Hands-on experience with RTP platforms (Fed</w:t>
      </w:r>
      <w:r w:rsidR="00E560E8">
        <w:rPr>
          <w:rFonts w:ascii="Calibri" w:hAnsi="Calibri" w:cs="Calibri"/>
          <w:sz w:val="22"/>
          <w:szCs w:val="22"/>
        </w:rPr>
        <w:t xml:space="preserve"> </w:t>
      </w:r>
      <w:r w:rsidRPr="0060514C">
        <w:rPr>
          <w:rFonts w:ascii="Calibri" w:hAnsi="Calibri" w:cs="Calibri"/>
          <w:sz w:val="22"/>
          <w:szCs w:val="22"/>
        </w:rPr>
        <w:t>Now, TCH RTP), payment processing workflows, settlements, liquidity management, and regulatory compliance (AML, fraud monitoring).</w:t>
      </w:r>
    </w:p>
    <w:p w14:paraId="130959E3" w14:textId="1A70FCE4" w:rsidR="0060514C" w:rsidRPr="0060514C" w:rsidRDefault="0060514C" w:rsidP="0060514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0514C">
        <w:rPr>
          <w:rFonts w:ascii="Calibri" w:hAnsi="Calibri" w:cs="Calibri"/>
          <w:sz w:val="22"/>
          <w:szCs w:val="22"/>
        </w:rPr>
        <w:t>Proven ability to lead requirements gathering (BRD, FRD, user stories), manage production support, and deliver system enhancements in Agile/Scrum environments. PMP-certified professional with strong analytical and stakeholder management skills.</w:t>
      </w:r>
    </w:p>
    <w:p w14:paraId="01083D04" w14:textId="77777777" w:rsidR="0068634D" w:rsidRDefault="004E24A0">
      <w:pPr>
        <w:pStyle w:val="Heading1"/>
      </w:pPr>
      <w:r>
        <w:t>CORE COMPETENCIES</w:t>
      </w:r>
    </w:p>
    <w:p w14:paraId="34196991" w14:textId="77777777" w:rsidR="0068634D" w:rsidRDefault="004E24A0">
      <w:pPr>
        <w:pStyle w:val="ListParagraph"/>
        <w:numPr>
          <w:ilvl w:val="0"/>
          <w:numId w:val="2"/>
        </w:numPr>
      </w:pPr>
      <w:r>
        <w:t>Business Analysis &amp; Requirements: Requirements Gathering, BRD/FRD Documentation, User Stories &amp; Acceptance Criteria, Gap Analysis, Process Improvement, Workflow Mapping, Stakeholder Management</w:t>
      </w:r>
    </w:p>
    <w:p w14:paraId="4DF3B279" w14:textId="77777777" w:rsidR="0068634D" w:rsidRDefault="004E24A0">
      <w:pPr>
        <w:pStyle w:val="ListParagraph"/>
        <w:numPr>
          <w:ilvl w:val="0"/>
          <w:numId w:val="2"/>
        </w:numPr>
      </w:pPr>
      <w:r>
        <w:t>Data Analytics &amp; Visualization: SQL, Python, Power BI, Tableau, Advanced Excel, Data Modeling, ETL Pipelines, Predictive Analytics, KPI Development, A/B Testing</w:t>
      </w:r>
    </w:p>
    <w:p w14:paraId="1912A649" w14:textId="5843C172" w:rsidR="0068634D" w:rsidRDefault="004E24A0">
      <w:pPr>
        <w:pStyle w:val="ListParagraph"/>
        <w:numPr>
          <w:ilvl w:val="0"/>
          <w:numId w:val="2"/>
        </w:numPr>
      </w:pPr>
      <w:r>
        <w:t xml:space="preserve">Agile &amp; Product Management: Agile/Scrum (SAFe), Sprint Planning, Backlog Prioritization, Product </w:t>
      </w:r>
      <w:r w:rsidR="00366E6D">
        <w:t>Road mapping</w:t>
      </w:r>
      <w:r>
        <w:t>, UAT Strategy, Release Management</w:t>
      </w:r>
    </w:p>
    <w:p w14:paraId="7B8203E6" w14:textId="77777777" w:rsidR="0068634D" w:rsidRDefault="004E24A0" w:rsidP="00B2316F">
      <w:pPr>
        <w:pStyle w:val="ListParagraph"/>
        <w:numPr>
          <w:ilvl w:val="0"/>
          <w:numId w:val="2"/>
        </w:numPr>
      </w:pPr>
      <w:r>
        <w:t>Tools &amp; Platforms: Jira, Confluence, Azure DevOps, GitHub, Salesforce CRM, ServiceNow, Figma, Miro, MS Office Suite</w:t>
      </w:r>
    </w:p>
    <w:p w14:paraId="416D28B3" w14:textId="74833E6E" w:rsidR="00B2316F" w:rsidRDefault="00B2316F">
      <w:pPr>
        <w:pStyle w:val="ListParagraph"/>
        <w:numPr>
          <w:ilvl w:val="0"/>
          <w:numId w:val="2"/>
        </w:numPr>
        <w:spacing w:after="240"/>
      </w:pPr>
      <w:r w:rsidRPr="00B2316F">
        <w:t xml:space="preserve">Real-Time Payments (RTP), </w:t>
      </w:r>
      <w:r w:rsidR="003A463F" w:rsidRPr="00B2316F">
        <w:t>Fed Now</w:t>
      </w:r>
      <w:r w:rsidRPr="00B2316F">
        <w:t>, The Clearing House RTP, ACH Processing, Wire Transfers, ISO 20022, SWIFT Messaging, Payment Gateways, Core Banking Systems, Liquidity Management, Capital Markets Support, AML &amp; Fraud Monitoring, Settlement Processing, Payment APIs</w:t>
      </w:r>
    </w:p>
    <w:p w14:paraId="327C8C9A" w14:textId="299F150A" w:rsidR="003C374B" w:rsidRPr="00505210" w:rsidRDefault="003C374B" w:rsidP="003C374B">
      <w:pPr>
        <w:pStyle w:val="Heading1"/>
        <w:rPr>
          <w:u w:val="single"/>
        </w:rPr>
      </w:pPr>
      <w:r w:rsidRPr="00505210">
        <w:rPr>
          <w:u w:val="single"/>
        </w:rPr>
        <w:t>TECHNICAL SKILLS</w:t>
      </w:r>
    </w:p>
    <w:p w14:paraId="58A45648" w14:textId="77777777" w:rsidR="003C374B" w:rsidRDefault="003C374B" w:rsidP="003C374B">
      <w:pPr>
        <w:spacing w:after="100"/>
        <w:ind w:firstLine="720"/>
      </w:pPr>
      <w:r>
        <w:rPr>
          <w:b/>
          <w:bCs/>
        </w:rPr>
        <w:t xml:space="preserve">Programming &amp; Analytics: </w:t>
      </w:r>
      <w:r>
        <w:t>SQL, Python, R (basic), TypeScript, HTML, CSS</w:t>
      </w:r>
    </w:p>
    <w:p w14:paraId="338EECB6" w14:textId="77777777" w:rsidR="003C374B" w:rsidRDefault="003C374B" w:rsidP="003C374B">
      <w:pPr>
        <w:spacing w:after="100"/>
        <w:ind w:firstLine="720"/>
      </w:pPr>
      <w:r>
        <w:rPr>
          <w:b/>
          <w:bCs/>
        </w:rPr>
        <w:t xml:space="preserve">Visualization &amp; BI Tools: </w:t>
      </w:r>
      <w:r>
        <w:t>Power BI, Tableau, Advanced Excel</w:t>
      </w:r>
    </w:p>
    <w:p w14:paraId="0D1BD2D2" w14:textId="77777777" w:rsidR="003C374B" w:rsidRDefault="003C374B" w:rsidP="003C374B">
      <w:pPr>
        <w:ind w:left="720"/>
      </w:pPr>
      <w:r>
        <w:rPr>
          <w:b/>
          <w:bCs/>
        </w:rPr>
        <w:t xml:space="preserve">Data &amp; Technical: </w:t>
      </w:r>
      <w:r>
        <w:t>Data Modeling, ETL Pipelines, Data Warehousing, API Testing, Statistical Modeling, Predictive Analytics, A/B Testing</w:t>
      </w:r>
    </w:p>
    <w:p w14:paraId="5801D063" w14:textId="69FEFECA" w:rsidR="003C374B" w:rsidRDefault="006D482F" w:rsidP="006D482F">
      <w:pPr>
        <w:ind w:left="720"/>
      </w:pPr>
      <w:r w:rsidRPr="006D482F">
        <w:rPr>
          <w:b/>
          <w:bCs/>
        </w:rPr>
        <w:t>Payments &amp; Banking Tools:</w:t>
      </w:r>
      <w:r>
        <w:t xml:space="preserve"> </w:t>
      </w:r>
      <w:r w:rsidRPr="006D482F">
        <w:t>RTP Platforms (Fed</w:t>
      </w:r>
      <w:r w:rsidR="003A463F">
        <w:t xml:space="preserve"> </w:t>
      </w:r>
      <w:r w:rsidRPr="006D482F">
        <w:t>Now, TCH RTP), ISO 20022, SWIFT MT/MX, Payment APIs, Core Banking Interfaces, Transaction Monitoring Systems</w:t>
      </w:r>
    </w:p>
    <w:p w14:paraId="45DC9666" w14:textId="77777777" w:rsidR="0068634D" w:rsidRPr="00505210" w:rsidRDefault="004E24A0">
      <w:pPr>
        <w:pStyle w:val="Heading1"/>
        <w:rPr>
          <w:u w:val="single"/>
        </w:rPr>
      </w:pPr>
      <w:r w:rsidRPr="00505210">
        <w:rPr>
          <w:u w:val="single"/>
        </w:rPr>
        <w:t>PROFESSIONAL EXPERIENCE</w:t>
      </w:r>
    </w:p>
    <w:p w14:paraId="3A82AD08" w14:textId="77777777" w:rsidR="0068634D" w:rsidRDefault="004E24A0">
      <w:pPr>
        <w:spacing w:after="60"/>
      </w:pPr>
      <w:r>
        <w:rPr>
          <w:b/>
          <w:bCs/>
          <w:sz w:val="24"/>
          <w:szCs w:val="24"/>
        </w:rPr>
        <w:t>Business Analyst</w:t>
      </w:r>
      <w:r>
        <w:rPr>
          <w:sz w:val="24"/>
          <w:szCs w:val="24"/>
        </w:rPr>
        <w:t xml:space="preserve"> | United Airlines, Chicago, IL</w:t>
      </w:r>
    </w:p>
    <w:p w14:paraId="4234EDEA" w14:textId="1BDEC6A9" w:rsidR="0068634D" w:rsidRDefault="004E24A0">
      <w:pPr>
        <w:spacing w:after="120"/>
      </w:pPr>
      <w:r>
        <w:rPr>
          <w:i/>
          <w:iCs/>
          <w:sz w:val="20"/>
          <w:szCs w:val="20"/>
        </w:rPr>
        <w:t>Jul 202</w:t>
      </w:r>
      <w:r w:rsidR="00507676">
        <w:rPr>
          <w:i/>
          <w:iCs/>
          <w:sz w:val="20"/>
          <w:szCs w:val="20"/>
        </w:rPr>
        <w:t>3</w:t>
      </w:r>
      <w:r>
        <w:rPr>
          <w:i/>
          <w:iCs/>
          <w:sz w:val="20"/>
          <w:szCs w:val="20"/>
        </w:rPr>
        <w:t xml:space="preserve"> – </w:t>
      </w:r>
      <w:r w:rsidR="008C4AB7">
        <w:rPr>
          <w:i/>
          <w:iCs/>
          <w:sz w:val="20"/>
          <w:szCs w:val="20"/>
        </w:rPr>
        <w:t>Present</w:t>
      </w:r>
    </w:p>
    <w:p w14:paraId="063E9D99" w14:textId="77777777" w:rsidR="00BB5241" w:rsidRPr="00BB5241" w:rsidRDefault="00BB5241" w:rsidP="00BB524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B5241">
        <w:rPr>
          <w:rFonts w:ascii="Calibri" w:hAnsi="Calibri" w:cs="Calibri"/>
          <w:sz w:val="22"/>
          <w:szCs w:val="22"/>
        </w:rPr>
        <w:t>Lead system analysis efforts across enterprise digital platforms, supporting transaction processing, financial integrations, and backend system performance optimization.</w:t>
      </w:r>
    </w:p>
    <w:p w14:paraId="2B30A3C4" w14:textId="77777777" w:rsidR="00BB5241" w:rsidRPr="00BB5241" w:rsidRDefault="00BB5241" w:rsidP="00BB524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B5241">
        <w:rPr>
          <w:rFonts w:ascii="Calibri" w:hAnsi="Calibri" w:cs="Calibri"/>
          <w:sz w:val="22"/>
          <w:szCs w:val="22"/>
        </w:rPr>
        <w:t>Elicit and document complex business requirements (BRD, FRD, user stories) for payment-related features including third-party gateway integrations, transaction validation, and settlement workflows.</w:t>
      </w:r>
    </w:p>
    <w:p w14:paraId="04075DFD" w14:textId="77777777" w:rsidR="00BB5241" w:rsidRPr="00BB5241" w:rsidRDefault="00BB5241" w:rsidP="00BB524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B5241">
        <w:rPr>
          <w:rFonts w:ascii="Calibri" w:hAnsi="Calibri" w:cs="Calibri"/>
          <w:sz w:val="22"/>
          <w:szCs w:val="22"/>
        </w:rPr>
        <w:t>Partner with engineering teams to define API contracts, data mapping specifications, and interface documentation for payment and financial transaction systems.</w:t>
      </w:r>
    </w:p>
    <w:p w14:paraId="29AD66D6" w14:textId="77777777" w:rsidR="00BB5241" w:rsidRPr="00BB5241" w:rsidRDefault="00BB5241" w:rsidP="00BB524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B5241">
        <w:rPr>
          <w:rFonts w:ascii="Calibri" w:hAnsi="Calibri" w:cs="Calibri"/>
          <w:sz w:val="22"/>
          <w:szCs w:val="22"/>
        </w:rPr>
        <w:t>Analyze transaction flows, data sources, and system dependencies to ensure data integrity and compliance across integrated systems.</w:t>
      </w:r>
    </w:p>
    <w:p w14:paraId="7C4EF4DB" w14:textId="77777777" w:rsidR="00BB5241" w:rsidRPr="00BB5241" w:rsidRDefault="00BB5241" w:rsidP="00BB524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B5241">
        <w:rPr>
          <w:rFonts w:ascii="Calibri" w:hAnsi="Calibri" w:cs="Calibri"/>
          <w:sz w:val="22"/>
          <w:szCs w:val="22"/>
        </w:rPr>
        <w:lastRenderedPageBreak/>
        <w:t>Support UAT planning, test-case development, defect triage, and production validation for high-volume transaction systems.</w:t>
      </w:r>
    </w:p>
    <w:p w14:paraId="7C1482F2" w14:textId="77777777" w:rsidR="00BB5241" w:rsidRPr="00BB5241" w:rsidRDefault="00BB5241" w:rsidP="00BB524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B5241">
        <w:rPr>
          <w:rFonts w:ascii="Calibri" w:hAnsi="Calibri" w:cs="Calibri"/>
          <w:sz w:val="22"/>
          <w:szCs w:val="22"/>
        </w:rPr>
        <w:t>Perform root cause analysis on escalated production issues involving transaction failures, reconciliation mismatches, and data discrepancies.</w:t>
      </w:r>
    </w:p>
    <w:p w14:paraId="39F074D3" w14:textId="32E02C99" w:rsidR="00BB5241" w:rsidRPr="00BB5241" w:rsidRDefault="00BB5241" w:rsidP="00BB524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B5241">
        <w:rPr>
          <w:rFonts w:ascii="Calibri" w:hAnsi="Calibri" w:cs="Calibri"/>
          <w:sz w:val="22"/>
          <w:szCs w:val="22"/>
        </w:rPr>
        <w:t>Create process flow diagrams and sequence diagrams (Visio/</w:t>
      </w:r>
      <w:r w:rsidR="005B6F7A" w:rsidRPr="00BB5241">
        <w:rPr>
          <w:rFonts w:ascii="Calibri" w:hAnsi="Calibri" w:cs="Calibri"/>
          <w:sz w:val="22"/>
          <w:szCs w:val="22"/>
        </w:rPr>
        <w:t>Lucid chart</w:t>
      </w:r>
      <w:r w:rsidRPr="00BB5241">
        <w:rPr>
          <w:rFonts w:ascii="Calibri" w:hAnsi="Calibri" w:cs="Calibri"/>
          <w:sz w:val="22"/>
          <w:szCs w:val="22"/>
        </w:rPr>
        <w:t>) illustrating end-to-end transaction lifecycle.</w:t>
      </w:r>
    </w:p>
    <w:p w14:paraId="58BEA6AE" w14:textId="77777777" w:rsidR="00BB5241" w:rsidRPr="00BB5241" w:rsidRDefault="00BB5241" w:rsidP="00BB524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B5241">
        <w:rPr>
          <w:rFonts w:ascii="Calibri" w:hAnsi="Calibri" w:cs="Calibri"/>
          <w:sz w:val="22"/>
          <w:szCs w:val="22"/>
        </w:rPr>
        <w:t>Drive Agile ceremonies (Sprint Planning, Backlog Refinement, PI Planning) ensuring timely delivery of incremental enhancements.</w:t>
      </w:r>
    </w:p>
    <w:p w14:paraId="250D4DDC" w14:textId="77777777" w:rsidR="00BB5241" w:rsidRPr="00BB5241" w:rsidRDefault="00BB5241" w:rsidP="00BB524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B5241">
        <w:rPr>
          <w:rFonts w:ascii="Calibri" w:hAnsi="Calibri" w:cs="Calibri"/>
          <w:sz w:val="22"/>
          <w:szCs w:val="22"/>
        </w:rPr>
        <w:t>Develop SQL queries to validate financial transaction records, reconcile data, and identify anomalies across systems.</w:t>
      </w:r>
    </w:p>
    <w:p w14:paraId="78FB098B" w14:textId="428BE32B" w:rsidR="00BB5241" w:rsidRPr="00BB5241" w:rsidRDefault="00BB5241" w:rsidP="00BB5241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BB5241">
        <w:rPr>
          <w:rFonts w:ascii="Calibri" w:hAnsi="Calibri" w:cs="Calibri"/>
          <w:sz w:val="22"/>
          <w:szCs w:val="22"/>
        </w:rPr>
        <w:t>Collaborate with risk and compliance teams to validate system changes against governance standards and regulatory controls.</w:t>
      </w:r>
    </w:p>
    <w:p w14:paraId="19C0F8C0" w14:textId="77777777" w:rsidR="0068634D" w:rsidRDefault="004E24A0">
      <w:pPr>
        <w:spacing w:after="60"/>
      </w:pPr>
      <w:r>
        <w:rPr>
          <w:b/>
          <w:bCs/>
          <w:sz w:val="24"/>
          <w:szCs w:val="24"/>
        </w:rPr>
        <w:t>Business Consultant</w:t>
      </w:r>
      <w:r>
        <w:rPr>
          <w:sz w:val="24"/>
          <w:szCs w:val="24"/>
        </w:rPr>
        <w:t xml:space="preserve"> | Sinnissippi Centers, Dixon, IL</w:t>
      </w:r>
    </w:p>
    <w:p w14:paraId="1B13A78F" w14:textId="77777777" w:rsidR="0068634D" w:rsidRDefault="004E24A0">
      <w:pPr>
        <w:spacing w:after="120"/>
      </w:pPr>
      <w:r>
        <w:rPr>
          <w:i/>
          <w:iCs/>
          <w:sz w:val="20"/>
          <w:szCs w:val="20"/>
        </w:rPr>
        <w:t>Jan 2023 – May 2023</w:t>
      </w:r>
    </w:p>
    <w:p w14:paraId="5C0FC934" w14:textId="77777777" w:rsidR="0068634D" w:rsidRPr="009E116C" w:rsidRDefault="004E24A0">
      <w:pPr>
        <w:pStyle w:val="ListParagraph"/>
        <w:numPr>
          <w:ilvl w:val="0"/>
          <w:numId w:val="2"/>
        </w:numPr>
      </w:pPr>
      <w:r w:rsidRPr="009E116C">
        <w:t>Designed and automated HR dashboards using Power BI and SQL, reducing time-to-hire by 20% and boosting candidate quality by 30%</w:t>
      </w:r>
    </w:p>
    <w:p w14:paraId="64A6A8D4" w14:textId="77777777" w:rsidR="0068634D" w:rsidRPr="009E116C" w:rsidRDefault="004E24A0">
      <w:pPr>
        <w:pStyle w:val="ListParagraph"/>
        <w:numPr>
          <w:ilvl w:val="0"/>
          <w:numId w:val="2"/>
        </w:numPr>
      </w:pPr>
      <w:r w:rsidRPr="009E116C">
        <w:t>Built predictive models identifying turnover drivers, influencing retention strategy and reducing attrition by 10%</w:t>
      </w:r>
    </w:p>
    <w:p w14:paraId="68A7BE28" w14:textId="77777777" w:rsidR="0068634D" w:rsidRPr="009E116C" w:rsidRDefault="004E24A0">
      <w:pPr>
        <w:pStyle w:val="ListParagraph"/>
        <w:numPr>
          <w:ilvl w:val="0"/>
          <w:numId w:val="2"/>
        </w:numPr>
      </w:pPr>
      <w:r w:rsidRPr="009E116C">
        <w:t>Automated HR reporting processes, cutting manual workload by 30% and enabling real-time leadership insights</w:t>
      </w:r>
    </w:p>
    <w:p w14:paraId="6BF40C3F" w14:textId="77777777" w:rsidR="009E116C" w:rsidRPr="009E116C" w:rsidRDefault="004E24A0" w:rsidP="009E116C">
      <w:pPr>
        <w:pStyle w:val="ListParagraph"/>
        <w:numPr>
          <w:ilvl w:val="0"/>
          <w:numId w:val="2"/>
        </w:numPr>
      </w:pPr>
      <w:r w:rsidRPr="009E116C">
        <w:t>Conducted stakeholder interviews, gathered requirements, and delivered a complete analytics roadmap for HR transformation</w:t>
      </w:r>
    </w:p>
    <w:p w14:paraId="163F7E9F" w14:textId="72381113" w:rsidR="009E116C" w:rsidRPr="009E116C" w:rsidRDefault="009E116C" w:rsidP="009E116C">
      <w:pPr>
        <w:pStyle w:val="ListParagraph"/>
        <w:numPr>
          <w:ilvl w:val="0"/>
          <w:numId w:val="2"/>
        </w:numPr>
      </w:pPr>
      <w:r w:rsidRPr="009E116C">
        <w:t xml:space="preserve">Developed a comprehensive </w:t>
      </w:r>
      <w:r w:rsidRPr="009E116C">
        <w:rPr>
          <w:rStyle w:val="Strong"/>
          <w:b w:val="0"/>
          <w:bCs w:val="0"/>
        </w:rPr>
        <w:t>HR analytics roadmap</w:t>
      </w:r>
      <w:r w:rsidRPr="009E116C">
        <w:t>, aligning people metrics with organizational goals and supporting data-driven decision-making</w:t>
      </w:r>
    </w:p>
    <w:p w14:paraId="1CE9484B" w14:textId="28A5120E" w:rsidR="009E116C" w:rsidRPr="009E116C" w:rsidRDefault="009E116C" w:rsidP="009E116C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9E116C">
        <w:rPr>
          <w:rFonts w:ascii="Calibri" w:hAnsi="Calibri" w:cs="Calibri"/>
          <w:sz w:val="22"/>
          <w:szCs w:val="22"/>
        </w:rPr>
        <w:t xml:space="preserve"> Integrated data from multiple HR systems (ATS, HRIS, performance management tools) using </w:t>
      </w:r>
      <w:r w:rsidRPr="009E116C">
        <w:rPr>
          <w:rStyle w:val="Strong"/>
          <w:rFonts w:ascii="Calibri" w:hAnsi="Calibri" w:cs="Calibri"/>
          <w:b w:val="0"/>
          <w:bCs w:val="0"/>
          <w:sz w:val="22"/>
          <w:szCs w:val="22"/>
        </w:rPr>
        <w:t>SQL transformations and data modeling best practices</w:t>
      </w:r>
    </w:p>
    <w:p w14:paraId="3C87375E" w14:textId="3ECA05E7" w:rsidR="009E116C" w:rsidRPr="009E116C" w:rsidRDefault="009E116C" w:rsidP="009E116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16C">
        <w:rPr>
          <w:rFonts w:ascii="Calibri" w:hAnsi="Calibri" w:cs="Calibri"/>
          <w:sz w:val="22"/>
          <w:szCs w:val="22"/>
        </w:rPr>
        <w:t xml:space="preserve">Created executive-ready dashboards with </w:t>
      </w:r>
      <w:r w:rsidRPr="009E116C">
        <w:rPr>
          <w:rStyle w:val="Strong"/>
          <w:rFonts w:ascii="Calibri" w:hAnsi="Calibri" w:cs="Calibri"/>
          <w:b w:val="0"/>
          <w:bCs w:val="0"/>
          <w:sz w:val="22"/>
          <w:szCs w:val="22"/>
        </w:rPr>
        <w:t>drill-down capabilities, trend analysis, and automated alerts</w:t>
      </w:r>
      <w:r w:rsidRPr="009E116C">
        <w:rPr>
          <w:rFonts w:ascii="Calibri" w:hAnsi="Calibri" w:cs="Calibri"/>
          <w:sz w:val="22"/>
          <w:szCs w:val="22"/>
        </w:rPr>
        <w:t xml:space="preserve"> to support workforce planning and leadership reviews</w:t>
      </w:r>
    </w:p>
    <w:p w14:paraId="2A63EDFC" w14:textId="2FF26BE8" w:rsidR="009E116C" w:rsidRPr="009E116C" w:rsidRDefault="009E116C" w:rsidP="009E116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16C">
        <w:rPr>
          <w:rFonts w:ascii="Calibri" w:hAnsi="Calibri" w:cs="Calibri"/>
          <w:sz w:val="22"/>
          <w:szCs w:val="22"/>
        </w:rPr>
        <w:t xml:space="preserve">Established </w:t>
      </w:r>
      <w:r w:rsidRPr="009E116C">
        <w:rPr>
          <w:rStyle w:val="Strong"/>
          <w:rFonts w:ascii="Calibri" w:hAnsi="Calibri" w:cs="Calibri"/>
          <w:b w:val="0"/>
          <w:bCs w:val="0"/>
          <w:sz w:val="22"/>
          <w:szCs w:val="22"/>
        </w:rPr>
        <w:t>data governance standards</w:t>
      </w:r>
      <w:r w:rsidRPr="009E116C">
        <w:rPr>
          <w:rFonts w:ascii="Calibri" w:hAnsi="Calibri" w:cs="Calibri"/>
          <w:b/>
          <w:bCs/>
          <w:sz w:val="22"/>
          <w:szCs w:val="22"/>
        </w:rPr>
        <w:t>,</w:t>
      </w:r>
      <w:r w:rsidRPr="009E116C">
        <w:rPr>
          <w:rFonts w:ascii="Calibri" w:hAnsi="Calibri" w:cs="Calibri"/>
          <w:sz w:val="22"/>
          <w:szCs w:val="22"/>
        </w:rPr>
        <w:t xml:space="preserve"> validation rules, and documentation to ensure reporting reliability and audit readiness</w:t>
      </w:r>
    </w:p>
    <w:p w14:paraId="56ADB868" w14:textId="009FB7C2" w:rsidR="009E116C" w:rsidRPr="009E116C" w:rsidRDefault="009E116C" w:rsidP="009E116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16C">
        <w:rPr>
          <w:rFonts w:ascii="Calibri" w:hAnsi="Calibri" w:cs="Calibri"/>
          <w:sz w:val="22"/>
          <w:szCs w:val="22"/>
        </w:rPr>
        <w:t xml:space="preserve">Supported </w:t>
      </w:r>
      <w:r w:rsidRPr="009E116C">
        <w:rPr>
          <w:rStyle w:val="Strong"/>
          <w:rFonts w:ascii="Calibri" w:hAnsi="Calibri" w:cs="Calibri"/>
          <w:b w:val="0"/>
          <w:bCs w:val="0"/>
          <w:sz w:val="22"/>
          <w:szCs w:val="22"/>
        </w:rPr>
        <w:t>change management and adoption</w:t>
      </w:r>
      <w:r w:rsidRPr="009E116C">
        <w:rPr>
          <w:rFonts w:ascii="Calibri" w:hAnsi="Calibri" w:cs="Calibri"/>
          <w:sz w:val="22"/>
          <w:szCs w:val="22"/>
        </w:rPr>
        <w:t xml:space="preserve"> by training HR teams on dashboard usage and self-service analytics capabilities</w:t>
      </w:r>
    </w:p>
    <w:p w14:paraId="4A0DDE90" w14:textId="43599A39" w:rsidR="009E116C" w:rsidRPr="009E116C" w:rsidRDefault="009E116C" w:rsidP="009E116C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16C">
        <w:rPr>
          <w:rFonts w:ascii="Calibri" w:hAnsi="Calibri" w:cs="Calibri"/>
          <w:sz w:val="22"/>
          <w:szCs w:val="22"/>
        </w:rPr>
        <w:t>Delivered actionable insights on</w:t>
      </w:r>
      <w:r w:rsidRPr="009E116C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E116C">
        <w:rPr>
          <w:rStyle w:val="Strong"/>
          <w:rFonts w:ascii="Calibri" w:hAnsi="Calibri" w:cs="Calibri"/>
          <w:b w:val="0"/>
          <w:bCs w:val="0"/>
          <w:sz w:val="22"/>
          <w:szCs w:val="22"/>
        </w:rPr>
        <w:t>diversity, equity, hiring efficiency, and retention risk</w:t>
      </w:r>
      <w:r w:rsidRPr="009E116C">
        <w:rPr>
          <w:rFonts w:ascii="Calibri" w:hAnsi="Calibri" w:cs="Calibri"/>
          <w:b/>
          <w:bCs/>
          <w:sz w:val="22"/>
          <w:szCs w:val="22"/>
        </w:rPr>
        <w:t>,</w:t>
      </w:r>
      <w:r w:rsidRPr="009E116C">
        <w:rPr>
          <w:rFonts w:ascii="Calibri" w:hAnsi="Calibri" w:cs="Calibri"/>
          <w:sz w:val="22"/>
          <w:szCs w:val="22"/>
        </w:rPr>
        <w:t xml:space="preserve"> enabling proactive workforce interventions</w:t>
      </w:r>
    </w:p>
    <w:p w14:paraId="5441A747" w14:textId="77777777" w:rsidR="0068634D" w:rsidRDefault="004E24A0">
      <w:pPr>
        <w:spacing w:after="60"/>
      </w:pPr>
      <w:r>
        <w:rPr>
          <w:b/>
          <w:bCs/>
          <w:sz w:val="24"/>
          <w:szCs w:val="24"/>
        </w:rPr>
        <w:t>Software Design Engineer</w:t>
      </w:r>
      <w:r>
        <w:rPr>
          <w:sz w:val="24"/>
          <w:szCs w:val="24"/>
        </w:rPr>
        <w:t xml:space="preserve"> | Compliance Group, Hyderabad, India</w:t>
      </w:r>
    </w:p>
    <w:p w14:paraId="75BB3D76" w14:textId="461BD7E2" w:rsidR="0068634D" w:rsidRDefault="004E24A0">
      <w:pPr>
        <w:spacing w:after="120"/>
      </w:pPr>
      <w:r>
        <w:rPr>
          <w:i/>
          <w:iCs/>
          <w:sz w:val="20"/>
          <w:szCs w:val="20"/>
        </w:rPr>
        <w:t xml:space="preserve">Nov </w:t>
      </w:r>
      <w:r w:rsidR="0041533E">
        <w:rPr>
          <w:i/>
          <w:iCs/>
          <w:sz w:val="20"/>
          <w:szCs w:val="20"/>
        </w:rPr>
        <w:t>20</w:t>
      </w:r>
      <w:r w:rsidR="00C760B2">
        <w:rPr>
          <w:i/>
          <w:iCs/>
          <w:sz w:val="20"/>
          <w:szCs w:val="20"/>
        </w:rPr>
        <w:t>21</w:t>
      </w:r>
      <w:r>
        <w:rPr>
          <w:i/>
          <w:iCs/>
          <w:sz w:val="20"/>
          <w:szCs w:val="20"/>
        </w:rPr>
        <w:t xml:space="preserve"> –</w:t>
      </w:r>
      <w:r w:rsidR="00D10773">
        <w:rPr>
          <w:i/>
          <w:iCs/>
          <w:sz w:val="20"/>
          <w:szCs w:val="20"/>
        </w:rPr>
        <w:t xml:space="preserve"> Nov </w:t>
      </w:r>
      <w:r>
        <w:rPr>
          <w:i/>
          <w:iCs/>
          <w:sz w:val="20"/>
          <w:szCs w:val="20"/>
        </w:rPr>
        <w:t>2022</w:t>
      </w:r>
    </w:p>
    <w:p w14:paraId="2B31BC93" w14:textId="77777777" w:rsidR="0068634D" w:rsidRDefault="004E24A0">
      <w:pPr>
        <w:pStyle w:val="ListParagraph"/>
        <w:numPr>
          <w:ilvl w:val="0"/>
          <w:numId w:val="2"/>
        </w:numPr>
      </w:pPr>
      <w:r>
        <w:t>Designed and developed a medical inventory web application using TypeScript, SQL, HTML, CSS, improving UI speed and usability by 15%</w:t>
      </w:r>
    </w:p>
    <w:p w14:paraId="2E1C0BAD" w14:textId="77777777" w:rsidR="0068634D" w:rsidRDefault="004E24A0">
      <w:pPr>
        <w:pStyle w:val="ListParagraph"/>
        <w:numPr>
          <w:ilvl w:val="0"/>
          <w:numId w:val="2"/>
        </w:numPr>
      </w:pPr>
      <w:r>
        <w:t>Optimized SQL queries and backend logic, reducing data retrieval and load time by 20–25%</w:t>
      </w:r>
    </w:p>
    <w:p w14:paraId="04F8AF23" w14:textId="77777777" w:rsidR="0068634D" w:rsidRDefault="004E24A0">
      <w:pPr>
        <w:pStyle w:val="ListParagraph"/>
        <w:numPr>
          <w:ilvl w:val="0"/>
          <w:numId w:val="2"/>
        </w:numPr>
        <w:spacing w:after="240"/>
      </w:pPr>
      <w:r>
        <w:t>Collaborated with QA to strengthen automated test coverage and reduce defects by 10%</w:t>
      </w:r>
    </w:p>
    <w:p w14:paraId="30110789" w14:textId="77777777" w:rsidR="00CA08A2" w:rsidRDefault="00CA08A2" w:rsidP="00CA08A2">
      <w:pPr>
        <w:spacing w:after="60"/>
      </w:pPr>
      <w:r>
        <w:rPr>
          <w:b/>
          <w:bCs/>
          <w:sz w:val="24"/>
          <w:szCs w:val="24"/>
        </w:rPr>
        <w:t>Data Analyst</w:t>
      </w:r>
      <w:r>
        <w:rPr>
          <w:sz w:val="24"/>
          <w:szCs w:val="24"/>
        </w:rPr>
        <w:t xml:space="preserve"> | The Audience Street, Hyderabad, India</w:t>
      </w:r>
    </w:p>
    <w:p w14:paraId="185AD289" w14:textId="63C1135D" w:rsidR="00CA08A2" w:rsidRDefault="007D6EDC" w:rsidP="00CA08A2">
      <w:pPr>
        <w:spacing w:after="120"/>
      </w:pPr>
      <w:r>
        <w:rPr>
          <w:i/>
          <w:iCs/>
          <w:sz w:val="20"/>
          <w:szCs w:val="20"/>
        </w:rPr>
        <w:t>Oct</w:t>
      </w:r>
      <w:r w:rsidR="00CA08A2">
        <w:rPr>
          <w:i/>
          <w:iCs/>
          <w:sz w:val="20"/>
          <w:szCs w:val="20"/>
        </w:rPr>
        <w:t xml:space="preserve"> 2019 – Nov 2021</w:t>
      </w:r>
    </w:p>
    <w:p w14:paraId="6F4B9B59" w14:textId="77777777" w:rsidR="00CA08A2" w:rsidRDefault="00CA08A2" w:rsidP="00CA08A2">
      <w:pPr>
        <w:pStyle w:val="ListParagraph"/>
        <w:numPr>
          <w:ilvl w:val="0"/>
          <w:numId w:val="2"/>
        </w:numPr>
      </w:pPr>
      <w:r>
        <w:t>Built Python-based ETL pipelines to integrate multi-source digital campaign data, reducing manual processing time by 30%</w:t>
      </w:r>
    </w:p>
    <w:p w14:paraId="42938D68" w14:textId="77777777" w:rsidR="00CA08A2" w:rsidRDefault="00CA08A2" w:rsidP="00CA08A2">
      <w:pPr>
        <w:pStyle w:val="ListParagraph"/>
        <w:numPr>
          <w:ilvl w:val="0"/>
          <w:numId w:val="2"/>
        </w:numPr>
      </w:pPr>
      <w:r>
        <w:t>Designed Tableau dashboards to track campaign KPIs, improving marketing insights and increasing engagement by 20%</w:t>
      </w:r>
    </w:p>
    <w:p w14:paraId="31A4B429" w14:textId="77777777" w:rsidR="00CA08A2" w:rsidRDefault="00CA08A2" w:rsidP="00CA08A2">
      <w:pPr>
        <w:pStyle w:val="ListParagraph"/>
        <w:numPr>
          <w:ilvl w:val="0"/>
          <w:numId w:val="2"/>
        </w:numPr>
      </w:pPr>
      <w:r>
        <w:t>Performed segmentation, trend analysis, and A/B testing to optimize targeting strategies, increasing conversion rates by 15%</w:t>
      </w:r>
    </w:p>
    <w:p w14:paraId="16A05985" w14:textId="77777777" w:rsidR="00CA08A2" w:rsidRDefault="00CA08A2" w:rsidP="00CA08A2">
      <w:pPr>
        <w:pStyle w:val="ListParagraph"/>
        <w:numPr>
          <w:ilvl w:val="0"/>
          <w:numId w:val="2"/>
        </w:numPr>
        <w:spacing w:after="180"/>
      </w:pPr>
      <w:r>
        <w:t>Automated QA checks for campaign data accuracy, improving reporting reliability by 25%</w:t>
      </w:r>
    </w:p>
    <w:p w14:paraId="6859E9E3" w14:textId="77777777" w:rsidR="00CA08A2" w:rsidRDefault="00CA08A2" w:rsidP="00CA08A2">
      <w:pPr>
        <w:spacing w:after="240"/>
      </w:pPr>
    </w:p>
    <w:p w14:paraId="53638989" w14:textId="77777777" w:rsidR="0068634D" w:rsidRDefault="004E24A0">
      <w:pPr>
        <w:pStyle w:val="Heading1"/>
      </w:pPr>
      <w:r>
        <w:t>EDUCATION</w:t>
      </w:r>
    </w:p>
    <w:p w14:paraId="2CA032F9" w14:textId="03ED4912" w:rsidR="0068634D" w:rsidRPr="009E116C" w:rsidRDefault="009E116C">
      <w:pPr>
        <w:spacing w:after="60"/>
      </w:pPr>
      <w:r w:rsidRPr="009E116C">
        <w:rPr>
          <w:b/>
          <w:bCs/>
        </w:rPr>
        <w:t>Bachelor</w:t>
      </w:r>
      <w:r w:rsidR="004E24A0" w:rsidRPr="009E116C">
        <w:rPr>
          <w:b/>
          <w:bCs/>
        </w:rPr>
        <w:t xml:space="preserve"> of Science, </w:t>
      </w:r>
      <w:r w:rsidRPr="009E116C">
        <w:rPr>
          <w:b/>
          <w:bCs/>
        </w:rPr>
        <w:t>Electronics and Communication</w:t>
      </w:r>
      <w:r w:rsidR="004E24A0" w:rsidRPr="009E116C">
        <w:t xml:space="preserve"> </w:t>
      </w:r>
    </w:p>
    <w:p w14:paraId="18D04B02" w14:textId="3D4573B9" w:rsidR="0068634D" w:rsidRDefault="009E116C">
      <w:pPr>
        <w:spacing w:after="240"/>
      </w:pPr>
      <w:r w:rsidRPr="009E116C">
        <w:t>St. Martin’s Engineering College</w:t>
      </w:r>
      <w:r w:rsidR="004E24A0" w:rsidRPr="009E116C">
        <w:t>,</w:t>
      </w:r>
      <w:r w:rsidRPr="009E116C">
        <w:t xml:space="preserve"> Hyderabad, Telangana</w:t>
      </w:r>
      <w:r w:rsidR="004E24A0" w:rsidRPr="009E116C">
        <w:t xml:space="preserve"> | </w:t>
      </w:r>
      <w:r>
        <w:t>2019</w:t>
      </w:r>
    </w:p>
    <w:p w14:paraId="09DA4952" w14:textId="3082EBDC" w:rsidR="0068634D" w:rsidRDefault="004E24A0">
      <w:pPr>
        <w:pStyle w:val="Heading1"/>
      </w:pPr>
      <w:r>
        <w:t xml:space="preserve">CERTIFICATIONS </w:t>
      </w:r>
    </w:p>
    <w:p w14:paraId="5A4166F7" w14:textId="4DEF2413" w:rsidR="0068634D" w:rsidRDefault="004E24A0" w:rsidP="00505210">
      <w:pPr>
        <w:spacing w:after="100"/>
      </w:pPr>
      <w:r>
        <w:rPr>
          <w:b/>
          <w:bCs/>
        </w:rPr>
        <w:t xml:space="preserve">Certifications: </w:t>
      </w:r>
      <w:r>
        <w:t>Project Management Professional (PMP) | Certified Python Programmer | Relational Databases &amp; SQL</w:t>
      </w:r>
    </w:p>
    <w:sectPr w:rsidR="0068634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1B03"/>
    <w:multiLevelType w:val="hybridMultilevel"/>
    <w:tmpl w:val="CA9ECE26"/>
    <w:lvl w:ilvl="0" w:tplc="1C788240">
      <w:start w:val="1"/>
      <w:numFmt w:val="bullet"/>
      <w:lvlText w:val="•"/>
      <w:lvlJc w:val="left"/>
      <w:pPr>
        <w:ind w:left="720" w:hanging="360"/>
      </w:pPr>
    </w:lvl>
    <w:lvl w:ilvl="1" w:tplc="480AF8A0">
      <w:numFmt w:val="decimal"/>
      <w:lvlText w:val=""/>
      <w:lvlJc w:val="left"/>
    </w:lvl>
    <w:lvl w:ilvl="2" w:tplc="96385A3A">
      <w:numFmt w:val="decimal"/>
      <w:lvlText w:val=""/>
      <w:lvlJc w:val="left"/>
    </w:lvl>
    <w:lvl w:ilvl="3" w:tplc="C1381D94">
      <w:numFmt w:val="decimal"/>
      <w:lvlText w:val=""/>
      <w:lvlJc w:val="left"/>
    </w:lvl>
    <w:lvl w:ilvl="4" w:tplc="38AEFEF2">
      <w:numFmt w:val="decimal"/>
      <w:lvlText w:val=""/>
      <w:lvlJc w:val="left"/>
    </w:lvl>
    <w:lvl w:ilvl="5" w:tplc="2582377E">
      <w:numFmt w:val="decimal"/>
      <w:lvlText w:val=""/>
      <w:lvlJc w:val="left"/>
    </w:lvl>
    <w:lvl w:ilvl="6" w:tplc="2E46A4FE">
      <w:numFmt w:val="decimal"/>
      <w:lvlText w:val=""/>
      <w:lvlJc w:val="left"/>
    </w:lvl>
    <w:lvl w:ilvl="7" w:tplc="40C2D600">
      <w:numFmt w:val="decimal"/>
      <w:lvlText w:val=""/>
      <w:lvlJc w:val="left"/>
    </w:lvl>
    <w:lvl w:ilvl="8" w:tplc="6D1EAFF4">
      <w:numFmt w:val="decimal"/>
      <w:lvlText w:val=""/>
      <w:lvlJc w:val="left"/>
    </w:lvl>
  </w:abstractNum>
  <w:abstractNum w:abstractNumId="1" w15:restartNumberingAfterBreak="0">
    <w:nsid w:val="41E23A33"/>
    <w:multiLevelType w:val="hybridMultilevel"/>
    <w:tmpl w:val="4CBE85AC"/>
    <w:lvl w:ilvl="0" w:tplc="BD56001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40C2E"/>
    <w:multiLevelType w:val="hybridMultilevel"/>
    <w:tmpl w:val="B1BE5B96"/>
    <w:lvl w:ilvl="0" w:tplc="F684ADCC">
      <w:start w:val="1"/>
      <w:numFmt w:val="bullet"/>
      <w:lvlText w:val="●"/>
      <w:lvlJc w:val="left"/>
      <w:pPr>
        <w:ind w:left="720" w:hanging="360"/>
      </w:pPr>
    </w:lvl>
    <w:lvl w:ilvl="1" w:tplc="DCCE787A">
      <w:start w:val="1"/>
      <w:numFmt w:val="bullet"/>
      <w:lvlText w:val="○"/>
      <w:lvlJc w:val="left"/>
      <w:pPr>
        <w:ind w:left="1440" w:hanging="360"/>
      </w:pPr>
    </w:lvl>
    <w:lvl w:ilvl="2" w:tplc="3F32B368">
      <w:start w:val="1"/>
      <w:numFmt w:val="bullet"/>
      <w:lvlText w:val="■"/>
      <w:lvlJc w:val="left"/>
      <w:pPr>
        <w:ind w:left="2160" w:hanging="360"/>
      </w:pPr>
    </w:lvl>
    <w:lvl w:ilvl="3" w:tplc="2062A8F0">
      <w:start w:val="1"/>
      <w:numFmt w:val="bullet"/>
      <w:lvlText w:val="●"/>
      <w:lvlJc w:val="left"/>
      <w:pPr>
        <w:ind w:left="2880" w:hanging="360"/>
      </w:pPr>
    </w:lvl>
    <w:lvl w:ilvl="4" w:tplc="6ABC0E56">
      <w:start w:val="1"/>
      <w:numFmt w:val="bullet"/>
      <w:lvlText w:val="○"/>
      <w:lvlJc w:val="left"/>
      <w:pPr>
        <w:ind w:left="3600" w:hanging="360"/>
      </w:pPr>
    </w:lvl>
    <w:lvl w:ilvl="5" w:tplc="6018D50A">
      <w:start w:val="1"/>
      <w:numFmt w:val="bullet"/>
      <w:lvlText w:val="■"/>
      <w:lvlJc w:val="left"/>
      <w:pPr>
        <w:ind w:left="4320" w:hanging="360"/>
      </w:pPr>
    </w:lvl>
    <w:lvl w:ilvl="6" w:tplc="A03A4686">
      <w:start w:val="1"/>
      <w:numFmt w:val="bullet"/>
      <w:lvlText w:val="●"/>
      <w:lvlJc w:val="left"/>
      <w:pPr>
        <w:ind w:left="5040" w:hanging="360"/>
      </w:pPr>
    </w:lvl>
    <w:lvl w:ilvl="7" w:tplc="D72A0C3C">
      <w:start w:val="1"/>
      <w:numFmt w:val="bullet"/>
      <w:lvlText w:val="●"/>
      <w:lvlJc w:val="left"/>
      <w:pPr>
        <w:ind w:left="5760" w:hanging="360"/>
      </w:pPr>
    </w:lvl>
    <w:lvl w:ilvl="8" w:tplc="B2723E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6636FA"/>
    <w:multiLevelType w:val="hybridMultilevel"/>
    <w:tmpl w:val="03FAE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B045A0"/>
    <w:multiLevelType w:val="hybridMultilevel"/>
    <w:tmpl w:val="A6603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801075">
    <w:abstractNumId w:val="2"/>
    <w:lvlOverride w:ilvl="0">
      <w:startOverride w:val="1"/>
    </w:lvlOverride>
  </w:num>
  <w:num w:numId="2" w16cid:durableId="364528338">
    <w:abstractNumId w:val="0"/>
    <w:lvlOverride w:ilvl="0">
      <w:startOverride w:val="1"/>
    </w:lvlOverride>
  </w:num>
  <w:num w:numId="3" w16cid:durableId="589432222">
    <w:abstractNumId w:val="4"/>
  </w:num>
  <w:num w:numId="4" w16cid:durableId="89937218">
    <w:abstractNumId w:val="1"/>
  </w:num>
  <w:num w:numId="5" w16cid:durableId="393117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634D"/>
    <w:rsid w:val="001F5060"/>
    <w:rsid w:val="00201AF9"/>
    <w:rsid w:val="002F766F"/>
    <w:rsid w:val="00366E6D"/>
    <w:rsid w:val="003A463F"/>
    <w:rsid w:val="003C374B"/>
    <w:rsid w:val="0041533E"/>
    <w:rsid w:val="00423161"/>
    <w:rsid w:val="004318C9"/>
    <w:rsid w:val="004320C4"/>
    <w:rsid w:val="004828C0"/>
    <w:rsid w:val="004B5DCE"/>
    <w:rsid w:val="004E24A0"/>
    <w:rsid w:val="00505210"/>
    <w:rsid w:val="00507676"/>
    <w:rsid w:val="005B6F7A"/>
    <w:rsid w:val="0060514C"/>
    <w:rsid w:val="0068634D"/>
    <w:rsid w:val="006B4253"/>
    <w:rsid w:val="006D41F5"/>
    <w:rsid w:val="006D482F"/>
    <w:rsid w:val="007D6EDC"/>
    <w:rsid w:val="008C4AB7"/>
    <w:rsid w:val="009E116C"/>
    <w:rsid w:val="00A1318B"/>
    <w:rsid w:val="00A31B58"/>
    <w:rsid w:val="00B2316F"/>
    <w:rsid w:val="00BB5241"/>
    <w:rsid w:val="00BC5FB9"/>
    <w:rsid w:val="00C01FB2"/>
    <w:rsid w:val="00C760B2"/>
    <w:rsid w:val="00CA08A2"/>
    <w:rsid w:val="00CB6992"/>
    <w:rsid w:val="00CB7BE4"/>
    <w:rsid w:val="00D10773"/>
    <w:rsid w:val="00D31F61"/>
    <w:rsid w:val="00D9755A"/>
    <w:rsid w:val="00E5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92D5"/>
  <w15:docId w15:val="{65184AA7-4DBA-40B3-AF65-97B54FAF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74B"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E1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E116C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4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rithu\AppData\Local\Packages\5319275A.WhatsAppDesktop_cv1g1gvanyjgm\LocalState\sessions\4B26D20C3816E3B170FE2A7461F21B48BB3D6CF0\transfers\2026-06\www.linkedin.com\in\bollaboyana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Caroline</cp:lastModifiedBy>
  <cp:revision>22</cp:revision>
  <dcterms:created xsi:type="dcterms:W3CDTF">2026-02-19T22:03:00Z</dcterms:created>
  <dcterms:modified xsi:type="dcterms:W3CDTF">2026-02-23T19:02:00Z</dcterms:modified>
</cp:coreProperties>
</file>