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D1529" w14:textId="4948A5F9" w:rsidR="004C250C" w:rsidRPr="0031580D" w:rsidRDefault="004C250C" w:rsidP="004C250C">
      <w:pPr>
        <w:spacing w:after="0" w:line="240" w:lineRule="auto"/>
        <w:ind w:left="0" w:right="-121" w:firstLine="0"/>
        <w:outlineLvl w:val="0"/>
        <w:rPr>
          <w:rFonts w:ascii="Palatino Linotype" w:eastAsia="Times New Roman" w:hAnsi="Palatino Linotype" w:cs="Times New Roman"/>
          <w:b/>
          <w:bCs/>
          <w:color w:val="000000" w:themeColor="text1"/>
          <w:kern w:val="36"/>
          <w:sz w:val="24"/>
          <w:szCs w:val="24"/>
        </w:rPr>
      </w:pPr>
      <w:r w:rsidRPr="0031580D">
        <w:rPr>
          <w:rFonts w:ascii="Palatino Linotype" w:eastAsia="Times New Roman" w:hAnsi="Palatino Linotype" w:cs="Times New Roman"/>
          <w:b/>
          <w:bCs/>
          <w:color w:val="000000" w:themeColor="text1"/>
          <w:kern w:val="36"/>
          <w:sz w:val="24"/>
          <w:szCs w:val="24"/>
        </w:rPr>
        <w:t xml:space="preserve">Bhavani Roja </w:t>
      </w:r>
    </w:p>
    <w:p w14:paraId="0B95669E" w14:textId="77777777" w:rsidR="004C250C" w:rsidRPr="0031580D" w:rsidRDefault="004C250C" w:rsidP="004C250C">
      <w:pPr>
        <w:spacing w:after="0" w:line="240" w:lineRule="auto"/>
        <w:ind w:left="0" w:right="-121" w:firstLine="0"/>
        <w:outlineLvl w:val="0"/>
        <w:rPr>
          <w:rFonts w:ascii="Palatino Linotype" w:eastAsia="Times New Roman" w:hAnsi="Palatino Linotype" w:cs="Times New Roman"/>
          <w:b/>
          <w:bCs/>
          <w:color w:val="000000" w:themeColor="text1"/>
          <w:kern w:val="36"/>
          <w:sz w:val="20"/>
          <w:szCs w:val="20"/>
        </w:rPr>
      </w:pPr>
      <w:r w:rsidRPr="0031580D">
        <w:rPr>
          <w:rFonts w:ascii="Palatino Linotype" w:eastAsia="Times New Roman" w:hAnsi="Palatino Linotype" w:cs="Times New Roman"/>
          <w:b/>
          <w:bCs/>
          <w:color w:val="000000" w:themeColor="text1"/>
          <w:kern w:val="36"/>
          <w:sz w:val="20"/>
          <w:szCs w:val="20"/>
        </w:rPr>
        <w:t>Financial Business Analyst</w:t>
      </w:r>
    </w:p>
    <w:p w14:paraId="6140F6F7" w14:textId="7F4D17B9" w:rsidR="004C250C" w:rsidRPr="0031580D" w:rsidRDefault="004C250C" w:rsidP="004C250C">
      <w:pPr>
        <w:pBdr>
          <w:bottom w:val="single" w:sz="12" w:space="1" w:color="auto"/>
        </w:pBdr>
        <w:spacing w:after="0" w:line="240" w:lineRule="auto"/>
        <w:ind w:left="0" w:right="-121" w:firstLine="0"/>
        <w:outlineLvl w:val="0"/>
        <w:rPr>
          <w:rFonts w:ascii="Palatino Linotype" w:hAnsi="Palatino Linotype"/>
          <w:b/>
          <w:bCs/>
          <w:color w:val="002060"/>
          <w:sz w:val="20"/>
          <w:szCs w:val="20"/>
        </w:rPr>
      </w:pPr>
      <w:r w:rsidRPr="0031580D">
        <w:rPr>
          <w:rFonts w:ascii="Palatino Linotype" w:eastAsia="Times New Roman" w:hAnsi="Palatino Linotype" w:cs="Times New Roman"/>
          <w:b/>
          <w:bCs/>
          <w:color w:val="000000" w:themeColor="text1"/>
          <w:kern w:val="36"/>
          <w:sz w:val="20"/>
          <w:szCs w:val="20"/>
        </w:rPr>
        <w:t xml:space="preserve">Phone: +1 (201)-620-1624 | Email: </w:t>
      </w:r>
      <w:hyperlink r:id="rId6" w:history="1">
        <w:r w:rsidR="0031580D" w:rsidRPr="0031580D">
          <w:rPr>
            <w:rStyle w:val="Hyperlink"/>
            <w:rFonts w:ascii="Palatino Linotype" w:hAnsi="Palatino Linotype"/>
            <w:b/>
            <w:bCs/>
          </w:rPr>
          <w:t>roja.chatty03@gmail.com</w:t>
        </w:r>
      </w:hyperlink>
    </w:p>
    <w:p w14:paraId="25060DB5" w14:textId="77777777" w:rsidR="004C250C" w:rsidRPr="004C250C" w:rsidRDefault="004C250C" w:rsidP="004C250C">
      <w:pPr>
        <w:pBdr>
          <w:bottom w:val="single" w:sz="12" w:space="1" w:color="auto"/>
        </w:pBdr>
        <w:spacing w:after="0" w:line="240" w:lineRule="auto"/>
        <w:ind w:left="0" w:right="-121" w:firstLine="0"/>
        <w:outlineLvl w:val="0"/>
        <w:rPr>
          <w:rFonts w:ascii="Palatino Linotype" w:hAnsi="Palatino Linotype"/>
          <w:b/>
          <w:bCs/>
          <w:color w:val="002060"/>
          <w:sz w:val="20"/>
          <w:szCs w:val="20"/>
        </w:rPr>
      </w:pPr>
    </w:p>
    <w:p w14:paraId="11550F24" w14:textId="01BD59CF" w:rsidR="008720E7" w:rsidRPr="004C250C" w:rsidRDefault="004C250C" w:rsidP="004C250C">
      <w:pPr>
        <w:spacing w:after="0" w:line="240" w:lineRule="auto"/>
        <w:ind w:left="0" w:right="-121" w:firstLine="0"/>
        <w:outlineLvl w:val="0"/>
        <w:rPr>
          <w:rFonts w:ascii="Palatino Linotype" w:eastAsia="Times New Roman" w:hAnsi="Palatino Linotype" w:cs="Times New Roman"/>
          <w:b/>
          <w:bCs/>
          <w:color w:val="000000" w:themeColor="text1"/>
          <w:kern w:val="36"/>
          <w:sz w:val="20"/>
          <w:szCs w:val="20"/>
          <w:u w:val="single"/>
        </w:rPr>
      </w:pPr>
      <w:r w:rsidRPr="004C250C">
        <w:rPr>
          <w:rFonts w:ascii="Palatino Linotype" w:eastAsia="Times New Roman" w:hAnsi="Palatino Linotype" w:cs="Times New Roman"/>
          <w:b/>
          <w:bCs/>
          <w:color w:val="000000" w:themeColor="text1"/>
          <w:kern w:val="36"/>
          <w:sz w:val="20"/>
          <w:szCs w:val="20"/>
          <w:u w:val="single"/>
        </w:rPr>
        <w:t>Professional Summary:</w:t>
      </w:r>
    </w:p>
    <w:p w14:paraId="3B905C32" w14:textId="4962A1DA" w:rsidR="00596481"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b/>
          <w:bCs/>
          <w:sz w:val="20"/>
          <w:szCs w:val="20"/>
        </w:rPr>
        <w:t>Senior Business Analyst</w:t>
      </w:r>
      <w:r w:rsidRPr="004C250C">
        <w:rPr>
          <w:rFonts w:ascii="Palatino Linotype" w:hAnsi="Palatino Linotype" w:cs="Times New Roman"/>
          <w:sz w:val="20"/>
          <w:szCs w:val="20"/>
        </w:rPr>
        <w:t xml:space="preserve"> with </w:t>
      </w:r>
      <w:r w:rsidR="001B7647" w:rsidRPr="004C250C">
        <w:rPr>
          <w:rFonts w:ascii="Palatino Linotype" w:hAnsi="Palatino Linotype" w:cs="Times New Roman"/>
          <w:sz w:val="20"/>
          <w:szCs w:val="20"/>
        </w:rPr>
        <w:t xml:space="preserve">over </w:t>
      </w:r>
      <w:r w:rsidR="001B7647" w:rsidRPr="004C250C">
        <w:rPr>
          <w:rFonts w:ascii="Palatino Linotype" w:hAnsi="Palatino Linotype" w:cs="Times New Roman"/>
          <w:b/>
          <w:bCs/>
          <w:sz w:val="20"/>
          <w:szCs w:val="20"/>
        </w:rPr>
        <w:t>9</w:t>
      </w:r>
      <w:r w:rsidR="00F36313">
        <w:rPr>
          <w:rFonts w:ascii="Palatino Linotype" w:hAnsi="Palatino Linotype" w:cs="Times New Roman"/>
          <w:b/>
          <w:bCs/>
          <w:sz w:val="20"/>
          <w:szCs w:val="20"/>
        </w:rPr>
        <w:t>+</w:t>
      </w:r>
      <w:r w:rsidRPr="004C250C">
        <w:rPr>
          <w:rFonts w:ascii="Palatino Linotype" w:hAnsi="Palatino Linotype" w:cs="Times New Roman"/>
          <w:b/>
          <w:bCs/>
          <w:sz w:val="20"/>
          <w:szCs w:val="20"/>
        </w:rPr>
        <w:t xml:space="preserve"> years</w:t>
      </w:r>
      <w:r w:rsidRPr="004C250C">
        <w:rPr>
          <w:rFonts w:ascii="Palatino Linotype" w:hAnsi="Palatino Linotype" w:cs="Times New Roman"/>
          <w:sz w:val="20"/>
          <w:szCs w:val="20"/>
        </w:rPr>
        <w:t xml:space="preserve"> of experience in financial services</w:t>
      </w:r>
      <w:r w:rsidR="0096120D" w:rsidRPr="004C250C">
        <w:rPr>
          <w:rFonts w:ascii="Palatino Linotype" w:hAnsi="Palatino Linotype" w:cs="Times New Roman"/>
          <w:sz w:val="20"/>
          <w:szCs w:val="20"/>
        </w:rPr>
        <w:t xml:space="preserve"> and other IT Domains</w:t>
      </w:r>
      <w:r w:rsidRPr="004C250C">
        <w:rPr>
          <w:rFonts w:ascii="Palatino Linotype" w:hAnsi="Palatino Linotype" w:cs="Times New Roman"/>
          <w:sz w:val="20"/>
          <w:szCs w:val="20"/>
        </w:rPr>
        <w:t xml:space="preserve">, specializing in </w:t>
      </w:r>
      <w:r w:rsidRPr="00F36313">
        <w:rPr>
          <w:rFonts w:ascii="Palatino Linotype" w:hAnsi="Palatino Linotype"/>
          <w:b/>
        </w:rPr>
        <w:t>AML/KYC</w:t>
      </w:r>
      <w:r w:rsidRPr="004C250C">
        <w:rPr>
          <w:rFonts w:ascii="Palatino Linotype" w:hAnsi="Palatino Linotype"/>
          <w:bCs/>
        </w:rPr>
        <w:t xml:space="preserve">, regulatory compliance, risk assessment, and </w:t>
      </w:r>
      <w:r w:rsidRPr="004C250C">
        <w:rPr>
          <w:rFonts w:ascii="Palatino Linotype" w:hAnsi="Palatino Linotype"/>
          <w:b/>
        </w:rPr>
        <w:t>fraud</w:t>
      </w:r>
      <w:r w:rsidRPr="004C250C">
        <w:rPr>
          <w:rFonts w:ascii="Palatino Linotype" w:hAnsi="Palatino Linotype"/>
          <w:bCs/>
        </w:rPr>
        <w:t xml:space="preserve"> detection</w:t>
      </w:r>
      <w:r w:rsidRPr="004C250C">
        <w:rPr>
          <w:rFonts w:ascii="Palatino Linotype" w:hAnsi="Palatino Linotype" w:cs="Times New Roman"/>
          <w:sz w:val="20"/>
          <w:szCs w:val="20"/>
        </w:rPr>
        <w:t xml:space="preserve"> across </w:t>
      </w:r>
      <w:r w:rsidRPr="004C250C">
        <w:rPr>
          <w:rFonts w:ascii="Palatino Linotype" w:hAnsi="Palatino Linotype" w:cs="Times New Roman"/>
          <w:b/>
          <w:bCs/>
          <w:sz w:val="20"/>
          <w:szCs w:val="20"/>
        </w:rPr>
        <w:t>global</w:t>
      </w:r>
      <w:r w:rsidRPr="004C250C">
        <w:rPr>
          <w:rFonts w:ascii="Palatino Linotype" w:hAnsi="Palatino Linotype" w:cs="Times New Roman"/>
          <w:sz w:val="20"/>
          <w:szCs w:val="20"/>
        </w:rPr>
        <w:t xml:space="preserve"> </w:t>
      </w:r>
      <w:r w:rsidRPr="004C250C">
        <w:rPr>
          <w:rFonts w:ascii="Palatino Linotype" w:hAnsi="Palatino Linotype" w:cs="Times New Roman"/>
          <w:b/>
          <w:bCs/>
          <w:sz w:val="20"/>
          <w:szCs w:val="20"/>
        </w:rPr>
        <w:t>banking</w:t>
      </w:r>
      <w:r w:rsidRPr="004C250C">
        <w:rPr>
          <w:rFonts w:ascii="Palatino Linotype" w:hAnsi="Palatino Linotype" w:cs="Times New Roman"/>
          <w:sz w:val="20"/>
          <w:szCs w:val="20"/>
        </w:rPr>
        <w:t xml:space="preserve"> operations.</w:t>
      </w:r>
    </w:p>
    <w:p w14:paraId="28637F8F" w14:textId="6F9839BC" w:rsidR="00F36313" w:rsidRPr="00F36313" w:rsidRDefault="00F36313" w:rsidP="00F36313">
      <w:pPr>
        <w:pStyle w:val="NoSpacing"/>
        <w:numPr>
          <w:ilvl w:val="0"/>
          <w:numId w:val="28"/>
        </w:numPr>
        <w:ind w:right="-121"/>
        <w:rPr>
          <w:rFonts w:ascii="Palatino Linotype" w:hAnsi="Palatino Linotype" w:cs="Times New Roman"/>
          <w:sz w:val="20"/>
          <w:szCs w:val="20"/>
        </w:rPr>
      </w:pPr>
      <w:r>
        <w:rPr>
          <w:rFonts w:ascii="Palatino Linotype" w:hAnsi="Palatino Linotype" w:cs="Times New Roman"/>
          <w:sz w:val="20"/>
          <w:szCs w:val="20"/>
        </w:rPr>
        <w:t xml:space="preserve">Expertise in </w:t>
      </w:r>
      <w:r w:rsidRPr="00F36313">
        <w:rPr>
          <w:rFonts w:ascii="Palatino Linotype" w:hAnsi="Palatino Linotype" w:cs="Times New Roman"/>
          <w:b/>
          <w:bCs/>
          <w:sz w:val="20"/>
          <w:szCs w:val="20"/>
        </w:rPr>
        <w:t>Regulatory Compliance</w:t>
      </w:r>
      <w:r w:rsidRPr="00F36313">
        <w:rPr>
          <w:rFonts w:ascii="Palatino Linotype" w:hAnsi="Palatino Linotype" w:cs="Times New Roman"/>
          <w:sz w:val="20"/>
          <w:szCs w:val="20"/>
        </w:rPr>
        <w:t xml:space="preserve">, Enhanced &amp; </w:t>
      </w:r>
      <w:r w:rsidRPr="00F36313">
        <w:rPr>
          <w:rFonts w:ascii="Palatino Linotype" w:hAnsi="Palatino Linotype" w:cs="Times New Roman"/>
          <w:b/>
          <w:bCs/>
          <w:sz w:val="20"/>
          <w:szCs w:val="20"/>
        </w:rPr>
        <w:t>Transaction Due Diligence</w:t>
      </w:r>
      <w:r w:rsidRPr="00F36313">
        <w:rPr>
          <w:rFonts w:ascii="Palatino Linotype" w:hAnsi="Palatino Linotype" w:cs="Times New Roman"/>
          <w:sz w:val="20"/>
          <w:szCs w:val="20"/>
        </w:rPr>
        <w:t xml:space="preserve">, </w:t>
      </w:r>
      <w:r w:rsidRPr="00F36313">
        <w:rPr>
          <w:rFonts w:ascii="Palatino Linotype" w:hAnsi="Palatino Linotype" w:cs="Times New Roman"/>
          <w:b/>
          <w:bCs/>
          <w:sz w:val="20"/>
          <w:szCs w:val="20"/>
        </w:rPr>
        <w:t>Compliance</w:t>
      </w:r>
      <w:r w:rsidRPr="00F36313">
        <w:rPr>
          <w:rFonts w:ascii="Palatino Linotype" w:hAnsi="Palatino Linotype" w:cs="Times New Roman"/>
          <w:sz w:val="20"/>
          <w:szCs w:val="20"/>
        </w:rPr>
        <w:t xml:space="preserve"> </w:t>
      </w:r>
      <w:r w:rsidRPr="00F36313">
        <w:rPr>
          <w:rFonts w:ascii="Palatino Linotype" w:hAnsi="Palatino Linotype" w:cs="Times New Roman"/>
          <w:b/>
          <w:bCs/>
          <w:sz w:val="20"/>
          <w:szCs w:val="20"/>
        </w:rPr>
        <w:t>Analytics</w:t>
      </w:r>
      <w:r w:rsidRPr="00F36313">
        <w:rPr>
          <w:rFonts w:ascii="Palatino Linotype" w:hAnsi="Palatino Linotype" w:cs="Times New Roman"/>
          <w:sz w:val="20"/>
          <w:szCs w:val="20"/>
        </w:rPr>
        <w:t xml:space="preserve">, </w:t>
      </w:r>
      <w:r w:rsidRPr="00F36313">
        <w:rPr>
          <w:rFonts w:ascii="Palatino Linotype" w:hAnsi="Palatino Linotype" w:cs="Times New Roman"/>
          <w:b/>
          <w:bCs/>
          <w:sz w:val="20"/>
          <w:szCs w:val="20"/>
        </w:rPr>
        <w:t>AML/KYC</w:t>
      </w:r>
      <w:r w:rsidRPr="00F36313">
        <w:rPr>
          <w:rFonts w:ascii="Palatino Linotype" w:hAnsi="Palatino Linotype" w:cs="Times New Roman"/>
          <w:sz w:val="20"/>
          <w:szCs w:val="20"/>
        </w:rPr>
        <w:t xml:space="preserve">, </w:t>
      </w:r>
      <w:r w:rsidRPr="00F36313">
        <w:rPr>
          <w:rFonts w:ascii="Palatino Linotype" w:hAnsi="Palatino Linotype" w:cs="Times New Roman"/>
          <w:b/>
          <w:bCs/>
          <w:sz w:val="20"/>
          <w:szCs w:val="20"/>
        </w:rPr>
        <w:t>Risk Assessments</w:t>
      </w:r>
    </w:p>
    <w:p w14:paraId="2C2DB7A4"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Expertise in </w:t>
      </w:r>
      <w:r w:rsidRPr="004C250C">
        <w:rPr>
          <w:rStyle w:val="Strong"/>
          <w:rFonts w:ascii="Palatino Linotype" w:hAnsi="Palatino Linotype" w:cs="Times New Roman"/>
          <w:sz w:val="20"/>
          <w:szCs w:val="20"/>
        </w:rPr>
        <w:t xml:space="preserve">data analysis, business intelligence, </w:t>
      </w:r>
      <w:r w:rsidRPr="004C250C">
        <w:rPr>
          <w:rStyle w:val="Strong"/>
          <w:rFonts w:ascii="Palatino Linotype" w:hAnsi="Palatino Linotype" w:cs="Times New Roman"/>
          <w:b w:val="0"/>
          <w:sz w:val="20"/>
          <w:szCs w:val="20"/>
        </w:rPr>
        <w:t>and</w:t>
      </w:r>
      <w:r w:rsidRPr="004C250C">
        <w:rPr>
          <w:rStyle w:val="Strong"/>
          <w:rFonts w:ascii="Palatino Linotype" w:hAnsi="Palatino Linotype" w:cs="Times New Roman"/>
          <w:sz w:val="20"/>
          <w:szCs w:val="20"/>
        </w:rPr>
        <w:t xml:space="preserve"> visualization</w:t>
      </w:r>
      <w:r w:rsidRPr="004C250C">
        <w:rPr>
          <w:rFonts w:ascii="Palatino Linotype" w:hAnsi="Palatino Linotype" w:cs="Times New Roman"/>
          <w:sz w:val="20"/>
          <w:szCs w:val="20"/>
        </w:rPr>
        <w:t>, leveraging Power BI, Tableau, Qlik Sense, and Excel to transform complex data into actionable insights for executive decision-making.</w:t>
      </w:r>
    </w:p>
    <w:p w14:paraId="70EAE15F"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Proven </w:t>
      </w:r>
      <w:r w:rsidR="00073EF4" w:rsidRPr="004C250C">
        <w:rPr>
          <w:rFonts w:ascii="Palatino Linotype" w:hAnsi="Palatino Linotype" w:cs="Times New Roman"/>
          <w:sz w:val="20"/>
          <w:szCs w:val="20"/>
        </w:rPr>
        <w:t xml:space="preserve">track - </w:t>
      </w:r>
      <w:r w:rsidRPr="004C250C">
        <w:rPr>
          <w:rFonts w:ascii="Palatino Linotype" w:hAnsi="Palatino Linotype" w:cs="Times New Roman"/>
          <w:sz w:val="20"/>
          <w:szCs w:val="20"/>
        </w:rPr>
        <w:t xml:space="preserve">record in </w:t>
      </w:r>
      <w:r w:rsidRPr="004C250C">
        <w:rPr>
          <w:rStyle w:val="Strong"/>
          <w:rFonts w:ascii="Palatino Linotype" w:hAnsi="Palatino Linotype" w:cs="Times New Roman"/>
          <w:b w:val="0"/>
          <w:sz w:val="20"/>
          <w:szCs w:val="20"/>
        </w:rPr>
        <w:t xml:space="preserve">SQL, PL/SQL, Snowflake, AWS Redshift, and Google </w:t>
      </w:r>
      <w:proofErr w:type="spellStart"/>
      <w:r w:rsidRPr="004C250C">
        <w:rPr>
          <w:rStyle w:val="Strong"/>
          <w:rFonts w:ascii="Palatino Linotype" w:hAnsi="Palatino Linotype" w:cs="Times New Roman"/>
          <w:b w:val="0"/>
          <w:sz w:val="20"/>
          <w:szCs w:val="20"/>
        </w:rPr>
        <w:t>BigQuery</w:t>
      </w:r>
      <w:proofErr w:type="spellEnd"/>
      <w:r w:rsidRPr="004C250C">
        <w:rPr>
          <w:rFonts w:ascii="Palatino Linotype" w:hAnsi="Palatino Linotype" w:cs="Times New Roman"/>
          <w:sz w:val="20"/>
          <w:szCs w:val="20"/>
        </w:rPr>
        <w:t xml:space="preserve"> for advanced data querying, ETL processes, and database management across relational and dimensional models.</w:t>
      </w:r>
    </w:p>
    <w:p w14:paraId="7DD4EEB2"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Skilled in </w:t>
      </w:r>
      <w:r w:rsidRPr="004C250C">
        <w:rPr>
          <w:rStyle w:val="Strong"/>
          <w:rFonts w:ascii="Palatino Linotype" w:hAnsi="Palatino Linotype" w:cs="Times New Roman"/>
          <w:b w:val="0"/>
          <w:bCs w:val="0"/>
          <w:sz w:val="20"/>
          <w:szCs w:val="20"/>
        </w:rPr>
        <w:t xml:space="preserve">Python, MATLAB, and </w:t>
      </w:r>
      <w:proofErr w:type="spellStart"/>
      <w:r w:rsidRPr="004C250C">
        <w:rPr>
          <w:rStyle w:val="Strong"/>
          <w:rFonts w:ascii="Palatino Linotype" w:hAnsi="Palatino Linotype" w:cs="Times New Roman"/>
          <w:b w:val="0"/>
          <w:bCs w:val="0"/>
          <w:sz w:val="20"/>
          <w:szCs w:val="20"/>
        </w:rPr>
        <w:t>Jupyter</w:t>
      </w:r>
      <w:proofErr w:type="spellEnd"/>
      <w:r w:rsidRPr="004C250C">
        <w:rPr>
          <w:rStyle w:val="Strong"/>
          <w:rFonts w:ascii="Palatino Linotype" w:hAnsi="Palatino Linotype" w:cs="Times New Roman"/>
          <w:b w:val="0"/>
          <w:bCs w:val="0"/>
          <w:sz w:val="20"/>
          <w:szCs w:val="20"/>
        </w:rPr>
        <w:t xml:space="preserve"> Notebook</w:t>
      </w:r>
      <w:r w:rsidRPr="004C250C">
        <w:rPr>
          <w:rFonts w:ascii="Palatino Linotype" w:hAnsi="Palatino Linotype" w:cs="Times New Roman"/>
          <w:sz w:val="20"/>
          <w:szCs w:val="20"/>
        </w:rPr>
        <w:t xml:space="preserve"> for data profiling, statistical analysis, predictive </w:t>
      </w:r>
      <w:proofErr w:type="spellStart"/>
      <w:r w:rsidRPr="004C250C">
        <w:rPr>
          <w:rFonts w:ascii="Palatino Linotype" w:hAnsi="Palatino Linotype" w:cs="Times New Roman"/>
          <w:sz w:val="20"/>
          <w:szCs w:val="20"/>
        </w:rPr>
        <w:t>modeling</w:t>
      </w:r>
      <w:proofErr w:type="spellEnd"/>
      <w:r w:rsidRPr="004C250C">
        <w:rPr>
          <w:rFonts w:ascii="Palatino Linotype" w:hAnsi="Palatino Linotype" w:cs="Times New Roman"/>
          <w:sz w:val="20"/>
          <w:szCs w:val="20"/>
        </w:rPr>
        <w:t>, and automating complex business workflows.</w:t>
      </w:r>
    </w:p>
    <w:p w14:paraId="6CD62629"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Adept at </w:t>
      </w:r>
      <w:r w:rsidRPr="004C250C">
        <w:rPr>
          <w:rStyle w:val="Strong"/>
          <w:rFonts w:ascii="Palatino Linotype" w:hAnsi="Palatino Linotype" w:cs="Times New Roman"/>
          <w:b w:val="0"/>
          <w:bCs w:val="0"/>
          <w:sz w:val="20"/>
          <w:szCs w:val="20"/>
        </w:rPr>
        <w:t>designing and implementing dashboards, reports, and KPIs</w:t>
      </w:r>
      <w:r w:rsidRPr="004C250C">
        <w:rPr>
          <w:rFonts w:ascii="Palatino Linotype" w:hAnsi="Palatino Linotype" w:cs="Times New Roman"/>
          <w:sz w:val="20"/>
          <w:szCs w:val="20"/>
        </w:rPr>
        <w:t xml:space="preserve"> to track credit risk, compliance metrics, and operational performance for banking and fintech clients.</w:t>
      </w:r>
    </w:p>
    <w:p w14:paraId="6E82EAB4"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Extensive experience in </w:t>
      </w:r>
      <w:r w:rsidRPr="004C250C">
        <w:rPr>
          <w:rStyle w:val="Strong"/>
          <w:rFonts w:ascii="Palatino Linotype" w:hAnsi="Palatino Linotype" w:cs="Times New Roman"/>
          <w:b w:val="0"/>
          <w:bCs w:val="0"/>
          <w:sz w:val="20"/>
          <w:szCs w:val="20"/>
        </w:rPr>
        <w:t>regulatory compliance frameworks</w:t>
      </w:r>
      <w:r w:rsidRPr="004C250C">
        <w:rPr>
          <w:rFonts w:ascii="Palatino Linotype" w:hAnsi="Palatino Linotype" w:cs="Times New Roman"/>
          <w:sz w:val="20"/>
          <w:szCs w:val="20"/>
        </w:rPr>
        <w:t>, including AML, KYC, BSA, FATCA, OFAC, MiFID, Dodd-Frank, and Basel III, ensuring strict adherence to global financial regulations.</w:t>
      </w:r>
    </w:p>
    <w:p w14:paraId="2F72E651"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Strong understanding of </w:t>
      </w:r>
      <w:r w:rsidRPr="004C250C">
        <w:rPr>
          <w:rStyle w:val="Strong"/>
          <w:rFonts w:ascii="Palatino Linotype" w:hAnsi="Palatino Linotype" w:cs="Times New Roman"/>
          <w:b w:val="0"/>
          <w:bCs w:val="0"/>
          <w:sz w:val="20"/>
          <w:szCs w:val="20"/>
        </w:rPr>
        <w:t>risk and transaction due diligence</w:t>
      </w:r>
      <w:r w:rsidRPr="004C250C">
        <w:rPr>
          <w:rFonts w:ascii="Palatino Linotype" w:hAnsi="Palatino Linotype" w:cs="Times New Roman"/>
          <w:sz w:val="20"/>
          <w:szCs w:val="20"/>
        </w:rPr>
        <w:t>, with experience identifying high-risk accounts, suspicious transactions, and process gaps to mitigate financial and reputational exposure.</w:t>
      </w:r>
    </w:p>
    <w:p w14:paraId="65FA6CB1"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Proficient in </w:t>
      </w:r>
      <w:r w:rsidRPr="004C250C">
        <w:rPr>
          <w:rStyle w:val="Strong"/>
          <w:rFonts w:ascii="Palatino Linotype" w:hAnsi="Palatino Linotype" w:cs="Times New Roman"/>
          <w:b w:val="0"/>
          <w:bCs w:val="0"/>
          <w:sz w:val="20"/>
          <w:szCs w:val="20"/>
        </w:rPr>
        <w:t>testing and quality assurance methodologies</w:t>
      </w:r>
      <w:r w:rsidRPr="004C250C">
        <w:rPr>
          <w:rFonts w:ascii="Palatino Linotype" w:hAnsi="Palatino Linotype" w:cs="Times New Roman"/>
          <w:sz w:val="20"/>
          <w:szCs w:val="20"/>
        </w:rPr>
        <w:t xml:space="preserve">, including UAT, system testing, regression testing, API testing (Postman), and test management tools such as TestRail, HP ALM, and Quality </w:t>
      </w:r>
      <w:proofErr w:type="spellStart"/>
      <w:r w:rsidRPr="004C250C">
        <w:rPr>
          <w:rFonts w:ascii="Palatino Linotype" w:hAnsi="Palatino Linotype" w:cs="Times New Roman"/>
          <w:sz w:val="20"/>
          <w:szCs w:val="20"/>
        </w:rPr>
        <w:t>Center</w:t>
      </w:r>
      <w:proofErr w:type="spellEnd"/>
      <w:r w:rsidRPr="004C250C">
        <w:rPr>
          <w:rFonts w:ascii="Palatino Linotype" w:hAnsi="Palatino Linotype" w:cs="Times New Roman"/>
          <w:sz w:val="20"/>
          <w:szCs w:val="20"/>
        </w:rPr>
        <w:t>.</w:t>
      </w:r>
    </w:p>
    <w:p w14:paraId="5328B624"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Experience preparing and maintaining </w:t>
      </w:r>
      <w:r w:rsidRPr="004C250C">
        <w:rPr>
          <w:rStyle w:val="Strong"/>
          <w:rFonts w:ascii="Palatino Linotype" w:hAnsi="Palatino Linotype" w:cs="Times New Roman"/>
          <w:b w:val="0"/>
          <w:bCs w:val="0"/>
          <w:sz w:val="20"/>
          <w:szCs w:val="20"/>
        </w:rPr>
        <w:t>requirement artifacts</w:t>
      </w:r>
      <w:r w:rsidRPr="004C250C">
        <w:rPr>
          <w:rFonts w:ascii="Palatino Linotype" w:hAnsi="Palatino Linotype" w:cs="Times New Roman"/>
          <w:sz w:val="20"/>
          <w:szCs w:val="20"/>
        </w:rPr>
        <w:t>, including Business Requirement Documents (BRD), Functional Requirement Documents (FRD), workflows, user stories, and mapping documents.</w:t>
      </w:r>
    </w:p>
    <w:p w14:paraId="5BE055DF"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Skilled in </w:t>
      </w:r>
      <w:r w:rsidRPr="004C250C">
        <w:rPr>
          <w:rStyle w:val="Strong"/>
          <w:rFonts w:ascii="Palatino Linotype" w:hAnsi="Palatino Linotype" w:cs="Times New Roman"/>
          <w:b w:val="0"/>
          <w:bCs w:val="0"/>
          <w:sz w:val="20"/>
          <w:szCs w:val="20"/>
        </w:rPr>
        <w:t>agile and hybrid project management</w:t>
      </w:r>
      <w:r w:rsidRPr="004C250C">
        <w:rPr>
          <w:rFonts w:ascii="Palatino Linotype" w:hAnsi="Palatino Linotype" w:cs="Times New Roman"/>
          <w:sz w:val="20"/>
          <w:szCs w:val="20"/>
        </w:rPr>
        <w:t>, conducting sprint planning, backlog grooming, retrospectives, daily stand-ups, and managing product backlogs using JIRA, Confluence, VersionOne, and Azure DevOps.</w:t>
      </w:r>
    </w:p>
    <w:p w14:paraId="484B4133"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Designed and implemented </w:t>
      </w:r>
      <w:r w:rsidRPr="004C250C">
        <w:rPr>
          <w:rStyle w:val="Strong"/>
          <w:rFonts w:ascii="Palatino Linotype" w:hAnsi="Palatino Linotype" w:cs="Times New Roman"/>
          <w:b w:val="0"/>
          <w:bCs w:val="0"/>
          <w:sz w:val="20"/>
          <w:szCs w:val="20"/>
        </w:rPr>
        <w:t>automated data refreshes, alerts, and CI/CD pipelines</w:t>
      </w:r>
      <w:r w:rsidRPr="004C250C">
        <w:rPr>
          <w:rFonts w:ascii="Palatino Linotype" w:hAnsi="Palatino Linotype" w:cs="Times New Roman"/>
          <w:sz w:val="20"/>
          <w:szCs w:val="20"/>
        </w:rPr>
        <w:t>, ensuring real-time analytics and seamless deployment of ETL and data integration workflows.</w:t>
      </w:r>
    </w:p>
    <w:p w14:paraId="0A111EAB"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Strong </w:t>
      </w:r>
      <w:r w:rsidRPr="004C250C">
        <w:rPr>
          <w:rStyle w:val="Strong"/>
          <w:rFonts w:ascii="Palatino Linotype" w:hAnsi="Palatino Linotype" w:cs="Times New Roman"/>
          <w:b w:val="0"/>
          <w:bCs w:val="0"/>
          <w:sz w:val="20"/>
          <w:szCs w:val="20"/>
        </w:rPr>
        <w:t xml:space="preserve">data </w:t>
      </w:r>
      <w:proofErr w:type="spellStart"/>
      <w:r w:rsidRPr="004C250C">
        <w:rPr>
          <w:rStyle w:val="Strong"/>
          <w:rFonts w:ascii="Palatino Linotype" w:hAnsi="Palatino Linotype" w:cs="Times New Roman"/>
          <w:b w:val="0"/>
          <w:bCs w:val="0"/>
          <w:sz w:val="20"/>
          <w:szCs w:val="20"/>
        </w:rPr>
        <w:t>modeling</w:t>
      </w:r>
      <w:proofErr w:type="spellEnd"/>
      <w:r w:rsidRPr="004C250C">
        <w:rPr>
          <w:rStyle w:val="Strong"/>
          <w:rFonts w:ascii="Palatino Linotype" w:hAnsi="Palatino Linotype" w:cs="Times New Roman"/>
          <w:b w:val="0"/>
          <w:bCs w:val="0"/>
          <w:sz w:val="20"/>
          <w:szCs w:val="20"/>
        </w:rPr>
        <w:t xml:space="preserve"> and documentation expertise</w:t>
      </w:r>
      <w:r w:rsidRPr="004C250C">
        <w:rPr>
          <w:rFonts w:ascii="Palatino Linotype" w:hAnsi="Palatino Linotype" w:cs="Times New Roman"/>
          <w:sz w:val="20"/>
          <w:szCs w:val="20"/>
        </w:rPr>
        <w:t xml:space="preserve">, including UML, ER diagrams, business rules, and process flows, using MS Visio, </w:t>
      </w:r>
      <w:proofErr w:type="spellStart"/>
      <w:r w:rsidRPr="004C250C">
        <w:rPr>
          <w:rFonts w:ascii="Palatino Linotype" w:hAnsi="Palatino Linotype" w:cs="Times New Roman"/>
          <w:sz w:val="20"/>
          <w:szCs w:val="20"/>
        </w:rPr>
        <w:t>Lucidchart</w:t>
      </w:r>
      <w:proofErr w:type="spellEnd"/>
      <w:r w:rsidRPr="004C250C">
        <w:rPr>
          <w:rFonts w:ascii="Palatino Linotype" w:hAnsi="Palatino Linotype" w:cs="Times New Roman"/>
          <w:sz w:val="20"/>
          <w:szCs w:val="20"/>
        </w:rPr>
        <w:t xml:space="preserve">, </w:t>
      </w:r>
      <w:proofErr w:type="spellStart"/>
      <w:r w:rsidRPr="004C250C">
        <w:rPr>
          <w:rFonts w:ascii="Palatino Linotype" w:hAnsi="Palatino Linotype" w:cs="Times New Roman"/>
          <w:sz w:val="20"/>
          <w:szCs w:val="20"/>
        </w:rPr>
        <w:t>XMLSpy</w:t>
      </w:r>
      <w:proofErr w:type="spellEnd"/>
      <w:r w:rsidRPr="004C250C">
        <w:rPr>
          <w:rFonts w:ascii="Palatino Linotype" w:hAnsi="Palatino Linotype" w:cs="Times New Roman"/>
          <w:sz w:val="20"/>
          <w:szCs w:val="20"/>
        </w:rPr>
        <w:t>, and workflow diagrams.</w:t>
      </w:r>
    </w:p>
    <w:p w14:paraId="4DD23121"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Experienced in </w:t>
      </w:r>
      <w:r w:rsidRPr="004C250C">
        <w:rPr>
          <w:rStyle w:val="Strong"/>
          <w:rFonts w:ascii="Palatino Linotype" w:hAnsi="Palatino Linotype" w:cs="Times New Roman"/>
          <w:b w:val="0"/>
          <w:bCs w:val="0"/>
          <w:sz w:val="20"/>
          <w:szCs w:val="20"/>
        </w:rPr>
        <w:t>financial and credit risk analysis</w:t>
      </w:r>
      <w:r w:rsidRPr="004C250C">
        <w:rPr>
          <w:rFonts w:ascii="Palatino Linotype" w:hAnsi="Palatino Linotype" w:cs="Times New Roman"/>
          <w:sz w:val="20"/>
          <w:szCs w:val="20"/>
        </w:rPr>
        <w:t>, monitoring credit card portfolios, loan processing, and capital market positions to identify trends, mitigate risks, and support strategic decision-making.</w:t>
      </w:r>
    </w:p>
    <w:p w14:paraId="13B3A2DF"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Collaborated with </w:t>
      </w:r>
      <w:r w:rsidRPr="004C250C">
        <w:rPr>
          <w:rStyle w:val="Strong"/>
          <w:rFonts w:ascii="Palatino Linotype" w:hAnsi="Palatino Linotype" w:cs="Times New Roman"/>
          <w:b w:val="0"/>
          <w:bCs w:val="0"/>
          <w:sz w:val="20"/>
          <w:szCs w:val="20"/>
        </w:rPr>
        <w:t>cross-functional teams</w:t>
      </w:r>
      <w:r w:rsidRPr="004C250C">
        <w:rPr>
          <w:rFonts w:ascii="Palatino Linotype" w:hAnsi="Palatino Linotype" w:cs="Times New Roman"/>
          <w:sz w:val="20"/>
          <w:szCs w:val="20"/>
        </w:rPr>
        <w:t>, IT, QA, and stakeholders to define business needs, translate requirements into technical solutions, and implement scalable processes.</w:t>
      </w:r>
    </w:p>
    <w:p w14:paraId="6D7BFD5B"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Led </w:t>
      </w:r>
      <w:r w:rsidRPr="004C250C">
        <w:rPr>
          <w:rStyle w:val="Strong"/>
          <w:rFonts w:ascii="Palatino Linotype" w:hAnsi="Palatino Linotype" w:cs="Times New Roman"/>
          <w:b w:val="0"/>
          <w:bCs w:val="0"/>
          <w:sz w:val="20"/>
          <w:szCs w:val="20"/>
        </w:rPr>
        <w:t>digital transformation and process optimization initiatives</w:t>
      </w:r>
      <w:r w:rsidRPr="004C250C">
        <w:rPr>
          <w:rFonts w:ascii="Palatino Linotype" w:hAnsi="Palatino Linotype" w:cs="Times New Roman"/>
          <w:sz w:val="20"/>
          <w:szCs w:val="20"/>
        </w:rPr>
        <w:t>, streamlining workflows, reducing operational inefficiencies, and enhancing system performance using data-driven approaches.</w:t>
      </w:r>
    </w:p>
    <w:p w14:paraId="48B37CAD"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Served as </w:t>
      </w:r>
      <w:r w:rsidRPr="004C250C">
        <w:rPr>
          <w:rStyle w:val="Strong"/>
          <w:rFonts w:ascii="Palatino Linotype" w:hAnsi="Palatino Linotype" w:cs="Times New Roman"/>
          <w:b w:val="0"/>
          <w:bCs w:val="0"/>
          <w:sz w:val="20"/>
          <w:szCs w:val="20"/>
        </w:rPr>
        <w:t>Subject Matter Expert (SME)</w:t>
      </w:r>
      <w:r w:rsidRPr="004C250C">
        <w:rPr>
          <w:rFonts w:ascii="Palatino Linotype" w:hAnsi="Palatino Linotype" w:cs="Times New Roman"/>
          <w:sz w:val="20"/>
          <w:szCs w:val="20"/>
        </w:rPr>
        <w:t xml:space="preserve"> for AML/KYC, compliance analytics, BI reporting, and regulatory standards, providing training and guidance to teams and end-users.</w:t>
      </w:r>
    </w:p>
    <w:p w14:paraId="28C2D2FD"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Proficient in </w:t>
      </w:r>
      <w:r w:rsidRPr="004C250C">
        <w:rPr>
          <w:rStyle w:val="Strong"/>
          <w:rFonts w:ascii="Palatino Linotype" w:hAnsi="Palatino Linotype" w:cs="Times New Roman"/>
          <w:b w:val="0"/>
          <w:bCs w:val="0"/>
          <w:sz w:val="20"/>
          <w:szCs w:val="20"/>
        </w:rPr>
        <w:t xml:space="preserve">documenting and </w:t>
      </w:r>
      <w:proofErr w:type="spellStart"/>
      <w:r w:rsidRPr="004C250C">
        <w:rPr>
          <w:rStyle w:val="Strong"/>
          <w:rFonts w:ascii="Palatino Linotype" w:hAnsi="Palatino Linotype" w:cs="Times New Roman"/>
          <w:b w:val="0"/>
          <w:bCs w:val="0"/>
          <w:sz w:val="20"/>
          <w:szCs w:val="20"/>
        </w:rPr>
        <w:t>analyzing</w:t>
      </w:r>
      <w:proofErr w:type="spellEnd"/>
      <w:r w:rsidRPr="004C250C">
        <w:rPr>
          <w:rStyle w:val="Strong"/>
          <w:rFonts w:ascii="Palatino Linotype" w:hAnsi="Palatino Linotype" w:cs="Times New Roman"/>
          <w:b w:val="0"/>
          <w:bCs w:val="0"/>
          <w:sz w:val="20"/>
          <w:szCs w:val="20"/>
        </w:rPr>
        <w:t xml:space="preserve"> complex business processes</w:t>
      </w:r>
      <w:r w:rsidRPr="004C250C">
        <w:rPr>
          <w:rFonts w:ascii="Palatino Linotype" w:hAnsi="Palatino Linotype" w:cs="Times New Roman"/>
          <w:sz w:val="20"/>
          <w:szCs w:val="20"/>
        </w:rPr>
        <w:t>, conducting gap analysis, JAD workshops, and requirement elicitation sessions to ensure alignment with organizational objectives.</w:t>
      </w:r>
    </w:p>
    <w:p w14:paraId="5524FB17"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Developed and maintained </w:t>
      </w:r>
      <w:r w:rsidRPr="004C250C">
        <w:rPr>
          <w:rStyle w:val="Strong"/>
          <w:rFonts w:ascii="Palatino Linotype" w:hAnsi="Palatino Linotype" w:cs="Times New Roman"/>
          <w:b w:val="0"/>
          <w:bCs w:val="0"/>
          <w:sz w:val="20"/>
          <w:szCs w:val="20"/>
        </w:rPr>
        <w:t>interactive dashboards and reports</w:t>
      </w:r>
      <w:r w:rsidRPr="004C250C">
        <w:rPr>
          <w:rFonts w:ascii="Palatino Linotype" w:hAnsi="Palatino Linotype" w:cs="Times New Roman"/>
          <w:sz w:val="20"/>
          <w:szCs w:val="20"/>
        </w:rPr>
        <w:t xml:space="preserve"> across Power BI, Tableau, and Qlik Sense to visualize KPIs, operational metrics, and regulatory compliance for management review.</w:t>
      </w:r>
    </w:p>
    <w:p w14:paraId="06C190A1"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Expertise in </w:t>
      </w:r>
      <w:r w:rsidRPr="004C250C">
        <w:rPr>
          <w:rStyle w:val="Strong"/>
          <w:rFonts w:ascii="Palatino Linotype" w:hAnsi="Palatino Linotype" w:cs="Times New Roman"/>
          <w:b w:val="0"/>
          <w:bCs w:val="0"/>
          <w:sz w:val="20"/>
          <w:szCs w:val="20"/>
        </w:rPr>
        <w:t>data extraction, transformation, and loading (ETL)</w:t>
      </w:r>
      <w:r w:rsidRPr="004C250C">
        <w:rPr>
          <w:rFonts w:ascii="Palatino Linotype" w:hAnsi="Palatino Linotype" w:cs="Times New Roman"/>
          <w:sz w:val="20"/>
          <w:szCs w:val="20"/>
        </w:rPr>
        <w:t xml:space="preserve"> for structured and semi-structured datasets, leveraging APIs, SQL, Python, and cloud platforms to ensure data integrity and accuracy.</w:t>
      </w:r>
    </w:p>
    <w:p w14:paraId="4AD619D9"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Hands-on experience in </w:t>
      </w:r>
      <w:r w:rsidRPr="004C250C">
        <w:rPr>
          <w:rStyle w:val="Strong"/>
          <w:rFonts w:ascii="Palatino Linotype" w:hAnsi="Palatino Linotype" w:cs="Times New Roman"/>
          <w:b w:val="0"/>
          <w:bCs w:val="0"/>
          <w:sz w:val="20"/>
          <w:szCs w:val="20"/>
        </w:rPr>
        <w:t>incident management and workflow automation</w:t>
      </w:r>
      <w:r w:rsidRPr="004C250C">
        <w:rPr>
          <w:rFonts w:ascii="Palatino Linotype" w:hAnsi="Palatino Linotype" w:cs="Times New Roman"/>
          <w:sz w:val="20"/>
          <w:szCs w:val="20"/>
        </w:rPr>
        <w:t xml:space="preserve"> using ServiceNow, Azure DevOps, and automated alerts, improving operational efficiency and reporting accuracy.</w:t>
      </w:r>
    </w:p>
    <w:p w14:paraId="12AA7DDD"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Strong analytical and </w:t>
      </w:r>
      <w:r w:rsidRPr="004C250C">
        <w:rPr>
          <w:rStyle w:val="Strong"/>
          <w:rFonts w:ascii="Palatino Linotype" w:hAnsi="Palatino Linotype" w:cs="Times New Roman"/>
          <w:b w:val="0"/>
          <w:bCs w:val="0"/>
          <w:sz w:val="20"/>
          <w:szCs w:val="20"/>
        </w:rPr>
        <w:t>problem-solving skills</w:t>
      </w:r>
      <w:r w:rsidRPr="004C250C">
        <w:rPr>
          <w:rFonts w:ascii="Palatino Linotype" w:hAnsi="Palatino Linotype" w:cs="Times New Roman"/>
          <w:sz w:val="20"/>
          <w:szCs w:val="20"/>
        </w:rPr>
        <w:t>, capable of interpreting large datasets, identifying trends, and providing actionable recommendations to optimize processes and reduce operational risk.</w:t>
      </w:r>
    </w:p>
    <w:p w14:paraId="31AB4D92"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Adept at </w:t>
      </w:r>
      <w:r w:rsidRPr="004C250C">
        <w:rPr>
          <w:rStyle w:val="Strong"/>
          <w:rFonts w:ascii="Palatino Linotype" w:hAnsi="Palatino Linotype" w:cs="Times New Roman"/>
          <w:b w:val="0"/>
          <w:bCs w:val="0"/>
          <w:sz w:val="20"/>
          <w:szCs w:val="20"/>
        </w:rPr>
        <w:t>stakeholder management</w:t>
      </w:r>
      <w:r w:rsidRPr="004C250C">
        <w:rPr>
          <w:rFonts w:ascii="Palatino Linotype" w:hAnsi="Palatino Linotype" w:cs="Times New Roman"/>
          <w:sz w:val="20"/>
          <w:szCs w:val="20"/>
        </w:rPr>
        <w:t>, collaborating with directors, senior management, and cross-functional teams to ensure project alignment, timely delivery, and regulatory compliance.</w:t>
      </w:r>
    </w:p>
    <w:p w14:paraId="13CB9C0E"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lastRenderedPageBreak/>
        <w:t xml:space="preserve">Experienced in </w:t>
      </w:r>
      <w:r w:rsidRPr="004C250C">
        <w:rPr>
          <w:rStyle w:val="Strong"/>
          <w:rFonts w:ascii="Palatino Linotype" w:hAnsi="Palatino Linotype" w:cs="Times New Roman"/>
          <w:b w:val="0"/>
          <w:bCs w:val="0"/>
          <w:sz w:val="20"/>
          <w:szCs w:val="20"/>
        </w:rPr>
        <w:t>training and mentoring team members</w:t>
      </w:r>
      <w:r w:rsidRPr="004C250C">
        <w:rPr>
          <w:rFonts w:ascii="Palatino Linotype" w:hAnsi="Palatino Linotype" w:cs="Times New Roman"/>
          <w:sz w:val="20"/>
          <w:szCs w:val="20"/>
        </w:rPr>
        <w:t>, enhancing knowledge of regulatory frameworks, compliance processes, BI tools, and best practices in data analysis and reporting.</w:t>
      </w:r>
    </w:p>
    <w:p w14:paraId="052E798A" w14:textId="77777777" w:rsidR="00AB719A" w:rsidRPr="004C250C" w:rsidRDefault="00AB719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Committed to </w:t>
      </w:r>
      <w:r w:rsidRPr="004C250C">
        <w:rPr>
          <w:rStyle w:val="Strong"/>
          <w:rFonts w:ascii="Palatino Linotype" w:hAnsi="Palatino Linotype" w:cs="Times New Roman"/>
          <w:b w:val="0"/>
          <w:bCs w:val="0"/>
          <w:sz w:val="20"/>
          <w:szCs w:val="20"/>
        </w:rPr>
        <w:t>continuous learning and professional development</w:t>
      </w:r>
      <w:r w:rsidRPr="004C250C">
        <w:rPr>
          <w:rFonts w:ascii="Palatino Linotype" w:hAnsi="Palatino Linotype" w:cs="Times New Roman"/>
          <w:sz w:val="20"/>
          <w:szCs w:val="20"/>
        </w:rPr>
        <w:t>, holding certifications such as AWS Certified Cloud Practitioner and Microsoft Certified Application Specialist (MCAS), and applying cutting-edge analytics and technology solutions in business operations.</w:t>
      </w:r>
    </w:p>
    <w:p w14:paraId="62F95C4D" w14:textId="77777777" w:rsidR="00AB719A" w:rsidRDefault="00AB719A" w:rsidP="004C250C">
      <w:pPr>
        <w:pStyle w:val="NoSpacing"/>
        <w:ind w:left="360" w:right="-121" w:firstLine="0"/>
        <w:rPr>
          <w:rFonts w:ascii="Palatino Linotype" w:hAnsi="Palatino Linotype"/>
          <w:sz w:val="20"/>
          <w:szCs w:val="20"/>
        </w:rPr>
      </w:pPr>
    </w:p>
    <w:p w14:paraId="001AADBF" w14:textId="77777777" w:rsidR="00F36313" w:rsidRPr="00F36313" w:rsidRDefault="00F36313" w:rsidP="00F36313">
      <w:pPr>
        <w:pStyle w:val="NoSpacing"/>
        <w:ind w:left="360" w:right="-121"/>
        <w:rPr>
          <w:rFonts w:ascii="Palatino Linotype" w:eastAsia="Times New Roman" w:hAnsi="Palatino Linotype" w:cs="Times New Roman"/>
          <w:b/>
          <w:bCs/>
          <w:color w:val="000000" w:themeColor="text1"/>
          <w:kern w:val="36"/>
          <w:sz w:val="20"/>
          <w:szCs w:val="20"/>
          <w:u w:val="single"/>
        </w:rPr>
      </w:pPr>
      <w:r w:rsidRPr="00F36313">
        <w:rPr>
          <w:rFonts w:ascii="Palatino Linotype" w:eastAsia="Times New Roman" w:hAnsi="Palatino Linotype" w:cs="Times New Roman"/>
          <w:b/>
          <w:bCs/>
          <w:color w:val="000000" w:themeColor="text1"/>
          <w:kern w:val="36"/>
          <w:sz w:val="20"/>
          <w:szCs w:val="20"/>
          <w:u w:val="single"/>
        </w:rPr>
        <w:t>Certifications:</w:t>
      </w:r>
    </w:p>
    <w:p w14:paraId="1A8818AF" w14:textId="77777777" w:rsidR="00F36313" w:rsidRPr="00F36313" w:rsidRDefault="00F36313" w:rsidP="00F36313">
      <w:pPr>
        <w:pStyle w:val="NoSpacing"/>
        <w:numPr>
          <w:ilvl w:val="0"/>
          <w:numId w:val="31"/>
        </w:numPr>
        <w:ind w:right="-121"/>
        <w:rPr>
          <w:rFonts w:ascii="Palatino Linotype" w:hAnsi="Palatino Linotype" w:cs="Times New Roman"/>
          <w:sz w:val="20"/>
          <w:szCs w:val="20"/>
        </w:rPr>
      </w:pPr>
      <w:r w:rsidRPr="00F36313">
        <w:rPr>
          <w:rFonts w:ascii="Palatino Linotype" w:hAnsi="Palatino Linotype" w:cs="Times New Roman"/>
          <w:sz w:val="20"/>
          <w:szCs w:val="20"/>
        </w:rPr>
        <w:t>AWS Certified Cloud Practitioner</w:t>
      </w:r>
    </w:p>
    <w:p w14:paraId="7227B010" w14:textId="77777777" w:rsidR="00F36313" w:rsidRPr="00F36313" w:rsidRDefault="00F36313" w:rsidP="00F36313">
      <w:pPr>
        <w:pStyle w:val="NoSpacing"/>
        <w:numPr>
          <w:ilvl w:val="0"/>
          <w:numId w:val="31"/>
        </w:numPr>
        <w:ind w:right="-121"/>
        <w:rPr>
          <w:rFonts w:ascii="Palatino Linotype" w:hAnsi="Palatino Linotype" w:cs="Times New Roman"/>
          <w:sz w:val="20"/>
          <w:szCs w:val="20"/>
        </w:rPr>
      </w:pPr>
      <w:r w:rsidRPr="00F36313">
        <w:rPr>
          <w:rFonts w:ascii="Palatino Linotype" w:hAnsi="Palatino Linotype" w:cs="Times New Roman"/>
          <w:sz w:val="20"/>
          <w:szCs w:val="20"/>
        </w:rPr>
        <w:t>Microsoft Certified Application Specialist (MCAS).</w:t>
      </w:r>
    </w:p>
    <w:p w14:paraId="22925092" w14:textId="77777777" w:rsidR="00F36313" w:rsidRPr="004C250C" w:rsidRDefault="00F36313" w:rsidP="004C250C">
      <w:pPr>
        <w:pStyle w:val="NoSpacing"/>
        <w:ind w:left="360" w:right="-121" w:firstLine="0"/>
        <w:rPr>
          <w:rFonts w:ascii="Palatino Linotype" w:hAnsi="Palatino Linotype"/>
          <w:sz w:val="20"/>
          <w:szCs w:val="20"/>
        </w:rPr>
      </w:pPr>
    </w:p>
    <w:p w14:paraId="07D6290D" w14:textId="0D4380A5" w:rsidR="00DF046F" w:rsidRDefault="004C250C" w:rsidP="004C250C">
      <w:pPr>
        <w:spacing w:after="0" w:line="240" w:lineRule="auto"/>
        <w:ind w:left="0" w:right="-121" w:firstLine="0"/>
        <w:outlineLvl w:val="0"/>
        <w:rPr>
          <w:rFonts w:ascii="Palatino Linotype" w:eastAsia="Times New Roman" w:hAnsi="Palatino Linotype" w:cs="Times New Roman"/>
          <w:b/>
          <w:bCs/>
          <w:color w:val="000000" w:themeColor="text1"/>
          <w:kern w:val="36"/>
          <w:sz w:val="20"/>
          <w:szCs w:val="20"/>
          <w:u w:val="single"/>
        </w:rPr>
      </w:pPr>
      <w:r w:rsidRPr="004C250C">
        <w:rPr>
          <w:rFonts w:ascii="Palatino Linotype" w:eastAsia="Times New Roman" w:hAnsi="Palatino Linotype" w:cs="Times New Roman"/>
          <w:b/>
          <w:bCs/>
          <w:color w:val="000000" w:themeColor="text1"/>
          <w:kern w:val="36"/>
          <w:sz w:val="20"/>
          <w:szCs w:val="20"/>
          <w:u w:val="single"/>
        </w:rPr>
        <w:t xml:space="preserve">Technical </w:t>
      </w:r>
      <w:r>
        <w:rPr>
          <w:rFonts w:ascii="Palatino Linotype" w:eastAsia="Times New Roman" w:hAnsi="Palatino Linotype" w:cs="Times New Roman"/>
          <w:b/>
          <w:bCs/>
          <w:color w:val="000000" w:themeColor="text1"/>
          <w:kern w:val="36"/>
          <w:sz w:val="20"/>
          <w:szCs w:val="20"/>
          <w:u w:val="single"/>
        </w:rPr>
        <w:t>S</w:t>
      </w:r>
      <w:r w:rsidRPr="004C250C">
        <w:rPr>
          <w:rFonts w:ascii="Palatino Linotype" w:eastAsia="Times New Roman" w:hAnsi="Palatino Linotype" w:cs="Times New Roman"/>
          <w:b/>
          <w:bCs/>
          <w:color w:val="000000" w:themeColor="text1"/>
          <w:kern w:val="36"/>
          <w:sz w:val="20"/>
          <w:szCs w:val="20"/>
          <w:u w:val="single"/>
        </w:rPr>
        <w:t>kills</w:t>
      </w:r>
      <w:r>
        <w:rPr>
          <w:rFonts w:ascii="Palatino Linotype" w:eastAsia="Times New Roman" w:hAnsi="Palatino Linotype" w:cs="Times New Roman"/>
          <w:b/>
          <w:bCs/>
          <w:color w:val="000000" w:themeColor="text1"/>
          <w:kern w:val="36"/>
          <w:sz w:val="20"/>
          <w:szCs w:val="20"/>
          <w:u w:val="single"/>
        </w:rPr>
        <w:t>:</w:t>
      </w:r>
    </w:p>
    <w:tbl>
      <w:tblPr>
        <w:tblStyle w:val="TableGrid0"/>
        <w:tblW w:w="10631" w:type="dxa"/>
        <w:tblInd w:w="137" w:type="dxa"/>
        <w:tblLook w:val="04A0" w:firstRow="1" w:lastRow="0" w:firstColumn="1" w:lastColumn="0" w:noHBand="0" w:noVBand="1"/>
      </w:tblPr>
      <w:tblGrid>
        <w:gridCol w:w="2568"/>
        <w:gridCol w:w="8063"/>
      </w:tblGrid>
      <w:tr w:rsidR="005F58FD" w:rsidRPr="004C250C" w14:paraId="122F9052" w14:textId="77777777" w:rsidTr="004C250C">
        <w:tc>
          <w:tcPr>
            <w:tcW w:w="2568" w:type="dxa"/>
            <w:vAlign w:val="center"/>
          </w:tcPr>
          <w:p w14:paraId="3DF19C0F"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Data Analysis &amp; BI</w:t>
            </w:r>
          </w:p>
        </w:tc>
        <w:tc>
          <w:tcPr>
            <w:tcW w:w="8063" w:type="dxa"/>
            <w:vAlign w:val="center"/>
          </w:tcPr>
          <w:p w14:paraId="78FCB819"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 xml:space="preserve">Power BI, Tableau, Qlik Sense, Excel (Pivot Tables, Macros), </w:t>
            </w:r>
            <w:proofErr w:type="spellStart"/>
            <w:r w:rsidRPr="004C250C">
              <w:rPr>
                <w:rFonts w:ascii="Palatino Linotype" w:eastAsia="Times New Roman" w:hAnsi="Palatino Linotype" w:cs="Times New Roman"/>
                <w:color w:val="000000" w:themeColor="text1"/>
                <w:sz w:val="20"/>
                <w:szCs w:val="20"/>
              </w:rPr>
              <w:t>Jupyter</w:t>
            </w:r>
            <w:proofErr w:type="spellEnd"/>
            <w:r w:rsidRPr="004C250C">
              <w:rPr>
                <w:rFonts w:ascii="Palatino Linotype" w:eastAsia="Times New Roman" w:hAnsi="Palatino Linotype" w:cs="Times New Roman"/>
                <w:color w:val="000000" w:themeColor="text1"/>
                <w:sz w:val="20"/>
                <w:szCs w:val="20"/>
              </w:rPr>
              <w:t xml:space="preserve"> Notebook</w:t>
            </w:r>
          </w:p>
        </w:tc>
      </w:tr>
      <w:tr w:rsidR="005F58FD" w:rsidRPr="004C250C" w14:paraId="264AE8F4" w14:textId="77777777" w:rsidTr="004C250C">
        <w:tc>
          <w:tcPr>
            <w:tcW w:w="2568" w:type="dxa"/>
            <w:vAlign w:val="center"/>
          </w:tcPr>
          <w:p w14:paraId="45C0495E"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Databases &amp; Querying</w:t>
            </w:r>
          </w:p>
        </w:tc>
        <w:tc>
          <w:tcPr>
            <w:tcW w:w="8063" w:type="dxa"/>
            <w:vAlign w:val="center"/>
          </w:tcPr>
          <w:p w14:paraId="7CCB8219"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 xml:space="preserve">SQL Server, Oracle, PostgreSQL, MySQL, PL/SQL, Snowflake, AWS Redshift, Google </w:t>
            </w:r>
            <w:proofErr w:type="spellStart"/>
            <w:r w:rsidRPr="004C250C">
              <w:rPr>
                <w:rFonts w:ascii="Palatino Linotype" w:eastAsia="Times New Roman" w:hAnsi="Palatino Linotype" w:cs="Times New Roman"/>
                <w:color w:val="000000" w:themeColor="text1"/>
                <w:sz w:val="20"/>
                <w:szCs w:val="20"/>
              </w:rPr>
              <w:t>BigQuery</w:t>
            </w:r>
            <w:proofErr w:type="spellEnd"/>
          </w:p>
        </w:tc>
      </w:tr>
      <w:tr w:rsidR="005F58FD" w:rsidRPr="004C250C" w14:paraId="2ADA3FB7" w14:textId="77777777" w:rsidTr="004C250C">
        <w:tc>
          <w:tcPr>
            <w:tcW w:w="2568" w:type="dxa"/>
            <w:vAlign w:val="center"/>
          </w:tcPr>
          <w:p w14:paraId="22D79376"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Programming &amp; Scripting</w:t>
            </w:r>
          </w:p>
        </w:tc>
        <w:tc>
          <w:tcPr>
            <w:tcW w:w="8063" w:type="dxa"/>
            <w:vAlign w:val="center"/>
          </w:tcPr>
          <w:p w14:paraId="4340DFE5"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Python, MATLAB, XML, JSON</w:t>
            </w:r>
          </w:p>
        </w:tc>
      </w:tr>
      <w:tr w:rsidR="005F58FD" w:rsidRPr="004C250C" w14:paraId="7B58519B" w14:textId="77777777" w:rsidTr="004C250C">
        <w:tc>
          <w:tcPr>
            <w:tcW w:w="2568" w:type="dxa"/>
            <w:vAlign w:val="center"/>
          </w:tcPr>
          <w:p w14:paraId="11CB1C0F"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Testing &amp; QA</w:t>
            </w:r>
          </w:p>
        </w:tc>
        <w:tc>
          <w:tcPr>
            <w:tcW w:w="8063" w:type="dxa"/>
            <w:vAlign w:val="center"/>
          </w:tcPr>
          <w:p w14:paraId="3800375A"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 xml:space="preserve">UAT, System Testing, Regression Testing, TestRail, HP ALM, Quality </w:t>
            </w:r>
            <w:proofErr w:type="spellStart"/>
            <w:r w:rsidRPr="004C250C">
              <w:rPr>
                <w:rFonts w:ascii="Palatino Linotype" w:eastAsia="Times New Roman" w:hAnsi="Palatino Linotype" w:cs="Times New Roman"/>
                <w:color w:val="000000" w:themeColor="text1"/>
                <w:sz w:val="20"/>
                <w:szCs w:val="20"/>
              </w:rPr>
              <w:t>Center</w:t>
            </w:r>
            <w:proofErr w:type="spellEnd"/>
            <w:r w:rsidRPr="004C250C">
              <w:rPr>
                <w:rFonts w:ascii="Palatino Linotype" w:eastAsia="Times New Roman" w:hAnsi="Palatino Linotype" w:cs="Times New Roman"/>
                <w:color w:val="000000" w:themeColor="text1"/>
                <w:sz w:val="20"/>
                <w:szCs w:val="20"/>
              </w:rPr>
              <w:t>, API Testing (Postman)</w:t>
            </w:r>
          </w:p>
        </w:tc>
      </w:tr>
      <w:tr w:rsidR="005F58FD" w:rsidRPr="004C250C" w14:paraId="61D40B59" w14:textId="77777777" w:rsidTr="004C250C">
        <w:tc>
          <w:tcPr>
            <w:tcW w:w="2568" w:type="dxa"/>
            <w:vAlign w:val="center"/>
          </w:tcPr>
          <w:p w14:paraId="063FA651"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Process &amp; Compliance</w:t>
            </w:r>
          </w:p>
        </w:tc>
        <w:tc>
          <w:tcPr>
            <w:tcW w:w="8063" w:type="dxa"/>
            <w:vAlign w:val="center"/>
          </w:tcPr>
          <w:p w14:paraId="52DC2068"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AML/KYC, OFAC, FATCA, BSA, Regulatory Compliance, Risk Assessments, Transaction Due Diligence</w:t>
            </w:r>
          </w:p>
        </w:tc>
      </w:tr>
      <w:tr w:rsidR="005F58FD" w:rsidRPr="004C250C" w14:paraId="0394E627" w14:textId="77777777" w:rsidTr="004C250C">
        <w:tc>
          <w:tcPr>
            <w:tcW w:w="2568" w:type="dxa"/>
            <w:vAlign w:val="center"/>
          </w:tcPr>
          <w:p w14:paraId="1EC43FCF"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Project &amp; Agile Tools</w:t>
            </w:r>
          </w:p>
        </w:tc>
        <w:tc>
          <w:tcPr>
            <w:tcW w:w="8063" w:type="dxa"/>
            <w:vAlign w:val="center"/>
          </w:tcPr>
          <w:p w14:paraId="69D09FF2"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JIRA, Confluence, Trello, VersionOne, MS Teams, Scrum, Agile, Waterfall</w:t>
            </w:r>
          </w:p>
        </w:tc>
      </w:tr>
      <w:tr w:rsidR="005F58FD" w:rsidRPr="004C250C" w14:paraId="7035F5F8" w14:textId="77777777" w:rsidTr="004C250C">
        <w:trPr>
          <w:trHeight w:val="70"/>
        </w:trPr>
        <w:tc>
          <w:tcPr>
            <w:tcW w:w="2568" w:type="dxa"/>
            <w:vAlign w:val="center"/>
          </w:tcPr>
          <w:p w14:paraId="024E147A"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proofErr w:type="spellStart"/>
            <w:r w:rsidRPr="004C250C">
              <w:rPr>
                <w:rFonts w:ascii="Palatino Linotype" w:eastAsia="Times New Roman" w:hAnsi="Palatino Linotype" w:cs="Times New Roman"/>
                <w:b/>
                <w:color w:val="000000" w:themeColor="text1"/>
                <w:sz w:val="20"/>
                <w:szCs w:val="20"/>
              </w:rPr>
              <w:t>Modeling</w:t>
            </w:r>
            <w:proofErr w:type="spellEnd"/>
            <w:r w:rsidRPr="004C250C">
              <w:rPr>
                <w:rFonts w:ascii="Palatino Linotype" w:eastAsia="Times New Roman" w:hAnsi="Palatino Linotype" w:cs="Times New Roman"/>
                <w:b/>
                <w:color w:val="000000" w:themeColor="text1"/>
                <w:sz w:val="20"/>
                <w:szCs w:val="20"/>
              </w:rPr>
              <w:t xml:space="preserve"> &amp; Documentation</w:t>
            </w:r>
          </w:p>
        </w:tc>
        <w:tc>
          <w:tcPr>
            <w:tcW w:w="8063" w:type="dxa"/>
            <w:vAlign w:val="center"/>
          </w:tcPr>
          <w:p w14:paraId="0874498A"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 xml:space="preserve">UML, ER Diagrams, MS Visio, </w:t>
            </w:r>
            <w:proofErr w:type="spellStart"/>
            <w:r w:rsidRPr="004C250C">
              <w:rPr>
                <w:rFonts w:ascii="Palatino Linotype" w:eastAsia="Times New Roman" w:hAnsi="Palatino Linotype" w:cs="Times New Roman"/>
                <w:color w:val="000000" w:themeColor="text1"/>
                <w:sz w:val="20"/>
                <w:szCs w:val="20"/>
              </w:rPr>
              <w:t>Lucidchart</w:t>
            </w:r>
            <w:proofErr w:type="spellEnd"/>
            <w:r w:rsidRPr="004C250C">
              <w:rPr>
                <w:rFonts w:ascii="Palatino Linotype" w:eastAsia="Times New Roman" w:hAnsi="Palatino Linotype" w:cs="Times New Roman"/>
                <w:color w:val="000000" w:themeColor="text1"/>
                <w:sz w:val="20"/>
                <w:szCs w:val="20"/>
              </w:rPr>
              <w:t>, Workflow Diagrams, BRD/FRD, Business Rules</w:t>
            </w:r>
          </w:p>
        </w:tc>
      </w:tr>
      <w:tr w:rsidR="005F58FD" w:rsidRPr="004C250C" w14:paraId="5AC1B133" w14:textId="77777777" w:rsidTr="004C250C">
        <w:tc>
          <w:tcPr>
            <w:tcW w:w="2568" w:type="dxa"/>
            <w:vAlign w:val="center"/>
          </w:tcPr>
          <w:p w14:paraId="612A1CD3" w14:textId="77777777" w:rsidR="005F58FD" w:rsidRPr="004C250C" w:rsidRDefault="005F58FD" w:rsidP="004C250C">
            <w:pPr>
              <w:spacing w:after="0" w:line="240" w:lineRule="auto"/>
              <w:ind w:left="0" w:right="-121" w:firstLine="0"/>
              <w:jc w:val="left"/>
              <w:rPr>
                <w:rFonts w:ascii="Palatino Linotype" w:eastAsia="Times New Roman" w:hAnsi="Palatino Linotype" w:cs="Times New Roman"/>
                <w:b/>
                <w:color w:val="000000" w:themeColor="text1"/>
                <w:sz w:val="20"/>
                <w:szCs w:val="20"/>
              </w:rPr>
            </w:pPr>
            <w:r w:rsidRPr="004C250C">
              <w:rPr>
                <w:rFonts w:ascii="Palatino Linotype" w:eastAsia="Times New Roman" w:hAnsi="Palatino Linotype" w:cs="Times New Roman"/>
                <w:b/>
                <w:color w:val="000000" w:themeColor="text1"/>
                <w:sz w:val="20"/>
                <w:szCs w:val="20"/>
              </w:rPr>
              <w:t>DevOps &amp; Automation</w:t>
            </w:r>
          </w:p>
        </w:tc>
        <w:tc>
          <w:tcPr>
            <w:tcW w:w="8063" w:type="dxa"/>
            <w:vAlign w:val="center"/>
          </w:tcPr>
          <w:p w14:paraId="27A0B161" w14:textId="77777777" w:rsidR="005F58FD" w:rsidRPr="004C250C" w:rsidRDefault="005F58FD" w:rsidP="004C250C">
            <w:pPr>
              <w:spacing w:after="0" w:line="240" w:lineRule="auto"/>
              <w:ind w:left="0" w:right="36" w:firstLine="0"/>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color w:val="000000" w:themeColor="text1"/>
                <w:sz w:val="20"/>
                <w:szCs w:val="20"/>
              </w:rPr>
              <w:t>CI/CD Pipelines, Automated Data Refresh, ETL, Data Mapping &amp; Profiling</w:t>
            </w:r>
          </w:p>
        </w:tc>
      </w:tr>
    </w:tbl>
    <w:p w14:paraId="53B7DEFF" w14:textId="77777777" w:rsidR="00EF2313" w:rsidRPr="004C250C" w:rsidRDefault="00EF2313" w:rsidP="004C250C">
      <w:pPr>
        <w:pStyle w:val="NoSpacing"/>
        <w:ind w:left="0" w:right="-121" w:firstLine="0"/>
        <w:rPr>
          <w:rFonts w:ascii="Palatino Linotype" w:eastAsia="Times New Roman" w:hAnsi="Palatino Linotype" w:cs="Times New Roman"/>
          <w:b/>
          <w:bCs/>
          <w:color w:val="000000" w:themeColor="text1"/>
          <w:kern w:val="36"/>
          <w:sz w:val="20"/>
          <w:szCs w:val="20"/>
        </w:rPr>
      </w:pPr>
    </w:p>
    <w:p w14:paraId="01D908A7" w14:textId="7B24FBE7" w:rsidR="008720E7" w:rsidRDefault="004C250C" w:rsidP="004C250C">
      <w:pPr>
        <w:spacing w:after="0" w:line="240" w:lineRule="auto"/>
        <w:ind w:left="0" w:right="-121" w:firstLine="0"/>
        <w:outlineLvl w:val="0"/>
        <w:rPr>
          <w:rFonts w:ascii="Palatino Linotype" w:eastAsia="Times New Roman" w:hAnsi="Palatino Linotype" w:cs="Times New Roman"/>
          <w:b/>
          <w:bCs/>
          <w:color w:val="000000" w:themeColor="text1"/>
          <w:kern w:val="36"/>
          <w:sz w:val="20"/>
          <w:szCs w:val="20"/>
          <w:u w:val="single"/>
        </w:rPr>
      </w:pPr>
      <w:r w:rsidRPr="004C250C">
        <w:rPr>
          <w:rFonts w:ascii="Palatino Linotype" w:eastAsia="Times New Roman" w:hAnsi="Palatino Linotype" w:cs="Times New Roman"/>
          <w:b/>
          <w:bCs/>
          <w:color w:val="000000" w:themeColor="text1"/>
          <w:kern w:val="36"/>
          <w:sz w:val="20"/>
          <w:szCs w:val="20"/>
          <w:u w:val="single"/>
        </w:rPr>
        <w:t xml:space="preserve">Professional </w:t>
      </w:r>
      <w:r>
        <w:rPr>
          <w:rFonts w:ascii="Palatino Linotype" w:eastAsia="Times New Roman" w:hAnsi="Palatino Linotype" w:cs="Times New Roman"/>
          <w:b/>
          <w:bCs/>
          <w:color w:val="000000" w:themeColor="text1"/>
          <w:kern w:val="36"/>
          <w:sz w:val="20"/>
          <w:szCs w:val="20"/>
          <w:u w:val="single"/>
        </w:rPr>
        <w:t>E</w:t>
      </w:r>
      <w:r w:rsidRPr="004C250C">
        <w:rPr>
          <w:rFonts w:ascii="Palatino Linotype" w:eastAsia="Times New Roman" w:hAnsi="Palatino Linotype" w:cs="Times New Roman"/>
          <w:b/>
          <w:bCs/>
          <w:color w:val="000000" w:themeColor="text1"/>
          <w:kern w:val="36"/>
          <w:sz w:val="20"/>
          <w:szCs w:val="20"/>
          <w:u w:val="single"/>
        </w:rPr>
        <w:t>xperience</w:t>
      </w:r>
      <w:r>
        <w:rPr>
          <w:rFonts w:ascii="Palatino Linotype" w:eastAsia="Times New Roman" w:hAnsi="Palatino Linotype" w:cs="Times New Roman"/>
          <w:b/>
          <w:bCs/>
          <w:color w:val="000000" w:themeColor="text1"/>
          <w:kern w:val="36"/>
          <w:sz w:val="20"/>
          <w:szCs w:val="20"/>
          <w:u w:val="single"/>
        </w:rPr>
        <w:t>:</w:t>
      </w:r>
    </w:p>
    <w:p w14:paraId="4BAED819" w14:textId="77777777" w:rsidR="004C250C" w:rsidRPr="004C250C" w:rsidRDefault="004C250C" w:rsidP="004C250C">
      <w:pPr>
        <w:spacing w:after="0" w:line="240" w:lineRule="auto"/>
        <w:ind w:left="0" w:right="-121" w:firstLine="0"/>
        <w:outlineLvl w:val="0"/>
        <w:rPr>
          <w:rFonts w:ascii="Palatino Linotype" w:eastAsia="Times New Roman" w:hAnsi="Palatino Linotype" w:cs="Times New Roman"/>
          <w:b/>
          <w:bCs/>
          <w:color w:val="000000" w:themeColor="text1"/>
          <w:kern w:val="36"/>
          <w:sz w:val="20"/>
          <w:szCs w:val="20"/>
          <w:u w:val="single"/>
        </w:rPr>
      </w:pPr>
    </w:p>
    <w:p w14:paraId="7E2D9EFE" w14:textId="76D02F32" w:rsidR="008720E7" w:rsidRPr="004C250C" w:rsidRDefault="004C250C" w:rsidP="004C250C">
      <w:pPr>
        <w:pStyle w:val="NoSpacing"/>
        <w:shd w:val="clear" w:color="auto" w:fill="FFFFFF" w:themeFill="background1"/>
        <w:ind w:left="0" w:right="-121" w:firstLine="0"/>
        <w:rPr>
          <w:rFonts w:ascii="Palatino Linotype" w:hAnsi="Palatino Linotype" w:cs="Times New Roman"/>
          <w:b/>
          <w:color w:val="000000" w:themeColor="text1"/>
          <w:sz w:val="20"/>
          <w:szCs w:val="20"/>
        </w:rPr>
      </w:pPr>
      <w:r>
        <w:rPr>
          <w:rFonts w:ascii="Palatino Linotype" w:hAnsi="Palatino Linotype" w:cs="Times New Roman"/>
          <w:b/>
          <w:color w:val="000000" w:themeColor="text1"/>
          <w:sz w:val="20"/>
          <w:szCs w:val="20"/>
        </w:rPr>
        <w:t xml:space="preserve">Role: </w:t>
      </w:r>
      <w:r w:rsidR="00FF7C91" w:rsidRPr="004C250C">
        <w:rPr>
          <w:rFonts w:ascii="Palatino Linotype" w:hAnsi="Palatino Linotype" w:cs="Times New Roman"/>
          <w:b/>
          <w:color w:val="000000" w:themeColor="text1"/>
          <w:sz w:val="20"/>
          <w:szCs w:val="20"/>
        </w:rPr>
        <w:t>Sr. Business Analyst</w:t>
      </w:r>
    </w:p>
    <w:p w14:paraId="37397C8C" w14:textId="0602A806" w:rsidR="009C36EF" w:rsidRDefault="004C250C" w:rsidP="004C250C">
      <w:pPr>
        <w:pStyle w:val="NoSpacing"/>
        <w:shd w:val="clear" w:color="auto" w:fill="FFFFFF" w:themeFill="background1"/>
        <w:ind w:left="0" w:right="-121" w:firstLine="0"/>
        <w:rPr>
          <w:rFonts w:ascii="Palatino Linotype" w:hAnsi="Palatino Linotype" w:cs="Times New Roman"/>
          <w:b/>
          <w:bCs/>
          <w:iCs/>
          <w:color w:val="000000" w:themeColor="text1"/>
          <w:sz w:val="20"/>
          <w:szCs w:val="20"/>
        </w:rPr>
      </w:pPr>
      <w:r>
        <w:rPr>
          <w:rFonts w:ascii="Palatino Linotype" w:hAnsi="Palatino Linotype" w:cs="Times New Roman"/>
          <w:b/>
          <w:iCs/>
          <w:color w:val="000000" w:themeColor="text1"/>
          <w:sz w:val="20"/>
          <w:szCs w:val="20"/>
        </w:rPr>
        <w:t xml:space="preserve">Client: </w:t>
      </w:r>
      <w:r w:rsidRPr="004C250C">
        <w:rPr>
          <w:rFonts w:ascii="Palatino Linotype" w:hAnsi="Palatino Linotype" w:cs="Times New Roman"/>
          <w:b/>
          <w:color w:val="000000" w:themeColor="text1"/>
          <w:sz w:val="20"/>
          <w:szCs w:val="20"/>
        </w:rPr>
        <w:t>MUFG Bank</w:t>
      </w:r>
      <w:r>
        <w:rPr>
          <w:rFonts w:ascii="Palatino Linotype" w:hAnsi="Palatino Linotype" w:cs="Times New Roman"/>
          <w:b/>
          <w:color w:val="000000" w:themeColor="text1"/>
          <w:sz w:val="20"/>
          <w:szCs w:val="20"/>
        </w:rPr>
        <w:t>, Irving, TX</w:t>
      </w:r>
      <w:r>
        <w:rPr>
          <w:rFonts w:ascii="Palatino Linotype" w:hAnsi="Palatino Linotype" w:cs="Times New Roman"/>
          <w:b/>
          <w:color w:val="000000" w:themeColor="text1"/>
          <w:sz w:val="20"/>
          <w:szCs w:val="20"/>
        </w:rPr>
        <w:tab/>
      </w:r>
      <w:r w:rsidR="00456EDB" w:rsidRPr="004C250C">
        <w:rPr>
          <w:rFonts w:ascii="Palatino Linotype" w:hAnsi="Palatino Linotype" w:cs="Times New Roman"/>
          <w:b/>
          <w:iCs/>
          <w:color w:val="000000" w:themeColor="text1"/>
          <w:sz w:val="20"/>
          <w:szCs w:val="20"/>
        </w:rPr>
        <w:t xml:space="preserve"> </w:t>
      </w:r>
      <w:r>
        <w:rPr>
          <w:rFonts w:ascii="Palatino Linotype" w:hAnsi="Palatino Linotype" w:cs="Times New Roman"/>
          <w:b/>
          <w:iCs/>
          <w:color w:val="000000" w:themeColor="text1"/>
          <w:sz w:val="20"/>
          <w:szCs w:val="20"/>
        </w:rPr>
        <w:tab/>
      </w:r>
      <w:r>
        <w:rPr>
          <w:rFonts w:ascii="Palatino Linotype" w:hAnsi="Palatino Linotype" w:cs="Times New Roman"/>
          <w:b/>
          <w:iCs/>
          <w:color w:val="000000" w:themeColor="text1"/>
          <w:sz w:val="20"/>
          <w:szCs w:val="20"/>
        </w:rPr>
        <w:tab/>
      </w:r>
      <w:r>
        <w:rPr>
          <w:rFonts w:ascii="Palatino Linotype" w:hAnsi="Palatino Linotype" w:cs="Times New Roman"/>
          <w:b/>
          <w:iCs/>
          <w:color w:val="000000" w:themeColor="text1"/>
          <w:sz w:val="20"/>
          <w:szCs w:val="20"/>
        </w:rPr>
        <w:tab/>
      </w:r>
      <w:r>
        <w:rPr>
          <w:rFonts w:ascii="Palatino Linotype" w:hAnsi="Palatino Linotype" w:cs="Times New Roman"/>
          <w:b/>
          <w:iCs/>
          <w:color w:val="000000" w:themeColor="text1"/>
          <w:sz w:val="20"/>
          <w:szCs w:val="20"/>
        </w:rPr>
        <w:tab/>
      </w:r>
      <w:r>
        <w:rPr>
          <w:rFonts w:ascii="Palatino Linotype" w:hAnsi="Palatino Linotype" w:cs="Times New Roman"/>
          <w:b/>
          <w:iCs/>
          <w:color w:val="000000" w:themeColor="text1"/>
          <w:sz w:val="20"/>
          <w:szCs w:val="20"/>
        </w:rPr>
        <w:tab/>
      </w:r>
      <w:r>
        <w:rPr>
          <w:rFonts w:ascii="Palatino Linotype" w:hAnsi="Palatino Linotype" w:cs="Times New Roman"/>
          <w:b/>
          <w:iCs/>
          <w:color w:val="000000" w:themeColor="text1"/>
          <w:sz w:val="20"/>
          <w:szCs w:val="20"/>
        </w:rPr>
        <w:tab/>
      </w:r>
      <w:r>
        <w:rPr>
          <w:rFonts w:ascii="Palatino Linotype" w:hAnsi="Palatino Linotype" w:cs="Times New Roman"/>
          <w:b/>
          <w:iCs/>
          <w:color w:val="000000" w:themeColor="text1"/>
          <w:sz w:val="20"/>
          <w:szCs w:val="20"/>
        </w:rPr>
        <w:tab/>
      </w:r>
      <w:r w:rsidR="008720E7" w:rsidRPr="004C250C">
        <w:rPr>
          <w:rFonts w:ascii="Palatino Linotype" w:hAnsi="Palatino Linotype" w:cs="Times New Roman"/>
          <w:b/>
          <w:bCs/>
          <w:iCs/>
          <w:color w:val="000000" w:themeColor="text1"/>
          <w:sz w:val="20"/>
          <w:szCs w:val="20"/>
        </w:rPr>
        <w:t>Oct 2022 – Present</w:t>
      </w:r>
    </w:p>
    <w:p w14:paraId="058041E8" w14:textId="5849C22D" w:rsidR="004C250C" w:rsidRPr="004C250C" w:rsidRDefault="004C250C" w:rsidP="004C250C">
      <w:pPr>
        <w:pStyle w:val="NoSpacing"/>
        <w:shd w:val="clear" w:color="auto" w:fill="FFFFFF" w:themeFill="background1"/>
        <w:ind w:left="0" w:right="-121" w:firstLine="0"/>
        <w:rPr>
          <w:rFonts w:ascii="Palatino Linotype" w:hAnsi="Palatino Linotype" w:cs="Times New Roman"/>
          <w:b/>
          <w:bCs/>
          <w:iCs/>
          <w:color w:val="000000" w:themeColor="text1"/>
          <w:sz w:val="20"/>
          <w:szCs w:val="20"/>
          <w:u w:val="single"/>
        </w:rPr>
      </w:pPr>
      <w:r w:rsidRPr="004C250C">
        <w:rPr>
          <w:rFonts w:ascii="Palatino Linotype" w:hAnsi="Palatino Linotype" w:cs="Times New Roman"/>
          <w:b/>
          <w:bCs/>
          <w:iCs/>
          <w:color w:val="000000" w:themeColor="text1"/>
          <w:sz w:val="20"/>
          <w:szCs w:val="20"/>
          <w:u w:val="single"/>
        </w:rPr>
        <w:t>Responsibilities:</w:t>
      </w:r>
    </w:p>
    <w:p w14:paraId="336BE499" w14:textId="77777777" w:rsidR="00480068"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monthly TDD analysis to identify workflow gaps, control points, and audit controls.</w:t>
      </w:r>
    </w:p>
    <w:p w14:paraId="4D2D7DF9" w14:textId="77777777" w:rsidR="001653AB" w:rsidRPr="004C250C" w:rsidRDefault="001653AB"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detailed data analysis and visualizat</w:t>
      </w:r>
      <w:r w:rsidR="001A4B5B" w:rsidRPr="004C250C">
        <w:rPr>
          <w:rFonts w:ascii="Palatino Linotype" w:hAnsi="Palatino Linotype" w:cs="Times New Roman"/>
          <w:sz w:val="20"/>
          <w:szCs w:val="20"/>
        </w:rPr>
        <w:t xml:space="preserve">ion using Power BI, Tableau </w:t>
      </w:r>
      <w:r w:rsidRPr="004C250C">
        <w:rPr>
          <w:rFonts w:ascii="Palatino Linotype" w:hAnsi="Palatino Linotype" w:cs="Times New Roman"/>
          <w:sz w:val="20"/>
          <w:szCs w:val="20"/>
        </w:rPr>
        <w:t>integrating insights into Azure DevOps boards and SharePoint to support data-driven decision-making and reporting.</w:t>
      </w:r>
    </w:p>
    <w:p w14:paraId="6546A2BB" w14:textId="77777777" w:rsidR="00D866BC" w:rsidRPr="004C250C" w:rsidRDefault="00D866B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Involved in maintaining the Requirements Traceability Matrix (RTM) across the deliverables and test cases.</w:t>
      </w:r>
    </w:p>
    <w:p w14:paraId="61DDC1A3" w14:textId="77777777" w:rsidR="008F57F1" w:rsidRPr="004C250C" w:rsidRDefault="008F57F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credit risk analysis and transaction monitoring for credit card portfolios, identifying potential high-risk accounts and mitigating financial exposure.</w:t>
      </w:r>
    </w:p>
    <w:p w14:paraId="135A8506" w14:textId="77777777" w:rsidR="00913DA0" w:rsidRPr="004C250C" w:rsidRDefault="00C11192"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Test Cases, Test Plans and Test Scenarios to perform UAT, System Testing and Regression Testing, logged down defects and systematically managed them in JIRA.</w:t>
      </w:r>
    </w:p>
    <w:p w14:paraId="12AE05DC" w14:textId="77777777" w:rsidR="00E1456C" w:rsidRPr="004C250C" w:rsidRDefault="00E1456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ServiceNow workflows for incident management, leveraging Azure DevOps for continuous integration and deployment.</w:t>
      </w:r>
    </w:p>
    <w:p w14:paraId="392371C2" w14:textId="77777777" w:rsidR="00B97839" w:rsidRPr="004C250C" w:rsidRDefault="00B97839"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Prepared Business Requirement Documents (BRD), Mapping Document based on the gathered requirements.</w:t>
      </w:r>
    </w:p>
    <w:p w14:paraId="1FCFF918" w14:textId="77777777" w:rsidR="0059476C" w:rsidRPr="004C250C" w:rsidRDefault="0059476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Implemented automated refresh schedules and proactive data alerts in Power BI, ensuring timely updates and enabling proactive decision-making.</w:t>
      </w:r>
    </w:p>
    <w:p w14:paraId="0893CA7D" w14:textId="77777777" w:rsidR="001F258E" w:rsidRPr="004C250C" w:rsidRDefault="001F258E"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Involved in designing database schema and creating Entity Relationship (ER) Diagrams to the proposed database.</w:t>
      </w:r>
    </w:p>
    <w:p w14:paraId="28CBDCCD" w14:textId="77777777" w:rsidR="001F258E" w:rsidRPr="004C250C" w:rsidRDefault="00623DCD"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Facilitated in the design of business engine by creating business rules in XML format using </w:t>
      </w:r>
      <w:proofErr w:type="spellStart"/>
      <w:r w:rsidRPr="004C250C">
        <w:rPr>
          <w:rFonts w:ascii="Palatino Linotype" w:hAnsi="Palatino Linotype" w:cs="Times New Roman"/>
          <w:sz w:val="20"/>
          <w:szCs w:val="20"/>
        </w:rPr>
        <w:t>XMLSpy</w:t>
      </w:r>
      <w:proofErr w:type="spellEnd"/>
      <w:r w:rsidRPr="004C250C">
        <w:rPr>
          <w:rFonts w:ascii="Palatino Linotype" w:hAnsi="Palatino Linotype" w:cs="Times New Roman"/>
          <w:sz w:val="20"/>
          <w:szCs w:val="20"/>
        </w:rPr>
        <w:t>.</w:t>
      </w:r>
    </w:p>
    <w:p w14:paraId="2FE27193" w14:textId="77777777" w:rsidR="00AF68F7" w:rsidRPr="004C250C" w:rsidRDefault="00AF68F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Supported AML/KYC compliance by </w:t>
      </w:r>
      <w:r w:rsidR="00511799" w:rsidRPr="004C250C">
        <w:rPr>
          <w:rFonts w:ascii="Palatino Linotype" w:hAnsi="Palatino Linotype" w:cs="Times New Roman"/>
          <w:sz w:val="20"/>
          <w:szCs w:val="20"/>
        </w:rPr>
        <w:t>analysing</w:t>
      </w:r>
      <w:r w:rsidRPr="004C250C">
        <w:rPr>
          <w:rFonts w:ascii="Palatino Linotype" w:hAnsi="Palatino Linotype" w:cs="Times New Roman"/>
          <w:sz w:val="20"/>
          <w:szCs w:val="20"/>
        </w:rPr>
        <w:t xml:space="preserve"> customer transactions, identifying suspicious activities, and ensuring adherence to regulatory frameworks (BSA, FATCA, </w:t>
      </w:r>
      <w:r w:rsidR="00511799" w:rsidRPr="004C250C">
        <w:rPr>
          <w:rFonts w:ascii="Palatino Linotype" w:hAnsi="Palatino Linotype" w:cs="Times New Roman"/>
          <w:sz w:val="20"/>
          <w:szCs w:val="20"/>
        </w:rPr>
        <w:t>and OFAC</w:t>
      </w:r>
      <w:r w:rsidRPr="004C250C">
        <w:rPr>
          <w:rFonts w:ascii="Palatino Linotype" w:hAnsi="Palatino Linotype" w:cs="Times New Roman"/>
          <w:sz w:val="20"/>
          <w:szCs w:val="20"/>
        </w:rPr>
        <w:t>).</w:t>
      </w:r>
    </w:p>
    <w:p w14:paraId="1D2BEAB9" w14:textId="77777777" w:rsidR="00EE3134" w:rsidRPr="004C250C" w:rsidRDefault="00D3417F"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A</w:t>
      </w:r>
      <w:r w:rsidR="002E19F6" w:rsidRPr="004C250C">
        <w:rPr>
          <w:rFonts w:ascii="Palatino Linotype" w:hAnsi="Palatino Linotype" w:cs="Times New Roman"/>
          <w:sz w:val="20"/>
          <w:szCs w:val="20"/>
        </w:rPr>
        <w:t>pplied and assisted the Scrum Master in best use of Version one and Confluence for team and deliverables management in tracking the Metrics and artifacts like Velocity, Capacity, Scrum Board, User Stories, Tasks, Sprint Burndown and Release Burnup Charts to senior management.</w:t>
      </w:r>
    </w:p>
    <w:p w14:paraId="38D87846" w14:textId="77777777" w:rsidR="00FF15C0" w:rsidRPr="004C250C" w:rsidRDefault="007344C3"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Utilized tools such as JIRA and Confluence to track release progress and document production support activities effectively.</w:t>
      </w:r>
    </w:p>
    <w:p w14:paraId="638AF0B1" w14:textId="77777777" w:rsidR="00C57613" w:rsidRPr="004C250C" w:rsidRDefault="003304E6"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lastRenderedPageBreak/>
        <w:t xml:space="preserve">Conducted Daily Scrum </w:t>
      </w:r>
      <w:r w:rsidR="00511799" w:rsidRPr="004C250C">
        <w:rPr>
          <w:rFonts w:ascii="Palatino Linotype" w:hAnsi="Palatino Linotype" w:cs="Times New Roman"/>
          <w:sz w:val="20"/>
          <w:szCs w:val="20"/>
        </w:rPr>
        <w:t>Stand-up</w:t>
      </w:r>
      <w:r w:rsidRPr="004C250C">
        <w:rPr>
          <w:rFonts w:ascii="Palatino Linotype" w:hAnsi="Palatino Linotype" w:cs="Times New Roman"/>
          <w:sz w:val="20"/>
          <w:szCs w:val="20"/>
        </w:rPr>
        <w:t xml:space="preserve">, Sprint Planning, Sprint Review &amp; Sprint Retrospective meetings, own and maintain Product backlog, </w:t>
      </w:r>
      <w:r w:rsidR="00511799" w:rsidRPr="004C250C">
        <w:rPr>
          <w:rFonts w:ascii="Palatino Linotype" w:hAnsi="Palatino Linotype" w:cs="Times New Roman"/>
          <w:sz w:val="20"/>
          <w:szCs w:val="20"/>
        </w:rPr>
        <w:t>analysing</w:t>
      </w:r>
      <w:r w:rsidRPr="004C250C">
        <w:rPr>
          <w:rFonts w:ascii="Palatino Linotype" w:hAnsi="Palatino Linotype" w:cs="Times New Roman"/>
          <w:sz w:val="20"/>
          <w:szCs w:val="20"/>
        </w:rPr>
        <w:t xml:space="preserve"> stories/tasks in product backlog and prioritizing them.</w:t>
      </w:r>
      <w:r w:rsidR="001A6734" w:rsidRPr="004C250C">
        <w:rPr>
          <w:rFonts w:ascii="Palatino Linotype" w:hAnsi="Palatino Linotype" w:cs="Times New Roman"/>
          <w:sz w:val="20"/>
          <w:szCs w:val="20"/>
        </w:rPr>
        <w:t xml:space="preserve"> Assisted the QA team with Manual, Functional, System and Regression Testing.</w:t>
      </w:r>
    </w:p>
    <w:p w14:paraId="64409947" w14:textId="77777777" w:rsidR="00913DA0" w:rsidRPr="004C250C" w:rsidRDefault="0010440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Involved in the identification of business rules, business and system process flows, requirements and assumptions. Prepared requirement artifacts such as Business Requirements Document (BRD) and Functional Requirement Document (FRD).</w:t>
      </w:r>
    </w:p>
    <w:p w14:paraId="1D4536FA"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and implemented compliance policies; assisted in quarterly technology compliance assessments and provided recommendations based on industry best practices.</w:t>
      </w:r>
    </w:p>
    <w:p w14:paraId="035AC3CE" w14:textId="77777777" w:rsidR="00C57613" w:rsidRPr="004C250C" w:rsidRDefault="00E1456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custom stored procedures and triggers for SQL Server and Oracle to automate complex data processing tasks, reducing manual intervention.</w:t>
      </w:r>
    </w:p>
    <w:p w14:paraId="4C16650A" w14:textId="77777777" w:rsidR="00D46BAA" w:rsidRPr="004C250C" w:rsidRDefault="00D46BA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Facilitated agile ceremonies including sprint planning, backlog grooming, and retrospectives using Azure DevOps, MS Teams, JIRA, ensuring seamless communication between cross-functional teams.</w:t>
      </w:r>
    </w:p>
    <w:p w14:paraId="122F1B1C" w14:textId="77777777" w:rsidR="005D5400" w:rsidRPr="004C250C" w:rsidRDefault="005D5400"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Used Unified </w:t>
      </w:r>
      <w:proofErr w:type="spellStart"/>
      <w:r w:rsidRPr="004C250C">
        <w:rPr>
          <w:rFonts w:ascii="Palatino Linotype" w:hAnsi="Palatino Linotype" w:cs="Times New Roman"/>
          <w:sz w:val="20"/>
          <w:szCs w:val="20"/>
        </w:rPr>
        <w:t>Modeling</w:t>
      </w:r>
      <w:proofErr w:type="spellEnd"/>
      <w:r w:rsidRPr="004C250C">
        <w:rPr>
          <w:rFonts w:ascii="Palatino Linotype" w:hAnsi="Palatino Linotype" w:cs="Times New Roman"/>
          <w:sz w:val="20"/>
          <w:szCs w:val="20"/>
        </w:rPr>
        <w:t xml:space="preserve"> Language (UML) to prepare Use Cases diagrams, process flow diagrams, sequence diagrams from the gathered requirements and created diagrams using MS Visio.</w:t>
      </w:r>
    </w:p>
    <w:p w14:paraId="342FB8EB" w14:textId="77777777" w:rsidR="001C7ED4" w:rsidRPr="004C250C" w:rsidRDefault="001C7ED4"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Worked with regulatory teams to ensure compliance with Dodd-Frank and Basel III requirements.</w:t>
      </w:r>
    </w:p>
    <w:p w14:paraId="25D5EE9B" w14:textId="77777777" w:rsidR="005D3758" w:rsidRPr="004C250C" w:rsidRDefault="005D375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Involvement in Data Mining/dimensional </w:t>
      </w:r>
      <w:proofErr w:type="spellStart"/>
      <w:r w:rsidRPr="004C250C">
        <w:rPr>
          <w:rFonts w:ascii="Palatino Linotype" w:hAnsi="Palatino Linotype" w:cs="Times New Roman"/>
          <w:sz w:val="20"/>
          <w:szCs w:val="20"/>
        </w:rPr>
        <w:t>Modeling</w:t>
      </w:r>
      <w:proofErr w:type="spellEnd"/>
      <w:r w:rsidRPr="004C250C">
        <w:rPr>
          <w:rFonts w:ascii="Palatino Linotype" w:hAnsi="Palatino Linotype" w:cs="Times New Roman"/>
          <w:sz w:val="20"/>
          <w:szCs w:val="20"/>
        </w:rPr>
        <w:t>, Data Extraction/ Transformation/ Loading (ETL), OLAP operations like rollup, drill down, slicing/dicing, pivoting using BI tools and Reporting using Tableau transformation logic.</w:t>
      </w:r>
    </w:p>
    <w:p w14:paraId="1B2F84FB"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Acted as Subject Matter Expert (SME) on business systems, providing guidance and training to team members and end-users.</w:t>
      </w:r>
    </w:p>
    <w:p w14:paraId="090D4E67" w14:textId="77777777" w:rsidR="007C4324"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Led continuous improvement initiatives to optimize workflows and enhance system performance.</w:t>
      </w:r>
    </w:p>
    <w:p w14:paraId="5E858841" w14:textId="77777777" w:rsidR="007C4324" w:rsidRPr="004C250C" w:rsidRDefault="007C4324" w:rsidP="004C250C">
      <w:pPr>
        <w:shd w:val="clear" w:color="auto" w:fill="D5DCE4" w:themeFill="text2" w:themeFillTint="33"/>
        <w:spacing w:after="0" w:line="240" w:lineRule="auto"/>
        <w:ind w:left="0" w:right="-121" w:firstLine="0"/>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color w:val="000000" w:themeColor="text1"/>
          <w:sz w:val="20"/>
          <w:szCs w:val="20"/>
          <w:u w:val="single"/>
        </w:rPr>
        <w:t>Environment</w:t>
      </w:r>
      <w:r w:rsidRPr="004C250C">
        <w:rPr>
          <w:rFonts w:ascii="Palatino Linotype" w:eastAsia="Times New Roman" w:hAnsi="Palatino Linotype" w:cs="Times New Roman"/>
          <w:color w:val="000000" w:themeColor="text1"/>
          <w:sz w:val="20"/>
          <w:szCs w:val="20"/>
          <w:u w:val="single"/>
        </w:rPr>
        <w:t>:</w:t>
      </w:r>
      <w:r w:rsidRPr="004C250C">
        <w:rPr>
          <w:rFonts w:ascii="Palatino Linotype" w:eastAsia="Times New Roman" w:hAnsi="Palatino Linotype" w:cs="Times New Roman"/>
          <w:color w:val="000000" w:themeColor="text1"/>
          <w:sz w:val="20"/>
          <w:szCs w:val="20"/>
        </w:rPr>
        <w:t xml:space="preserve"> Power BI, Tableau, Azure DevOps, SharePoint, JIRA, ServiceNow, SQL Server, Oracle, </w:t>
      </w:r>
      <w:proofErr w:type="spellStart"/>
      <w:r w:rsidRPr="004C250C">
        <w:rPr>
          <w:rFonts w:ascii="Palatino Linotype" w:eastAsia="Times New Roman" w:hAnsi="Palatino Linotype" w:cs="Times New Roman"/>
          <w:color w:val="000000" w:themeColor="text1"/>
          <w:sz w:val="20"/>
          <w:szCs w:val="20"/>
        </w:rPr>
        <w:t>XMLSpy</w:t>
      </w:r>
      <w:proofErr w:type="spellEnd"/>
      <w:r w:rsidRPr="004C250C">
        <w:rPr>
          <w:rFonts w:ascii="Palatino Linotype" w:eastAsia="Times New Roman" w:hAnsi="Palatino Linotype" w:cs="Times New Roman"/>
          <w:color w:val="000000" w:themeColor="text1"/>
          <w:sz w:val="20"/>
          <w:szCs w:val="20"/>
        </w:rPr>
        <w:t>, MS Visio, Confluence, Excel, UML, ER Diagrams, TestRail, Agile, Scrum, Regression Testing, UAT, Test Cases</w:t>
      </w:r>
      <w:r w:rsidR="006F6388" w:rsidRPr="004C250C">
        <w:rPr>
          <w:rFonts w:ascii="Palatino Linotype" w:eastAsia="Times New Roman" w:hAnsi="Palatino Linotype" w:cs="Times New Roman"/>
          <w:color w:val="000000" w:themeColor="text1"/>
          <w:sz w:val="20"/>
          <w:szCs w:val="20"/>
        </w:rPr>
        <w:t>.</w:t>
      </w:r>
    </w:p>
    <w:p w14:paraId="43C9005A" w14:textId="77777777" w:rsidR="005D4F0F" w:rsidRPr="004C250C" w:rsidRDefault="005D4F0F" w:rsidP="004C250C">
      <w:pPr>
        <w:pStyle w:val="NoSpacing"/>
        <w:ind w:left="0" w:right="-121" w:firstLine="0"/>
        <w:rPr>
          <w:rFonts w:ascii="Palatino Linotype" w:hAnsi="Palatino Linotype" w:cs="Times New Roman"/>
          <w:b/>
          <w:color w:val="000000" w:themeColor="text1"/>
          <w:sz w:val="20"/>
          <w:szCs w:val="20"/>
        </w:rPr>
      </w:pPr>
    </w:p>
    <w:p w14:paraId="111F5544" w14:textId="7049C2CB" w:rsidR="008720E7" w:rsidRPr="004C250C" w:rsidRDefault="004C250C" w:rsidP="004C250C">
      <w:pPr>
        <w:pStyle w:val="NoSpacing"/>
        <w:shd w:val="clear" w:color="auto" w:fill="FFFFFF" w:themeFill="background1"/>
        <w:ind w:left="0" w:right="-121" w:firstLine="0"/>
        <w:rPr>
          <w:rFonts w:ascii="Palatino Linotype" w:hAnsi="Palatino Linotype" w:cs="Times New Roman"/>
          <w:b/>
          <w:color w:val="000000" w:themeColor="text1"/>
          <w:sz w:val="20"/>
          <w:szCs w:val="20"/>
        </w:rPr>
      </w:pPr>
      <w:r>
        <w:rPr>
          <w:rFonts w:ascii="Palatino Linotype" w:hAnsi="Palatino Linotype" w:cs="Times New Roman"/>
          <w:b/>
          <w:color w:val="000000" w:themeColor="text1"/>
          <w:sz w:val="20"/>
          <w:szCs w:val="20"/>
        </w:rPr>
        <w:t xml:space="preserve">Role: </w:t>
      </w:r>
      <w:r w:rsidR="00B27EF2" w:rsidRPr="004C250C">
        <w:rPr>
          <w:rFonts w:ascii="Palatino Linotype" w:hAnsi="Palatino Linotype" w:cs="Times New Roman"/>
          <w:b/>
          <w:color w:val="000000" w:themeColor="text1"/>
          <w:sz w:val="20"/>
          <w:szCs w:val="20"/>
        </w:rPr>
        <w:t xml:space="preserve">Sr. </w:t>
      </w:r>
      <w:r w:rsidR="00673E76" w:rsidRPr="004C250C">
        <w:rPr>
          <w:rFonts w:ascii="Palatino Linotype" w:hAnsi="Palatino Linotype" w:cs="Times New Roman"/>
          <w:b/>
          <w:color w:val="000000" w:themeColor="text1"/>
          <w:sz w:val="20"/>
          <w:szCs w:val="20"/>
        </w:rPr>
        <w:t>Business Analyst</w:t>
      </w:r>
    </w:p>
    <w:p w14:paraId="7A16B9A3" w14:textId="33FEF24E" w:rsidR="008720E7" w:rsidRDefault="004C250C" w:rsidP="004C250C">
      <w:pPr>
        <w:pStyle w:val="NoSpacing"/>
        <w:shd w:val="clear" w:color="auto" w:fill="FFFFFF" w:themeFill="background1"/>
        <w:ind w:left="0" w:right="-121" w:firstLine="0"/>
        <w:rPr>
          <w:rFonts w:ascii="Palatino Linotype" w:hAnsi="Palatino Linotype" w:cs="Times New Roman"/>
          <w:b/>
          <w:bCs/>
          <w:color w:val="000000" w:themeColor="text1"/>
          <w:sz w:val="20"/>
          <w:szCs w:val="20"/>
        </w:rPr>
      </w:pPr>
      <w:r>
        <w:rPr>
          <w:rFonts w:ascii="Palatino Linotype" w:hAnsi="Palatino Linotype" w:cs="Times New Roman"/>
          <w:b/>
          <w:color w:val="000000" w:themeColor="text1"/>
          <w:sz w:val="20"/>
          <w:szCs w:val="20"/>
        </w:rPr>
        <w:t xml:space="preserve">Client: </w:t>
      </w:r>
      <w:r w:rsidRPr="004C250C">
        <w:rPr>
          <w:rFonts w:ascii="Palatino Linotype" w:hAnsi="Palatino Linotype" w:cs="Times New Roman"/>
          <w:b/>
          <w:color w:val="000000" w:themeColor="text1"/>
          <w:sz w:val="20"/>
          <w:szCs w:val="20"/>
        </w:rPr>
        <w:t xml:space="preserve">Union Bank of Switzerland </w:t>
      </w:r>
      <w:r w:rsidRPr="004C250C">
        <w:rPr>
          <w:rFonts w:ascii="Palatino Linotype" w:hAnsi="Palatino Linotype" w:cs="Times New Roman"/>
          <w:color w:val="000000" w:themeColor="text1"/>
          <w:sz w:val="20"/>
          <w:szCs w:val="20"/>
        </w:rPr>
        <w:t xml:space="preserve">(UBS) </w:t>
      </w:r>
      <w:r>
        <w:rPr>
          <w:rFonts w:ascii="Palatino Linotype" w:hAnsi="Palatino Linotype" w:cs="Times New Roman"/>
          <w:color w:val="000000" w:themeColor="text1"/>
          <w:sz w:val="20"/>
          <w:szCs w:val="20"/>
        </w:rPr>
        <w:tab/>
      </w:r>
      <w:r w:rsidR="008720E7" w:rsidRPr="004C250C">
        <w:rPr>
          <w:rFonts w:ascii="Palatino Linotype" w:hAnsi="Palatino Linotype" w:cs="Times New Roman"/>
          <w:b/>
          <w:bCs/>
          <w:color w:val="000000" w:themeColor="text1"/>
          <w:sz w:val="20"/>
          <w:szCs w:val="20"/>
        </w:rPr>
        <w:t>Oct 2019 – Aug 2021</w:t>
      </w:r>
    </w:p>
    <w:p w14:paraId="476B88FA" w14:textId="77777777" w:rsidR="004C250C" w:rsidRPr="004C250C" w:rsidRDefault="004C250C" w:rsidP="004C250C">
      <w:pPr>
        <w:pStyle w:val="NoSpacing"/>
        <w:shd w:val="clear" w:color="auto" w:fill="FFFFFF" w:themeFill="background1"/>
        <w:ind w:left="0" w:right="-121" w:firstLine="0"/>
        <w:rPr>
          <w:rFonts w:ascii="Palatino Linotype" w:hAnsi="Palatino Linotype" w:cs="Times New Roman"/>
          <w:b/>
          <w:bCs/>
          <w:iCs/>
          <w:color w:val="000000" w:themeColor="text1"/>
          <w:sz w:val="20"/>
          <w:szCs w:val="20"/>
          <w:u w:val="single"/>
        </w:rPr>
      </w:pPr>
      <w:r w:rsidRPr="004C250C">
        <w:rPr>
          <w:rFonts w:ascii="Palatino Linotype" w:hAnsi="Palatino Linotype" w:cs="Times New Roman"/>
          <w:b/>
          <w:bCs/>
          <w:iCs/>
          <w:color w:val="000000" w:themeColor="text1"/>
          <w:sz w:val="20"/>
          <w:szCs w:val="20"/>
          <w:u w:val="single"/>
        </w:rPr>
        <w:t>Responsibilities:</w:t>
      </w:r>
    </w:p>
    <w:p w14:paraId="54DC9B4C"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Specialized in AML, OFAC, FATCA, BSA, fraud investigations, KYC reviews, client </w:t>
      </w:r>
      <w:r w:rsidR="00511799" w:rsidRPr="004C250C">
        <w:rPr>
          <w:rFonts w:ascii="Palatino Linotype" w:hAnsi="Palatino Linotype" w:cs="Times New Roman"/>
          <w:sz w:val="20"/>
          <w:szCs w:val="20"/>
        </w:rPr>
        <w:t>on boarding</w:t>
      </w:r>
      <w:r w:rsidRPr="004C250C">
        <w:rPr>
          <w:rFonts w:ascii="Palatino Linotype" w:hAnsi="Palatino Linotype" w:cs="Times New Roman"/>
          <w:sz w:val="20"/>
          <w:szCs w:val="20"/>
        </w:rPr>
        <w:t>, and global regulatory compliance.</w:t>
      </w:r>
    </w:p>
    <w:p w14:paraId="2E3EA0D5" w14:textId="77777777" w:rsidR="001C6FCB" w:rsidRPr="004C250C" w:rsidRDefault="009833C3"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Facilitated Joint Application Development (JAD) workshops to gather detailed user input and foster consensus on solutions.</w:t>
      </w:r>
    </w:p>
    <w:p w14:paraId="33ACC646" w14:textId="77777777" w:rsidR="00C57613" w:rsidRPr="004C250C" w:rsidRDefault="000601FF"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Led requirement gathering sessions with stakeholders and translated complex business needs into detailed functional specifications using JIRA, Confluence, and MS Visio, ensuring alignment with project goals.</w:t>
      </w:r>
    </w:p>
    <w:p w14:paraId="063F3C6E"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Led end-to-end analysis for a digital transformation project that improved loan-processing time.</w:t>
      </w:r>
    </w:p>
    <w:p w14:paraId="42FE0900" w14:textId="77777777" w:rsidR="008554D0" w:rsidRPr="004C250C" w:rsidRDefault="008554D0"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and implemented dashboards in Tableau to monitor credit risk metrics, capital market positions, and compliance KPIs for timely decision-making.</w:t>
      </w:r>
    </w:p>
    <w:p w14:paraId="26AC11F4"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Created dashboards and reports using Power BI to track KPIs across branches.</w:t>
      </w:r>
    </w:p>
    <w:p w14:paraId="32398606"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Decomposed high-level business and user requirements into functional requirements, specified in an appropriate level of detail suitable for use by those who must base their work on the requirements.</w:t>
      </w:r>
    </w:p>
    <w:p w14:paraId="63D7597D" w14:textId="77777777" w:rsidR="009B7E8D" w:rsidRPr="004C250C" w:rsidRDefault="009B7E8D"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and implemented data models and dashboards using SQL, Power BI, and Tableau, enabling real-time insights and improving decision-making efficiency</w:t>
      </w:r>
    </w:p>
    <w:p w14:paraId="5790EAEC" w14:textId="77777777" w:rsidR="00E27D08" w:rsidRPr="004C250C" w:rsidRDefault="0095451F"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Analysed</w:t>
      </w:r>
      <w:r w:rsidR="00E27D08" w:rsidRPr="004C250C">
        <w:rPr>
          <w:rFonts w:ascii="Palatino Linotype" w:hAnsi="Palatino Linotype" w:cs="Times New Roman"/>
          <w:sz w:val="20"/>
          <w:szCs w:val="20"/>
        </w:rPr>
        <w:t xml:space="preserve"> customer transaction data to identify trends and supported risk mitigation strategies.</w:t>
      </w:r>
    </w:p>
    <w:p w14:paraId="6D9149C1" w14:textId="77777777" w:rsidR="009A08EC" w:rsidRPr="004C250C" w:rsidRDefault="009A08E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Gathered and documented requirements for AML/KYC compliance tools; ensured alignment with regulatory standards.</w:t>
      </w:r>
    </w:p>
    <w:p w14:paraId="79C77223" w14:textId="77777777" w:rsidR="00E27D08" w:rsidRPr="004C250C" w:rsidRDefault="0095451F"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Collaborated</w:t>
      </w:r>
      <w:r w:rsidR="00E27D08" w:rsidRPr="004C250C">
        <w:rPr>
          <w:rFonts w:ascii="Palatino Linotype" w:hAnsi="Palatino Linotype" w:cs="Times New Roman"/>
          <w:sz w:val="20"/>
          <w:szCs w:val="20"/>
        </w:rPr>
        <w:t xml:space="preserve"> with IT and QA teams to develop and test banking applications in </w:t>
      </w:r>
      <w:r w:rsidRPr="004C250C">
        <w:rPr>
          <w:rFonts w:ascii="Palatino Linotype" w:hAnsi="Palatino Linotype" w:cs="Times New Roman"/>
          <w:sz w:val="20"/>
          <w:szCs w:val="20"/>
        </w:rPr>
        <w:t>agile</w:t>
      </w:r>
      <w:r w:rsidR="00E27D08" w:rsidRPr="004C250C">
        <w:rPr>
          <w:rFonts w:ascii="Palatino Linotype" w:hAnsi="Palatino Linotype" w:cs="Times New Roman"/>
          <w:sz w:val="20"/>
          <w:szCs w:val="20"/>
        </w:rPr>
        <w:t xml:space="preserve"> sprints.</w:t>
      </w:r>
    </w:p>
    <w:p w14:paraId="7372A0D2" w14:textId="77777777" w:rsidR="009E0702" w:rsidRPr="004C250C" w:rsidRDefault="009E0702"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Exploratory Data Analysis (EDA</w:t>
      </w:r>
      <w:r w:rsidR="00880C2C" w:rsidRPr="004C250C">
        <w:rPr>
          <w:rFonts w:ascii="Palatino Linotype" w:hAnsi="Palatino Linotype" w:cs="Times New Roman"/>
          <w:sz w:val="20"/>
          <w:szCs w:val="20"/>
        </w:rPr>
        <w:t>’s</w:t>
      </w:r>
      <w:r w:rsidR="00717EED" w:rsidRPr="004C250C">
        <w:rPr>
          <w:rFonts w:ascii="Palatino Linotype" w:hAnsi="Palatino Linotype" w:cs="Times New Roman"/>
          <w:sz w:val="20"/>
          <w:szCs w:val="20"/>
        </w:rPr>
        <w:t>) using P</w:t>
      </w:r>
      <w:r w:rsidRPr="004C250C">
        <w:rPr>
          <w:rFonts w:ascii="Palatino Linotype" w:hAnsi="Palatino Linotype" w:cs="Times New Roman"/>
          <w:sz w:val="20"/>
          <w:szCs w:val="20"/>
        </w:rPr>
        <w:t xml:space="preserve">ython libraries such pandas, matplotlib, seaborn and </w:t>
      </w:r>
      <w:proofErr w:type="spellStart"/>
      <w:r w:rsidRPr="004C250C">
        <w:rPr>
          <w:rFonts w:ascii="Palatino Linotype" w:hAnsi="Palatino Linotype" w:cs="Times New Roman"/>
          <w:sz w:val="20"/>
          <w:szCs w:val="20"/>
        </w:rPr>
        <w:t>plotly</w:t>
      </w:r>
      <w:proofErr w:type="spellEnd"/>
      <w:r w:rsidRPr="004C250C">
        <w:rPr>
          <w:rFonts w:ascii="Palatino Linotype" w:hAnsi="Palatino Linotype" w:cs="Times New Roman"/>
          <w:sz w:val="20"/>
          <w:szCs w:val="20"/>
        </w:rPr>
        <w:t>.</w:t>
      </w:r>
    </w:p>
    <w:p w14:paraId="0F909F17"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Created process documentation, workflow diagrams, and business cases</w:t>
      </w:r>
      <w:r w:rsidR="00FB2ED3" w:rsidRPr="004C250C">
        <w:rPr>
          <w:rFonts w:ascii="Palatino Linotype" w:hAnsi="Palatino Linotype" w:cs="Times New Roman"/>
          <w:sz w:val="20"/>
          <w:szCs w:val="20"/>
        </w:rPr>
        <w:t>.</w:t>
      </w:r>
    </w:p>
    <w:p w14:paraId="3A33E024" w14:textId="77777777" w:rsidR="00D562AD" w:rsidRPr="004C250C" w:rsidRDefault="00D562AD"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Collaborated with stakeholders to enhance capital market operations, integrating risk assessment and compliance checks into trade processing workflows.</w:t>
      </w:r>
    </w:p>
    <w:p w14:paraId="732A940D" w14:textId="77777777" w:rsidR="00764EAA" w:rsidRPr="004C250C" w:rsidRDefault="00764EA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lastRenderedPageBreak/>
        <w:t>Collaborated with stakeholders to elicit and document business requirements, creating user stories, workflows, and acceptance criteria using Azure DevOps, JIRA, Confluence, and MS Excel for effective requirement traceability and project alignment.</w:t>
      </w:r>
    </w:p>
    <w:p w14:paraId="437EA1CC" w14:textId="77777777" w:rsidR="00DE023A" w:rsidRPr="004C250C" w:rsidRDefault="00DE023A"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Conducted comprehensive process mapping, gap analysis, and workflow optimization using </w:t>
      </w:r>
      <w:proofErr w:type="spellStart"/>
      <w:r w:rsidRPr="004C250C">
        <w:rPr>
          <w:rFonts w:ascii="Palatino Linotype" w:hAnsi="Palatino Linotype" w:cs="Times New Roman"/>
          <w:sz w:val="20"/>
          <w:szCs w:val="20"/>
        </w:rPr>
        <w:t>Lucidchart</w:t>
      </w:r>
      <w:proofErr w:type="spellEnd"/>
      <w:r w:rsidRPr="004C250C">
        <w:rPr>
          <w:rFonts w:ascii="Palatino Linotype" w:hAnsi="Palatino Linotype" w:cs="Times New Roman"/>
          <w:sz w:val="20"/>
          <w:szCs w:val="20"/>
        </w:rPr>
        <w:t xml:space="preserve"> and Visio, reducing redundant processes and improving operational efficiency.</w:t>
      </w:r>
    </w:p>
    <w:p w14:paraId="6C11D850"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Participated in system-related tasks such as product definition, system architecture, requirements writing, requirements management, requirements analysis, risk analysis, hazard analysis, product test and evaluation, system V&amp;V, and/or design control documentation.</w:t>
      </w:r>
    </w:p>
    <w:p w14:paraId="03A460AA"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Elicited user requirements using interviews, document analysis, requirements workshops, storyboards, site visits, business process descriptions, use cases, scenarios, event lists, business analysis, competitive product analysis, task and workflow analysis, and/or viewpoints.</w:t>
      </w:r>
    </w:p>
    <w:p w14:paraId="541D06F0"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Wrote requirements specifications per standard templates, using natural language simply, clearly, unambiguously, and concisely.</w:t>
      </w:r>
    </w:p>
    <w:p w14:paraId="78A01354"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Supported rollout of online banking enhancements by defining user stories and acceptance criteria.</w:t>
      </w:r>
    </w:p>
    <w:p w14:paraId="30127E2B"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Represented requirements using alternative views such as analysis models (diagrams), prototypes, wireframes or scenarios, where appropriate.</w:t>
      </w:r>
    </w:p>
    <w:p w14:paraId="507F0CD0"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Led requirements analysis and verification, ensuring that requirement statements were complete, consistent, concise, traceable, feasible, unambiguous, and verifiable, and that they conformed to standards.</w:t>
      </w:r>
    </w:p>
    <w:p w14:paraId="351B758F" w14:textId="77777777" w:rsidR="00443E4E" w:rsidRPr="004C250C" w:rsidRDefault="00443E4E"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Performed complex data validation and UAT testing using HP ALM, Quality </w:t>
      </w:r>
      <w:proofErr w:type="spellStart"/>
      <w:r w:rsidRPr="004C250C">
        <w:rPr>
          <w:rFonts w:ascii="Palatino Linotype" w:hAnsi="Palatino Linotype" w:cs="Times New Roman"/>
          <w:sz w:val="20"/>
          <w:szCs w:val="20"/>
        </w:rPr>
        <w:t>Center</w:t>
      </w:r>
      <w:proofErr w:type="spellEnd"/>
      <w:r w:rsidRPr="004C250C">
        <w:rPr>
          <w:rFonts w:ascii="Palatino Linotype" w:hAnsi="Palatino Linotype" w:cs="Times New Roman"/>
          <w:sz w:val="20"/>
          <w:szCs w:val="20"/>
        </w:rPr>
        <w:t>, and Excel, identifying critical defects and ensuring system functionality aligned with business objectives.</w:t>
      </w:r>
    </w:p>
    <w:p w14:paraId="7979BB4C"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Entered, manipulated, and reported on requirements stored in DOORS.</w:t>
      </w:r>
    </w:p>
    <w:p w14:paraId="4E135655"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Managed changes to requirements baseline through effective application of change control processes and tools.</w:t>
      </w:r>
    </w:p>
    <w:p w14:paraId="56E3E14E"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Designed and conducted system level characterization/verification of complex systems. Collected, organized, </w:t>
      </w:r>
      <w:r w:rsidR="00511799" w:rsidRPr="004C250C">
        <w:rPr>
          <w:rFonts w:ascii="Palatino Linotype" w:hAnsi="Palatino Linotype" w:cs="Times New Roman"/>
          <w:sz w:val="20"/>
          <w:szCs w:val="20"/>
        </w:rPr>
        <w:t>analysed</w:t>
      </w:r>
      <w:r w:rsidRPr="004C250C">
        <w:rPr>
          <w:rFonts w:ascii="Palatino Linotype" w:hAnsi="Palatino Linotype" w:cs="Times New Roman"/>
          <w:sz w:val="20"/>
          <w:szCs w:val="20"/>
        </w:rPr>
        <w:t xml:space="preserve"> and documented test results.</w:t>
      </w:r>
    </w:p>
    <w:p w14:paraId="7F4752C9" w14:textId="77777777" w:rsidR="00E27D08" w:rsidRPr="004C250C" w:rsidRDefault="00E27D0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Assisted with the development of the organization's requirements engineering policies, procedures, and tools</w:t>
      </w:r>
      <w:r w:rsidR="00494B18" w:rsidRPr="004C250C">
        <w:rPr>
          <w:rFonts w:ascii="Palatino Linotype" w:hAnsi="Palatino Linotype" w:cs="Times New Roman"/>
          <w:sz w:val="20"/>
          <w:szCs w:val="20"/>
        </w:rPr>
        <w:t xml:space="preserve"> </w:t>
      </w:r>
      <w:r w:rsidRPr="004C250C">
        <w:rPr>
          <w:rFonts w:ascii="Palatino Linotype" w:hAnsi="Palatino Linotype" w:cs="Times New Roman"/>
          <w:sz w:val="20"/>
          <w:szCs w:val="20"/>
        </w:rPr>
        <w:t>the effectiveness of the Quality System.</w:t>
      </w:r>
    </w:p>
    <w:p w14:paraId="6E3FE6F9" w14:textId="77777777" w:rsidR="008720E7" w:rsidRPr="004C250C" w:rsidRDefault="007404CD"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Performed </w:t>
      </w:r>
      <w:r w:rsidR="008720E7" w:rsidRPr="004C250C">
        <w:rPr>
          <w:rFonts w:ascii="Palatino Linotype" w:hAnsi="Palatino Linotype" w:cs="Times New Roman"/>
          <w:sz w:val="20"/>
          <w:szCs w:val="20"/>
        </w:rPr>
        <w:t xml:space="preserve">SME </w:t>
      </w:r>
      <w:r w:rsidRPr="004C250C">
        <w:rPr>
          <w:rFonts w:ascii="Palatino Linotype" w:hAnsi="Palatino Linotype" w:cs="Times New Roman"/>
          <w:sz w:val="20"/>
          <w:szCs w:val="20"/>
        </w:rPr>
        <w:t xml:space="preserve">Expertise </w:t>
      </w:r>
      <w:r w:rsidR="008720E7" w:rsidRPr="004C250C">
        <w:rPr>
          <w:rFonts w:ascii="Palatino Linotype" w:hAnsi="Palatino Linotype" w:cs="Times New Roman"/>
          <w:sz w:val="20"/>
          <w:szCs w:val="20"/>
        </w:rPr>
        <w:t xml:space="preserve">for the AML/KYC compliance </w:t>
      </w:r>
      <w:r w:rsidRPr="004C250C">
        <w:rPr>
          <w:rFonts w:ascii="Palatino Linotype" w:hAnsi="Palatino Linotype" w:cs="Times New Roman"/>
          <w:sz w:val="20"/>
          <w:szCs w:val="20"/>
        </w:rPr>
        <w:t>QA</w:t>
      </w:r>
      <w:r w:rsidR="008720E7" w:rsidRPr="004C250C">
        <w:rPr>
          <w:rFonts w:ascii="Palatino Linotype" w:hAnsi="Palatino Linotype" w:cs="Times New Roman"/>
          <w:sz w:val="20"/>
          <w:szCs w:val="20"/>
        </w:rPr>
        <w:t xml:space="preserve"> team; trained 12 new employees on high-risk money laundering scenarios.</w:t>
      </w:r>
    </w:p>
    <w:p w14:paraId="248CC556" w14:textId="77777777" w:rsidR="00C6033F"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Cross-trained across departments (CIB, CB) to support production requirements.</w:t>
      </w:r>
    </w:p>
    <w:p w14:paraId="477B36DA" w14:textId="77777777" w:rsidR="00C6033F" w:rsidRPr="004C250C" w:rsidRDefault="00C6033F" w:rsidP="004C250C">
      <w:pPr>
        <w:shd w:val="clear" w:color="auto" w:fill="D5DCE4" w:themeFill="text2" w:themeFillTint="33"/>
        <w:spacing w:after="0" w:line="240" w:lineRule="auto"/>
        <w:ind w:left="0" w:right="-121" w:firstLine="0"/>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color w:val="000000" w:themeColor="text1"/>
          <w:sz w:val="20"/>
          <w:szCs w:val="20"/>
          <w:u w:val="single"/>
        </w:rPr>
        <w:t>Environment</w:t>
      </w:r>
      <w:r w:rsidRPr="004C250C">
        <w:rPr>
          <w:rFonts w:ascii="Palatino Linotype" w:eastAsia="Times New Roman" w:hAnsi="Palatino Linotype" w:cs="Times New Roman"/>
          <w:color w:val="000000" w:themeColor="text1"/>
          <w:sz w:val="20"/>
          <w:szCs w:val="20"/>
          <w:u w:val="single"/>
        </w:rPr>
        <w:t>:</w:t>
      </w:r>
      <w:r w:rsidRPr="004C250C">
        <w:rPr>
          <w:rFonts w:ascii="Palatino Linotype" w:eastAsia="Times New Roman" w:hAnsi="Palatino Linotype" w:cs="Times New Roman"/>
          <w:color w:val="000000" w:themeColor="text1"/>
          <w:sz w:val="20"/>
          <w:szCs w:val="20"/>
        </w:rPr>
        <w:t xml:space="preserve"> Power BI, Tableau, SQL, Python, JIRA, Confluence, MS Visio, </w:t>
      </w:r>
      <w:proofErr w:type="spellStart"/>
      <w:r w:rsidRPr="004C250C">
        <w:rPr>
          <w:rFonts w:ascii="Palatino Linotype" w:eastAsia="Times New Roman" w:hAnsi="Palatino Linotype" w:cs="Times New Roman"/>
          <w:color w:val="000000" w:themeColor="text1"/>
          <w:sz w:val="20"/>
          <w:szCs w:val="20"/>
        </w:rPr>
        <w:t>Lucidchart</w:t>
      </w:r>
      <w:proofErr w:type="spellEnd"/>
      <w:r w:rsidRPr="004C250C">
        <w:rPr>
          <w:rFonts w:ascii="Palatino Linotype" w:eastAsia="Times New Roman" w:hAnsi="Palatino Linotype" w:cs="Times New Roman"/>
          <w:color w:val="000000" w:themeColor="text1"/>
          <w:sz w:val="20"/>
          <w:szCs w:val="20"/>
        </w:rPr>
        <w:t xml:space="preserve">, Azure DevOps, HP ALM, Quality </w:t>
      </w:r>
      <w:proofErr w:type="spellStart"/>
      <w:r w:rsidRPr="004C250C">
        <w:rPr>
          <w:rFonts w:ascii="Palatino Linotype" w:eastAsia="Times New Roman" w:hAnsi="Palatino Linotype" w:cs="Times New Roman"/>
          <w:color w:val="000000" w:themeColor="text1"/>
          <w:sz w:val="20"/>
          <w:szCs w:val="20"/>
        </w:rPr>
        <w:t>Center</w:t>
      </w:r>
      <w:proofErr w:type="spellEnd"/>
      <w:r w:rsidRPr="004C250C">
        <w:rPr>
          <w:rFonts w:ascii="Palatino Linotype" w:eastAsia="Times New Roman" w:hAnsi="Palatino Linotype" w:cs="Times New Roman"/>
          <w:color w:val="000000" w:themeColor="text1"/>
          <w:sz w:val="20"/>
          <w:szCs w:val="20"/>
        </w:rPr>
        <w:t>, Excel, DOORS, UAT, Agile, Waterfall, Workflow Diagrams, Process Mapping, Dashboards, User Stories</w:t>
      </w:r>
    </w:p>
    <w:p w14:paraId="5CF43564" w14:textId="77777777" w:rsidR="005D4F0F" w:rsidRPr="004C250C" w:rsidRDefault="005D4F0F" w:rsidP="004C250C">
      <w:pPr>
        <w:pStyle w:val="NoSpacing"/>
        <w:ind w:left="0" w:right="-121" w:firstLine="0"/>
        <w:rPr>
          <w:rFonts w:ascii="Palatino Linotype" w:hAnsi="Palatino Linotype" w:cs="Times New Roman"/>
          <w:b/>
          <w:color w:val="000000" w:themeColor="text1"/>
          <w:sz w:val="20"/>
          <w:szCs w:val="20"/>
        </w:rPr>
      </w:pPr>
    </w:p>
    <w:p w14:paraId="1FB12242" w14:textId="16344B0A" w:rsidR="008720E7" w:rsidRPr="004C250C" w:rsidRDefault="004C250C" w:rsidP="004C250C">
      <w:pPr>
        <w:pStyle w:val="NoSpacing"/>
        <w:shd w:val="clear" w:color="auto" w:fill="FFFFFF" w:themeFill="background1"/>
        <w:ind w:left="0" w:right="-121" w:firstLine="0"/>
        <w:rPr>
          <w:rFonts w:ascii="Palatino Linotype" w:hAnsi="Palatino Linotype" w:cs="Times New Roman"/>
          <w:b/>
          <w:color w:val="000000" w:themeColor="text1"/>
          <w:sz w:val="20"/>
          <w:szCs w:val="20"/>
        </w:rPr>
      </w:pPr>
      <w:r>
        <w:rPr>
          <w:rFonts w:ascii="Palatino Linotype" w:hAnsi="Palatino Linotype" w:cs="Times New Roman"/>
          <w:b/>
          <w:color w:val="000000" w:themeColor="text1"/>
          <w:sz w:val="20"/>
          <w:szCs w:val="20"/>
        </w:rPr>
        <w:t xml:space="preserve">Role: </w:t>
      </w:r>
      <w:r w:rsidR="00980025" w:rsidRPr="004C250C">
        <w:rPr>
          <w:rFonts w:ascii="Palatino Linotype" w:hAnsi="Palatino Linotype" w:cs="Times New Roman"/>
          <w:b/>
          <w:color w:val="000000" w:themeColor="text1"/>
          <w:sz w:val="20"/>
          <w:szCs w:val="20"/>
        </w:rPr>
        <w:t>Business Analyst</w:t>
      </w:r>
      <w:r w:rsidR="008231C1" w:rsidRPr="004C250C">
        <w:rPr>
          <w:rFonts w:ascii="Palatino Linotype" w:hAnsi="Palatino Linotype" w:cs="Times New Roman"/>
          <w:b/>
          <w:color w:val="000000" w:themeColor="text1"/>
          <w:sz w:val="20"/>
          <w:szCs w:val="20"/>
        </w:rPr>
        <w:t xml:space="preserve"> </w:t>
      </w:r>
      <w:r w:rsidR="008231C1" w:rsidRPr="004C250C">
        <w:rPr>
          <w:rFonts w:ascii="Palatino Linotype" w:hAnsi="Palatino Linotype" w:cs="Times New Roman"/>
          <w:b/>
          <w:bCs/>
          <w:color w:val="000000" w:themeColor="text1"/>
          <w:sz w:val="20"/>
          <w:szCs w:val="20"/>
        </w:rPr>
        <w:t>(Anti-Money Laundering Compliance Specialist)</w:t>
      </w:r>
    </w:p>
    <w:p w14:paraId="697C0B27" w14:textId="01862822" w:rsidR="008720E7" w:rsidRDefault="004C250C" w:rsidP="004C250C">
      <w:pPr>
        <w:pStyle w:val="NoSpacing"/>
        <w:shd w:val="clear" w:color="auto" w:fill="FFFFFF" w:themeFill="background1"/>
        <w:ind w:left="0" w:right="-121" w:firstLine="0"/>
        <w:rPr>
          <w:rFonts w:ascii="Palatino Linotype" w:hAnsi="Palatino Linotype" w:cs="Times New Roman"/>
          <w:color w:val="000000" w:themeColor="text1"/>
          <w:sz w:val="20"/>
          <w:szCs w:val="20"/>
        </w:rPr>
      </w:pPr>
      <w:r>
        <w:rPr>
          <w:rFonts w:ascii="Palatino Linotype" w:hAnsi="Palatino Linotype" w:cs="Times New Roman"/>
          <w:b/>
          <w:color w:val="000000" w:themeColor="text1"/>
          <w:sz w:val="20"/>
          <w:szCs w:val="20"/>
        </w:rPr>
        <w:t xml:space="preserve">Client: </w:t>
      </w:r>
      <w:r w:rsidRPr="004C250C">
        <w:rPr>
          <w:rFonts w:ascii="Palatino Linotype" w:hAnsi="Palatino Linotype" w:cs="Times New Roman"/>
          <w:b/>
          <w:color w:val="000000" w:themeColor="text1"/>
          <w:sz w:val="20"/>
          <w:szCs w:val="20"/>
        </w:rPr>
        <w:t>JPMorgan Chase &amp; Co</w:t>
      </w:r>
      <w:r w:rsidRPr="004C250C">
        <w:rPr>
          <w:rFonts w:ascii="Palatino Linotype" w:hAnsi="Palatino Linotype" w:cs="Times New Roman"/>
          <w:color w:val="000000" w:themeColor="text1"/>
          <w:sz w:val="20"/>
          <w:szCs w:val="20"/>
        </w:rPr>
        <w:t xml:space="preserve"> </w:t>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Pr>
          <w:rFonts w:ascii="Palatino Linotype" w:hAnsi="Palatino Linotype" w:cs="Times New Roman"/>
          <w:color w:val="000000" w:themeColor="text1"/>
          <w:sz w:val="20"/>
          <w:szCs w:val="20"/>
        </w:rPr>
        <w:tab/>
      </w:r>
      <w:r w:rsidR="008720E7" w:rsidRPr="004C250C">
        <w:rPr>
          <w:rFonts w:ascii="Palatino Linotype" w:hAnsi="Palatino Linotype" w:cs="Times New Roman"/>
          <w:b/>
          <w:bCs/>
          <w:color w:val="000000" w:themeColor="text1"/>
          <w:sz w:val="20"/>
          <w:szCs w:val="20"/>
        </w:rPr>
        <w:t>Jan 2018 – Oct 2019</w:t>
      </w:r>
    </w:p>
    <w:p w14:paraId="24E03217" w14:textId="77777777" w:rsidR="004C250C" w:rsidRPr="004C250C" w:rsidRDefault="004C250C" w:rsidP="004C250C">
      <w:pPr>
        <w:pStyle w:val="NoSpacing"/>
        <w:shd w:val="clear" w:color="auto" w:fill="FFFFFF" w:themeFill="background1"/>
        <w:ind w:left="0" w:right="-121" w:firstLine="0"/>
        <w:rPr>
          <w:rFonts w:ascii="Palatino Linotype" w:hAnsi="Palatino Linotype" w:cs="Times New Roman"/>
          <w:b/>
          <w:bCs/>
          <w:iCs/>
          <w:color w:val="000000" w:themeColor="text1"/>
          <w:sz w:val="20"/>
          <w:szCs w:val="20"/>
          <w:u w:val="single"/>
        </w:rPr>
      </w:pPr>
      <w:r w:rsidRPr="004C250C">
        <w:rPr>
          <w:rFonts w:ascii="Palatino Linotype" w:hAnsi="Palatino Linotype" w:cs="Times New Roman"/>
          <w:b/>
          <w:bCs/>
          <w:iCs/>
          <w:color w:val="000000" w:themeColor="text1"/>
          <w:sz w:val="20"/>
          <w:szCs w:val="20"/>
          <w:u w:val="single"/>
        </w:rPr>
        <w:t>Responsibilities:</w:t>
      </w:r>
    </w:p>
    <w:p w14:paraId="56C4B474" w14:textId="77777777" w:rsidR="00366C2F"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Supported AML/KYC processes for EMEA and NAM regions, adhering to global regulatory frameworks (BSA, USA PATRIOT Act, FinCEN, FATCA, </w:t>
      </w:r>
      <w:r w:rsidR="00255355" w:rsidRPr="004C250C">
        <w:rPr>
          <w:rFonts w:ascii="Palatino Linotype" w:hAnsi="Palatino Linotype" w:cs="Times New Roman"/>
          <w:sz w:val="20"/>
          <w:szCs w:val="20"/>
        </w:rPr>
        <w:t>and MiFID</w:t>
      </w:r>
      <w:r w:rsidRPr="004C250C">
        <w:rPr>
          <w:rFonts w:ascii="Palatino Linotype" w:hAnsi="Palatino Linotype" w:cs="Times New Roman"/>
          <w:sz w:val="20"/>
          <w:szCs w:val="20"/>
        </w:rPr>
        <w:t>).</w:t>
      </w:r>
    </w:p>
    <w:p w14:paraId="534BA573" w14:textId="77777777" w:rsidR="00366C2F" w:rsidRPr="004C250C" w:rsidRDefault="00366C2F"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data-driven reports and SQL queries to track credit exposures, suspicious transactions, and regulatory compliance, supporting audit and management reporting.</w:t>
      </w:r>
    </w:p>
    <w:p w14:paraId="1817086B" w14:textId="77777777" w:rsidR="002520E6" w:rsidRPr="004C250C" w:rsidRDefault="002520E6"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feasibility studies and ROI analysis MS Access and Power BI, enabling informed recommendations for process improvements and technology adoption.</w:t>
      </w:r>
    </w:p>
    <w:p w14:paraId="46AAA9F7" w14:textId="77777777" w:rsidR="00F4131B" w:rsidRPr="004C250C" w:rsidRDefault="00F4131B"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Collaborated with cross-functional teams to integrate systems and automate reporting using Postman, SQL, and SharePoint, streamlining business processes and reducing manual effort</w:t>
      </w:r>
    </w:p>
    <w:p w14:paraId="1C47524F"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Utilized advanced Excel (Pivot Tables, </w:t>
      </w:r>
      <w:proofErr w:type="spellStart"/>
      <w:r w:rsidRPr="004C250C">
        <w:rPr>
          <w:rFonts w:ascii="Palatino Linotype" w:hAnsi="Palatino Linotype" w:cs="Times New Roman"/>
          <w:sz w:val="20"/>
          <w:szCs w:val="20"/>
        </w:rPr>
        <w:t>VLookups</w:t>
      </w:r>
      <w:proofErr w:type="spellEnd"/>
      <w:r w:rsidRPr="004C250C">
        <w:rPr>
          <w:rFonts w:ascii="Palatino Linotype" w:hAnsi="Palatino Linotype" w:cs="Times New Roman"/>
          <w:sz w:val="20"/>
          <w:szCs w:val="20"/>
        </w:rPr>
        <w:t>, Macros), PowerPoint, and MS Access for reporting and workflow management.</w:t>
      </w:r>
    </w:p>
    <w:p w14:paraId="772D518D"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Provided compliance guidance to middle office teams on KYC and risk assessment.</w:t>
      </w:r>
    </w:p>
    <w:p w14:paraId="209E788C" w14:textId="77777777" w:rsidR="001117BD" w:rsidRPr="004C250C" w:rsidRDefault="001117BD"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functional specifications, process maps, and workflow diagrams using Visio and Azure DevOps, supporting QA teams with test cases and Postman for API validation and automated pipeline integration.</w:t>
      </w:r>
    </w:p>
    <w:p w14:paraId="7A83631B" w14:textId="77777777" w:rsidR="00786340" w:rsidRPr="004C250C" w:rsidRDefault="00786340"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Supported testing teams by designing test scenarios and coordinating UAT activities, ensuring that developed functionalities matched business expectations.</w:t>
      </w:r>
    </w:p>
    <w:p w14:paraId="1D7DF141" w14:textId="77777777" w:rsidR="00D04DD6" w:rsidRPr="004C250C" w:rsidRDefault="00D04DD6"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lastRenderedPageBreak/>
        <w:t xml:space="preserve">Participated in Program Increment (PI) </w:t>
      </w:r>
      <w:r w:rsidR="00511799" w:rsidRPr="004C250C">
        <w:rPr>
          <w:rFonts w:ascii="Palatino Linotype" w:hAnsi="Palatino Linotype" w:cs="Times New Roman"/>
          <w:sz w:val="20"/>
          <w:szCs w:val="20"/>
        </w:rPr>
        <w:t>planning</w:t>
      </w:r>
      <w:r w:rsidRPr="004C250C">
        <w:rPr>
          <w:rFonts w:ascii="Palatino Linotype" w:hAnsi="Palatino Linotype" w:cs="Times New Roman"/>
          <w:sz w:val="20"/>
          <w:szCs w:val="20"/>
        </w:rPr>
        <w:t xml:space="preserve"> sessions, aligning team objectives with broader business goals and ART (Agile Release Train) commitments.</w:t>
      </w:r>
    </w:p>
    <w:p w14:paraId="039D1A91" w14:textId="77777777" w:rsidR="003E7919" w:rsidRPr="004C250C" w:rsidRDefault="003E7919"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Supported hybrid Agile-Waterfall environments, aligning </w:t>
      </w:r>
      <w:r w:rsidR="00511799" w:rsidRPr="004C250C">
        <w:rPr>
          <w:rFonts w:ascii="Palatino Linotype" w:hAnsi="Palatino Linotype" w:cs="Times New Roman"/>
          <w:sz w:val="20"/>
          <w:szCs w:val="20"/>
        </w:rPr>
        <w:t>agile</w:t>
      </w:r>
      <w:r w:rsidRPr="004C250C">
        <w:rPr>
          <w:rFonts w:ascii="Palatino Linotype" w:hAnsi="Palatino Linotype" w:cs="Times New Roman"/>
          <w:sz w:val="20"/>
          <w:szCs w:val="20"/>
        </w:rPr>
        <w:t xml:space="preserve"> deliverables with Waterfall governance structures during project transitions and integrations.</w:t>
      </w:r>
    </w:p>
    <w:p w14:paraId="3D10D8E2" w14:textId="77777777" w:rsidR="00786340" w:rsidRPr="004C250C" w:rsidRDefault="00CC4DD5"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gap analysis and A/B testing’s during JAD sessions to align business processes with system capabilities.</w:t>
      </w:r>
    </w:p>
    <w:p w14:paraId="4A5D3662" w14:textId="77777777" w:rsidR="001C6FCB" w:rsidRPr="004C250C" w:rsidRDefault="00EA44FE"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Facilitated JAD sessions with business stakeholders to gather requirements and translate them into actionable Tableau visualizations.</w:t>
      </w:r>
    </w:p>
    <w:p w14:paraId="74FC3719" w14:textId="77777777" w:rsidR="005D1380" w:rsidRPr="004C250C" w:rsidRDefault="005D1380"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Facilitated Agile sprint planning, backlog grooming, and daily stand-ups using JIRA Agile and Trello, improving project delivery timelines and stakeholder communication.</w:t>
      </w:r>
    </w:p>
    <w:p w14:paraId="0ADAB0B2" w14:textId="77777777" w:rsidR="00DF10F4" w:rsidRPr="004C250C" w:rsidRDefault="00DF10F4"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Supported data migration activities by validating data accuracy and completeness, collaborating with IT teams to resolve discrepancies and maintain data integrity.</w:t>
      </w:r>
    </w:p>
    <w:p w14:paraId="02B964D3" w14:textId="77777777" w:rsidR="00186B78" w:rsidRPr="004C250C" w:rsidRDefault="00186B7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KPI dashboards and analytical reports using Power BI, Excel pivot tables, and Tableau, providing actionable insights that influenced key strategic decisions.</w:t>
      </w:r>
    </w:p>
    <w:p w14:paraId="1D5DA30F" w14:textId="77777777" w:rsidR="00B15DC7" w:rsidRPr="004C250C" w:rsidRDefault="00B15DC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Maintained version control of process diagrams in Miro and </w:t>
      </w:r>
      <w:proofErr w:type="spellStart"/>
      <w:r w:rsidRPr="004C250C">
        <w:rPr>
          <w:rFonts w:ascii="Palatino Linotype" w:hAnsi="Palatino Linotype" w:cs="Times New Roman"/>
          <w:sz w:val="20"/>
          <w:szCs w:val="20"/>
        </w:rPr>
        <w:t>Lucidchart</w:t>
      </w:r>
      <w:proofErr w:type="spellEnd"/>
      <w:r w:rsidRPr="004C250C">
        <w:rPr>
          <w:rFonts w:ascii="Palatino Linotype" w:hAnsi="Palatino Linotype" w:cs="Times New Roman"/>
          <w:sz w:val="20"/>
          <w:szCs w:val="20"/>
        </w:rPr>
        <w:t xml:space="preserve"> to ensure accurate project documentation.</w:t>
      </w:r>
    </w:p>
    <w:p w14:paraId="2C4536F7"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Collaborated with directors, stakeholders, and relationship managers on process improvements; received a Client Focus Award.</w:t>
      </w:r>
    </w:p>
    <w:p w14:paraId="765A7B44" w14:textId="77777777" w:rsidR="00C348A7" w:rsidRPr="004C250C" w:rsidRDefault="00C348A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Implemented a centralized logging solution across MySQL, Oracle, and SQL Server platforms to enhance monitoring and troubleshooting capabilities for database-related issues.</w:t>
      </w:r>
    </w:p>
    <w:p w14:paraId="0837E23B" w14:textId="77777777" w:rsidR="00CB2D76"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Produced weekly performance reports for the EMEA International Sales team, reviewed by senior management monthly.</w:t>
      </w:r>
    </w:p>
    <w:p w14:paraId="62EEB518" w14:textId="77777777" w:rsidR="00C6033F" w:rsidRPr="004C250C" w:rsidRDefault="00C6033F" w:rsidP="004C250C">
      <w:pPr>
        <w:shd w:val="clear" w:color="auto" w:fill="D5DCE4" w:themeFill="text2" w:themeFillTint="33"/>
        <w:spacing w:after="0" w:line="240" w:lineRule="auto"/>
        <w:ind w:left="0" w:right="-121" w:firstLine="0"/>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color w:val="000000" w:themeColor="text1"/>
          <w:sz w:val="20"/>
          <w:szCs w:val="20"/>
          <w:u w:val="single"/>
        </w:rPr>
        <w:t>Environment</w:t>
      </w:r>
      <w:r w:rsidRPr="004C250C">
        <w:rPr>
          <w:rFonts w:ascii="Palatino Linotype" w:eastAsia="Times New Roman" w:hAnsi="Palatino Linotype" w:cs="Times New Roman"/>
          <w:color w:val="000000" w:themeColor="text1"/>
          <w:sz w:val="20"/>
          <w:szCs w:val="20"/>
          <w:u w:val="single"/>
        </w:rPr>
        <w:t>:</w:t>
      </w:r>
      <w:r w:rsidRPr="004C250C">
        <w:rPr>
          <w:rFonts w:ascii="Palatino Linotype" w:eastAsia="Times New Roman" w:hAnsi="Palatino Linotype" w:cs="Times New Roman"/>
          <w:color w:val="000000" w:themeColor="text1"/>
          <w:sz w:val="20"/>
          <w:szCs w:val="20"/>
        </w:rPr>
        <w:t xml:space="preserve"> </w:t>
      </w:r>
      <w:r w:rsidR="001C6E89" w:rsidRPr="004C250C">
        <w:rPr>
          <w:rFonts w:ascii="Palatino Linotype" w:eastAsia="Times New Roman" w:hAnsi="Palatino Linotype" w:cs="Times New Roman"/>
          <w:color w:val="000000" w:themeColor="text1"/>
          <w:sz w:val="20"/>
          <w:szCs w:val="20"/>
        </w:rPr>
        <w:t>Power BI</w:t>
      </w:r>
      <w:r w:rsidRPr="004C250C">
        <w:rPr>
          <w:rFonts w:ascii="Palatino Linotype" w:eastAsia="Times New Roman" w:hAnsi="Palatino Linotype" w:cs="Times New Roman"/>
          <w:color w:val="000000" w:themeColor="text1"/>
          <w:sz w:val="20"/>
          <w:szCs w:val="20"/>
        </w:rPr>
        <w:t>, SharePoint, Excel, MS Access, MS Visio, Azure DevOps, JIRA Agile, Trello, Pivot Tables, Macros, UAT, API Testing, Agile, Waterfall, Workflow Diagrams, Dashboards, KPI Reporting</w:t>
      </w:r>
    </w:p>
    <w:p w14:paraId="7AA63461" w14:textId="77777777" w:rsidR="005D4F0F" w:rsidRPr="004C250C" w:rsidRDefault="005D4F0F" w:rsidP="004C250C">
      <w:pPr>
        <w:pStyle w:val="NoSpacing"/>
        <w:shd w:val="clear" w:color="auto" w:fill="FFFFFF" w:themeFill="background1"/>
        <w:ind w:left="0" w:right="-121" w:firstLine="0"/>
        <w:rPr>
          <w:rFonts w:ascii="Palatino Linotype" w:hAnsi="Palatino Linotype" w:cs="Times New Roman"/>
          <w:b/>
          <w:color w:val="000000" w:themeColor="text1"/>
          <w:sz w:val="20"/>
          <w:szCs w:val="20"/>
        </w:rPr>
      </w:pPr>
    </w:p>
    <w:p w14:paraId="55346533" w14:textId="331BC3A9" w:rsidR="008720E7" w:rsidRPr="004C250C" w:rsidRDefault="004C250C" w:rsidP="004C250C">
      <w:pPr>
        <w:pStyle w:val="NoSpacing"/>
        <w:shd w:val="clear" w:color="auto" w:fill="FFFFFF" w:themeFill="background1"/>
        <w:ind w:left="0" w:right="-121" w:firstLine="0"/>
        <w:rPr>
          <w:rFonts w:ascii="Palatino Linotype" w:hAnsi="Palatino Linotype" w:cs="Times New Roman"/>
          <w:b/>
          <w:color w:val="000000" w:themeColor="text1"/>
          <w:sz w:val="20"/>
          <w:szCs w:val="20"/>
        </w:rPr>
      </w:pPr>
      <w:r>
        <w:rPr>
          <w:rFonts w:ascii="Palatino Linotype" w:hAnsi="Palatino Linotype" w:cs="Times New Roman"/>
          <w:b/>
          <w:color w:val="000000" w:themeColor="text1"/>
          <w:sz w:val="20"/>
          <w:szCs w:val="20"/>
        </w:rPr>
        <w:t xml:space="preserve">Role: </w:t>
      </w:r>
      <w:r w:rsidR="00E55322" w:rsidRPr="004C250C">
        <w:rPr>
          <w:rFonts w:ascii="Palatino Linotype" w:hAnsi="Palatino Linotype" w:cs="Times New Roman"/>
          <w:b/>
          <w:color w:val="000000" w:themeColor="text1"/>
          <w:sz w:val="20"/>
          <w:szCs w:val="20"/>
        </w:rPr>
        <w:t>Business Analyst/</w:t>
      </w:r>
      <w:r w:rsidR="00F452AA" w:rsidRPr="004C250C">
        <w:rPr>
          <w:rFonts w:ascii="Palatino Linotype" w:hAnsi="Palatino Linotype" w:cs="Times New Roman"/>
          <w:b/>
          <w:color w:val="000000" w:themeColor="text1"/>
          <w:sz w:val="20"/>
          <w:szCs w:val="20"/>
        </w:rPr>
        <w:t xml:space="preserve">Data Analyst </w:t>
      </w:r>
      <w:r w:rsidR="00F452AA" w:rsidRPr="004C250C">
        <w:rPr>
          <w:rFonts w:ascii="Palatino Linotype" w:hAnsi="Palatino Linotype" w:cs="Times New Roman"/>
          <w:b/>
          <w:bCs/>
          <w:color w:val="000000" w:themeColor="text1"/>
          <w:sz w:val="20"/>
          <w:szCs w:val="20"/>
        </w:rPr>
        <w:t>(AML/KYC, Risk &amp; Compliance)</w:t>
      </w:r>
    </w:p>
    <w:p w14:paraId="561B2806" w14:textId="0E2D20A9" w:rsidR="008720E7" w:rsidRDefault="004C250C" w:rsidP="004C250C">
      <w:pPr>
        <w:pStyle w:val="NoSpacing"/>
        <w:shd w:val="clear" w:color="auto" w:fill="FFFFFF" w:themeFill="background1"/>
        <w:ind w:left="0" w:right="-121" w:firstLine="0"/>
        <w:rPr>
          <w:rFonts w:ascii="Palatino Linotype" w:hAnsi="Palatino Linotype" w:cs="Times New Roman"/>
          <w:color w:val="000000" w:themeColor="text1"/>
          <w:sz w:val="20"/>
          <w:szCs w:val="20"/>
        </w:rPr>
      </w:pPr>
      <w:r>
        <w:rPr>
          <w:rFonts w:ascii="Palatino Linotype" w:hAnsi="Palatino Linotype" w:cs="Times New Roman"/>
          <w:b/>
          <w:color w:val="000000" w:themeColor="text1"/>
          <w:sz w:val="20"/>
          <w:szCs w:val="20"/>
        </w:rPr>
        <w:t xml:space="preserve">Client: </w:t>
      </w:r>
      <w:r w:rsidRPr="004C250C">
        <w:rPr>
          <w:rFonts w:ascii="Palatino Linotype" w:hAnsi="Palatino Linotype" w:cs="Times New Roman"/>
          <w:b/>
          <w:color w:val="000000" w:themeColor="text1"/>
          <w:sz w:val="20"/>
          <w:szCs w:val="20"/>
        </w:rPr>
        <w:t>Genpact (Wells Fargo)</w:t>
      </w:r>
      <w:r>
        <w:rPr>
          <w:rFonts w:ascii="Palatino Linotype" w:hAnsi="Palatino Linotype" w:cs="Times New Roman"/>
          <w:b/>
          <w:color w:val="000000" w:themeColor="text1"/>
          <w:sz w:val="20"/>
          <w:szCs w:val="20"/>
        </w:rPr>
        <w:t xml:space="preserve">, India </w:t>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sidRPr="004C250C">
        <w:rPr>
          <w:rFonts w:ascii="Palatino Linotype" w:hAnsi="Palatino Linotype" w:cs="Times New Roman"/>
          <w:b/>
          <w:color w:val="000000" w:themeColor="text1"/>
          <w:sz w:val="20"/>
          <w:szCs w:val="20"/>
        </w:rPr>
        <w:t xml:space="preserve"> </w:t>
      </w:r>
      <w:r w:rsidR="007D4079" w:rsidRPr="004C250C">
        <w:rPr>
          <w:rFonts w:ascii="Palatino Linotype" w:hAnsi="Palatino Linotype" w:cs="Times New Roman"/>
          <w:b/>
          <w:bCs/>
          <w:color w:val="000000" w:themeColor="text1"/>
          <w:sz w:val="20"/>
          <w:szCs w:val="20"/>
        </w:rPr>
        <w:t>Sep</w:t>
      </w:r>
      <w:r w:rsidR="00CD4E54" w:rsidRPr="004C250C">
        <w:rPr>
          <w:rFonts w:ascii="Palatino Linotype" w:hAnsi="Palatino Linotype" w:cs="Times New Roman"/>
          <w:b/>
          <w:bCs/>
          <w:color w:val="000000" w:themeColor="text1"/>
          <w:sz w:val="20"/>
          <w:szCs w:val="20"/>
        </w:rPr>
        <w:t xml:space="preserve"> 2015</w:t>
      </w:r>
      <w:r w:rsidR="008720E7" w:rsidRPr="004C250C">
        <w:rPr>
          <w:rFonts w:ascii="Palatino Linotype" w:hAnsi="Palatino Linotype" w:cs="Times New Roman"/>
          <w:b/>
          <w:bCs/>
          <w:color w:val="000000" w:themeColor="text1"/>
          <w:sz w:val="20"/>
          <w:szCs w:val="20"/>
        </w:rPr>
        <w:t xml:space="preserve"> – Dec 2017</w:t>
      </w:r>
    </w:p>
    <w:p w14:paraId="481D3C10" w14:textId="77777777" w:rsidR="004C250C" w:rsidRPr="004C250C" w:rsidRDefault="004C250C" w:rsidP="004C250C">
      <w:pPr>
        <w:pStyle w:val="NoSpacing"/>
        <w:shd w:val="clear" w:color="auto" w:fill="FFFFFF" w:themeFill="background1"/>
        <w:ind w:left="0" w:right="-121" w:firstLine="0"/>
        <w:rPr>
          <w:rFonts w:ascii="Palatino Linotype" w:hAnsi="Palatino Linotype" w:cs="Times New Roman"/>
          <w:b/>
          <w:bCs/>
          <w:iCs/>
          <w:color w:val="000000" w:themeColor="text1"/>
          <w:sz w:val="20"/>
          <w:szCs w:val="20"/>
          <w:u w:val="single"/>
        </w:rPr>
      </w:pPr>
      <w:r w:rsidRPr="004C250C">
        <w:rPr>
          <w:rFonts w:ascii="Palatino Linotype" w:hAnsi="Palatino Linotype" w:cs="Times New Roman"/>
          <w:b/>
          <w:bCs/>
          <w:iCs/>
          <w:color w:val="000000" w:themeColor="text1"/>
          <w:sz w:val="20"/>
          <w:szCs w:val="20"/>
          <w:u w:val="single"/>
        </w:rPr>
        <w:t>Responsibilities:</w:t>
      </w:r>
    </w:p>
    <w:p w14:paraId="6ADB477E"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Supported multiple business lines (CIB, CB, Asset &amp; Wealth Management, </w:t>
      </w:r>
      <w:r w:rsidR="00255355" w:rsidRPr="004C250C">
        <w:rPr>
          <w:rFonts w:ascii="Palatino Linotype" w:hAnsi="Palatino Linotype" w:cs="Times New Roman"/>
          <w:sz w:val="20"/>
          <w:szCs w:val="20"/>
        </w:rPr>
        <w:t>and CCB</w:t>
      </w:r>
      <w:r w:rsidRPr="004C250C">
        <w:rPr>
          <w:rFonts w:ascii="Palatino Linotype" w:hAnsi="Palatino Linotype" w:cs="Times New Roman"/>
          <w:sz w:val="20"/>
          <w:szCs w:val="20"/>
        </w:rPr>
        <w:t xml:space="preserve">) for </w:t>
      </w:r>
      <w:r w:rsidR="00511799" w:rsidRPr="004C250C">
        <w:rPr>
          <w:rFonts w:ascii="Palatino Linotype" w:hAnsi="Palatino Linotype" w:cs="Times New Roman"/>
          <w:sz w:val="20"/>
          <w:szCs w:val="20"/>
        </w:rPr>
        <w:t>on boarding</w:t>
      </w:r>
      <w:r w:rsidRPr="004C250C">
        <w:rPr>
          <w:rFonts w:ascii="Palatino Linotype" w:hAnsi="Palatino Linotype" w:cs="Times New Roman"/>
          <w:sz w:val="20"/>
          <w:szCs w:val="20"/>
        </w:rPr>
        <w:t>, remediation, and renewals.</w:t>
      </w:r>
    </w:p>
    <w:p w14:paraId="79529A64"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Applied SQL expertise to </w:t>
      </w:r>
      <w:r w:rsidR="00511799" w:rsidRPr="004C250C">
        <w:rPr>
          <w:rFonts w:ascii="Palatino Linotype" w:hAnsi="Palatino Linotype" w:cs="Times New Roman"/>
          <w:sz w:val="20"/>
          <w:szCs w:val="20"/>
        </w:rPr>
        <w:t>analyse</w:t>
      </w:r>
      <w:r w:rsidRPr="004C250C">
        <w:rPr>
          <w:rFonts w:ascii="Palatino Linotype" w:hAnsi="Palatino Linotype" w:cs="Times New Roman"/>
          <w:sz w:val="20"/>
          <w:szCs w:val="20"/>
        </w:rPr>
        <w:t xml:space="preserve"> operational and customer feedback data, providing strategic insights that drove improvements in operational efficiency and customer satisfaction.</w:t>
      </w:r>
    </w:p>
    <w:p w14:paraId="70F9E4A3"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and executed advanced SQL queries to integrate data from multiple sources (CRM, operational, customer feedback systems), ensuring data accuracy and integrity for reporting in Tableau and Power BI.</w:t>
      </w:r>
    </w:p>
    <w:p w14:paraId="3DC53A39"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Collaborated with business stakeholders to understand data models and resolve complex data queries, ensuring alignment with business requirements and operational goals.</w:t>
      </w:r>
    </w:p>
    <w:p w14:paraId="52578408" w14:textId="77777777" w:rsidR="001A260B" w:rsidRPr="004C250C" w:rsidRDefault="001A260B"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Trained teams on regulatory compliance requirements, increasing productivity.</w:t>
      </w:r>
    </w:p>
    <w:p w14:paraId="02711342"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and optimized relational and dimensional data models, supporting robust reporting, analytics, and operational systems, enabling improved decision-making.</w:t>
      </w:r>
    </w:p>
    <w:p w14:paraId="46FC711D" w14:textId="77777777" w:rsidR="00AF759E" w:rsidRPr="004C250C" w:rsidRDefault="00AF759E"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Planned and executed User Acceptance Testing (UAT) sessions by defining test cases aligned with business requirements</w:t>
      </w:r>
    </w:p>
    <w:p w14:paraId="5D8C50D5"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Leveraged advanced Excel functions for detailed analysis, trend reporting, and forecasting, supporting cross-functional departments with data-driven insights.</w:t>
      </w:r>
    </w:p>
    <w:p w14:paraId="6B05F06A"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complex SQL and Oracle PL/SQL queries, stored procedures, and functions to support large-scale data integration, migration, and reporting initiatives.</w:t>
      </w:r>
    </w:p>
    <w:p w14:paraId="5DE50812" w14:textId="77777777" w:rsidR="00C70440" w:rsidRPr="004C250C" w:rsidRDefault="00C70440"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Have gained strong understanding of U.S. banking regulations.</w:t>
      </w:r>
    </w:p>
    <w:p w14:paraId="3673743B" w14:textId="77777777" w:rsidR="00291622" w:rsidRPr="004C250C" w:rsidRDefault="00291622"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data cleansing and preparation using Python and MATLAB, ensuring high-quality datasets for robust analysis and model training.</w:t>
      </w:r>
    </w:p>
    <w:p w14:paraId="063EBF2C"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detailed data profiling to identify data quality issues, ensuring accuracy and reliability during migration and transformation processes, and mitigating potential risks.</w:t>
      </w:r>
    </w:p>
    <w:p w14:paraId="3038B641"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Built advanced Tableau and Power BI dashboards, providing real-time operational insights into key metrics such as customer satisfaction, on-time performance, and operational costs.</w:t>
      </w:r>
    </w:p>
    <w:p w14:paraId="0AB4A918"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lastRenderedPageBreak/>
        <w:t xml:space="preserve">Implemented CI/CD pipelines for automated data integration and deployment in AWS Redshift and Google </w:t>
      </w:r>
      <w:r w:rsidR="00511799" w:rsidRPr="004C250C">
        <w:rPr>
          <w:rFonts w:ascii="Palatino Linotype" w:hAnsi="Palatino Linotype" w:cs="Times New Roman"/>
          <w:sz w:val="20"/>
          <w:szCs w:val="20"/>
        </w:rPr>
        <w:t>Big Query</w:t>
      </w:r>
      <w:r w:rsidRPr="004C250C">
        <w:rPr>
          <w:rFonts w:ascii="Palatino Linotype" w:hAnsi="Palatino Linotype" w:cs="Times New Roman"/>
          <w:sz w:val="20"/>
          <w:szCs w:val="20"/>
        </w:rPr>
        <w:t>, ensuring seamless ETL workflows and reducing deployment time.</w:t>
      </w:r>
    </w:p>
    <w:p w14:paraId="4FC7AA27" w14:textId="77777777" w:rsidR="00A81EED" w:rsidRPr="004C250C" w:rsidRDefault="00B13AFC"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an analytical capable data pipeline to identify loopholes in Data Access and thereby closing them forever by working with APIs, Python, snowflake, etc. and thus reducing the risk of data mismanagement</w:t>
      </w:r>
    </w:p>
    <w:p w14:paraId="39D768FE"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and maintained interactive dashboards and reports in Power BI and Tableau to deliver real-time insights into operational performance and KPIs for senior management.</w:t>
      </w:r>
    </w:p>
    <w:p w14:paraId="17E3B569"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Documented migration processes, data models, and ETL workflows, ensuring clarity, consistency, and efficient knowledge transfer across teams.</w:t>
      </w:r>
    </w:p>
    <w:p w14:paraId="15B34E85"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Led data mapping and source-to-target mapping activities to ensure consistency and accuracy during data migrations, enhancing the quality and reliability of operational datasets.</w:t>
      </w:r>
    </w:p>
    <w:p w14:paraId="1AD801D6"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Developed advanced Qlik Sense dashboards to monitor and </w:t>
      </w:r>
      <w:r w:rsidR="00511799" w:rsidRPr="004C250C">
        <w:rPr>
          <w:rFonts w:ascii="Palatino Linotype" w:hAnsi="Palatino Linotype" w:cs="Times New Roman"/>
          <w:sz w:val="20"/>
          <w:szCs w:val="20"/>
        </w:rPr>
        <w:t>analyse</w:t>
      </w:r>
      <w:r w:rsidRPr="004C250C">
        <w:rPr>
          <w:rFonts w:ascii="Palatino Linotype" w:hAnsi="Palatino Linotype" w:cs="Times New Roman"/>
          <w:sz w:val="20"/>
          <w:szCs w:val="20"/>
        </w:rPr>
        <w:t xml:space="preserve"> operational performance, flight schedules, resource allocation, and customer satisfaction metrics, helping the business make data-driven decisions.</w:t>
      </w:r>
    </w:p>
    <w:p w14:paraId="6BCB2716"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Led data validation efforts post-migration, identifying gaps and discrepancies, ensuring data readiness for operational use and maintaining data integrity.</w:t>
      </w:r>
    </w:p>
    <w:p w14:paraId="6BA7679B"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Optimized data storage, retrieval, and processing of structured and semi-structured datasets (including JSON and XML), improving overall system performance and efficiency.</w:t>
      </w:r>
    </w:p>
    <w:p w14:paraId="103EA5D0" w14:textId="77777777" w:rsidR="008720E7"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Identified PEPs, sanctions, and negative news to assess client risk.</w:t>
      </w:r>
    </w:p>
    <w:p w14:paraId="4E6BE3D2" w14:textId="77777777" w:rsidR="00CB2D76" w:rsidRPr="004C250C" w:rsidRDefault="008720E7"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Served as single point of contact and SME for offshore teams and clients for Wells Fargo MMB KYC cases.</w:t>
      </w:r>
    </w:p>
    <w:p w14:paraId="1C0FBF2A" w14:textId="77777777" w:rsidR="00FE33B1" w:rsidRPr="004C250C" w:rsidRDefault="00FE33B1" w:rsidP="004C250C">
      <w:pPr>
        <w:shd w:val="clear" w:color="auto" w:fill="D5DCE4" w:themeFill="text2" w:themeFillTint="33"/>
        <w:spacing w:after="0" w:line="240" w:lineRule="auto"/>
        <w:ind w:left="0" w:right="-121" w:firstLine="0"/>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color w:val="000000" w:themeColor="text1"/>
          <w:sz w:val="20"/>
          <w:szCs w:val="20"/>
          <w:u w:val="single"/>
        </w:rPr>
        <w:t>Environment</w:t>
      </w:r>
      <w:r w:rsidRPr="004C250C">
        <w:rPr>
          <w:rFonts w:ascii="Palatino Linotype" w:eastAsia="Times New Roman" w:hAnsi="Palatino Linotype" w:cs="Times New Roman"/>
          <w:color w:val="000000" w:themeColor="text1"/>
          <w:sz w:val="20"/>
          <w:szCs w:val="20"/>
          <w:u w:val="single"/>
        </w:rPr>
        <w:t>:</w:t>
      </w:r>
      <w:r w:rsidRPr="004C250C">
        <w:rPr>
          <w:rFonts w:ascii="Palatino Linotype" w:eastAsia="Times New Roman" w:hAnsi="Palatino Linotype" w:cs="Times New Roman"/>
          <w:color w:val="000000" w:themeColor="text1"/>
          <w:sz w:val="20"/>
          <w:szCs w:val="20"/>
        </w:rPr>
        <w:t xml:space="preserve"> SQL, Oracle PL/SQL, Tableau, Power BI, Python, MATLAB, Excel, Qlik Sense, AWS Redshift, Google </w:t>
      </w:r>
      <w:proofErr w:type="spellStart"/>
      <w:r w:rsidRPr="004C250C">
        <w:rPr>
          <w:rFonts w:ascii="Palatino Linotype" w:eastAsia="Times New Roman" w:hAnsi="Palatino Linotype" w:cs="Times New Roman"/>
          <w:color w:val="000000" w:themeColor="text1"/>
          <w:sz w:val="20"/>
          <w:szCs w:val="20"/>
        </w:rPr>
        <w:t>BigQuery</w:t>
      </w:r>
      <w:proofErr w:type="spellEnd"/>
      <w:r w:rsidRPr="004C250C">
        <w:rPr>
          <w:rFonts w:ascii="Palatino Linotype" w:eastAsia="Times New Roman" w:hAnsi="Palatino Linotype" w:cs="Times New Roman"/>
          <w:color w:val="000000" w:themeColor="text1"/>
          <w:sz w:val="20"/>
          <w:szCs w:val="20"/>
        </w:rPr>
        <w:t>, ETL, Data Mapping, Data Profiling, APIs, JSON, XML, Dashboards, CI/CD Pipelines, UAT, Compliance Tools</w:t>
      </w:r>
    </w:p>
    <w:p w14:paraId="232579DD" w14:textId="77777777" w:rsidR="006D5E67" w:rsidRPr="004C250C" w:rsidRDefault="006D5E67" w:rsidP="004C250C">
      <w:pPr>
        <w:pStyle w:val="NoSpacing"/>
        <w:ind w:left="0" w:right="-121" w:firstLine="0"/>
        <w:rPr>
          <w:rFonts w:ascii="Palatino Linotype" w:hAnsi="Palatino Linotype" w:cs="Times New Roman"/>
          <w:b/>
          <w:iCs/>
          <w:color w:val="000000" w:themeColor="text1"/>
          <w:sz w:val="20"/>
          <w:szCs w:val="20"/>
        </w:rPr>
      </w:pPr>
    </w:p>
    <w:p w14:paraId="6FC0D153" w14:textId="0FE7571C" w:rsidR="00500518" w:rsidRPr="004C250C" w:rsidRDefault="004C250C" w:rsidP="004C250C">
      <w:pPr>
        <w:pStyle w:val="NoSpacing"/>
        <w:ind w:left="0" w:right="-121" w:firstLine="0"/>
        <w:rPr>
          <w:rFonts w:ascii="Palatino Linotype" w:hAnsi="Palatino Linotype" w:cs="Times New Roman"/>
          <w:b/>
          <w:color w:val="000000" w:themeColor="text1"/>
          <w:sz w:val="20"/>
          <w:szCs w:val="20"/>
        </w:rPr>
      </w:pPr>
      <w:r>
        <w:rPr>
          <w:rFonts w:ascii="Palatino Linotype" w:hAnsi="Palatino Linotype" w:cs="Times New Roman"/>
          <w:b/>
          <w:color w:val="000000" w:themeColor="text1"/>
          <w:sz w:val="20"/>
          <w:szCs w:val="20"/>
        </w:rPr>
        <w:t xml:space="preserve">Role: </w:t>
      </w:r>
      <w:r w:rsidR="00500518" w:rsidRPr="004C250C">
        <w:rPr>
          <w:rFonts w:ascii="Palatino Linotype" w:hAnsi="Palatino Linotype" w:cs="Times New Roman"/>
          <w:b/>
          <w:color w:val="000000" w:themeColor="text1"/>
          <w:sz w:val="20"/>
          <w:szCs w:val="20"/>
        </w:rPr>
        <w:t>Data Analyst</w:t>
      </w:r>
    </w:p>
    <w:p w14:paraId="532B4647" w14:textId="7D689F97" w:rsidR="00500518" w:rsidRDefault="004C250C" w:rsidP="004C250C">
      <w:pPr>
        <w:pStyle w:val="NoSpacing"/>
        <w:ind w:left="0" w:right="-121" w:firstLine="0"/>
        <w:rPr>
          <w:rFonts w:ascii="Palatino Linotype" w:hAnsi="Palatino Linotype" w:cs="Times New Roman"/>
          <w:color w:val="000000" w:themeColor="text1"/>
          <w:sz w:val="20"/>
          <w:szCs w:val="20"/>
        </w:rPr>
      </w:pPr>
      <w:r>
        <w:rPr>
          <w:rFonts w:ascii="Palatino Linotype" w:hAnsi="Palatino Linotype" w:cs="Times New Roman"/>
          <w:b/>
          <w:color w:val="000000" w:themeColor="text1"/>
          <w:sz w:val="20"/>
          <w:szCs w:val="20"/>
        </w:rPr>
        <w:t xml:space="preserve">Client: </w:t>
      </w:r>
      <w:r w:rsidRPr="004C250C">
        <w:rPr>
          <w:rFonts w:ascii="Palatino Linotype" w:hAnsi="Palatino Linotype" w:cs="Times New Roman"/>
          <w:b/>
          <w:color w:val="000000" w:themeColor="text1"/>
          <w:sz w:val="20"/>
          <w:szCs w:val="20"/>
        </w:rPr>
        <w:t>L&amp;T Infrastructure Finance Co. Ltd</w:t>
      </w:r>
      <w:r>
        <w:rPr>
          <w:rFonts w:ascii="Palatino Linotype" w:hAnsi="Palatino Linotype" w:cs="Times New Roman"/>
          <w:b/>
          <w:color w:val="000000" w:themeColor="text1"/>
          <w:sz w:val="20"/>
          <w:szCs w:val="20"/>
        </w:rPr>
        <w:t>, India</w:t>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Pr>
          <w:rFonts w:ascii="Palatino Linotype" w:hAnsi="Palatino Linotype" w:cs="Times New Roman"/>
          <w:b/>
          <w:color w:val="000000" w:themeColor="text1"/>
          <w:sz w:val="20"/>
          <w:szCs w:val="20"/>
        </w:rPr>
        <w:tab/>
      </w:r>
      <w:r w:rsidR="00500518" w:rsidRPr="004C250C">
        <w:rPr>
          <w:rFonts w:ascii="Palatino Linotype" w:hAnsi="Palatino Linotype" w:cs="Times New Roman"/>
          <w:color w:val="000000" w:themeColor="text1"/>
          <w:sz w:val="20"/>
          <w:szCs w:val="20"/>
        </w:rPr>
        <w:t xml:space="preserve"> </w:t>
      </w:r>
      <w:r w:rsidR="00500518" w:rsidRPr="004C250C">
        <w:rPr>
          <w:rFonts w:ascii="Palatino Linotype" w:hAnsi="Palatino Linotype" w:cs="Times New Roman"/>
          <w:b/>
          <w:bCs/>
          <w:color w:val="000000" w:themeColor="text1"/>
          <w:sz w:val="20"/>
          <w:szCs w:val="20"/>
        </w:rPr>
        <w:t>Apr 2015 – Sep 2015</w:t>
      </w:r>
    </w:p>
    <w:p w14:paraId="5BC5B28F" w14:textId="77777777" w:rsidR="004C250C" w:rsidRPr="004C250C" w:rsidRDefault="004C250C" w:rsidP="004C250C">
      <w:pPr>
        <w:pStyle w:val="NoSpacing"/>
        <w:shd w:val="clear" w:color="auto" w:fill="FFFFFF" w:themeFill="background1"/>
        <w:ind w:left="0" w:right="-121" w:firstLine="0"/>
        <w:rPr>
          <w:rFonts w:ascii="Palatino Linotype" w:hAnsi="Palatino Linotype" w:cs="Times New Roman"/>
          <w:b/>
          <w:bCs/>
          <w:iCs/>
          <w:color w:val="000000" w:themeColor="text1"/>
          <w:sz w:val="20"/>
          <w:szCs w:val="20"/>
          <w:u w:val="single"/>
        </w:rPr>
      </w:pPr>
      <w:r w:rsidRPr="004C250C">
        <w:rPr>
          <w:rFonts w:ascii="Palatino Linotype" w:hAnsi="Palatino Linotype" w:cs="Times New Roman"/>
          <w:b/>
          <w:bCs/>
          <w:iCs/>
          <w:color w:val="000000" w:themeColor="text1"/>
          <w:sz w:val="20"/>
          <w:szCs w:val="20"/>
          <w:u w:val="single"/>
        </w:rPr>
        <w:t>Responsibilities:</w:t>
      </w:r>
    </w:p>
    <w:p w14:paraId="3E33E5A3" w14:textId="77777777" w:rsidR="00500518" w:rsidRPr="004C250C" w:rsidRDefault="0050051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Conducted credit quality analysis using financial statements, ratio analysis, peer comparison, and forecasting.</w:t>
      </w:r>
    </w:p>
    <w:p w14:paraId="67FD81DE" w14:textId="77777777" w:rsidR="00500518" w:rsidRPr="004C250C" w:rsidRDefault="00500518"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Performed financial </w:t>
      </w:r>
      <w:proofErr w:type="spellStart"/>
      <w:r w:rsidRPr="004C250C">
        <w:rPr>
          <w:rFonts w:ascii="Palatino Linotype" w:hAnsi="Palatino Linotype" w:cs="Times New Roman"/>
          <w:sz w:val="20"/>
          <w:szCs w:val="20"/>
        </w:rPr>
        <w:t>modeling</w:t>
      </w:r>
      <w:proofErr w:type="spellEnd"/>
      <w:r w:rsidRPr="004C250C">
        <w:rPr>
          <w:rFonts w:ascii="Palatino Linotype" w:hAnsi="Palatino Linotype" w:cs="Times New Roman"/>
          <w:sz w:val="20"/>
          <w:szCs w:val="20"/>
        </w:rPr>
        <w:t>, stress testing, scenario analysis, and industry benchmarking.</w:t>
      </w:r>
    </w:p>
    <w:p w14:paraId="036C11D2"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Utilized PostgreSQL for robust database management, optimizing data storage, retrieval, and overall data management efficiency.</w:t>
      </w:r>
    </w:p>
    <w:p w14:paraId="63F4558B"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complex SQL queries for in-depth data analysis, providing strategic insights to support business decision-making.</w:t>
      </w:r>
    </w:p>
    <w:p w14:paraId="2F828E70"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Created interactive Excel-based dashboards for real-time data visualization, enhancing operational monitoring and enabling timely decision-making.</w:t>
      </w:r>
    </w:p>
    <w:p w14:paraId="3E9F2977" w14:textId="77777777" w:rsidR="00076491" w:rsidRPr="004C250C" w:rsidRDefault="0007649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 xml:space="preserve">Automated routine reporting tasks using Python and </w:t>
      </w:r>
      <w:proofErr w:type="spellStart"/>
      <w:r w:rsidRPr="004C250C">
        <w:rPr>
          <w:rFonts w:ascii="Palatino Linotype" w:hAnsi="Palatino Linotype" w:cs="Times New Roman"/>
          <w:sz w:val="20"/>
          <w:szCs w:val="20"/>
        </w:rPr>
        <w:t>Jupyter</w:t>
      </w:r>
      <w:proofErr w:type="spellEnd"/>
      <w:r w:rsidRPr="004C250C">
        <w:rPr>
          <w:rFonts w:ascii="Palatino Linotype" w:hAnsi="Palatino Linotype" w:cs="Times New Roman"/>
          <w:sz w:val="20"/>
          <w:szCs w:val="20"/>
        </w:rPr>
        <w:t xml:space="preserve"> Notebook, significantly improving reporting efficiency, accuracy, and turnaround times.</w:t>
      </w:r>
    </w:p>
    <w:p w14:paraId="7B069EB5"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Designed and implemented interactive reports and dashboards in Power BI, enabling business leaders to make data-driven decisions by visualizing key metrics and KPIs.</w:t>
      </w:r>
    </w:p>
    <w:p w14:paraId="480375D9"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Developed and presented comprehensive reports, illustrating analytical findings to support strategic planning and business development initiatives.</w:t>
      </w:r>
    </w:p>
    <w:p w14:paraId="47CCD57B"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Leveraged QlikView to create advanced visualizations, offering deeper insights into data trends, patterns, and anomalies.</w:t>
      </w:r>
    </w:p>
    <w:p w14:paraId="1826ACBF" w14:textId="77777777" w:rsidR="009A7F81" w:rsidRPr="004C250C" w:rsidRDefault="009A7F81" w:rsidP="004C250C">
      <w:pPr>
        <w:pStyle w:val="NoSpacing"/>
        <w:numPr>
          <w:ilvl w:val="0"/>
          <w:numId w:val="28"/>
        </w:numPr>
        <w:ind w:right="-121"/>
        <w:rPr>
          <w:rFonts w:ascii="Palatino Linotype" w:hAnsi="Palatino Linotype" w:cs="Times New Roman"/>
          <w:sz w:val="20"/>
          <w:szCs w:val="20"/>
        </w:rPr>
      </w:pPr>
      <w:r w:rsidRPr="004C250C">
        <w:rPr>
          <w:rFonts w:ascii="Palatino Linotype" w:hAnsi="Palatino Linotype" w:cs="Times New Roman"/>
          <w:sz w:val="20"/>
          <w:szCs w:val="20"/>
        </w:rPr>
        <w:t>Managed version control with GIT, streamlining code management, collaboration, and maintaining code consistency across the data team.</w:t>
      </w:r>
    </w:p>
    <w:p w14:paraId="1EBDE5CB" w14:textId="77777777" w:rsidR="001A5223" w:rsidRPr="004C250C" w:rsidRDefault="007C7B3B" w:rsidP="004C250C">
      <w:pPr>
        <w:shd w:val="clear" w:color="auto" w:fill="D5DCE4" w:themeFill="text2" w:themeFillTint="33"/>
        <w:spacing w:after="0" w:line="240" w:lineRule="auto"/>
        <w:ind w:left="0" w:right="-121" w:firstLine="0"/>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color w:val="000000" w:themeColor="text1"/>
          <w:sz w:val="20"/>
          <w:szCs w:val="20"/>
          <w:u w:val="single"/>
        </w:rPr>
        <w:t>Environment</w:t>
      </w:r>
      <w:r w:rsidR="001A5223" w:rsidRPr="004C250C">
        <w:rPr>
          <w:rFonts w:ascii="Palatino Linotype" w:eastAsia="Times New Roman" w:hAnsi="Palatino Linotype" w:cs="Times New Roman"/>
          <w:color w:val="000000" w:themeColor="text1"/>
          <w:sz w:val="20"/>
          <w:szCs w:val="20"/>
          <w:u w:val="single"/>
        </w:rPr>
        <w:t>:</w:t>
      </w:r>
      <w:r w:rsidR="001A5223" w:rsidRPr="004C250C">
        <w:rPr>
          <w:rFonts w:ascii="Palatino Linotype" w:eastAsia="Times New Roman" w:hAnsi="Palatino Linotype" w:cs="Times New Roman"/>
          <w:color w:val="000000" w:themeColor="text1"/>
          <w:sz w:val="20"/>
          <w:szCs w:val="20"/>
        </w:rPr>
        <w:t xml:space="preserve"> PostgreSQL, SQL, Excel, Power BI, Python, </w:t>
      </w:r>
      <w:proofErr w:type="spellStart"/>
      <w:r w:rsidR="001A5223" w:rsidRPr="004C250C">
        <w:rPr>
          <w:rFonts w:ascii="Palatino Linotype" w:eastAsia="Times New Roman" w:hAnsi="Palatino Linotype" w:cs="Times New Roman"/>
          <w:color w:val="000000" w:themeColor="text1"/>
          <w:sz w:val="20"/>
          <w:szCs w:val="20"/>
        </w:rPr>
        <w:t>Jupyter</w:t>
      </w:r>
      <w:proofErr w:type="spellEnd"/>
      <w:r w:rsidR="001A5223" w:rsidRPr="004C250C">
        <w:rPr>
          <w:rFonts w:ascii="Palatino Linotype" w:eastAsia="Times New Roman" w:hAnsi="Palatino Linotype" w:cs="Times New Roman"/>
          <w:color w:val="000000" w:themeColor="text1"/>
          <w:sz w:val="20"/>
          <w:szCs w:val="20"/>
        </w:rPr>
        <w:t xml:space="preserve"> Notebook, QlikView, Financial </w:t>
      </w:r>
      <w:proofErr w:type="spellStart"/>
      <w:r w:rsidR="001A5223" w:rsidRPr="004C250C">
        <w:rPr>
          <w:rFonts w:ascii="Palatino Linotype" w:eastAsia="Times New Roman" w:hAnsi="Palatino Linotype" w:cs="Times New Roman"/>
          <w:color w:val="000000" w:themeColor="text1"/>
          <w:sz w:val="20"/>
          <w:szCs w:val="20"/>
        </w:rPr>
        <w:t>Modeling</w:t>
      </w:r>
      <w:proofErr w:type="spellEnd"/>
      <w:r w:rsidR="001A5223" w:rsidRPr="004C250C">
        <w:rPr>
          <w:rFonts w:ascii="Palatino Linotype" w:eastAsia="Times New Roman" w:hAnsi="Palatino Linotype" w:cs="Times New Roman"/>
          <w:color w:val="000000" w:themeColor="text1"/>
          <w:sz w:val="20"/>
          <w:szCs w:val="20"/>
        </w:rPr>
        <w:t>, Stress Testing, Scenario Analysis, Ratio Analysis, Peer Comparison, Dashboards, Data Visualization,</w:t>
      </w:r>
      <w:r w:rsidR="00EF0D7D" w:rsidRPr="004C250C">
        <w:rPr>
          <w:rFonts w:ascii="Palatino Linotype" w:eastAsia="Times New Roman" w:hAnsi="Palatino Linotype" w:cs="Times New Roman"/>
          <w:color w:val="000000" w:themeColor="text1"/>
          <w:sz w:val="20"/>
          <w:szCs w:val="20"/>
        </w:rPr>
        <w:t xml:space="preserve"> Git.</w:t>
      </w:r>
    </w:p>
    <w:p w14:paraId="76255E61" w14:textId="39058C7D" w:rsidR="008720E7" w:rsidRDefault="008720E7" w:rsidP="004C250C">
      <w:pPr>
        <w:spacing w:after="0" w:line="240" w:lineRule="auto"/>
        <w:ind w:left="0" w:right="-121" w:firstLine="0"/>
        <w:rPr>
          <w:rFonts w:ascii="Palatino Linotype" w:eastAsia="Times New Roman" w:hAnsi="Palatino Linotype" w:cs="Times New Roman"/>
          <w:color w:val="000000" w:themeColor="text1"/>
          <w:sz w:val="20"/>
          <w:szCs w:val="20"/>
        </w:rPr>
      </w:pPr>
    </w:p>
    <w:p w14:paraId="2364A1BE" w14:textId="77777777" w:rsidR="00F36313" w:rsidRPr="00F36313" w:rsidRDefault="00F36313" w:rsidP="00F36313">
      <w:pPr>
        <w:spacing w:after="0" w:line="240" w:lineRule="auto"/>
        <w:ind w:left="0" w:right="-121" w:firstLine="0"/>
        <w:jc w:val="left"/>
        <w:outlineLvl w:val="0"/>
        <w:rPr>
          <w:rFonts w:ascii="Palatino Linotype" w:eastAsia="Times New Roman" w:hAnsi="Palatino Linotype" w:cs="Times New Roman"/>
          <w:b/>
          <w:bCs/>
          <w:color w:val="000000" w:themeColor="text1"/>
          <w:kern w:val="36"/>
          <w:sz w:val="20"/>
          <w:szCs w:val="20"/>
          <w:u w:val="single"/>
        </w:rPr>
      </w:pPr>
      <w:r w:rsidRPr="00F36313">
        <w:rPr>
          <w:rFonts w:ascii="Palatino Linotype" w:eastAsia="Times New Roman" w:hAnsi="Palatino Linotype" w:cs="Times New Roman"/>
          <w:b/>
          <w:bCs/>
          <w:color w:val="000000" w:themeColor="text1"/>
          <w:kern w:val="36"/>
          <w:sz w:val="20"/>
          <w:szCs w:val="20"/>
          <w:u w:val="single"/>
        </w:rPr>
        <w:t>Education:</w:t>
      </w:r>
    </w:p>
    <w:p w14:paraId="669DBC27" w14:textId="77777777" w:rsidR="00F36313" w:rsidRPr="004C250C" w:rsidRDefault="00F36313" w:rsidP="00F36313">
      <w:pPr>
        <w:pStyle w:val="ListParagraph"/>
        <w:numPr>
          <w:ilvl w:val="0"/>
          <w:numId w:val="12"/>
        </w:numPr>
        <w:spacing w:after="0" w:line="240" w:lineRule="auto"/>
        <w:ind w:right="-121"/>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bCs/>
          <w:color w:val="000000" w:themeColor="text1"/>
          <w:sz w:val="20"/>
          <w:szCs w:val="20"/>
        </w:rPr>
        <w:t>The University of Texas at Dallas</w:t>
      </w:r>
      <w:r w:rsidRPr="004C250C">
        <w:rPr>
          <w:rFonts w:ascii="Palatino Linotype" w:eastAsia="Times New Roman" w:hAnsi="Palatino Linotype" w:cs="Times New Roman"/>
          <w:color w:val="000000" w:themeColor="text1"/>
          <w:sz w:val="20"/>
          <w:szCs w:val="20"/>
        </w:rPr>
        <w:br/>
      </w:r>
      <w:r w:rsidRPr="004C250C">
        <w:rPr>
          <w:rFonts w:ascii="Palatino Linotype" w:eastAsia="Times New Roman" w:hAnsi="Palatino Linotype" w:cs="Times New Roman"/>
          <w:iCs/>
          <w:color w:val="000000" w:themeColor="text1"/>
          <w:sz w:val="20"/>
          <w:szCs w:val="20"/>
        </w:rPr>
        <w:t xml:space="preserve">Master of Science, Financial Technology and Data Analytics – </w:t>
      </w:r>
      <w:r w:rsidRPr="004C250C">
        <w:rPr>
          <w:rFonts w:ascii="Palatino Linotype" w:eastAsia="Times New Roman" w:hAnsi="Palatino Linotype" w:cs="Times New Roman"/>
          <w:color w:val="000000" w:themeColor="text1"/>
          <w:sz w:val="20"/>
          <w:szCs w:val="20"/>
        </w:rPr>
        <w:t>Dec 2022</w:t>
      </w:r>
      <w:r w:rsidRPr="004C250C">
        <w:rPr>
          <w:rFonts w:ascii="Palatino Linotype" w:eastAsia="Times New Roman" w:hAnsi="Palatino Linotype" w:cs="Times New Roman"/>
          <w:iCs/>
          <w:color w:val="000000" w:themeColor="text1"/>
          <w:sz w:val="20"/>
          <w:szCs w:val="20"/>
        </w:rPr>
        <w:t xml:space="preserve"> </w:t>
      </w:r>
      <w:r w:rsidRPr="004C250C">
        <w:rPr>
          <w:rFonts w:ascii="Palatino Linotype" w:eastAsia="Times New Roman" w:hAnsi="Palatino Linotype" w:cs="Times New Roman"/>
          <w:color w:val="000000" w:themeColor="text1"/>
          <w:sz w:val="20"/>
          <w:szCs w:val="20"/>
        </w:rPr>
        <w:t>| GPA: 3.8</w:t>
      </w:r>
    </w:p>
    <w:p w14:paraId="4C4824F8" w14:textId="77777777" w:rsidR="00F36313" w:rsidRDefault="00F36313" w:rsidP="00F36313">
      <w:pPr>
        <w:pStyle w:val="ListParagraph"/>
        <w:numPr>
          <w:ilvl w:val="0"/>
          <w:numId w:val="12"/>
        </w:numPr>
        <w:spacing w:after="0" w:line="240" w:lineRule="auto"/>
        <w:ind w:right="-121"/>
        <w:jc w:val="left"/>
        <w:rPr>
          <w:rFonts w:ascii="Palatino Linotype" w:eastAsia="Times New Roman" w:hAnsi="Palatino Linotype" w:cs="Times New Roman"/>
          <w:color w:val="000000" w:themeColor="text1"/>
          <w:sz w:val="20"/>
          <w:szCs w:val="20"/>
        </w:rPr>
      </w:pPr>
      <w:r w:rsidRPr="004C250C">
        <w:rPr>
          <w:rFonts w:ascii="Palatino Linotype" w:eastAsia="Times New Roman" w:hAnsi="Palatino Linotype" w:cs="Times New Roman"/>
          <w:b/>
          <w:bCs/>
          <w:color w:val="000000" w:themeColor="text1"/>
          <w:sz w:val="20"/>
          <w:szCs w:val="20"/>
        </w:rPr>
        <w:t>Acharya Nagarjuna University</w:t>
      </w:r>
      <w:r w:rsidRPr="004C250C">
        <w:rPr>
          <w:rFonts w:ascii="Palatino Linotype" w:eastAsia="Times New Roman" w:hAnsi="Palatino Linotype" w:cs="Times New Roman"/>
          <w:color w:val="000000" w:themeColor="text1"/>
          <w:sz w:val="20"/>
          <w:szCs w:val="20"/>
        </w:rPr>
        <w:br/>
      </w:r>
      <w:r w:rsidRPr="004C250C">
        <w:rPr>
          <w:rFonts w:ascii="Palatino Linotype" w:eastAsia="Times New Roman" w:hAnsi="Palatino Linotype" w:cs="Times New Roman"/>
          <w:iCs/>
          <w:color w:val="000000" w:themeColor="text1"/>
          <w:sz w:val="20"/>
          <w:szCs w:val="20"/>
        </w:rPr>
        <w:t>MBA, Accounting and Finance</w:t>
      </w:r>
      <w:r w:rsidRPr="004C250C">
        <w:rPr>
          <w:rFonts w:ascii="Palatino Linotype" w:eastAsia="Times New Roman" w:hAnsi="Palatino Linotype" w:cs="Times New Roman"/>
          <w:color w:val="000000" w:themeColor="text1"/>
          <w:sz w:val="20"/>
          <w:szCs w:val="20"/>
        </w:rPr>
        <w:t xml:space="preserve"> — June 2015 | GPA: 3.6</w:t>
      </w:r>
      <w:r w:rsidRPr="004C250C">
        <w:rPr>
          <w:rFonts w:ascii="Palatino Linotype" w:eastAsia="Times New Roman" w:hAnsi="Palatino Linotype" w:cs="Times New Roman"/>
          <w:color w:val="000000" w:themeColor="text1"/>
          <w:sz w:val="20"/>
          <w:szCs w:val="20"/>
        </w:rPr>
        <w:br/>
      </w:r>
      <w:r w:rsidRPr="004C250C">
        <w:rPr>
          <w:rFonts w:ascii="Palatino Linotype" w:eastAsia="Times New Roman" w:hAnsi="Palatino Linotype" w:cs="Times New Roman"/>
          <w:iCs/>
          <w:color w:val="000000" w:themeColor="text1"/>
          <w:sz w:val="20"/>
          <w:szCs w:val="20"/>
        </w:rPr>
        <w:t>Bachelor of Commerce (Computer Applications)</w:t>
      </w:r>
      <w:r w:rsidRPr="004C250C">
        <w:rPr>
          <w:rFonts w:ascii="Palatino Linotype" w:eastAsia="Times New Roman" w:hAnsi="Palatino Linotype" w:cs="Times New Roman"/>
          <w:color w:val="000000" w:themeColor="text1"/>
          <w:sz w:val="20"/>
          <w:szCs w:val="20"/>
        </w:rPr>
        <w:t xml:space="preserve"> — May 2013 | GPA: 3.7</w:t>
      </w:r>
    </w:p>
    <w:sectPr w:rsidR="00F36313" w:rsidSect="004C250C">
      <w:pgSz w:w="12240" w:h="15840"/>
      <w:pgMar w:top="851" w:right="794" w:bottom="993" w:left="7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4BD"/>
    <w:multiLevelType w:val="multilevel"/>
    <w:tmpl w:val="2E4C6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53E21"/>
    <w:multiLevelType w:val="multilevel"/>
    <w:tmpl w:val="7BAC0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CE447CE"/>
    <w:multiLevelType w:val="hybridMultilevel"/>
    <w:tmpl w:val="D0D06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367AB1"/>
    <w:multiLevelType w:val="hybridMultilevel"/>
    <w:tmpl w:val="5802B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A6346"/>
    <w:multiLevelType w:val="multilevel"/>
    <w:tmpl w:val="90300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1692A0A"/>
    <w:multiLevelType w:val="multilevel"/>
    <w:tmpl w:val="6688C5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BF6A35"/>
    <w:multiLevelType w:val="hybridMultilevel"/>
    <w:tmpl w:val="A048830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180E7BDB"/>
    <w:multiLevelType w:val="multilevel"/>
    <w:tmpl w:val="CD387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0F495E"/>
    <w:multiLevelType w:val="hybridMultilevel"/>
    <w:tmpl w:val="B3A08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3E38FA"/>
    <w:multiLevelType w:val="hybridMultilevel"/>
    <w:tmpl w:val="8B24761C"/>
    <w:lvl w:ilvl="0" w:tplc="5DA4DBA2">
      <w:numFmt w:val="bullet"/>
      <w:lvlText w:val=""/>
      <w:lvlJc w:val="left"/>
      <w:pPr>
        <w:ind w:left="360" w:hanging="360"/>
      </w:pPr>
      <w:rPr>
        <w:rFonts w:ascii="Symbol" w:eastAsia="Calibri" w:hAnsi="Symbol" w:cs="Calibri" w:hint="default"/>
        <w:color w:val="00000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F9546BB"/>
    <w:multiLevelType w:val="hybridMultilevel"/>
    <w:tmpl w:val="611256E4"/>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1" w15:restartNumberingAfterBreak="0">
    <w:nsid w:val="203D71CA"/>
    <w:multiLevelType w:val="multilevel"/>
    <w:tmpl w:val="4FF02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0233C8"/>
    <w:multiLevelType w:val="multilevel"/>
    <w:tmpl w:val="64F0D6F8"/>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E91589"/>
    <w:multiLevelType w:val="hybridMultilevel"/>
    <w:tmpl w:val="9E4A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607E82"/>
    <w:multiLevelType w:val="multilevel"/>
    <w:tmpl w:val="243A0A8C"/>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E952221"/>
    <w:multiLevelType w:val="multilevel"/>
    <w:tmpl w:val="F4E804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F306422"/>
    <w:multiLevelType w:val="multilevel"/>
    <w:tmpl w:val="64F0D6F8"/>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5481175"/>
    <w:multiLevelType w:val="hybridMultilevel"/>
    <w:tmpl w:val="E50C8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8BD4CC4"/>
    <w:multiLevelType w:val="hybridMultilevel"/>
    <w:tmpl w:val="85489934"/>
    <w:lvl w:ilvl="0" w:tplc="C6AC3D32">
      <w:start w:val="1"/>
      <w:numFmt w:val="bullet"/>
      <w:lvlText w:val="•"/>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65A975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5460A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26F2E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BABC3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10D80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282AC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F64E9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EE3D8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A0735B3"/>
    <w:multiLevelType w:val="hybridMultilevel"/>
    <w:tmpl w:val="857E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E857DE"/>
    <w:multiLevelType w:val="multilevel"/>
    <w:tmpl w:val="63AE92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A9E357C"/>
    <w:multiLevelType w:val="hybridMultilevel"/>
    <w:tmpl w:val="42D67934"/>
    <w:lvl w:ilvl="0" w:tplc="04090001">
      <w:start w:val="1"/>
      <w:numFmt w:val="bullet"/>
      <w:lvlText w:val=""/>
      <w:lvlJc w:val="left"/>
      <w:pPr>
        <w:ind w:left="360" w:hanging="360"/>
      </w:pPr>
      <w:rPr>
        <w:rFonts w:ascii="Symbol" w:hAnsi="Symbol" w:hint="default"/>
        <w:b w:val="0"/>
        <w:bCs w:val="0"/>
        <w:i w:val="0"/>
        <w:iCs w:val="0"/>
        <w:caps w:val="0"/>
        <w:smallCaps w:val="0"/>
        <w:strike w:val="0"/>
        <w:dstrike w:val="0"/>
        <w:color w:val="auto"/>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7E11FF"/>
    <w:multiLevelType w:val="multilevel"/>
    <w:tmpl w:val="64F0D6F8"/>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74E6846"/>
    <w:multiLevelType w:val="multilevel"/>
    <w:tmpl w:val="4C12A50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AF517EE"/>
    <w:multiLevelType w:val="hybridMultilevel"/>
    <w:tmpl w:val="96FCA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537A30"/>
    <w:multiLevelType w:val="multilevel"/>
    <w:tmpl w:val="70537A30"/>
    <w:lvl w:ilvl="0">
      <w:start w:val="1"/>
      <w:numFmt w:val="bullet"/>
      <w:lvlText w:val=""/>
      <w:lvlJc w:val="left"/>
      <w:pPr>
        <w:ind w:left="360" w:hanging="360"/>
      </w:pPr>
      <w:rPr>
        <w:rFonts w:ascii="Symbol" w:hAnsi="Symbol" w:hint="default"/>
        <w:b w:val="0"/>
        <w:bCs w:val="0"/>
        <w:i w:val="0"/>
        <w:iCs w:val="0"/>
        <w:caps w:val="0"/>
        <w:smallCaps w:val="0"/>
        <w:strike w:val="0"/>
        <w:dstrike w:val="0"/>
        <w:color w:val="auto"/>
        <w:spacing w:val="0"/>
        <w:w w:val="100"/>
        <w:kern w:val="0"/>
        <w:position w:val="0"/>
        <w:highlight w:val="none"/>
        <w:u w:val="none"/>
        <w:vertAlign w:val="baseline"/>
        <w14:shadow w14:blurRad="0" w14:dist="0" w14:dir="0" w14:sx="0" w14:sy="0" w14:kx="0" w14:ky="0" w14:algn="none">
          <w14:srgbClr w14:val="000000"/>
        </w14:shadow>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7B2172D9"/>
    <w:multiLevelType w:val="hybridMultilevel"/>
    <w:tmpl w:val="91ECB0DA"/>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7" w15:restartNumberingAfterBreak="0">
    <w:nsid w:val="7C6169DE"/>
    <w:multiLevelType w:val="hybridMultilevel"/>
    <w:tmpl w:val="6F3A628A"/>
    <w:lvl w:ilvl="0" w:tplc="AADC6454">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0ADA5A">
      <w:start w:val="1"/>
      <w:numFmt w:val="bullet"/>
      <w:lvlText w:val="o"/>
      <w:lvlJc w:val="left"/>
      <w:pPr>
        <w:ind w:left="7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881D28">
      <w:start w:val="1"/>
      <w:numFmt w:val="bullet"/>
      <w:lvlText w:val="▪"/>
      <w:lvlJc w:val="left"/>
      <w:pPr>
        <w:ind w:left="14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443008">
      <w:start w:val="1"/>
      <w:numFmt w:val="bullet"/>
      <w:lvlText w:val="•"/>
      <w:lvlJc w:val="left"/>
      <w:pPr>
        <w:ind w:left="2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588072">
      <w:start w:val="1"/>
      <w:numFmt w:val="bullet"/>
      <w:lvlText w:val="o"/>
      <w:lvlJc w:val="left"/>
      <w:pPr>
        <w:ind w:left="2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2A1F6A">
      <w:start w:val="1"/>
      <w:numFmt w:val="bullet"/>
      <w:lvlText w:val="▪"/>
      <w:lvlJc w:val="left"/>
      <w:pPr>
        <w:ind w:left="36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C012CA">
      <w:start w:val="1"/>
      <w:numFmt w:val="bullet"/>
      <w:lvlText w:val="•"/>
      <w:lvlJc w:val="left"/>
      <w:pPr>
        <w:ind w:left="4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E0FCDA">
      <w:start w:val="1"/>
      <w:numFmt w:val="bullet"/>
      <w:lvlText w:val="o"/>
      <w:lvlJc w:val="left"/>
      <w:pPr>
        <w:ind w:left="5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02EA64">
      <w:start w:val="1"/>
      <w:numFmt w:val="bullet"/>
      <w:lvlText w:val="▪"/>
      <w:lvlJc w:val="left"/>
      <w:pPr>
        <w:ind w:left="57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CE07E06"/>
    <w:multiLevelType w:val="multilevel"/>
    <w:tmpl w:val="0F188B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EB1262D"/>
    <w:multiLevelType w:val="hybridMultilevel"/>
    <w:tmpl w:val="73FC0AF4"/>
    <w:lvl w:ilvl="0" w:tplc="5DA4DBA2">
      <w:numFmt w:val="bullet"/>
      <w:lvlText w:val=""/>
      <w:lvlJc w:val="left"/>
      <w:pPr>
        <w:ind w:left="360" w:hanging="360"/>
      </w:pPr>
      <w:rPr>
        <w:rFonts w:ascii="Symbol" w:eastAsia="Calibri" w:hAnsi="Symbol" w:cs="Calibri"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651EC0"/>
    <w:multiLevelType w:val="hybridMultilevel"/>
    <w:tmpl w:val="690A446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79546864">
    <w:abstractNumId w:val="27"/>
  </w:num>
  <w:num w:numId="2" w16cid:durableId="1806384695">
    <w:abstractNumId w:val="18"/>
  </w:num>
  <w:num w:numId="3" w16cid:durableId="1654749918">
    <w:abstractNumId w:val="24"/>
  </w:num>
  <w:num w:numId="4" w16cid:durableId="1140611627">
    <w:abstractNumId w:val="3"/>
  </w:num>
  <w:num w:numId="5" w16cid:durableId="635723242">
    <w:abstractNumId w:val="8"/>
  </w:num>
  <w:num w:numId="6" w16cid:durableId="1980651246">
    <w:abstractNumId w:val="6"/>
  </w:num>
  <w:num w:numId="7" w16cid:durableId="399208460">
    <w:abstractNumId w:val="20"/>
  </w:num>
  <w:num w:numId="8" w16cid:durableId="348795268">
    <w:abstractNumId w:val="15"/>
  </w:num>
  <w:num w:numId="9" w16cid:durableId="173082924">
    <w:abstractNumId w:val="1"/>
  </w:num>
  <w:num w:numId="10" w16cid:durableId="371804262">
    <w:abstractNumId w:val="28"/>
  </w:num>
  <w:num w:numId="11" w16cid:durableId="1530291519">
    <w:abstractNumId w:val="4"/>
  </w:num>
  <w:num w:numId="12" w16cid:durableId="1672561472">
    <w:abstractNumId w:val="11"/>
  </w:num>
  <w:num w:numId="13" w16cid:durableId="1381125842">
    <w:abstractNumId w:val="19"/>
  </w:num>
  <w:num w:numId="14" w16cid:durableId="2073625350">
    <w:abstractNumId w:val="26"/>
  </w:num>
  <w:num w:numId="15" w16cid:durableId="669598531">
    <w:abstractNumId w:val="10"/>
  </w:num>
  <w:num w:numId="16" w16cid:durableId="1459178727">
    <w:abstractNumId w:val="23"/>
  </w:num>
  <w:num w:numId="17" w16cid:durableId="1589654276">
    <w:abstractNumId w:val="12"/>
  </w:num>
  <w:num w:numId="18" w16cid:durableId="2063209756">
    <w:abstractNumId w:val="14"/>
  </w:num>
  <w:num w:numId="19" w16cid:durableId="1716270942">
    <w:abstractNumId w:val="5"/>
  </w:num>
  <w:num w:numId="20" w16cid:durableId="873079131">
    <w:abstractNumId w:val="13"/>
  </w:num>
  <w:num w:numId="21" w16cid:durableId="1276792554">
    <w:abstractNumId w:val="21"/>
  </w:num>
  <w:num w:numId="22" w16cid:durableId="624195424">
    <w:abstractNumId w:val="0"/>
  </w:num>
  <w:num w:numId="23" w16cid:durableId="380640715">
    <w:abstractNumId w:val="17"/>
  </w:num>
  <w:num w:numId="24" w16cid:durableId="12807725">
    <w:abstractNumId w:val="2"/>
  </w:num>
  <w:num w:numId="25" w16cid:durableId="755253179">
    <w:abstractNumId w:val="16"/>
  </w:num>
  <w:num w:numId="26" w16cid:durableId="552814175">
    <w:abstractNumId w:val="25"/>
  </w:num>
  <w:num w:numId="27" w16cid:durableId="953710224">
    <w:abstractNumId w:val="22"/>
  </w:num>
  <w:num w:numId="28" w16cid:durableId="730272279">
    <w:abstractNumId w:val="9"/>
  </w:num>
  <w:num w:numId="29" w16cid:durableId="1609502848">
    <w:abstractNumId w:val="29"/>
  </w:num>
  <w:num w:numId="30" w16cid:durableId="776221079">
    <w:abstractNumId w:val="30"/>
  </w:num>
  <w:num w:numId="31" w16cid:durableId="1997026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C7C"/>
    <w:rsid w:val="00005BAF"/>
    <w:rsid w:val="00021480"/>
    <w:rsid w:val="00033DA3"/>
    <w:rsid w:val="000601FF"/>
    <w:rsid w:val="000622B8"/>
    <w:rsid w:val="00073EF4"/>
    <w:rsid w:val="00076491"/>
    <w:rsid w:val="0009059E"/>
    <w:rsid w:val="000A026B"/>
    <w:rsid w:val="000A2A05"/>
    <w:rsid w:val="000A61DF"/>
    <w:rsid w:val="000B51B4"/>
    <w:rsid w:val="000B652D"/>
    <w:rsid w:val="000D0DF9"/>
    <w:rsid w:val="000D423F"/>
    <w:rsid w:val="000F09F4"/>
    <w:rsid w:val="0010440C"/>
    <w:rsid w:val="001117BD"/>
    <w:rsid w:val="00122793"/>
    <w:rsid w:val="00147880"/>
    <w:rsid w:val="001653AB"/>
    <w:rsid w:val="0017277A"/>
    <w:rsid w:val="00186B78"/>
    <w:rsid w:val="00196481"/>
    <w:rsid w:val="001A260B"/>
    <w:rsid w:val="001A4B5B"/>
    <w:rsid w:val="001A5223"/>
    <w:rsid w:val="001A5ADB"/>
    <w:rsid w:val="001A6734"/>
    <w:rsid w:val="001B238C"/>
    <w:rsid w:val="001B7647"/>
    <w:rsid w:val="001C4F09"/>
    <w:rsid w:val="001C6E89"/>
    <w:rsid w:val="001C6FCB"/>
    <w:rsid w:val="001C7ED4"/>
    <w:rsid w:val="001E0D51"/>
    <w:rsid w:val="001F258E"/>
    <w:rsid w:val="001F38B0"/>
    <w:rsid w:val="001F7331"/>
    <w:rsid w:val="00221972"/>
    <w:rsid w:val="0022382A"/>
    <w:rsid w:val="002457DD"/>
    <w:rsid w:val="0024779F"/>
    <w:rsid w:val="002520E6"/>
    <w:rsid w:val="00255355"/>
    <w:rsid w:val="00291622"/>
    <w:rsid w:val="002941F4"/>
    <w:rsid w:val="002A1703"/>
    <w:rsid w:val="002B0255"/>
    <w:rsid w:val="002D235A"/>
    <w:rsid w:val="002E19F6"/>
    <w:rsid w:val="002E4BE1"/>
    <w:rsid w:val="002E6931"/>
    <w:rsid w:val="002E6D2F"/>
    <w:rsid w:val="0031580D"/>
    <w:rsid w:val="003304E6"/>
    <w:rsid w:val="00366C2F"/>
    <w:rsid w:val="00375EE9"/>
    <w:rsid w:val="00376B9A"/>
    <w:rsid w:val="00376E38"/>
    <w:rsid w:val="003E3233"/>
    <w:rsid w:val="003E7919"/>
    <w:rsid w:val="00426980"/>
    <w:rsid w:val="00443E4E"/>
    <w:rsid w:val="00456EDB"/>
    <w:rsid w:val="00480068"/>
    <w:rsid w:val="00494B18"/>
    <w:rsid w:val="004C250C"/>
    <w:rsid w:val="004C50D5"/>
    <w:rsid w:val="004F2BEE"/>
    <w:rsid w:val="00500518"/>
    <w:rsid w:val="00503132"/>
    <w:rsid w:val="00511799"/>
    <w:rsid w:val="00516345"/>
    <w:rsid w:val="00524C76"/>
    <w:rsid w:val="005251FC"/>
    <w:rsid w:val="00532E87"/>
    <w:rsid w:val="00555342"/>
    <w:rsid w:val="005569AA"/>
    <w:rsid w:val="005815FA"/>
    <w:rsid w:val="0059476C"/>
    <w:rsid w:val="00596481"/>
    <w:rsid w:val="00596D1F"/>
    <w:rsid w:val="005A3117"/>
    <w:rsid w:val="005A3D37"/>
    <w:rsid w:val="005B2DCD"/>
    <w:rsid w:val="005D1380"/>
    <w:rsid w:val="005D3758"/>
    <w:rsid w:val="005D4F0F"/>
    <w:rsid w:val="005D5400"/>
    <w:rsid w:val="005F58FD"/>
    <w:rsid w:val="00610173"/>
    <w:rsid w:val="00620C92"/>
    <w:rsid w:val="00623DCD"/>
    <w:rsid w:val="00632CC8"/>
    <w:rsid w:val="006463B6"/>
    <w:rsid w:val="00665566"/>
    <w:rsid w:val="00667E2A"/>
    <w:rsid w:val="00673E76"/>
    <w:rsid w:val="00680A97"/>
    <w:rsid w:val="00680B3D"/>
    <w:rsid w:val="006C3A47"/>
    <w:rsid w:val="006D5E67"/>
    <w:rsid w:val="006F0B97"/>
    <w:rsid w:val="006F6388"/>
    <w:rsid w:val="00712E89"/>
    <w:rsid w:val="00717EED"/>
    <w:rsid w:val="007344C3"/>
    <w:rsid w:val="00734532"/>
    <w:rsid w:val="007404CD"/>
    <w:rsid w:val="0075397E"/>
    <w:rsid w:val="00761460"/>
    <w:rsid w:val="007626C1"/>
    <w:rsid w:val="00764EAA"/>
    <w:rsid w:val="00765A81"/>
    <w:rsid w:val="00774846"/>
    <w:rsid w:val="00785B03"/>
    <w:rsid w:val="00786340"/>
    <w:rsid w:val="00793877"/>
    <w:rsid w:val="007C4324"/>
    <w:rsid w:val="007C6F2B"/>
    <w:rsid w:val="007C7B3B"/>
    <w:rsid w:val="007D03CE"/>
    <w:rsid w:val="007D4079"/>
    <w:rsid w:val="007E21F7"/>
    <w:rsid w:val="007F3889"/>
    <w:rsid w:val="007F492F"/>
    <w:rsid w:val="00812754"/>
    <w:rsid w:val="00817156"/>
    <w:rsid w:val="008231C1"/>
    <w:rsid w:val="008277EE"/>
    <w:rsid w:val="008307E1"/>
    <w:rsid w:val="00841632"/>
    <w:rsid w:val="008554D0"/>
    <w:rsid w:val="008569FE"/>
    <w:rsid w:val="00857FE2"/>
    <w:rsid w:val="00870A70"/>
    <w:rsid w:val="008720E7"/>
    <w:rsid w:val="00876E7F"/>
    <w:rsid w:val="00880C2C"/>
    <w:rsid w:val="00882A41"/>
    <w:rsid w:val="0089162E"/>
    <w:rsid w:val="008F57F1"/>
    <w:rsid w:val="00903036"/>
    <w:rsid w:val="0090599A"/>
    <w:rsid w:val="00913DA0"/>
    <w:rsid w:val="00920C3B"/>
    <w:rsid w:val="00932775"/>
    <w:rsid w:val="009450B0"/>
    <w:rsid w:val="0095451F"/>
    <w:rsid w:val="0096120D"/>
    <w:rsid w:val="009713E7"/>
    <w:rsid w:val="00975761"/>
    <w:rsid w:val="00980025"/>
    <w:rsid w:val="009833C3"/>
    <w:rsid w:val="009A08EC"/>
    <w:rsid w:val="009A7272"/>
    <w:rsid w:val="009A7F81"/>
    <w:rsid w:val="009B7E8D"/>
    <w:rsid w:val="009C36EF"/>
    <w:rsid w:val="009C40B2"/>
    <w:rsid w:val="009D4376"/>
    <w:rsid w:val="009E0702"/>
    <w:rsid w:val="009E0E0F"/>
    <w:rsid w:val="00A70059"/>
    <w:rsid w:val="00A81EED"/>
    <w:rsid w:val="00AA0266"/>
    <w:rsid w:val="00AA3984"/>
    <w:rsid w:val="00AB4207"/>
    <w:rsid w:val="00AB719A"/>
    <w:rsid w:val="00AE4498"/>
    <w:rsid w:val="00AE726A"/>
    <w:rsid w:val="00AF68F7"/>
    <w:rsid w:val="00AF759E"/>
    <w:rsid w:val="00B13AFC"/>
    <w:rsid w:val="00B15DC7"/>
    <w:rsid w:val="00B27EF2"/>
    <w:rsid w:val="00B335A0"/>
    <w:rsid w:val="00B615C6"/>
    <w:rsid w:val="00B97839"/>
    <w:rsid w:val="00BB3727"/>
    <w:rsid w:val="00C01C91"/>
    <w:rsid w:val="00C11192"/>
    <w:rsid w:val="00C16876"/>
    <w:rsid w:val="00C31931"/>
    <w:rsid w:val="00C348A7"/>
    <w:rsid w:val="00C555E0"/>
    <w:rsid w:val="00C57613"/>
    <w:rsid w:val="00C6033F"/>
    <w:rsid w:val="00C70440"/>
    <w:rsid w:val="00C809F1"/>
    <w:rsid w:val="00CB11FB"/>
    <w:rsid w:val="00CB2D76"/>
    <w:rsid w:val="00CC4DD5"/>
    <w:rsid w:val="00CD1F62"/>
    <w:rsid w:val="00CD4E54"/>
    <w:rsid w:val="00CD4E85"/>
    <w:rsid w:val="00D04DD6"/>
    <w:rsid w:val="00D12083"/>
    <w:rsid w:val="00D3417F"/>
    <w:rsid w:val="00D46A44"/>
    <w:rsid w:val="00D46BAA"/>
    <w:rsid w:val="00D51C7C"/>
    <w:rsid w:val="00D562AD"/>
    <w:rsid w:val="00D866BC"/>
    <w:rsid w:val="00DD1E80"/>
    <w:rsid w:val="00DE023A"/>
    <w:rsid w:val="00DE4269"/>
    <w:rsid w:val="00DE7A16"/>
    <w:rsid w:val="00DF046F"/>
    <w:rsid w:val="00DF06CA"/>
    <w:rsid w:val="00DF10F4"/>
    <w:rsid w:val="00DF513C"/>
    <w:rsid w:val="00E112BE"/>
    <w:rsid w:val="00E1456C"/>
    <w:rsid w:val="00E22371"/>
    <w:rsid w:val="00E27D08"/>
    <w:rsid w:val="00E55322"/>
    <w:rsid w:val="00E72936"/>
    <w:rsid w:val="00E74718"/>
    <w:rsid w:val="00E75569"/>
    <w:rsid w:val="00EA1170"/>
    <w:rsid w:val="00EA348D"/>
    <w:rsid w:val="00EA44FE"/>
    <w:rsid w:val="00EB6F74"/>
    <w:rsid w:val="00EC61BD"/>
    <w:rsid w:val="00ED73C7"/>
    <w:rsid w:val="00EE3134"/>
    <w:rsid w:val="00EF0D7D"/>
    <w:rsid w:val="00EF2313"/>
    <w:rsid w:val="00F14974"/>
    <w:rsid w:val="00F36313"/>
    <w:rsid w:val="00F4131B"/>
    <w:rsid w:val="00F452AA"/>
    <w:rsid w:val="00F938F1"/>
    <w:rsid w:val="00FA60F5"/>
    <w:rsid w:val="00FB2ED3"/>
    <w:rsid w:val="00FD5A43"/>
    <w:rsid w:val="00FE33B1"/>
    <w:rsid w:val="00FF15C0"/>
    <w:rsid w:val="00FF322A"/>
    <w:rsid w:val="00FF7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751B0"/>
  <w15:docId w15:val="{6DFFA6D9-3BDA-4CFB-960D-49425A3E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48" w:lineRule="auto"/>
      <w:ind w:left="730" w:hanging="370"/>
      <w:jc w:val="both"/>
    </w:pPr>
    <w:rPr>
      <w:rFonts w:ascii="Calibri" w:eastAsia="Calibri" w:hAnsi="Calibri" w:cs="Calibri"/>
      <w:color w:val="000000"/>
    </w:rPr>
  </w:style>
  <w:style w:type="paragraph" w:styleId="Heading1">
    <w:name w:val="heading 1"/>
    <w:basedOn w:val="Normal"/>
    <w:link w:val="Heading1Char"/>
    <w:uiPriority w:val="9"/>
    <w:qFormat/>
    <w:rsid w:val="008720E7"/>
    <w:pPr>
      <w:spacing w:before="100" w:beforeAutospacing="1" w:after="100" w:afterAutospacing="1" w:line="240" w:lineRule="auto"/>
      <w:ind w:left="0" w:firstLine="0"/>
      <w:jc w:val="left"/>
      <w:outlineLvl w:val="0"/>
    </w:pPr>
    <w:rPr>
      <w:rFonts w:ascii="Times New Roman" w:eastAsia="Times New Roman" w:hAnsi="Times New Roman" w:cs="Times New Roman"/>
      <w:b/>
      <w:bCs/>
      <w:color w:val="auto"/>
      <w:kern w:val="36"/>
      <w:sz w:val="48"/>
      <w:szCs w:val="48"/>
    </w:rPr>
  </w:style>
  <w:style w:type="paragraph" w:styleId="Heading3">
    <w:name w:val="heading 3"/>
    <w:basedOn w:val="Normal"/>
    <w:link w:val="Heading3Char"/>
    <w:uiPriority w:val="9"/>
    <w:qFormat/>
    <w:rsid w:val="008720E7"/>
    <w:pPr>
      <w:spacing w:before="100" w:beforeAutospacing="1" w:after="100" w:afterAutospacing="1" w:line="240" w:lineRule="auto"/>
      <w:ind w:left="0" w:firstLine="0"/>
      <w:jc w:val="left"/>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8720E7"/>
    <w:pPr>
      <w:spacing w:after="0" w:line="240" w:lineRule="auto"/>
      <w:ind w:left="730" w:hanging="370"/>
      <w:jc w:val="both"/>
    </w:pPr>
    <w:rPr>
      <w:rFonts w:ascii="Calibri" w:eastAsia="Calibri" w:hAnsi="Calibri" w:cs="Calibri"/>
      <w:color w:val="000000"/>
    </w:rPr>
  </w:style>
  <w:style w:type="paragraph" w:styleId="ListParagraph">
    <w:name w:val="List Paragraph"/>
    <w:aliases w:val="Bullet Level 2 dot,Bullets,Indented Paragraph,Bullet 1,Use Case List Paragraph,b1,Bullet for no #'s,B1"/>
    <w:basedOn w:val="Normal"/>
    <w:link w:val="ListParagraphChar"/>
    <w:uiPriority w:val="34"/>
    <w:qFormat/>
    <w:rsid w:val="008720E7"/>
    <w:pPr>
      <w:ind w:left="720"/>
      <w:contextualSpacing/>
    </w:pPr>
  </w:style>
  <w:style w:type="character" w:customStyle="1" w:styleId="Heading1Char">
    <w:name w:val="Heading 1 Char"/>
    <w:basedOn w:val="DefaultParagraphFont"/>
    <w:link w:val="Heading1"/>
    <w:uiPriority w:val="9"/>
    <w:rsid w:val="008720E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720E7"/>
    <w:rPr>
      <w:rFonts w:ascii="Times New Roman" w:eastAsia="Times New Roman" w:hAnsi="Times New Roman" w:cs="Times New Roman"/>
      <w:b/>
      <w:bCs/>
      <w:sz w:val="27"/>
      <w:szCs w:val="27"/>
    </w:rPr>
  </w:style>
  <w:style w:type="character" w:styleId="Strong">
    <w:name w:val="Strong"/>
    <w:basedOn w:val="DefaultParagraphFont"/>
    <w:uiPriority w:val="22"/>
    <w:qFormat/>
    <w:rsid w:val="008720E7"/>
    <w:rPr>
      <w:b/>
      <w:bCs/>
    </w:rPr>
  </w:style>
  <w:style w:type="paragraph" w:styleId="NormalWeb">
    <w:name w:val="Normal (Web)"/>
    <w:basedOn w:val="Normal"/>
    <w:uiPriority w:val="99"/>
    <w:unhideWhenUsed/>
    <w:rsid w:val="008720E7"/>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8720E7"/>
    <w:rPr>
      <w:i/>
      <w:iCs/>
    </w:r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9A7F81"/>
    <w:rPr>
      <w:rFonts w:ascii="Calibri" w:eastAsia="Calibri" w:hAnsi="Calibri" w:cs="Calibri"/>
      <w:color w:val="000000"/>
    </w:rPr>
  </w:style>
  <w:style w:type="character" w:customStyle="1" w:styleId="NoSpacingChar">
    <w:name w:val="No Spacing Char"/>
    <w:link w:val="NoSpacing"/>
    <w:uiPriority w:val="1"/>
    <w:locked/>
    <w:rsid w:val="00B97839"/>
    <w:rPr>
      <w:rFonts w:ascii="Calibri" w:eastAsia="Calibri" w:hAnsi="Calibri" w:cs="Calibri"/>
      <w:color w:val="000000"/>
    </w:rPr>
  </w:style>
  <w:style w:type="paragraph" w:styleId="BodyText">
    <w:name w:val="Body Text"/>
    <w:basedOn w:val="Normal"/>
    <w:link w:val="BodyTextChar"/>
    <w:uiPriority w:val="99"/>
    <w:unhideWhenUsed/>
    <w:rsid w:val="008569FE"/>
    <w:pPr>
      <w:spacing w:after="120" w:line="259" w:lineRule="auto"/>
      <w:ind w:left="0" w:firstLine="0"/>
      <w:jc w:val="left"/>
    </w:pPr>
    <w:rPr>
      <w:rFonts w:asciiTheme="minorHAnsi" w:eastAsiaTheme="minorHAnsi" w:hAnsiTheme="minorHAnsi" w:cstheme="minorBidi"/>
      <w:color w:val="auto"/>
      <w:lang w:val="en-US" w:eastAsia="en-US"/>
    </w:rPr>
  </w:style>
  <w:style w:type="character" w:customStyle="1" w:styleId="BodyTextChar">
    <w:name w:val="Body Text Char"/>
    <w:basedOn w:val="DefaultParagraphFont"/>
    <w:link w:val="BodyText"/>
    <w:uiPriority w:val="99"/>
    <w:rsid w:val="008569FE"/>
    <w:rPr>
      <w:rFonts w:eastAsiaTheme="minorHAnsi"/>
      <w:lang w:val="en-US" w:eastAsia="en-US"/>
    </w:rPr>
  </w:style>
  <w:style w:type="paragraph" w:customStyle="1" w:styleId="Body">
    <w:name w:val="Body"/>
    <w:qFormat/>
    <w:rsid w:val="00C11192"/>
    <w:pPr>
      <w:spacing w:after="0" w:line="240" w:lineRule="auto"/>
    </w:pPr>
    <w:rPr>
      <w:rFonts w:ascii="Times New Roman" w:eastAsia="Arial Unicode MS" w:hAnsi="Times New Roman" w:cs="Arial Unicode MS"/>
      <w:color w:val="000000"/>
      <w:u w:color="000000"/>
    </w:rPr>
  </w:style>
  <w:style w:type="table" w:styleId="TableGrid0">
    <w:name w:val="Table Grid"/>
    <w:basedOn w:val="TableNormal"/>
    <w:uiPriority w:val="39"/>
    <w:rsid w:val="005F5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250C"/>
    <w:rPr>
      <w:color w:val="0563C1"/>
      <w:u w:val="single"/>
    </w:rPr>
  </w:style>
  <w:style w:type="character" w:styleId="UnresolvedMention">
    <w:name w:val="Unresolved Mention"/>
    <w:basedOn w:val="DefaultParagraphFont"/>
    <w:uiPriority w:val="99"/>
    <w:semiHidden/>
    <w:unhideWhenUsed/>
    <w:rsid w:val="004C2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082821">
      <w:bodyDiv w:val="1"/>
      <w:marLeft w:val="0"/>
      <w:marRight w:val="0"/>
      <w:marTop w:val="0"/>
      <w:marBottom w:val="0"/>
      <w:divBdr>
        <w:top w:val="none" w:sz="0" w:space="0" w:color="auto"/>
        <w:left w:val="none" w:sz="0" w:space="0" w:color="auto"/>
        <w:bottom w:val="none" w:sz="0" w:space="0" w:color="auto"/>
        <w:right w:val="none" w:sz="0" w:space="0" w:color="auto"/>
      </w:divBdr>
    </w:div>
    <w:div w:id="2064870123">
      <w:bodyDiv w:val="1"/>
      <w:marLeft w:val="0"/>
      <w:marRight w:val="0"/>
      <w:marTop w:val="0"/>
      <w:marBottom w:val="0"/>
      <w:divBdr>
        <w:top w:val="none" w:sz="0" w:space="0" w:color="auto"/>
        <w:left w:val="none" w:sz="0" w:space="0" w:color="auto"/>
        <w:bottom w:val="none" w:sz="0" w:space="0" w:color="auto"/>
        <w:right w:val="none" w:sz="0" w:space="0" w:color="auto"/>
      </w:divBdr>
    </w:div>
    <w:div w:id="2122457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ja.chatty0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EBF17-F5EA-4028-9768-63934D29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6</Pages>
  <Words>3461</Words>
  <Characters>19731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Senior Business Analyst </vt:lpstr>
    </vt:vector>
  </TitlesOfParts>
  <Company/>
  <LinksUpToDate>false</LinksUpToDate>
  <CharactersWithSpaces>23146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Sharath</cp:lastModifiedBy>
  <cp:revision>2</cp:revision>
  <dcterms:created xsi:type="dcterms:W3CDTF">2025-11-21T15:00:00Z</dcterms:created>
  <dcterms:modified xsi:type="dcterms:W3CDTF">2025-11-25T14:58:00Z</dcterms:modified>
</cp:coreProperties>
</file>