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3821C7" w14:textId="77777777" w:rsidR="00545E70" w:rsidRDefault="00545E70">
      <w:pPr>
        <w:rPr>
          <w:sz w:val="20"/>
        </w:rPr>
        <w:sectPr w:rsidR="00545E70">
          <w:type w:val="continuous"/>
          <w:pgSz w:w="11920" w:h="16560"/>
          <w:pgMar w:top="1580" w:right="760" w:bottom="0" w:left="860" w:header="720" w:footer="720" w:gutter="0"/>
          <w:cols w:space="720"/>
        </w:sectPr>
      </w:pPr>
    </w:p>
    <w:p w14:paraId="69E99F37" w14:textId="5F33E463" w:rsidR="00C8390B" w:rsidRPr="00C8390B" w:rsidRDefault="002630FE" w:rsidP="008C136B">
      <w:pPr>
        <w:pStyle w:val="Title"/>
        <w:ind w:left="0"/>
        <w:rPr>
          <w:w w:val="95"/>
        </w:rPr>
      </w:pPr>
      <w:r>
        <w:rPr>
          <w:w w:val="95"/>
        </w:rPr>
        <w:lastRenderedPageBreak/>
        <w:t xml:space="preserve"> </w:t>
      </w:r>
      <w:bookmarkStart w:id="0" w:name="_GoBack"/>
      <w:bookmarkEnd w:id="0"/>
      <w:proofErr w:type="spellStart"/>
      <w:r w:rsidR="00C47F2F">
        <w:rPr>
          <w:w w:val="95"/>
        </w:rPr>
        <w:t>Pratibha</w:t>
      </w:r>
      <w:proofErr w:type="spellEnd"/>
      <w:r w:rsidR="00C47F2F">
        <w:rPr>
          <w:w w:val="95"/>
        </w:rPr>
        <w:t xml:space="preserve"> </w:t>
      </w:r>
      <w:proofErr w:type="spellStart"/>
      <w:r w:rsidR="00C47F2F">
        <w:rPr>
          <w:w w:val="95"/>
        </w:rPr>
        <w:t>Anem</w:t>
      </w:r>
      <w:proofErr w:type="spellEnd"/>
    </w:p>
    <w:p w14:paraId="4A4EA131" w14:textId="0BE39599" w:rsidR="00545E70" w:rsidRDefault="00C8390B" w:rsidP="00FE4AE5">
      <w:pPr>
        <w:pStyle w:val="Heading1"/>
        <w:spacing w:before="5"/>
        <w:ind w:left="0"/>
        <w:rPr>
          <w:rFonts w:ascii="Tahoma"/>
          <w:spacing w:val="-2"/>
        </w:rPr>
      </w:pPr>
      <w:r>
        <w:rPr>
          <w:rFonts w:ascii="Tahoma"/>
          <w:spacing w:val="-2"/>
        </w:rPr>
        <w:t xml:space="preserve">  </w:t>
      </w:r>
      <w:r w:rsidR="00C47F2F">
        <w:rPr>
          <w:rFonts w:ascii="Tahoma"/>
          <w:spacing w:val="-2"/>
        </w:rPr>
        <w:t>Sr.</w:t>
      </w:r>
      <w:r w:rsidR="00C47F2F">
        <w:rPr>
          <w:rFonts w:ascii="Tahoma"/>
          <w:spacing w:val="-21"/>
        </w:rPr>
        <w:t xml:space="preserve"> </w:t>
      </w:r>
      <w:r w:rsidR="00C47F2F">
        <w:rPr>
          <w:rFonts w:ascii="Tahoma"/>
          <w:spacing w:val="-2"/>
        </w:rPr>
        <w:t>SAP</w:t>
      </w:r>
      <w:r w:rsidR="00C47F2F">
        <w:rPr>
          <w:rFonts w:ascii="Tahoma"/>
          <w:spacing w:val="-20"/>
        </w:rPr>
        <w:t xml:space="preserve"> </w:t>
      </w:r>
      <w:r w:rsidR="00C47F2F">
        <w:rPr>
          <w:rFonts w:ascii="Tahoma"/>
          <w:spacing w:val="-2"/>
        </w:rPr>
        <w:t>FICO</w:t>
      </w:r>
      <w:r w:rsidR="00C47F2F">
        <w:rPr>
          <w:rFonts w:ascii="Tahoma"/>
          <w:spacing w:val="-21"/>
        </w:rPr>
        <w:t xml:space="preserve"> </w:t>
      </w:r>
      <w:r w:rsidR="00C47F2F">
        <w:rPr>
          <w:rFonts w:ascii="Tahoma"/>
          <w:spacing w:val="-2"/>
        </w:rPr>
        <w:t>Consultant</w:t>
      </w:r>
      <w:r>
        <w:rPr>
          <w:rFonts w:ascii="Tahoma"/>
          <w:spacing w:val="-2"/>
        </w:rPr>
        <w:t xml:space="preserve">                                            </w:t>
      </w:r>
    </w:p>
    <w:p w14:paraId="6ADC2F6E" w14:textId="3FBBBB4F" w:rsidR="00C8390B" w:rsidRPr="00C8390B" w:rsidRDefault="00C8390B">
      <w:pPr>
        <w:pStyle w:val="BodyText"/>
        <w:spacing w:before="8"/>
        <w:ind w:left="0" w:firstLine="0"/>
        <w:rPr>
          <w:rFonts w:ascii="Verdana"/>
          <w:b/>
        </w:rPr>
      </w:pPr>
    </w:p>
    <w:p w14:paraId="5FCEC8CD" w14:textId="7AF632C4" w:rsidR="00545E70" w:rsidRDefault="00C47F2F" w:rsidP="00090DFA">
      <w:pPr>
        <w:pStyle w:val="Heading1"/>
        <w:pBdr>
          <w:top w:val="single" w:sz="4" w:space="1" w:color="auto"/>
          <w:bottom w:val="single" w:sz="4" w:space="1" w:color="auto"/>
        </w:pBdr>
        <w:spacing w:before="92"/>
        <w:ind w:left="205"/>
      </w:pPr>
      <w:r>
        <w:rPr>
          <w:color w:val="1F497D"/>
        </w:rPr>
        <w:t>SUMMARY:</w:t>
      </w:r>
    </w:p>
    <w:p w14:paraId="1AFA4F85" w14:textId="77777777" w:rsidR="00545E70" w:rsidRDefault="00545E70">
      <w:pPr>
        <w:pStyle w:val="BodyText"/>
        <w:spacing w:before="7"/>
        <w:ind w:left="0" w:firstLine="0"/>
        <w:rPr>
          <w:b/>
          <w:sz w:val="26"/>
        </w:rPr>
      </w:pPr>
    </w:p>
    <w:p w14:paraId="0FC95C23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396"/>
        <w:rPr>
          <w:rFonts w:ascii="Arial MT" w:hAnsi="Arial MT"/>
          <w:color w:val="000009"/>
          <w:sz w:val="24"/>
        </w:rPr>
      </w:pPr>
      <w:r>
        <w:rPr>
          <w:sz w:val="24"/>
        </w:rPr>
        <w:t>Dynamic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results-oriented</w:t>
      </w:r>
      <w:r>
        <w:rPr>
          <w:spacing w:val="-2"/>
          <w:sz w:val="24"/>
        </w:rPr>
        <w:t xml:space="preserve"> </w:t>
      </w:r>
      <w:r>
        <w:rPr>
          <w:sz w:val="24"/>
        </w:rPr>
        <w:t>Sr.</w:t>
      </w:r>
      <w:r>
        <w:rPr>
          <w:spacing w:val="-2"/>
          <w:sz w:val="24"/>
        </w:rPr>
        <w:t xml:space="preserve"> </w:t>
      </w:r>
      <w:r>
        <w:rPr>
          <w:sz w:val="24"/>
        </w:rPr>
        <w:t>Software</w:t>
      </w:r>
      <w:r>
        <w:rPr>
          <w:spacing w:val="-2"/>
          <w:sz w:val="24"/>
        </w:rPr>
        <w:t xml:space="preserve"> </w:t>
      </w:r>
      <w:r>
        <w:rPr>
          <w:sz w:val="24"/>
        </w:rPr>
        <w:t>Engineer</w:t>
      </w:r>
      <w:r>
        <w:rPr>
          <w:spacing w:val="-2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over</w:t>
      </w:r>
      <w:r>
        <w:rPr>
          <w:spacing w:val="-2"/>
          <w:sz w:val="24"/>
        </w:rPr>
        <w:t xml:space="preserve"> </w:t>
      </w:r>
      <w:r w:rsidR="006F35FE">
        <w:rPr>
          <w:sz w:val="24"/>
        </w:rPr>
        <w:t>11</w:t>
      </w:r>
      <w:r>
        <w:rPr>
          <w:spacing w:val="-2"/>
          <w:sz w:val="24"/>
        </w:rPr>
        <w:t xml:space="preserve"> </w:t>
      </w:r>
      <w:r>
        <w:rPr>
          <w:sz w:val="24"/>
        </w:rPr>
        <w:t>years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57"/>
          <w:sz w:val="24"/>
        </w:rPr>
        <w:t xml:space="preserve"> </w:t>
      </w:r>
      <w:r>
        <w:rPr>
          <w:color w:val="000009"/>
          <w:sz w:val="24"/>
        </w:rPr>
        <w:t>industry.</w:t>
      </w:r>
    </w:p>
    <w:p w14:paraId="3AE074BF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567"/>
        <w:rPr>
          <w:rFonts w:ascii="Arial MT" w:hAnsi="Arial MT"/>
          <w:sz w:val="24"/>
        </w:rPr>
      </w:pPr>
      <w:r>
        <w:rPr>
          <w:color w:val="000009"/>
          <w:sz w:val="24"/>
        </w:rPr>
        <w:t>Specialized in SAP ECC 6.0 EHP 5, focusing on production support, rollouts, maintenance,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testing, and upgrade projects</w:t>
      </w:r>
    </w:p>
    <w:p w14:paraId="4FEB888B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color w:val="000009"/>
          <w:sz w:val="24"/>
        </w:rPr>
        <w:t>Involved in Cross module activities like workflows, Authorization.</w:t>
      </w:r>
    </w:p>
    <w:p w14:paraId="19E22F70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  <w:sz w:val="24"/>
        </w:rPr>
      </w:pPr>
      <w:r>
        <w:rPr>
          <w:sz w:val="24"/>
        </w:rPr>
        <w:t>Extensive</w:t>
      </w:r>
      <w:r>
        <w:rPr>
          <w:spacing w:val="-3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FI-GL,</w:t>
      </w:r>
      <w:r>
        <w:rPr>
          <w:spacing w:val="-3"/>
          <w:sz w:val="24"/>
        </w:rPr>
        <w:t xml:space="preserve"> </w:t>
      </w:r>
      <w:r>
        <w:rPr>
          <w:sz w:val="24"/>
        </w:rPr>
        <w:t>FI-AP,</w:t>
      </w:r>
      <w:r>
        <w:rPr>
          <w:spacing w:val="-3"/>
          <w:sz w:val="24"/>
        </w:rPr>
        <w:t xml:space="preserve"> </w:t>
      </w:r>
      <w:r>
        <w:rPr>
          <w:sz w:val="24"/>
        </w:rPr>
        <w:t>FI-AR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FI-AA</w:t>
      </w:r>
      <w:r>
        <w:rPr>
          <w:spacing w:val="-3"/>
          <w:sz w:val="24"/>
        </w:rPr>
        <w:t xml:space="preserve"> </w:t>
      </w:r>
      <w:r>
        <w:rPr>
          <w:sz w:val="24"/>
        </w:rPr>
        <w:t>modules.</w:t>
      </w:r>
    </w:p>
    <w:p w14:paraId="1542A798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Strong knowledge on IDOCs, JOBs and Interfaces/Middleware.</w:t>
      </w:r>
    </w:p>
    <w:p w14:paraId="392425C5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 xml:space="preserve"> </w:t>
      </w:r>
      <w:r>
        <w:rPr>
          <w:sz w:val="24"/>
        </w:rPr>
        <w:t>knowledge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SAP</w:t>
      </w:r>
      <w:r>
        <w:rPr>
          <w:spacing w:val="-3"/>
          <w:sz w:val="24"/>
        </w:rPr>
        <w:t xml:space="preserve"> </w:t>
      </w:r>
      <w:r>
        <w:rPr>
          <w:sz w:val="24"/>
        </w:rPr>
        <w:t>IHC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Treasury</w:t>
      </w:r>
      <w:r>
        <w:rPr>
          <w:spacing w:val="-4"/>
          <w:sz w:val="24"/>
        </w:rPr>
        <w:t xml:space="preserve"> </w:t>
      </w:r>
      <w:r>
        <w:rPr>
          <w:sz w:val="24"/>
        </w:rPr>
        <w:t>Module.</w:t>
      </w:r>
    </w:p>
    <w:p w14:paraId="3AC9CF35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Strong knowledge on S4HANA Simple finance, Extension Ledgers.</w:t>
      </w:r>
    </w:p>
    <w:p w14:paraId="6B1EF985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  <w:sz w:val="24"/>
        </w:rPr>
      </w:pPr>
      <w:r>
        <w:rPr>
          <w:sz w:val="24"/>
        </w:rPr>
        <w:t>Configured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End-to-End</w:t>
      </w:r>
      <w:r>
        <w:rPr>
          <w:spacing w:val="-2"/>
          <w:sz w:val="24"/>
        </w:rPr>
        <w:t xml:space="preserve"> </w:t>
      </w:r>
      <w:r>
        <w:rPr>
          <w:sz w:val="24"/>
        </w:rPr>
        <w:t>SAP</w:t>
      </w:r>
      <w:r>
        <w:rPr>
          <w:spacing w:val="-1"/>
          <w:sz w:val="24"/>
        </w:rPr>
        <w:t xml:space="preserve"> </w:t>
      </w:r>
      <w:r>
        <w:rPr>
          <w:sz w:val="24"/>
        </w:rPr>
        <w:t>Cycle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Sandbox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prepared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Test</w:t>
      </w:r>
      <w:r>
        <w:rPr>
          <w:spacing w:val="-2"/>
          <w:sz w:val="24"/>
        </w:rPr>
        <w:t xml:space="preserve"> </w:t>
      </w:r>
      <w:r>
        <w:rPr>
          <w:sz w:val="24"/>
        </w:rPr>
        <w:t>Scenarios.</w:t>
      </w:r>
    </w:p>
    <w:p w14:paraId="1E575848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621"/>
        <w:rPr>
          <w:rFonts w:ascii="Arial MT" w:hAnsi="Arial MT"/>
          <w:color w:val="000009"/>
          <w:sz w:val="24"/>
        </w:rPr>
      </w:pPr>
      <w:r>
        <w:rPr>
          <w:sz w:val="24"/>
        </w:rPr>
        <w:t>Excellent communication skills, with the ability to work collaboratively in cross-functional</w:t>
      </w:r>
      <w:r>
        <w:rPr>
          <w:spacing w:val="-58"/>
          <w:sz w:val="24"/>
        </w:rPr>
        <w:t xml:space="preserve"> </w:t>
      </w:r>
      <w:r>
        <w:rPr>
          <w:sz w:val="24"/>
        </w:rPr>
        <w:t>teams.</w:t>
      </w:r>
    </w:p>
    <w:p w14:paraId="17E28A77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812"/>
        <w:rPr>
          <w:rFonts w:ascii="Arial MT" w:hAnsi="Arial MT"/>
          <w:color w:val="000009"/>
          <w:sz w:val="24"/>
        </w:rPr>
      </w:pPr>
      <w:r>
        <w:rPr>
          <w:sz w:val="24"/>
        </w:rPr>
        <w:t>Hands-on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configuration</w:t>
      </w:r>
      <w:r>
        <w:rPr>
          <w:spacing w:val="-3"/>
          <w:sz w:val="24"/>
        </w:rPr>
        <w:t xml:space="preserve"> </w:t>
      </w:r>
      <w:r>
        <w:rPr>
          <w:sz w:val="24"/>
        </w:rPr>
        <w:t>experience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General</w:t>
      </w:r>
      <w:r>
        <w:rPr>
          <w:spacing w:val="-3"/>
          <w:sz w:val="24"/>
        </w:rPr>
        <w:t xml:space="preserve"> </w:t>
      </w:r>
      <w:r>
        <w:rPr>
          <w:sz w:val="24"/>
        </w:rPr>
        <w:t>Ledger,</w:t>
      </w:r>
      <w:r>
        <w:rPr>
          <w:spacing w:val="-3"/>
          <w:sz w:val="24"/>
        </w:rPr>
        <w:t xml:space="preserve"> </w:t>
      </w:r>
      <w:r>
        <w:rPr>
          <w:sz w:val="24"/>
        </w:rPr>
        <w:t>Accounts</w:t>
      </w:r>
      <w:r>
        <w:rPr>
          <w:spacing w:val="-3"/>
          <w:sz w:val="24"/>
        </w:rPr>
        <w:t xml:space="preserve"> </w:t>
      </w:r>
      <w:r>
        <w:rPr>
          <w:sz w:val="24"/>
        </w:rPr>
        <w:t>Payable</w:t>
      </w:r>
      <w:r>
        <w:rPr>
          <w:spacing w:val="-57"/>
          <w:sz w:val="24"/>
        </w:rPr>
        <w:t xml:space="preserve"> </w:t>
      </w:r>
      <w:r>
        <w:rPr>
          <w:sz w:val="24"/>
        </w:rPr>
        <w:t>(FI-AP).</w:t>
      </w:r>
    </w:p>
    <w:p w14:paraId="68E6B592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474"/>
        <w:rPr>
          <w:rFonts w:ascii="Arial MT" w:hAnsi="Arial MT"/>
          <w:color w:val="000009"/>
          <w:sz w:val="24"/>
        </w:rPr>
      </w:pPr>
      <w:r>
        <w:rPr>
          <w:sz w:val="24"/>
        </w:rPr>
        <w:t>FSCM (Bank communication Management-BCM), Bank Accounting, Accounts Receivables</w:t>
      </w:r>
      <w:r>
        <w:rPr>
          <w:spacing w:val="-58"/>
          <w:sz w:val="24"/>
        </w:rPr>
        <w:t xml:space="preserve"> </w:t>
      </w:r>
      <w:r>
        <w:rPr>
          <w:sz w:val="24"/>
        </w:rPr>
        <w:t>(FI-AR), Lockbox, Interest Calculation, Dunning &amp; Automatic Payment Program.</w:t>
      </w:r>
    </w:p>
    <w:p w14:paraId="75D080AC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815"/>
        <w:rPr>
          <w:rFonts w:ascii="Arial MT" w:hAnsi="Arial MT"/>
          <w:color w:val="000009"/>
          <w:sz w:val="24"/>
        </w:rPr>
      </w:pPr>
      <w:r>
        <w:rPr>
          <w:sz w:val="24"/>
        </w:rPr>
        <w:t>Tested</w:t>
      </w:r>
      <w:r>
        <w:rPr>
          <w:spacing w:val="-4"/>
          <w:sz w:val="24"/>
        </w:rPr>
        <w:t xml:space="preserve"> </w:t>
      </w:r>
      <w:r>
        <w:rPr>
          <w:sz w:val="24"/>
        </w:rPr>
        <w:t>various</w:t>
      </w:r>
      <w:r>
        <w:rPr>
          <w:spacing w:val="-3"/>
          <w:sz w:val="24"/>
        </w:rPr>
        <w:t xml:space="preserve"> </w:t>
      </w:r>
      <w:r>
        <w:rPr>
          <w:sz w:val="24"/>
        </w:rPr>
        <w:t>country</w:t>
      </w:r>
      <w:r>
        <w:rPr>
          <w:spacing w:val="-3"/>
          <w:sz w:val="24"/>
        </w:rPr>
        <w:t xml:space="preserve"> </w:t>
      </w:r>
      <w:r>
        <w:rPr>
          <w:sz w:val="24"/>
        </w:rPr>
        <w:t>specific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Retail</w:t>
      </w:r>
      <w:r>
        <w:rPr>
          <w:spacing w:val="-3"/>
          <w:sz w:val="24"/>
        </w:rPr>
        <w:t xml:space="preserve"> </w:t>
      </w:r>
      <w:r>
        <w:rPr>
          <w:sz w:val="24"/>
        </w:rPr>
        <w:t>scenarios;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transfer,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vendor</w:t>
      </w:r>
      <w:r>
        <w:rPr>
          <w:spacing w:val="-57"/>
          <w:sz w:val="24"/>
        </w:rPr>
        <w:t xml:space="preserve"> </w:t>
      </w:r>
      <w:r>
        <w:rPr>
          <w:sz w:val="24"/>
        </w:rPr>
        <w:t>returns,</w:t>
      </w:r>
      <w:r>
        <w:rPr>
          <w:spacing w:val="-1"/>
          <w:sz w:val="24"/>
        </w:rPr>
        <w:t xml:space="preserve"> </w:t>
      </w:r>
      <w:r>
        <w:rPr>
          <w:sz w:val="24"/>
        </w:rPr>
        <w:t>physical inventory, etc.</w:t>
      </w:r>
    </w:p>
    <w:p w14:paraId="5AE53022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209"/>
        <w:rPr>
          <w:rFonts w:ascii="Arial MT" w:hAnsi="Arial MT"/>
          <w:color w:val="000009"/>
          <w:sz w:val="24"/>
        </w:rPr>
      </w:pPr>
      <w:r>
        <w:rPr>
          <w:sz w:val="24"/>
        </w:rPr>
        <w:t>Closely</w:t>
      </w:r>
      <w:r>
        <w:rPr>
          <w:spacing w:val="-2"/>
          <w:sz w:val="24"/>
        </w:rPr>
        <w:t xml:space="preserve"> </w:t>
      </w:r>
      <w:r>
        <w:rPr>
          <w:sz w:val="24"/>
        </w:rPr>
        <w:t>worked</w:t>
      </w:r>
      <w:r>
        <w:rPr>
          <w:spacing w:val="-1"/>
          <w:sz w:val="24"/>
        </w:rPr>
        <w:t xml:space="preserve"> </w:t>
      </w:r>
      <w:r>
        <w:rPr>
          <w:sz w:val="24"/>
        </w:rPr>
        <w:t>with</w:t>
      </w:r>
      <w:r>
        <w:rPr>
          <w:spacing w:val="-2"/>
          <w:sz w:val="24"/>
        </w:rPr>
        <w:t xml:space="preserve"> </w:t>
      </w:r>
      <w:r>
        <w:rPr>
          <w:sz w:val="24"/>
        </w:rPr>
        <w:t>business</w:t>
      </w:r>
      <w:r>
        <w:rPr>
          <w:spacing w:val="-1"/>
          <w:sz w:val="24"/>
        </w:rPr>
        <w:t xml:space="preserve"> </w:t>
      </w:r>
      <w:r>
        <w:rPr>
          <w:sz w:val="24"/>
        </w:rPr>
        <w:t>system</w:t>
      </w:r>
      <w:r>
        <w:rPr>
          <w:spacing w:val="-1"/>
          <w:sz w:val="24"/>
        </w:rPr>
        <w:t xml:space="preserve"> </w:t>
      </w:r>
      <w:r>
        <w:rPr>
          <w:sz w:val="24"/>
        </w:rPr>
        <w:t>analysts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requirements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ensure</w:t>
      </w:r>
      <w:r>
        <w:rPr>
          <w:spacing w:val="-2"/>
          <w:sz w:val="24"/>
        </w:rPr>
        <w:t xml:space="preserve"> </w:t>
      </w:r>
      <w:r>
        <w:rPr>
          <w:sz w:val="24"/>
        </w:rPr>
        <w:t>that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57"/>
          <w:sz w:val="24"/>
        </w:rPr>
        <w:t xml:space="preserve"> </w:t>
      </w:r>
      <w:r>
        <w:rPr>
          <w:sz w:val="24"/>
        </w:rPr>
        <w:t>right set of UI modules was built.</w:t>
      </w:r>
    </w:p>
    <w:p w14:paraId="257466B0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821"/>
        <w:rPr>
          <w:rFonts w:ascii="Arial MT" w:hAnsi="Arial MT"/>
          <w:color w:val="000009"/>
          <w:sz w:val="24"/>
        </w:rPr>
      </w:pPr>
      <w:r>
        <w:rPr>
          <w:sz w:val="24"/>
        </w:rPr>
        <w:t>Handling all day-to-day SAP FICO production issues along with Critical Bank interfaces</w:t>
      </w:r>
      <w:r>
        <w:rPr>
          <w:spacing w:val="-58"/>
          <w:sz w:val="24"/>
        </w:rPr>
        <w:t xml:space="preserve"> </w:t>
      </w:r>
      <w:r>
        <w:rPr>
          <w:sz w:val="24"/>
        </w:rPr>
        <w:t>(Vendor</w:t>
      </w:r>
      <w:r>
        <w:rPr>
          <w:spacing w:val="-1"/>
          <w:sz w:val="24"/>
        </w:rPr>
        <w:t xml:space="preserve"> </w:t>
      </w:r>
      <w:r>
        <w:rPr>
          <w:sz w:val="24"/>
        </w:rPr>
        <w:t>payment</w:t>
      </w:r>
      <w:r>
        <w:rPr>
          <w:spacing w:val="-1"/>
          <w:sz w:val="24"/>
        </w:rPr>
        <w:t xml:space="preserve"> </w:t>
      </w:r>
      <w:r>
        <w:rPr>
          <w:sz w:val="24"/>
        </w:rPr>
        <w:t>&amp; 824</w:t>
      </w:r>
      <w:r>
        <w:rPr>
          <w:spacing w:val="-1"/>
          <w:sz w:val="24"/>
        </w:rPr>
        <w:t xml:space="preserve"> </w:t>
      </w:r>
      <w:r>
        <w:rPr>
          <w:sz w:val="24"/>
        </w:rPr>
        <w:t>acknowledge reports,</w:t>
      </w:r>
      <w:r>
        <w:rPr>
          <w:spacing w:val="-1"/>
          <w:sz w:val="24"/>
        </w:rPr>
        <w:t xml:space="preserve"> </w:t>
      </w:r>
      <w:r>
        <w:rPr>
          <w:sz w:val="24"/>
        </w:rPr>
        <w:t>Lockbox, EBS).</w:t>
      </w:r>
    </w:p>
    <w:p w14:paraId="7D943BB6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327"/>
        <w:rPr>
          <w:rFonts w:ascii="Arial MT" w:hAnsi="Arial MT"/>
          <w:color w:val="000009"/>
          <w:sz w:val="24"/>
        </w:rPr>
      </w:pPr>
      <w:r>
        <w:rPr>
          <w:sz w:val="24"/>
        </w:rPr>
        <w:t>Experienced with GAAP in SAP Financial Accounting by defining Accounting Principles and</w:t>
      </w:r>
      <w:r>
        <w:rPr>
          <w:spacing w:val="-58"/>
          <w:sz w:val="24"/>
        </w:rPr>
        <w:t xml:space="preserve"> </w:t>
      </w:r>
      <w:r>
        <w:rPr>
          <w:sz w:val="24"/>
        </w:rPr>
        <w:t>assigning Accounting Principles to Ledger groups.</w:t>
      </w:r>
    </w:p>
    <w:p w14:paraId="3AC3A3C9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115"/>
        <w:rPr>
          <w:rFonts w:ascii="Arial MT" w:hAnsi="Arial MT"/>
          <w:color w:val="000009"/>
          <w:sz w:val="24"/>
        </w:rPr>
      </w:pPr>
      <w:r>
        <w:rPr>
          <w:sz w:val="24"/>
        </w:rPr>
        <w:t>Experience with Solution Manager (CHARM) process to deploy the changes from Development</w:t>
      </w:r>
      <w:r>
        <w:rPr>
          <w:spacing w:val="-58"/>
          <w:sz w:val="24"/>
        </w:rPr>
        <w:t xml:space="preserve"> </w:t>
      </w:r>
      <w:r>
        <w:rPr>
          <w:sz w:val="24"/>
        </w:rPr>
        <w:t>to Production.</w:t>
      </w:r>
    </w:p>
    <w:p w14:paraId="7E6F3ACB" w14:textId="77777777" w:rsidR="00545E70" w:rsidRDefault="00545E70">
      <w:pPr>
        <w:pStyle w:val="BodyText"/>
        <w:spacing w:before="4"/>
        <w:ind w:left="0" w:firstLine="0"/>
        <w:rPr>
          <w:sz w:val="23"/>
        </w:rPr>
      </w:pPr>
    </w:p>
    <w:p w14:paraId="0C2F89B7" w14:textId="77777777" w:rsidR="00545E70" w:rsidRDefault="00C47F2F">
      <w:pPr>
        <w:pStyle w:val="Heading1"/>
      </w:pPr>
      <w:r>
        <w:rPr>
          <w:color w:val="233D5E"/>
          <w:w w:val="85"/>
        </w:rPr>
        <w:t>KEY</w:t>
      </w:r>
      <w:r>
        <w:rPr>
          <w:color w:val="233D5E"/>
          <w:spacing w:val="-3"/>
          <w:w w:val="85"/>
        </w:rPr>
        <w:t xml:space="preserve"> </w:t>
      </w:r>
      <w:r>
        <w:rPr>
          <w:color w:val="233D5E"/>
          <w:w w:val="85"/>
        </w:rPr>
        <w:t>SKILLS:</w:t>
      </w:r>
    </w:p>
    <w:p w14:paraId="16C2F0A6" w14:textId="77777777" w:rsidR="00545E70" w:rsidRDefault="00545E70">
      <w:pPr>
        <w:pStyle w:val="BodyText"/>
        <w:spacing w:before="3"/>
        <w:ind w:left="0" w:firstLine="0"/>
        <w:rPr>
          <w:b/>
          <w:sz w:val="23"/>
        </w:rPr>
      </w:pPr>
    </w:p>
    <w:p w14:paraId="4F96C880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1085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Business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Requirement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Gathering: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Collaborated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with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stakeholders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understand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document business requirements, ensuring alignment with SAP FICO capabilities.</w:t>
      </w:r>
    </w:p>
    <w:p w14:paraId="6696B92E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839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Configuration:</w:t>
      </w:r>
      <w:r>
        <w:rPr>
          <w:b/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Configured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key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SAP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FICO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components,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including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G/L,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A/P,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A/R,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Asset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Accounting,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 Costing, tailored to the organization's needs.</w:t>
      </w:r>
    </w:p>
    <w:p w14:paraId="3F4AFC04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347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 xml:space="preserve">Integration: </w:t>
      </w:r>
      <w:r>
        <w:rPr>
          <w:color w:val="212121"/>
          <w:sz w:val="24"/>
        </w:rPr>
        <w:t>Led the integration process between SAP FICO and other modules, such as SAP</w:t>
      </w:r>
      <w:r>
        <w:rPr>
          <w:color w:val="212121"/>
          <w:spacing w:val="-58"/>
          <w:sz w:val="24"/>
        </w:rPr>
        <w:t xml:space="preserve"> </w:t>
      </w:r>
      <w:r>
        <w:rPr>
          <w:color w:val="212121"/>
          <w:sz w:val="24"/>
        </w:rPr>
        <w:t>SD, to streamline the Order to Cash (O2C) process.</w:t>
      </w:r>
    </w:p>
    <w:p w14:paraId="3AB30B48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941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Customizations:</w:t>
      </w:r>
      <w:r>
        <w:rPr>
          <w:b/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Validated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implemented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customization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changes,</w:t>
      </w:r>
      <w:r>
        <w:rPr>
          <w:color w:val="212121"/>
          <w:spacing w:val="-6"/>
          <w:sz w:val="24"/>
        </w:rPr>
        <w:t xml:space="preserve"> </w:t>
      </w:r>
      <w:r>
        <w:rPr>
          <w:color w:val="212121"/>
          <w:sz w:val="24"/>
        </w:rPr>
        <w:t>ensuring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they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met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end-user requirements and adhered to best practices.</w:t>
      </w:r>
    </w:p>
    <w:p w14:paraId="01C49D3B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425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Blueprint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Preparation: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Developed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detailed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blueprints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for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implementing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business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processes,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ensuring a clear roadmap for project execution.</w:t>
      </w:r>
    </w:p>
    <w:p w14:paraId="6ED08C44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545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Training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and</w:t>
      </w:r>
      <w:r>
        <w:rPr>
          <w:b/>
          <w:color w:val="212121"/>
          <w:spacing w:val="-4"/>
          <w:sz w:val="24"/>
        </w:rPr>
        <w:t xml:space="preserve"> </w:t>
      </w:r>
      <w:r>
        <w:rPr>
          <w:b/>
          <w:color w:val="212121"/>
          <w:sz w:val="24"/>
        </w:rPr>
        <w:t>Documentation:</w:t>
      </w:r>
      <w:r>
        <w:rPr>
          <w:b/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Provided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training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end-users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prepared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comprehensive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training documents to facilitate smooth adoption of the new system.</w:t>
      </w:r>
    </w:p>
    <w:p w14:paraId="51A1F082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 xml:space="preserve">Data Mapping and Gap Analysis: </w:t>
      </w:r>
      <w:r>
        <w:rPr>
          <w:color w:val="212121"/>
          <w:sz w:val="24"/>
        </w:rPr>
        <w:t>Conducted data mapping and gap analysis to ensure the</w:t>
      </w:r>
    </w:p>
    <w:p w14:paraId="4C949A0C" w14:textId="77777777" w:rsidR="00545E70" w:rsidRDefault="00545E70">
      <w:pPr>
        <w:rPr>
          <w:rFonts w:ascii="Arial MT" w:hAnsi="Arial MT"/>
          <w:sz w:val="24"/>
        </w:rPr>
        <w:sectPr w:rsidR="00545E70">
          <w:type w:val="continuous"/>
          <w:pgSz w:w="11920" w:h="16560"/>
          <w:pgMar w:top="1580" w:right="760" w:bottom="0" w:left="860" w:header="720" w:footer="720" w:gutter="0"/>
          <w:cols w:space="720"/>
        </w:sectPr>
      </w:pPr>
    </w:p>
    <w:p w14:paraId="7BE68AA2" w14:textId="77777777" w:rsidR="00545E70" w:rsidRDefault="00545E70">
      <w:pPr>
        <w:pStyle w:val="BodyText"/>
        <w:spacing w:before="6"/>
        <w:ind w:left="0" w:firstLine="0"/>
        <w:rPr>
          <w:sz w:val="16"/>
        </w:rPr>
      </w:pPr>
    </w:p>
    <w:p w14:paraId="5661659B" w14:textId="77777777" w:rsidR="00545E70" w:rsidRDefault="00C47F2F">
      <w:pPr>
        <w:pStyle w:val="BodyText"/>
        <w:spacing w:before="90"/>
        <w:ind w:firstLine="0"/>
      </w:pPr>
      <w:r>
        <w:rPr>
          <w:color w:val="212121"/>
        </w:rPr>
        <w:t>successful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migration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data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and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alignment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of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processes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from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As-Is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to</w:t>
      </w:r>
      <w:r>
        <w:rPr>
          <w:color w:val="212121"/>
          <w:spacing w:val="-2"/>
        </w:rPr>
        <w:t xml:space="preserve"> </w:t>
      </w:r>
      <w:r>
        <w:rPr>
          <w:color w:val="212121"/>
        </w:rPr>
        <w:t>To-Be</w:t>
      </w:r>
      <w:r>
        <w:rPr>
          <w:color w:val="212121"/>
          <w:spacing w:val="-1"/>
        </w:rPr>
        <w:t xml:space="preserve"> </w:t>
      </w:r>
      <w:r>
        <w:rPr>
          <w:color w:val="212121"/>
        </w:rPr>
        <w:t>states.</w:t>
      </w:r>
    </w:p>
    <w:p w14:paraId="7183D5C7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1026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Testing:</w:t>
      </w:r>
      <w:r>
        <w:rPr>
          <w:b/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Led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functional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integration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testing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to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ensure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stability</w:t>
      </w:r>
      <w:r>
        <w:rPr>
          <w:color w:val="212121"/>
          <w:spacing w:val="-5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 xml:space="preserve"> </w:t>
      </w:r>
      <w:r>
        <w:rPr>
          <w:color w:val="212121"/>
          <w:sz w:val="24"/>
        </w:rPr>
        <w:t>accuracy,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addressing any issues before go-live.</w:t>
      </w:r>
    </w:p>
    <w:p w14:paraId="69AD37C4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1090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Production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Support: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Provided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post-implementation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support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for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SAP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FICO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other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integrated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modules,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resolving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day-to-day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queries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ensuring</w:t>
      </w:r>
      <w:r>
        <w:rPr>
          <w:color w:val="212121"/>
          <w:spacing w:val="-1"/>
          <w:sz w:val="24"/>
        </w:rPr>
        <w:t xml:space="preserve"> </w:t>
      </w:r>
      <w:r>
        <w:rPr>
          <w:color w:val="212121"/>
          <w:sz w:val="24"/>
        </w:rPr>
        <w:t>system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efficiency.</w:t>
      </w:r>
    </w:p>
    <w:p w14:paraId="35413970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ind w:right="513"/>
        <w:rPr>
          <w:rFonts w:ascii="Arial MT" w:hAnsi="Arial MT"/>
          <w:color w:val="212121"/>
          <w:sz w:val="24"/>
        </w:rPr>
      </w:pPr>
      <w:r>
        <w:rPr>
          <w:b/>
          <w:color w:val="212121"/>
          <w:sz w:val="24"/>
        </w:rPr>
        <w:t>Project</w:t>
      </w:r>
      <w:r>
        <w:rPr>
          <w:b/>
          <w:color w:val="212121"/>
          <w:spacing w:val="-3"/>
          <w:sz w:val="24"/>
        </w:rPr>
        <w:t xml:space="preserve"> </w:t>
      </w:r>
      <w:r>
        <w:rPr>
          <w:b/>
          <w:color w:val="212121"/>
          <w:sz w:val="24"/>
        </w:rPr>
        <w:t>Management:</w:t>
      </w:r>
      <w:r>
        <w:rPr>
          <w:b/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Managed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project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timelines,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resources,</w:t>
      </w:r>
      <w:r>
        <w:rPr>
          <w:color w:val="212121"/>
          <w:spacing w:val="-3"/>
          <w:sz w:val="24"/>
        </w:rPr>
        <w:t xml:space="preserve"> </w:t>
      </w:r>
      <w:r>
        <w:rPr>
          <w:color w:val="212121"/>
          <w:sz w:val="24"/>
        </w:rPr>
        <w:t>and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deliverables,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ensuring</w:t>
      </w:r>
      <w:r>
        <w:rPr>
          <w:color w:val="212121"/>
          <w:spacing w:val="-2"/>
          <w:sz w:val="24"/>
        </w:rPr>
        <w:t xml:space="preserve"> </w:t>
      </w:r>
      <w:r>
        <w:rPr>
          <w:color w:val="212121"/>
          <w:sz w:val="24"/>
        </w:rPr>
        <w:t>the</w:t>
      </w:r>
      <w:r>
        <w:rPr>
          <w:color w:val="212121"/>
          <w:spacing w:val="-57"/>
          <w:sz w:val="24"/>
        </w:rPr>
        <w:t xml:space="preserve"> </w:t>
      </w:r>
      <w:r>
        <w:rPr>
          <w:color w:val="212121"/>
          <w:sz w:val="24"/>
        </w:rPr>
        <w:t>project was completed within the defined scope, budget, and time.</w:t>
      </w:r>
    </w:p>
    <w:p w14:paraId="2245525C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line="280" w:lineRule="auto"/>
        <w:ind w:right="1294"/>
        <w:rPr>
          <w:rFonts w:ascii="Arial MT" w:hAnsi="Arial MT"/>
          <w:color w:val="000009"/>
          <w:sz w:val="24"/>
        </w:rPr>
      </w:pPr>
      <w:r>
        <w:rPr>
          <w:b/>
          <w:color w:val="000009"/>
          <w:sz w:val="24"/>
        </w:rPr>
        <w:t xml:space="preserve">Incident Management: </w:t>
      </w:r>
      <w:r>
        <w:rPr>
          <w:color w:val="000009"/>
          <w:sz w:val="24"/>
        </w:rPr>
        <w:t>Expertise in incident management, problem resolution, and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performance optimization.</w:t>
      </w:r>
    </w:p>
    <w:p w14:paraId="587550A3" w14:textId="77777777" w:rsidR="00545E70" w:rsidRDefault="00545E70">
      <w:pPr>
        <w:pStyle w:val="BodyText"/>
        <w:spacing w:before="2"/>
        <w:ind w:left="0" w:firstLine="0"/>
        <w:rPr>
          <w:sz w:val="23"/>
        </w:rPr>
      </w:pPr>
    </w:p>
    <w:p w14:paraId="27A3666A" w14:textId="77777777" w:rsidR="00545E70" w:rsidRDefault="00C47F2F">
      <w:pPr>
        <w:pStyle w:val="Heading1"/>
        <w:ind w:left="199"/>
      </w:pPr>
      <w:r>
        <w:rPr>
          <w:color w:val="1F497D"/>
        </w:rPr>
        <w:t>TECHNICAL SKILLS</w:t>
      </w:r>
    </w:p>
    <w:p w14:paraId="429CCB3F" w14:textId="77777777" w:rsidR="00545E70" w:rsidRDefault="00545E70">
      <w:pPr>
        <w:pStyle w:val="BodyText"/>
        <w:spacing w:before="5"/>
        <w:ind w:left="0" w:firstLine="0"/>
        <w:rPr>
          <w:b/>
          <w:sz w:val="23"/>
        </w:rPr>
      </w:pPr>
    </w:p>
    <w:p w14:paraId="142E0874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SAP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ECC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6.0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EHP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5:</w:t>
      </w:r>
      <w:r>
        <w:rPr>
          <w:b/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FI-GL,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FI-AP,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FI-AR,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FI-AA</w:t>
      </w:r>
    </w:p>
    <w:p w14:paraId="45071871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 xml:space="preserve">SAP S4HANA Simple Finance: </w:t>
      </w:r>
      <w:r>
        <w:rPr>
          <w:color w:val="000009"/>
          <w:sz w:val="24"/>
        </w:rPr>
        <w:t>Extension Ledgers</w:t>
      </w:r>
    </w:p>
    <w:p w14:paraId="3C4179C6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IDOCs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1"/>
          <w:sz w:val="24"/>
        </w:rPr>
        <w:t xml:space="preserve"> </w:t>
      </w:r>
      <w:r>
        <w:rPr>
          <w:b/>
          <w:color w:val="000009"/>
          <w:sz w:val="24"/>
        </w:rPr>
        <w:t>Interfaces/Middleware:</w:t>
      </w:r>
      <w:r>
        <w:rPr>
          <w:b/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Integration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&amp; Debugging</w:t>
      </w:r>
    </w:p>
    <w:p w14:paraId="36E968C9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SAP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IHC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Treasury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Modules:</w:t>
      </w:r>
      <w:r>
        <w:rPr>
          <w:b/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Financial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Management</w:t>
      </w:r>
    </w:p>
    <w:p w14:paraId="3365C847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 xml:space="preserve">Integration Modules: </w:t>
      </w:r>
      <w:r>
        <w:rPr>
          <w:color w:val="000009"/>
          <w:sz w:val="24"/>
        </w:rPr>
        <w:t>SD, MM</w:t>
      </w:r>
    </w:p>
    <w:p w14:paraId="62C11CCA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 xml:space="preserve">Authorization Management: </w:t>
      </w:r>
      <w:r>
        <w:rPr>
          <w:color w:val="000009"/>
          <w:sz w:val="24"/>
        </w:rPr>
        <w:t>Security &amp; Compliance</w:t>
      </w:r>
    </w:p>
    <w:p w14:paraId="257A58C9" w14:textId="77777777" w:rsidR="00545E70" w:rsidRDefault="00C47F2F">
      <w:pPr>
        <w:pStyle w:val="ListParagraph"/>
        <w:numPr>
          <w:ilvl w:val="0"/>
          <w:numId w:val="3"/>
        </w:numPr>
        <w:tabs>
          <w:tab w:val="left" w:pos="924"/>
          <w:tab w:val="left" w:pos="925"/>
        </w:tabs>
        <w:spacing w:before="46"/>
        <w:rPr>
          <w:rFonts w:ascii="Arial MT" w:hAnsi="Arial MT"/>
          <w:color w:val="000009"/>
        </w:rPr>
      </w:pPr>
      <w:r>
        <w:rPr>
          <w:b/>
          <w:color w:val="000009"/>
          <w:sz w:val="24"/>
        </w:rPr>
        <w:t>Functional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Testing</w:t>
      </w:r>
      <w:r>
        <w:rPr>
          <w:b/>
          <w:color w:val="000009"/>
          <w:spacing w:val="-4"/>
          <w:sz w:val="24"/>
        </w:rPr>
        <w:t xml:space="preserve"> </w:t>
      </w:r>
      <w:r>
        <w:rPr>
          <w:b/>
          <w:color w:val="000009"/>
          <w:sz w:val="24"/>
        </w:rPr>
        <w:t>&amp;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Enhancements:</w:t>
      </w:r>
      <w:r>
        <w:rPr>
          <w:b/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Quality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Assurance</w:t>
      </w:r>
    </w:p>
    <w:p w14:paraId="61ACE3F8" w14:textId="77777777" w:rsidR="00545E70" w:rsidRDefault="00C47F2F">
      <w:pPr>
        <w:pStyle w:val="ListParagraph"/>
        <w:numPr>
          <w:ilvl w:val="0"/>
          <w:numId w:val="2"/>
        </w:numPr>
        <w:tabs>
          <w:tab w:val="left" w:pos="924"/>
          <w:tab w:val="left" w:pos="925"/>
        </w:tabs>
        <w:spacing w:before="46"/>
        <w:rPr>
          <w:sz w:val="24"/>
        </w:rPr>
      </w:pPr>
      <w:r>
        <w:rPr>
          <w:b/>
          <w:color w:val="000009"/>
          <w:sz w:val="24"/>
        </w:rPr>
        <w:t xml:space="preserve">Client Relationship Management: </w:t>
      </w:r>
      <w:r>
        <w:rPr>
          <w:color w:val="000009"/>
          <w:sz w:val="24"/>
        </w:rPr>
        <w:t>Stakeholder Engagement</w:t>
      </w:r>
    </w:p>
    <w:p w14:paraId="40B28FD7" w14:textId="77777777" w:rsidR="00545E70" w:rsidRDefault="00545E70">
      <w:pPr>
        <w:pStyle w:val="BodyText"/>
        <w:ind w:left="0" w:firstLine="0"/>
        <w:rPr>
          <w:sz w:val="26"/>
        </w:rPr>
      </w:pPr>
    </w:p>
    <w:p w14:paraId="1D44F06B" w14:textId="77777777" w:rsidR="00545E70" w:rsidRDefault="00C47F2F">
      <w:pPr>
        <w:pStyle w:val="Heading1"/>
        <w:spacing w:before="207"/>
      </w:pPr>
      <w:r>
        <w:rPr>
          <w:color w:val="1F497D"/>
        </w:rPr>
        <w:t>PROFESSIONAL EXPERIENCE</w:t>
      </w:r>
    </w:p>
    <w:p w14:paraId="78C7ED05" w14:textId="77777777" w:rsidR="00545E70" w:rsidRDefault="00545E70">
      <w:pPr>
        <w:pStyle w:val="BodyText"/>
        <w:ind w:left="0" w:firstLine="0"/>
        <w:rPr>
          <w:b/>
          <w:sz w:val="22"/>
        </w:rPr>
      </w:pPr>
    </w:p>
    <w:p w14:paraId="28DCC2D7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382B8CD8" w14:textId="77777777" w:rsidR="005709A2" w:rsidRDefault="005709A2" w:rsidP="005709A2">
      <w:pPr>
        <w:tabs>
          <w:tab w:val="left" w:pos="5859"/>
        </w:tabs>
        <w:ind w:right="2336"/>
        <w:rPr>
          <w:rFonts w:ascii="Arial"/>
          <w:b/>
        </w:rPr>
      </w:pPr>
    </w:p>
    <w:p w14:paraId="79C71308" w14:textId="77777777" w:rsidR="00EA00F2" w:rsidRDefault="00413F39" w:rsidP="005709A2">
      <w:pPr>
        <w:tabs>
          <w:tab w:val="left" w:pos="5859"/>
        </w:tabs>
        <w:ind w:right="2336"/>
        <w:rPr>
          <w:rFonts w:ascii="Arial"/>
          <w:b/>
        </w:rPr>
      </w:pPr>
      <w:r>
        <w:rPr>
          <w:rFonts w:ascii="Arial"/>
          <w:b/>
        </w:rPr>
        <w:t>Client: Hilton</w:t>
      </w:r>
      <w:r w:rsidR="00682008">
        <w:rPr>
          <w:rFonts w:ascii="Arial"/>
          <w:b/>
        </w:rPr>
        <w:t>, USA</w:t>
      </w:r>
      <w:r w:rsidR="00EA00F2">
        <w:rPr>
          <w:rFonts w:ascii="Arial"/>
          <w:b/>
        </w:rPr>
        <w:tab/>
        <w:t>Oct</w:t>
      </w:r>
      <w:r w:rsidR="005709A2">
        <w:rPr>
          <w:rFonts w:ascii="Arial"/>
          <w:b/>
          <w:spacing w:val="-3"/>
        </w:rPr>
        <w:t xml:space="preserve"> </w:t>
      </w:r>
      <w:r w:rsidR="00EA00F2">
        <w:rPr>
          <w:rFonts w:ascii="Arial"/>
          <w:b/>
        </w:rPr>
        <w:t>2022</w:t>
      </w:r>
      <w:r w:rsidR="005709A2">
        <w:rPr>
          <w:rFonts w:ascii="Arial"/>
          <w:b/>
          <w:spacing w:val="-4"/>
        </w:rPr>
        <w:t xml:space="preserve"> </w:t>
      </w:r>
      <w:r w:rsidR="00EA00F2">
        <w:rPr>
          <w:rFonts w:ascii="Arial"/>
          <w:b/>
        </w:rPr>
        <w:t>–</w:t>
      </w:r>
      <w:r w:rsidR="005709A2">
        <w:rPr>
          <w:rFonts w:ascii="Arial"/>
          <w:b/>
          <w:spacing w:val="-3"/>
        </w:rPr>
        <w:t xml:space="preserve"> </w:t>
      </w:r>
      <w:r w:rsidR="00EA00F2">
        <w:rPr>
          <w:rFonts w:ascii="Arial"/>
          <w:b/>
          <w:spacing w:val="-3"/>
        </w:rPr>
        <w:t>Present</w:t>
      </w:r>
    </w:p>
    <w:p w14:paraId="65320E91" w14:textId="77777777" w:rsidR="005709A2" w:rsidRDefault="005709A2" w:rsidP="005709A2">
      <w:pPr>
        <w:tabs>
          <w:tab w:val="left" w:pos="5859"/>
        </w:tabs>
        <w:ind w:right="2336"/>
        <w:rPr>
          <w:rFonts w:ascii="Arial"/>
          <w:b/>
        </w:rPr>
      </w:pPr>
      <w:r>
        <w:rPr>
          <w:rFonts w:ascii="Arial"/>
          <w:b/>
        </w:rPr>
        <w:t>Role: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Sr.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SAP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FICO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Consultant</w:t>
      </w:r>
    </w:p>
    <w:p w14:paraId="4C65C9D6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77FCE590" w14:textId="77777777" w:rsidR="006F02A7" w:rsidRDefault="005709A2" w:rsidP="005709A2">
      <w:pPr>
        <w:tabs>
          <w:tab w:val="left" w:pos="5859"/>
        </w:tabs>
        <w:ind w:left="100" w:right="2336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  <w:r>
        <w:rPr>
          <w:rFonts w:ascii="Arial"/>
          <w:b/>
        </w:rPr>
        <w:t>:</w:t>
      </w:r>
    </w:p>
    <w:p w14:paraId="3BFFC8D0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Responsible for the day-to-day Support activities for the SAP ECC and HANA landscape.</w:t>
      </w:r>
    </w:p>
    <w:p w14:paraId="5EC7A502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Worked on supporting the Accounts Receivables module, Accounts Payable module and configured and tested the Lock Box program.</w:t>
      </w:r>
    </w:p>
    <w:p w14:paraId="2C122893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Knowledge of the integration of finance with other SAP modules (SD, MM and FI),</w:t>
      </w:r>
    </w:p>
    <w:p w14:paraId="4FAB69FD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Responsible for Fix Asset accounting issue like deprecation run.</w:t>
      </w:r>
    </w:p>
    <w:p w14:paraId="7E0DFFE6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Provided extensive support to the business users on issues regarding the Account Receivables module.</w:t>
      </w:r>
    </w:p>
    <w:p w14:paraId="7A1F1775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Customized customer master data, customer groups, customer field status, terms of payment performing, Lockbox configuration.</w:t>
      </w:r>
    </w:p>
    <w:p w14:paraId="15D3DBEB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Update the configuration in various areas of the FI-CO modules to support a global implementation of finance and accounting.</w:t>
      </w:r>
    </w:p>
    <w:p w14:paraId="7BA875F2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Develop and maintain reports related to P2P key performance indicators (KPIs).</w:t>
      </w:r>
    </w:p>
    <w:p w14:paraId="08C1D23C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Provided specification, and configuration of posting rules for processing customer payments via Lockbox.</w:t>
      </w:r>
    </w:p>
    <w:p w14:paraId="0EAAEB17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Collaborate with other SAP FICO modules and IT teams to ensure a cohesive and integrated accounts payable solution.</w:t>
      </w:r>
    </w:p>
    <w:p w14:paraId="4E099A09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Worked on Bank accounts, Manual and Electronic Bank statements, Bills of Exchange and cash journal.</w:t>
      </w:r>
    </w:p>
    <w:p w14:paraId="61672C73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Provide functional and technical support including configuration for the mentioned SAP modules.</w:t>
      </w:r>
    </w:p>
    <w:p w14:paraId="4E21282B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Completion of assigned tasks on time and regular status reporting to the manager/lead</w:t>
      </w:r>
    </w:p>
    <w:p w14:paraId="690EE524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lastRenderedPageBreak/>
        <w:t>Involved in troubleshooting bank and EDI related production issues.</w:t>
      </w:r>
    </w:p>
    <w:p w14:paraId="7B798904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Ensure compliance to SLAs on timeline &amp; Quality for incidents and change requests with focus on delivering solutions for all FICO issues. Work in coordination with the offshore team and client to analyze their requirements.</w:t>
      </w:r>
    </w:p>
    <w:p w14:paraId="008A50B9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Extensive knowledge on SAP S4HANA Simple Finance, leveraging Extension Ledgers .</w:t>
      </w:r>
    </w:p>
    <w:p w14:paraId="55477CD5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Designed, implemented, and debugged IDOCs and interfaces using middleware for seamless integration and improved data accuracy with the help of ABAP team.</w:t>
      </w:r>
    </w:p>
    <w:p w14:paraId="328CD6FD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Coordinated with SAP BASIS team to manage authorization roles and profiles within SAP, ensuring compliance with security policies and protecting sensitive data.</w:t>
      </w:r>
    </w:p>
    <w:p w14:paraId="60208485" w14:textId="77777777" w:rsidR="006F02A7" w:rsidRPr="006F02A7" w:rsidRDefault="006F02A7" w:rsidP="006F02A7">
      <w:pPr>
        <w:pStyle w:val="BodyText"/>
        <w:numPr>
          <w:ilvl w:val="0"/>
          <w:numId w:val="6"/>
        </w:numPr>
      </w:pPr>
      <w:r w:rsidRPr="006F02A7">
        <w:t>Conducted functional testing and implemented system enhancements to maintain integrity and user satisfaction.</w:t>
      </w:r>
    </w:p>
    <w:p w14:paraId="5A88CFA3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4D927A94" w14:textId="77777777" w:rsidR="006F02A7" w:rsidRDefault="006F02A7">
      <w:pPr>
        <w:tabs>
          <w:tab w:val="left" w:pos="5859"/>
        </w:tabs>
        <w:ind w:left="100" w:right="2336"/>
        <w:rPr>
          <w:rFonts w:ascii="Arial"/>
          <w:b/>
        </w:rPr>
      </w:pPr>
    </w:p>
    <w:p w14:paraId="07755BDB" w14:textId="77777777" w:rsidR="00682008" w:rsidRDefault="00682008" w:rsidP="005709A2">
      <w:pPr>
        <w:tabs>
          <w:tab w:val="left" w:pos="5859"/>
        </w:tabs>
        <w:ind w:right="2336"/>
        <w:rPr>
          <w:rFonts w:ascii="Arial"/>
          <w:b/>
        </w:rPr>
      </w:pPr>
      <w:r>
        <w:rPr>
          <w:rFonts w:ascii="Arial"/>
          <w:b/>
        </w:rPr>
        <w:t>Client: Delta Systems, USA</w:t>
      </w:r>
      <w:r w:rsidR="00EA00F2">
        <w:rPr>
          <w:rFonts w:ascii="Arial"/>
          <w:b/>
        </w:rPr>
        <w:t xml:space="preserve">                                </w:t>
      </w:r>
      <w:r>
        <w:rPr>
          <w:rFonts w:ascii="Arial"/>
          <w:b/>
        </w:rPr>
        <w:t xml:space="preserve">              </w:t>
      </w:r>
      <w:r w:rsidR="00EA00F2">
        <w:rPr>
          <w:rFonts w:ascii="Arial"/>
          <w:b/>
        </w:rPr>
        <w:t xml:space="preserve"> </w:t>
      </w:r>
      <w:r w:rsidR="00C47F2F" w:rsidRPr="00EA00F2">
        <w:rPr>
          <w:rFonts w:ascii="Arial"/>
          <w:b/>
        </w:rPr>
        <w:t>Aug</w:t>
      </w:r>
      <w:r w:rsidR="00C47F2F" w:rsidRPr="00EA00F2">
        <w:rPr>
          <w:rFonts w:ascii="Arial"/>
          <w:b/>
          <w:spacing w:val="-3"/>
        </w:rPr>
        <w:t xml:space="preserve"> </w:t>
      </w:r>
      <w:r w:rsidR="00EA00F2">
        <w:rPr>
          <w:rFonts w:ascii="Arial"/>
          <w:b/>
        </w:rPr>
        <w:t>2019</w:t>
      </w:r>
      <w:r w:rsidR="00C47F2F" w:rsidRPr="00EA00F2">
        <w:rPr>
          <w:rFonts w:ascii="Arial"/>
          <w:b/>
          <w:spacing w:val="-4"/>
        </w:rPr>
        <w:t xml:space="preserve"> </w:t>
      </w:r>
      <w:r w:rsidR="00EA00F2">
        <w:rPr>
          <w:rFonts w:ascii="Arial"/>
          <w:b/>
        </w:rPr>
        <w:t>–</w:t>
      </w:r>
      <w:r w:rsidR="00C47F2F" w:rsidRPr="00EA00F2"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Sep2022</w:t>
      </w:r>
    </w:p>
    <w:p w14:paraId="3C519D1A" w14:textId="77777777" w:rsidR="00545E70" w:rsidRPr="00EA00F2" w:rsidRDefault="00C47F2F" w:rsidP="005709A2">
      <w:pPr>
        <w:tabs>
          <w:tab w:val="left" w:pos="5859"/>
        </w:tabs>
        <w:ind w:right="2336"/>
        <w:rPr>
          <w:rFonts w:ascii="Arial"/>
          <w:b/>
        </w:rPr>
      </w:pPr>
      <w:r w:rsidRPr="00EA00F2">
        <w:rPr>
          <w:rFonts w:ascii="Arial"/>
          <w:b/>
        </w:rPr>
        <w:t>Role:</w:t>
      </w:r>
      <w:r w:rsidRPr="00EA00F2">
        <w:rPr>
          <w:rFonts w:ascii="Arial"/>
          <w:b/>
          <w:spacing w:val="-2"/>
        </w:rPr>
        <w:t xml:space="preserve"> </w:t>
      </w:r>
      <w:r w:rsidRPr="00EA00F2">
        <w:rPr>
          <w:rFonts w:ascii="Arial"/>
          <w:b/>
        </w:rPr>
        <w:t>Sr.</w:t>
      </w:r>
      <w:r w:rsidRPr="00EA00F2">
        <w:rPr>
          <w:rFonts w:ascii="Arial"/>
          <w:b/>
          <w:spacing w:val="-1"/>
        </w:rPr>
        <w:t xml:space="preserve"> </w:t>
      </w:r>
      <w:r w:rsidRPr="00EA00F2">
        <w:rPr>
          <w:rFonts w:ascii="Arial"/>
          <w:b/>
        </w:rPr>
        <w:t>SAP</w:t>
      </w:r>
      <w:r w:rsidRPr="00EA00F2">
        <w:rPr>
          <w:rFonts w:ascii="Arial"/>
          <w:b/>
          <w:spacing w:val="-2"/>
        </w:rPr>
        <w:t xml:space="preserve"> </w:t>
      </w:r>
      <w:r w:rsidRPr="00EA00F2">
        <w:rPr>
          <w:rFonts w:ascii="Arial"/>
          <w:b/>
        </w:rPr>
        <w:t>FICO</w:t>
      </w:r>
      <w:r w:rsidRPr="00EA00F2">
        <w:rPr>
          <w:rFonts w:ascii="Arial"/>
          <w:b/>
          <w:spacing w:val="-1"/>
        </w:rPr>
        <w:t xml:space="preserve"> </w:t>
      </w:r>
      <w:r w:rsidRPr="00EA00F2">
        <w:rPr>
          <w:rFonts w:ascii="Arial"/>
          <w:b/>
        </w:rPr>
        <w:t>Consultant</w:t>
      </w:r>
    </w:p>
    <w:p w14:paraId="2204BF4C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2B2B79B6" w14:textId="77777777" w:rsidR="00545E70" w:rsidRDefault="00C47F2F">
      <w:pPr>
        <w:ind w:left="100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</w:p>
    <w:p w14:paraId="3DE91050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80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As per the business requirement configured the FI organization structure.</w:t>
      </w:r>
    </w:p>
    <w:p w14:paraId="312394B2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Global Parameters for the legal entities.</w:t>
      </w:r>
    </w:p>
    <w:p w14:paraId="3D0C3D04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vendor account groups, special G/L transactions.</w:t>
      </w:r>
    </w:p>
    <w:p w14:paraId="198D9FD1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Create Company, Company Code, Business Area Consolidation Business Area &amp; Credit control Area.</w:t>
      </w:r>
    </w:p>
    <w:p w14:paraId="6938D4D6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Maintain Fiscal Year Variant, Posting Period Variant &amp; Field Status Variant.</w:t>
      </w:r>
    </w:p>
    <w:p w14:paraId="444A139F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Define Open and Close Posting Periods.</w:t>
      </w:r>
    </w:p>
    <w:p w14:paraId="68DF9A98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Define Document Types &amp; No Ranges for GL &amp; Sub Ledgers.</w:t>
      </w:r>
    </w:p>
    <w:p w14:paraId="653A9F45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Defining chart of account, account groups and general ledger accounts for company code.</w:t>
      </w:r>
    </w:p>
    <w:p w14:paraId="14FD030B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FI-AR and FI-AP modules including creation of Vendor master records, Customer Master Records, Account Groups, Number Ranges, Tolerance Groups, Account Determination, and Default Account Assignments.</w:t>
      </w:r>
    </w:p>
    <w:p w14:paraId="496A82D4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Configuration of General Ledger.</w:t>
      </w:r>
    </w:p>
    <w:p w14:paraId="1629E3F2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Configured Automatic Payment Program for Outgoing Payments which included Payment Methods, House Bank accounts, Ranking Order of Bank Accounts.</w:t>
      </w:r>
    </w:p>
    <w:p w14:paraId="601A8817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Asset Accounting: Defined Chart of Depreciation, thereby defining Depreciation Areas, Asset integration with GL Accounts, defined Asset Classes &amp; Master Data, and defined Deprecation Key based on different Depreciation Methods.</w:t>
      </w:r>
    </w:p>
    <w:p w14:paraId="74E3B7A3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Well exposure towards ASAP Methodologies.</w:t>
      </w:r>
    </w:p>
    <w:p w14:paraId="5F08EDE3" w14:textId="77777777" w:rsidR="00EA00F2" w:rsidRPr="00EA00F2" w:rsidRDefault="00EA00F2" w:rsidP="00EA00F2">
      <w:pPr>
        <w:widowControl/>
        <w:numPr>
          <w:ilvl w:val="0"/>
          <w:numId w:val="8"/>
        </w:numPr>
        <w:autoSpaceDE/>
        <w:autoSpaceDN/>
        <w:spacing w:before="100" w:beforeAutospacing="1" w:after="100" w:afterAutospacing="1" w:line="330" w:lineRule="atLeast"/>
        <w:ind w:left="700" w:right="-113"/>
        <w:rPr>
          <w:color w:val="000000"/>
          <w:lang w:val="en-IN" w:eastAsia="en-IN"/>
        </w:rPr>
      </w:pPr>
      <w:r w:rsidRPr="00EA00F2">
        <w:rPr>
          <w:rFonts w:ascii="Arial" w:hAnsi="Arial" w:cs="Arial"/>
          <w:color w:val="000000"/>
          <w:lang w:val="en-IN" w:eastAsia="en-IN"/>
        </w:rPr>
        <w:t>Involved in Unit testing and Integration testing.</w:t>
      </w:r>
    </w:p>
    <w:p w14:paraId="749AF919" w14:textId="77777777" w:rsidR="00545E70" w:rsidRDefault="00545E70">
      <w:pPr>
        <w:pStyle w:val="BodyText"/>
        <w:ind w:left="0" w:firstLine="0"/>
        <w:rPr>
          <w:rFonts w:ascii="Arial MT"/>
          <w:sz w:val="26"/>
        </w:rPr>
      </w:pPr>
    </w:p>
    <w:p w14:paraId="785339E7" w14:textId="77777777" w:rsidR="00545E70" w:rsidRDefault="00A81096">
      <w:pPr>
        <w:tabs>
          <w:tab w:val="left" w:pos="6579"/>
        </w:tabs>
        <w:spacing w:before="207"/>
        <w:ind w:left="100" w:right="1591"/>
        <w:rPr>
          <w:rFonts w:ascii="Arial"/>
          <w:b/>
        </w:rPr>
      </w:pPr>
      <w:r>
        <w:rPr>
          <w:rFonts w:ascii="Arial"/>
          <w:b/>
        </w:rPr>
        <w:t xml:space="preserve">Client: </w:t>
      </w:r>
      <w:r w:rsidR="00BE2B4C">
        <w:rPr>
          <w:rFonts w:ascii="Arial"/>
          <w:b/>
        </w:rPr>
        <w:t>AMGEN</w:t>
      </w:r>
      <w:r w:rsidR="00682008">
        <w:rPr>
          <w:rFonts w:ascii="Arial"/>
          <w:b/>
        </w:rPr>
        <w:t>, USA</w:t>
      </w:r>
      <w:r w:rsidR="00C47F2F">
        <w:rPr>
          <w:rFonts w:ascii="Arial"/>
          <w:b/>
        </w:rPr>
        <w:tab/>
        <w:t>Mar</w:t>
      </w:r>
      <w:r w:rsidR="00C47F2F">
        <w:rPr>
          <w:rFonts w:ascii="Arial"/>
          <w:b/>
          <w:spacing w:val="-4"/>
        </w:rPr>
        <w:t xml:space="preserve"> </w:t>
      </w:r>
      <w:r w:rsidR="005E7C89">
        <w:rPr>
          <w:rFonts w:ascii="Arial"/>
          <w:b/>
        </w:rPr>
        <w:t>2017</w:t>
      </w:r>
      <w:r w:rsidR="00C47F2F">
        <w:rPr>
          <w:rFonts w:ascii="Arial"/>
          <w:b/>
          <w:spacing w:val="-3"/>
        </w:rPr>
        <w:t xml:space="preserve"> </w:t>
      </w:r>
      <w:r w:rsidR="005E7C89">
        <w:rPr>
          <w:rFonts w:ascii="Arial"/>
          <w:b/>
        </w:rPr>
        <w:t>–</w:t>
      </w:r>
      <w:r w:rsidR="005E7C89">
        <w:rPr>
          <w:rFonts w:ascii="Arial"/>
          <w:b/>
        </w:rPr>
        <w:t>Dec</w:t>
      </w:r>
      <w:r w:rsidR="00C47F2F">
        <w:rPr>
          <w:rFonts w:ascii="Arial"/>
          <w:b/>
          <w:spacing w:val="-3"/>
        </w:rPr>
        <w:t xml:space="preserve"> </w:t>
      </w:r>
      <w:r w:rsidR="005E7C89">
        <w:rPr>
          <w:rFonts w:ascii="Arial"/>
          <w:b/>
        </w:rPr>
        <w:t>2018</w:t>
      </w:r>
      <w:r w:rsidR="00C47F2F">
        <w:rPr>
          <w:rFonts w:ascii="Arial"/>
          <w:b/>
          <w:spacing w:val="-58"/>
        </w:rPr>
        <w:t xml:space="preserve"> </w:t>
      </w:r>
      <w:r w:rsidR="00C47F2F">
        <w:rPr>
          <w:rFonts w:ascii="Arial"/>
          <w:b/>
        </w:rPr>
        <w:t>Role:</w:t>
      </w:r>
      <w:r w:rsidR="00C47F2F">
        <w:rPr>
          <w:rFonts w:ascii="Arial"/>
          <w:b/>
          <w:spacing w:val="-2"/>
        </w:rPr>
        <w:t xml:space="preserve"> </w:t>
      </w:r>
      <w:r w:rsidR="00C47F2F">
        <w:rPr>
          <w:rFonts w:ascii="Arial"/>
          <w:b/>
        </w:rPr>
        <w:t>Sr.</w:t>
      </w:r>
      <w:r w:rsidR="00C47F2F">
        <w:rPr>
          <w:rFonts w:ascii="Arial"/>
          <w:b/>
          <w:spacing w:val="-1"/>
        </w:rPr>
        <w:t xml:space="preserve"> </w:t>
      </w:r>
      <w:r w:rsidR="00C47F2F">
        <w:rPr>
          <w:rFonts w:ascii="Arial"/>
          <w:b/>
        </w:rPr>
        <w:t>SAP</w:t>
      </w:r>
      <w:r w:rsidR="00C47F2F">
        <w:rPr>
          <w:rFonts w:ascii="Arial"/>
          <w:b/>
          <w:spacing w:val="-2"/>
        </w:rPr>
        <w:t xml:space="preserve"> </w:t>
      </w:r>
      <w:r w:rsidR="00C47F2F">
        <w:rPr>
          <w:rFonts w:ascii="Arial"/>
          <w:b/>
        </w:rPr>
        <w:t>FICO</w:t>
      </w:r>
      <w:r w:rsidR="00C47F2F">
        <w:rPr>
          <w:rFonts w:ascii="Arial"/>
          <w:b/>
          <w:spacing w:val="-1"/>
        </w:rPr>
        <w:t xml:space="preserve"> </w:t>
      </w:r>
      <w:r w:rsidR="00C47F2F">
        <w:rPr>
          <w:rFonts w:ascii="Arial"/>
          <w:b/>
        </w:rPr>
        <w:t>Consultant</w:t>
      </w:r>
    </w:p>
    <w:p w14:paraId="2BE13CA5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7AE044CE" w14:textId="77777777" w:rsidR="00545E70" w:rsidRDefault="00C47F2F">
      <w:pPr>
        <w:ind w:left="100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</w:p>
    <w:p w14:paraId="08BC7BE4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41E9806B" w14:textId="77777777" w:rsidR="005709A2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ind w:right="316"/>
        <w:rPr>
          <w:sz w:val="24"/>
        </w:rPr>
      </w:pPr>
      <w:r>
        <w:rPr>
          <w:color w:val="000009"/>
          <w:sz w:val="24"/>
        </w:rPr>
        <w:t>Business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Requirement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Gathering: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Collaborated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stakeholders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understand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document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business requirements, ensuring alignment with SAP FICO capabilities.</w:t>
      </w:r>
    </w:p>
    <w:p w14:paraId="35F05141" w14:textId="77777777" w:rsidR="00545E70" w:rsidRPr="005709A2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ind w:right="316"/>
        <w:rPr>
          <w:sz w:val="24"/>
        </w:rPr>
      </w:pPr>
      <w:r w:rsidRPr="005709A2">
        <w:rPr>
          <w:color w:val="000009"/>
          <w:sz w:val="24"/>
        </w:rPr>
        <w:t>Configuration: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Configured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key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SAP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FICO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components,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including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G/L,</w:t>
      </w:r>
      <w:r w:rsidRPr="005709A2">
        <w:rPr>
          <w:color w:val="000009"/>
          <w:spacing w:val="-3"/>
          <w:sz w:val="24"/>
        </w:rPr>
        <w:t xml:space="preserve"> </w:t>
      </w:r>
      <w:r w:rsidRPr="005709A2">
        <w:rPr>
          <w:color w:val="000009"/>
          <w:sz w:val="24"/>
        </w:rPr>
        <w:t>A/P,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A/R,</w:t>
      </w:r>
      <w:r w:rsidRPr="005709A2">
        <w:rPr>
          <w:color w:val="000009"/>
          <w:spacing w:val="-2"/>
          <w:sz w:val="24"/>
        </w:rPr>
        <w:t xml:space="preserve"> </w:t>
      </w:r>
      <w:r w:rsidRPr="005709A2">
        <w:rPr>
          <w:color w:val="000009"/>
          <w:sz w:val="24"/>
        </w:rPr>
        <w:t>Asset</w:t>
      </w:r>
    </w:p>
    <w:p w14:paraId="5F69EFEC" w14:textId="77777777" w:rsidR="00545E70" w:rsidRDefault="005E7C89" w:rsidP="005E7C89">
      <w:pPr>
        <w:pStyle w:val="BodyText"/>
      </w:pPr>
      <w:r>
        <w:rPr>
          <w:color w:val="000009"/>
        </w:rPr>
        <w:t xml:space="preserve">   </w:t>
      </w:r>
      <w:r w:rsidR="00C47F2F">
        <w:rPr>
          <w:color w:val="000009"/>
        </w:rPr>
        <w:t>Accounting,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and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Costing, tailored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to the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organization's</w:t>
      </w:r>
      <w:r w:rsidR="00C47F2F">
        <w:rPr>
          <w:color w:val="000009"/>
          <w:spacing w:val="-1"/>
        </w:rPr>
        <w:t xml:space="preserve"> </w:t>
      </w:r>
      <w:r w:rsidR="00C47F2F">
        <w:rPr>
          <w:color w:val="000009"/>
        </w:rPr>
        <w:t>needs.</w:t>
      </w:r>
    </w:p>
    <w:p w14:paraId="7E260B3F" w14:textId="77777777" w:rsidR="00545E70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rPr>
          <w:sz w:val="24"/>
        </w:rPr>
      </w:pPr>
      <w:r>
        <w:rPr>
          <w:color w:val="000009"/>
          <w:sz w:val="24"/>
        </w:rPr>
        <w:lastRenderedPageBreak/>
        <w:t>Documented the to-be process and presented it to the business portfolio.</w:t>
      </w:r>
    </w:p>
    <w:p w14:paraId="148A59EA" w14:textId="77777777" w:rsidR="00545E70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rPr>
          <w:sz w:val="24"/>
        </w:rPr>
      </w:pPr>
      <w:r>
        <w:rPr>
          <w:color w:val="000009"/>
          <w:sz w:val="24"/>
        </w:rPr>
        <w:t>Configured bank master data, house banks to meet the project requirement.</w:t>
      </w:r>
    </w:p>
    <w:p w14:paraId="1AA81A63" w14:textId="77777777" w:rsidR="00545E70" w:rsidRPr="005E7C89" w:rsidRDefault="00C47F2F" w:rsidP="005E7C89">
      <w:pPr>
        <w:pStyle w:val="ListParagraph"/>
        <w:numPr>
          <w:ilvl w:val="0"/>
          <w:numId w:val="7"/>
        </w:numPr>
        <w:tabs>
          <w:tab w:val="left" w:pos="924"/>
          <w:tab w:val="left" w:pos="925"/>
        </w:tabs>
        <w:ind w:right="694"/>
        <w:rPr>
          <w:sz w:val="24"/>
        </w:rPr>
      </w:pPr>
      <w:r>
        <w:rPr>
          <w:color w:val="000009"/>
          <w:sz w:val="24"/>
        </w:rPr>
        <w:t>Actively involved in the Business requirements gathering with the Client and the Business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Portfolio by presenting the relevant Questionnaire to build the Business Process.</w:t>
      </w:r>
    </w:p>
    <w:p w14:paraId="3E08FA2B" w14:textId="77777777" w:rsidR="005E7C89" w:rsidRPr="005E7C89" w:rsidRDefault="005E7C89" w:rsidP="005E7C89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IN" w:eastAsia="en-IN"/>
        </w:rPr>
      </w:pPr>
      <w:r w:rsidRPr="005E7C89">
        <w:rPr>
          <w:sz w:val="24"/>
          <w:szCs w:val="24"/>
          <w:lang w:val="en-IN" w:eastAsia="en-IN"/>
        </w:rPr>
        <w:t>Conducted functional testing and implemented enhancements to SAP systems, ensuring alignment with business requirements and user satisfaction.</w:t>
      </w:r>
    </w:p>
    <w:p w14:paraId="797211EB" w14:textId="77777777" w:rsidR="005E7C89" w:rsidRPr="005E7C89" w:rsidRDefault="005E7C89" w:rsidP="005E7C89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IN" w:eastAsia="en-IN"/>
        </w:rPr>
      </w:pPr>
      <w:r w:rsidRPr="005E7C89">
        <w:rPr>
          <w:sz w:val="24"/>
          <w:szCs w:val="24"/>
          <w:lang w:val="en-IN" w:eastAsia="en-IN"/>
        </w:rPr>
        <w:t>Fostered strong relationships with stakeholders through effective communication, addressing concerns, and ensuring alignment with organizational goals and objectives.</w:t>
      </w:r>
    </w:p>
    <w:p w14:paraId="28265D75" w14:textId="77777777" w:rsidR="005E7C89" w:rsidRPr="005E7C89" w:rsidRDefault="005E7C89" w:rsidP="005E7C89">
      <w:pPr>
        <w:pStyle w:val="ListParagraph"/>
        <w:widowControl/>
        <w:numPr>
          <w:ilvl w:val="0"/>
          <w:numId w:val="7"/>
        </w:numPr>
        <w:autoSpaceDE/>
        <w:autoSpaceDN/>
        <w:rPr>
          <w:sz w:val="24"/>
          <w:szCs w:val="24"/>
          <w:lang w:val="en-IN" w:eastAsia="en-IN"/>
        </w:rPr>
      </w:pPr>
      <w:r w:rsidRPr="005E7C89">
        <w:rPr>
          <w:sz w:val="24"/>
          <w:szCs w:val="24"/>
          <w:lang w:val="en-IN" w:eastAsia="en-IN"/>
        </w:rPr>
        <w:t>Provided training and support to end-users on SAP functionalities, enhancing user proficiency and engagement with the system.</w:t>
      </w:r>
    </w:p>
    <w:p w14:paraId="62DC195C" w14:textId="77777777" w:rsidR="00545E70" w:rsidRDefault="00C47F2F">
      <w:pPr>
        <w:tabs>
          <w:tab w:val="left" w:pos="7299"/>
        </w:tabs>
        <w:spacing w:before="207"/>
        <w:ind w:left="100" w:right="944"/>
        <w:rPr>
          <w:rFonts w:ascii="Arial"/>
          <w:b/>
        </w:rPr>
      </w:pPr>
      <w:r>
        <w:rPr>
          <w:rFonts w:ascii="Arial"/>
          <w:b/>
        </w:rPr>
        <w:t>Accenture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Services</w:t>
      </w:r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Pvt</w:t>
      </w:r>
      <w:proofErr w:type="spellEnd"/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</w:rPr>
        <w:t>Ltd,</w:t>
      </w:r>
      <w:r>
        <w:rPr>
          <w:rFonts w:ascii="Arial"/>
          <w:b/>
          <w:spacing w:val="-5"/>
        </w:rPr>
        <w:t xml:space="preserve"> </w:t>
      </w:r>
      <w:proofErr w:type="spellStart"/>
      <w:r>
        <w:rPr>
          <w:rFonts w:ascii="Arial"/>
          <w:b/>
        </w:rPr>
        <w:t>Hyd</w:t>
      </w:r>
      <w:proofErr w:type="spellEnd"/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</w:rPr>
        <w:t>India</w:t>
      </w:r>
      <w:r>
        <w:rPr>
          <w:rFonts w:ascii="Arial"/>
          <w:b/>
        </w:rPr>
        <w:tab/>
        <w:t>July 2010 - Jan2016</w:t>
      </w:r>
      <w:r>
        <w:rPr>
          <w:rFonts w:ascii="Arial"/>
          <w:b/>
          <w:spacing w:val="-59"/>
        </w:rPr>
        <w:t xml:space="preserve"> </w:t>
      </w:r>
      <w:r>
        <w:rPr>
          <w:rFonts w:ascii="Arial"/>
          <w:b/>
        </w:rPr>
        <w:t>Role: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Sr.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SAP</w:t>
      </w:r>
      <w:r>
        <w:rPr>
          <w:rFonts w:ascii="Arial"/>
          <w:b/>
          <w:spacing w:val="-1"/>
        </w:rPr>
        <w:t xml:space="preserve"> </w:t>
      </w:r>
      <w:r>
        <w:rPr>
          <w:rFonts w:ascii="Arial"/>
          <w:b/>
        </w:rPr>
        <w:t>FICO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</w:rPr>
        <w:t>Consultant</w:t>
      </w:r>
    </w:p>
    <w:p w14:paraId="30C5BFAE" w14:textId="77777777" w:rsidR="00545E70" w:rsidRDefault="00545E70">
      <w:pPr>
        <w:pStyle w:val="BodyText"/>
        <w:spacing w:before="11"/>
        <w:ind w:left="0" w:firstLine="0"/>
        <w:rPr>
          <w:rFonts w:ascii="Arial"/>
          <w:b/>
          <w:sz w:val="21"/>
        </w:rPr>
      </w:pPr>
    </w:p>
    <w:p w14:paraId="2D574736" w14:textId="77777777" w:rsidR="00545E70" w:rsidRDefault="00C47F2F">
      <w:pPr>
        <w:ind w:left="100"/>
        <w:rPr>
          <w:rFonts w:ascii="Arial"/>
          <w:b/>
        </w:rPr>
      </w:pPr>
      <w:r>
        <w:rPr>
          <w:rFonts w:ascii="Arial"/>
          <w:b/>
          <w:u w:val="thick"/>
        </w:rPr>
        <w:t>Roles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&amp;</w:t>
      </w:r>
      <w:r>
        <w:rPr>
          <w:rFonts w:ascii="Arial"/>
          <w:b/>
          <w:spacing w:val="-7"/>
          <w:u w:val="thick"/>
        </w:rPr>
        <w:t xml:space="preserve"> </w:t>
      </w:r>
      <w:r>
        <w:rPr>
          <w:rFonts w:ascii="Arial"/>
          <w:b/>
          <w:u w:val="thick"/>
        </w:rPr>
        <w:t>Responsibilities</w:t>
      </w:r>
    </w:p>
    <w:p w14:paraId="0853A3A9" w14:textId="77777777" w:rsidR="00545E70" w:rsidRDefault="00545E70">
      <w:pPr>
        <w:pStyle w:val="BodyText"/>
        <w:ind w:left="0" w:firstLine="0"/>
        <w:rPr>
          <w:rFonts w:ascii="Arial"/>
          <w:b/>
          <w:sz w:val="22"/>
        </w:rPr>
      </w:pPr>
    </w:p>
    <w:p w14:paraId="0BBA30FC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026"/>
        <w:rPr>
          <w:sz w:val="24"/>
        </w:rPr>
      </w:pPr>
      <w:r>
        <w:rPr>
          <w:b/>
          <w:color w:val="000009"/>
          <w:sz w:val="24"/>
        </w:rPr>
        <w:t>Testing:</w:t>
      </w:r>
      <w:r>
        <w:rPr>
          <w:b/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Led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functional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integration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testing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ensure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system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stability</w:t>
      </w:r>
      <w:r>
        <w:rPr>
          <w:color w:val="000009"/>
          <w:spacing w:val="-5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accuracy,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addressing any issues before go-live.</w:t>
      </w:r>
    </w:p>
    <w:p w14:paraId="00F5FBEF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090"/>
        <w:rPr>
          <w:sz w:val="24"/>
        </w:rPr>
      </w:pPr>
      <w:r>
        <w:rPr>
          <w:b/>
          <w:color w:val="000009"/>
          <w:sz w:val="24"/>
        </w:rPr>
        <w:t>Production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Support: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Provided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post-implementation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support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SAP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FICO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other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integrated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modules,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resolving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day-to-day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queries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ensuring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system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efficiency.</w:t>
      </w:r>
    </w:p>
    <w:p w14:paraId="77CE9EC4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513"/>
        <w:rPr>
          <w:sz w:val="24"/>
        </w:rPr>
      </w:pPr>
      <w:r>
        <w:rPr>
          <w:b/>
          <w:color w:val="000009"/>
          <w:sz w:val="24"/>
        </w:rPr>
        <w:t>Project</w:t>
      </w:r>
      <w:r>
        <w:rPr>
          <w:b/>
          <w:color w:val="000009"/>
          <w:spacing w:val="-3"/>
          <w:sz w:val="24"/>
        </w:rPr>
        <w:t xml:space="preserve"> </w:t>
      </w:r>
      <w:r>
        <w:rPr>
          <w:b/>
          <w:color w:val="000009"/>
          <w:sz w:val="24"/>
        </w:rPr>
        <w:t>Management:</w:t>
      </w:r>
      <w:r>
        <w:rPr>
          <w:b/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Managed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project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timelines,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resources,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deliverables,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ensuring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project was completed within the defined scope, budget, and time.</w:t>
      </w:r>
    </w:p>
    <w:p w14:paraId="4CADC615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514"/>
        <w:rPr>
          <w:sz w:val="24"/>
        </w:rPr>
      </w:pPr>
      <w:r>
        <w:rPr>
          <w:color w:val="000009"/>
          <w:sz w:val="24"/>
        </w:rPr>
        <w:t>Spearheaded post-production support and enhancements for SAP implementations, ensuring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smooth transitions and resolving issues with minimal disruption.</w:t>
      </w:r>
    </w:p>
    <w:p w14:paraId="4194E2D4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280"/>
        <w:rPr>
          <w:sz w:val="24"/>
        </w:rPr>
      </w:pPr>
      <w:r>
        <w:rPr>
          <w:color w:val="000009"/>
          <w:sz w:val="24"/>
        </w:rPr>
        <w:t>Expertly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configured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customized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SAP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modules,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including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FI-GL,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FI-AP,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FI-AR,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FI-AA,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CO-CCA,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PCA,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internal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orders,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COPA,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report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painters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meet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specific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client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needs.</w:t>
      </w:r>
    </w:p>
    <w:p w14:paraId="07CEB8A2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301"/>
        <w:rPr>
          <w:sz w:val="24"/>
        </w:rPr>
      </w:pPr>
      <w:r>
        <w:rPr>
          <w:color w:val="000009"/>
          <w:sz w:val="24"/>
        </w:rPr>
        <w:t>Collaborated with the ABAP team to troubleshoot and resolve technical issues, contributing to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the development of custom programs and enhancements.</w:t>
      </w:r>
    </w:p>
    <w:p w14:paraId="208DDB9F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21"/>
        <w:rPr>
          <w:sz w:val="24"/>
        </w:rPr>
      </w:pPr>
      <w:r>
        <w:rPr>
          <w:color w:val="000009"/>
          <w:sz w:val="24"/>
        </w:rPr>
        <w:t>Managed user authorizations with the BASIS team, ensuring compliance with security protocols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enhancing system integrity.</w:t>
      </w:r>
    </w:p>
    <w:p w14:paraId="7D2F2226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643"/>
        <w:rPr>
          <w:sz w:val="24"/>
        </w:rPr>
      </w:pPr>
      <w:r>
        <w:rPr>
          <w:color w:val="000009"/>
          <w:sz w:val="24"/>
        </w:rPr>
        <w:t>Analyzed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functional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specifications,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RICEFW,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IDOC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mapping,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detailed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design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plans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deliver tailored solutions that align with business objectives.</w:t>
      </w:r>
    </w:p>
    <w:p w14:paraId="143DFF46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433"/>
        <w:rPr>
          <w:sz w:val="24"/>
        </w:rPr>
      </w:pPr>
      <w:r>
        <w:rPr>
          <w:color w:val="000009"/>
          <w:sz w:val="24"/>
        </w:rPr>
        <w:t>Handled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Level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1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escalations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efficiency,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coordinating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with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offshore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teams</w:t>
      </w:r>
      <w:r>
        <w:rPr>
          <w:color w:val="000009"/>
          <w:spacing w:val="-4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ensure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SLA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compliance and timely resolution.</w:t>
      </w:r>
    </w:p>
    <w:p w14:paraId="2976D076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799"/>
        <w:rPr>
          <w:sz w:val="24"/>
        </w:rPr>
      </w:pPr>
      <w:r>
        <w:rPr>
          <w:color w:val="000009"/>
          <w:sz w:val="24"/>
        </w:rPr>
        <w:t>Participated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new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release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BMW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Spartanburg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Plant,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contributing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successful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deployment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of SAP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solutions tailored to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the automotive industry.</w:t>
      </w:r>
    </w:p>
    <w:p w14:paraId="4E2802E7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442"/>
        <w:rPr>
          <w:sz w:val="24"/>
        </w:rPr>
      </w:pPr>
      <w:r>
        <w:rPr>
          <w:color w:val="000009"/>
          <w:sz w:val="24"/>
        </w:rPr>
        <w:t>Attended and facilitated knowledge transfer sessions, bridging gaps between the onshore and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offshore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teams and ensuring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smooth information flow.</w:t>
      </w:r>
    </w:p>
    <w:p w14:paraId="70042F0F" w14:textId="77777777" w:rsidR="00545E70" w:rsidRDefault="00545E70">
      <w:pPr>
        <w:pStyle w:val="BodyText"/>
        <w:ind w:left="0" w:firstLine="0"/>
        <w:rPr>
          <w:sz w:val="26"/>
        </w:rPr>
      </w:pPr>
    </w:p>
    <w:p w14:paraId="6B8E35CD" w14:textId="77777777" w:rsidR="00545E70" w:rsidRDefault="00C47F2F">
      <w:pPr>
        <w:pStyle w:val="Heading1"/>
        <w:spacing w:before="230"/>
      </w:pPr>
      <w:r>
        <w:rPr>
          <w:color w:val="1F497D"/>
        </w:rPr>
        <w:t>ACHIEVEMENTS</w:t>
      </w:r>
    </w:p>
    <w:p w14:paraId="49B2F448" w14:textId="77777777" w:rsidR="00545E70" w:rsidRDefault="00545E70">
      <w:pPr>
        <w:pStyle w:val="BodyText"/>
        <w:ind w:left="0" w:firstLine="0"/>
        <w:rPr>
          <w:b/>
          <w:sz w:val="22"/>
        </w:rPr>
      </w:pPr>
    </w:p>
    <w:p w14:paraId="71523CE7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731"/>
        <w:rPr>
          <w:sz w:val="24"/>
        </w:rPr>
      </w:pPr>
      <w:r>
        <w:rPr>
          <w:color w:val="000009"/>
          <w:sz w:val="24"/>
        </w:rPr>
        <w:t>Successfully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worked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on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critical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issue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related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wrong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payment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to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vendor,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saving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organization</w:t>
      </w:r>
      <w:r>
        <w:rPr>
          <w:color w:val="000009"/>
          <w:spacing w:val="-1"/>
          <w:sz w:val="24"/>
        </w:rPr>
        <w:t xml:space="preserve"> </w:t>
      </w:r>
      <w:r>
        <w:rPr>
          <w:color w:val="000009"/>
          <w:sz w:val="24"/>
        </w:rPr>
        <w:t>a substantial amount of €1M in revenue.</w:t>
      </w:r>
    </w:p>
    <w:p w14:paraId="7AF76672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243"/>
        <w:rPr>
          <w:sz w:val="24"/>
        </w:rPr>
      </w:pPr>
      <w:r>
        <w:rPr>
          <w:color w:val="000009"/>
          <w:sz w:val="24"/>
        </w:rPr>
        <w:t>Awarded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the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BMW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Tower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Award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twice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for</w:t>
      </w:r>
      <w:r>
        <w:rPr>
          <w:color w:val="000009"/>
          <w:spacing w:val="-6"/>
          <w:sz w:val="24"/>
        </w:rPr>
        <w:t xml:space="preserve"> </w:t>
      </w:r>
      <w:r>
        <w:rPr>
          <w:color w:val="000009"/>
          <w:sz w:val="24"/>
        </w:rPr>
        <w:t>delivering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quality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client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deliverables</w:t>
      </w:r>
      <w:r>
        <w:rPr>
          <w:color w:val="000009"/>
          <w:spacing w:val="-7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showcasing an in- depth understanding of client requirements.</w:t>
      </w:r>
    </w:p>
    <w:p w14:paraId="00221F6D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016"/>
        <w:rPr>
          <w:sz w:val="24"/>
        </w:rPr>
      </w:pPr>
      <w:r>
        <w:rPr>
          <w:color w:val="000009"/>
          <w:sz w:val="24"/>
        </w:rPr>
        <w:t>Promoted twice within three years, reflecting dedication, exceptional performance, and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leadership potential.</w:t>
      </w:r>
    </w:p>
    <w:p w14:paraId="381C3D63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177"/>
        <w:rPr>
          <w:sz w:val="24"/>
        </w:rPr>
      </w:pPr>
      <w:r>
        <w:rPr>
          <w:color w:val="000009"/>
          <w:sz w:val="24"/>
        </w:rPr>
        <w:t>Trained</w:t>
      </w:r>
      <w:r>
        <w:rPr>
          <w:color w:val="000009"/>
          <w:spacing w:val="-3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mentored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junior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team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members,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fostering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culture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of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continuous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improvement</w:t>
      </w:r>
      <w:r>
        <w:rPr>
          <w:color w:val="000009"/>
          <w:spacing w:val="-2"/>
          <w:sz w:val="24"/>
        </w:rPr>
        <w:t xml:space="preserve"> </w:t>
      </w:r>
      <w:r>
        <w:rPr>
          <w:color w:val="000009"/>
          <w:sz w:val="24"/>
        </w:rPr>
        <w:t>and</w:t>
      </w:r>
      <w:r>
        <w:rPr>
          <w:color w:val="000009"/>
          <w:spacing w:val="-57"/>
          <w:sz w:val="24"/>
        </w:rPr>
        <w:t xml:space="preserve"> </w:t>
      </w:r>
      <w:r>
        <w:rPr>
          <w:color w:val="000009"/>
          <w:sz w:val="24"/>
        </w:rPr>
        <w:t>professional development within the team.</w:t>
      </w:r>
    </w:p>
    <w:p w14:paraId="2E6BDFED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ind w:right="621"/>
        <w:rPr>
          <w:sz w:val="24"/>
        </w:rPr>
      </w:pPr>
      <w:r>
        <w:rPr>
          <w:color w:val="000009"/>
          <w:sz w:val="24"/>
        </w:rPr>
        <w:t>Earned 7 individual performance awards from supervisors, SDL, and SDM for consistently</w:t>
      </w:r>
      <w:r>
        <w:rPr>
          <w:color w:val="000009"/>
          <w:spacing w:val="-58"/>
          <w:sz w:val="24"/>
        </w:rPr>
        <w:t xml:space="preserve"> </w:t>
      </w:r>
      <w:r>
        <w:rPr>
          <w:color w:val="000009"/>
          <w:sz w:val="24"/>
        </w:rPr>
        <w:t>exceeding expectations and earning significant client appreciation.</w:t>
      </w:r>
    </w:p>
    <w:p w14:paraId="7B7A4A9B" w14:textId="77777777" w:rsidR="00545E70" w:rsidRDefault="00C47F2F">
      <w:pPr>
        <w:pStyle w:val="ListParagraph"/>
        <w:numPr>
          <w:ilvl w:val="0"/>
          <w:numId w:val="1"/>
        </w:numPr>
        <w:tabs>
          <w:tab w:val="left" w:pos="924"/>
          <w:tab w:val="left" w:pos="925"/>
        </w:tabs>
        <w:rPr>
          <w:sz w:val="24"/>
        </w:rPr>
      </w:pPr>
      <w:r>
        <w:rPr>
          <w:color w:val="000009"/>
          <w:sz w:val="24"/>
        </w:rPr>
        <w:t>Recognized as a top performer for exceptional testing quality and meeting project deadlines.</w:t>
      </w:r>
    </w:p>
    <w:p w14:paraId="1D8D0F67" w14:textId="77777777" w:rsidR="00545E70" w:rsidRDefault="00545E70">
      <w:pPr>
        <w:pStyle w:val="BodyText"/>
        <w:ind w:left="0" w:firstLine="0"/>
        <w:rPr>
          <w:sz w:val="22"/>
        </w:rPr>
      </w:pPr>
    </w:p>
    <w:p w14:paraId="479495E5" w14:textId="77777777" w:rsidR="00545E70" w:rsidRDefault="00C47F2F">
      <w:pPr>
        <w:pStyle w:val="Heading1"/>
      </w:pPr>
      <w:r>
        <w:rPr>
          <w:color w:val="1F497D"/>
        </w:rPr>
        <w:t>EDUCATION:</w:t>
      </w:r>
    </w:p>
    <w:p w14:paraId="2A4743DD" w14:textId="77777777" w:rsidR="00545E70" w:rsidRPr="00A81096" w:rsidRDefault="00C47F2F">
      <w:pPr>
        <w:spacing w:before="23"/>
        <w:ind w:left="464"/>
        <w:rPr>
          <w:sz w:val="24"/>
          <w:szCs w:val="24"/>
        </w:rPr>
      </w:pPr>
      <w:r w:rsidRPr="00A81096">
        <w:rPr>
          <w:w w:val="90"/>
          <w:sz w:val="24"/>
          <w:szCs w:val="24"/>
        </w:rPr>
        <w:t>Bachelor</w:t>
      </w:r>
      <w:r w:rsidRPr="00A81096">
        <w:rPr>
          <w:spacing w:val="1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of</w:t>
      </w:r>
      <w:r w:rsidRPr="00A81096">
        <w:rPr>
          <w:spacing w:val="2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Engineering(B.E),</w:t>
      </w:r>
      <w:r w:rsidRPr="00A81096">
        <w:rPr>
          <w:spacing w:val="-7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Andhra</w:t>
      </w:r>
      <w:r w:rsidRPr="00A81096">
        <w:rPr>
          <w:spacing w:val="-6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University,</w:t>
      </w:r>
      <w:r w:rsidRPr="00A81096">
        <w:rPr>
          <w:spacing w:val="-7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Visakhapatnam,</w:t>
      </w:r>
      <w:r w:rsidRPr="00A81096">
        <w:rPr>
          <w:spacing w:val="-7"/>
          <w:w w:val="90"/>
          <w:sz w:val="24"/>
          <w:szCs w:val="24"/>
        </w:rPr>
        <w:t xml:space="preserve"> </w:t>
      </w:r>
      <w:r w:rsidRPr="00A81096">
        <w:rPr>
          <w:w w:val="90"/>
          <w:sz w:val="24"/>
          <w:szCs w:val="24"/>
        </w:rPr>
        <w:t>India</w:t>
      </w:r>
    </w:p>
    <w:sectPr w:rsidR="00545E70" w:rsidRPr="00A81096">
      <w:pgSz w:w="11920" w:h="16560"/>
      <w:pgMar w:top="1580" w:right="760" w:bottom="280" w:left="8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6B564C" w14:textId="77777777" w:rsidR="00D67378" w:rsidRDefault="00D67378" w:rsidP="006F02A7">
      <w:r>
        <w:separator/>
      </w:r>
    </w:p>
  </w:endnote>
  <w:endnote w:type="continuationSeparator" w:id="0">
    <w:p w14:paraId="07C0C2C6" w14:textId="77777777" w:rsidR="00D67378" w:rsidRDefault="00D67378" w:rsidP="006F02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85A73D9" w14:textId="77777777" w:rsidR="00D67378" w:rsidRDefault="00D67378" w:rsidP="006F02A7">
      <w:r>
        <w:separator/>
      </w:r>
    </w:p>
  </w:footnote>
  <w:footnote w:type="continuationSeparator" w:id="0">
    <w:p w14:paraId="67A3DE9F" w14:textId="77777777" w:rsidR="00D67378" w:rsidRDefault="00D67378" w:rsidP="006F02A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9157C6"/>
    <w:multiLevelType w:val="hybridMultilevel"/>
    <w:tmpl w:val="07D016DE"/>
    <w:lvl w:ilvl="0" w:tplc="8020BC5C">
      <w:numFmt w:val="bullet"/>
      <w:lvlText w:val="●"/>
      <w:lvlJc w:val="left"/>
      <w:pPr>
        <w:ind w:left="9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AB6E8BE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70D049C0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A71459C4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3418C30E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8D8230EE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7F7ADA04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6A1AE2A8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D66A1F7A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1">
    <w:nsid w:val="190B783E"/>
    <w:multiLevelType w:val="hybridMultilevel"/>
    <w:tmpl w:val="55AC1452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2">
    <w:nsid w:val="25211C69"/>
    <w:multiLevelType w:val="hybridMultilevel"/>
    <w:tmpl w:val="28E0A3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A5B6F"/>
    <w:multiLevelType w:val="multilevel"/>
    <w:tmpl w:val="EA4A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3102D4D"/>
    <w:multiLevelType w:val="hybridMultilevel"/>
    <w:tmpl w:val="543AB348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5">
    <w:nsid w:val="7100626D"/>
    <w:multiLevelType w:val="hybridMultilevel"/>
    <w:tmpl w:val="689C8C0E"/>
    <w:lvl w:ilvl="0" w:tplc="57B299FA">
      <w:numFmt w:val="bullet"/>
      <w:lvlText w:val="●"/>
      <w:lvlJc w:val="left"/>
      <w:pPr>
        <w:ind w:left="925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7A2445B6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CF1CFD34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65E812E0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667076C2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4D98232C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C6ECDD54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72FCBA6E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C3D6628C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abstractNum w:abstractNumId="6">
    <w:nsid w:val="71436FC7"/>
    <w:multiLevelType w:val="hybridMultilevel"/>
    <w:tmpl w:val="6D5A9AB4"/>
    <w:lvl w:ilvl="0" w:tplc="4009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7">
    <w:nsid w:val="7B03738E"/>
    <w:multiLevelType w:val="hybridMultilevel"/>
    <w:tmpl w:val="BB1A63BE"/>
    <w:lvl w:ilvl="0" w:tplc="D65E4A9E">
      <w:numFmt w:val="bullet"/>
      <w:lvlText w:val="●"/>
      <w:lvlJc w:val="left"/>
      <w:pPr>
        <w:ind w:left="925" w:hanging="360"/>
      </w:pPr>
      <w:rPr>
        <w:rFonts w:hint="default"/>
        <w:w w:val="60"/>
        <w:lang w:val="en-US" w:eastAsia="en-US" w:bidi="ar-SA"/>
      </w:rPr>
    </w:lvl>
    <w:lvl w:ilvl="1" w:tplc="007AA974">
      <w:numFmt w:val="bullet"/>
      <w:lvlText w:val="•"/>
      <w:lvlJc w:val="left"/>
      <w:pPr>
        <w:ind w:left="1858" w:hanging="360"/>
      </w:pPr>
      <w:rPr>
        <w:rFonts w:hint="default"/>
        <w:lang w:val="en-US" w:eastAsia="en-US" w:bidi="ar-SA"/>
      </w:rPr>
    </w:lvl>
    <w:lvl w:ilvl="2" w:tplc="6546CD46">
      <w:numFmt w:val="bullet"/>
      <w:lvlText w:val="•"/>
      <w:lvlJc w:val="left"/>
      <w:pPr>
        <w:ind w:left="2796" w:hanging="360"/>
      </w:pPr>
      <w:rPr>
        <w:rFonts w:hint="default"/>
        <w:lang w:val="en-US" w:eastAsia="en-US" w:bidi="ar-SA"/>
      </w:rPr>
    </w:lvl>
    <w:lvl w:ilvl="3" w:tplc="761C9F86">
      <w:numFmt w:val="bullet"/>
      <w:lvlText w:val="•"/>
      <w:lvlJc w:val="left"/>
      <w:pPr>
        <w:ind w:left="3734" w:hanging="360"/>
      </w:pPr>
      <w:rPr>
        <w:rFonts w:hint="default"/>
        <w:lang w:val="en-US" w:eastAsia="en-US" w:bidi="ar-SA"/>
      </w:rPr>
    </w:lvl>
    <w:lvl w:ilvl="4" w:tplc="5538AA42">
      <w:numFmt w:val="bullet"/>
      <w:lvlText w:val="•"/>
      <w:lvlJc w:val="left"/>
      <w:pPr>
        <w:ind w:left="4672" w:hanging="360"/>
      </w:pPr>
      <w:rPr>
        <w:rFonts w:hint="default"/>
        <w:lang w:val="en-US" w:eastAsia="en-US" w:bidi="ar-SA"/>
      </w:rPr>
    </w:lvl>
    <w:lvl w:ilvl="5" w:tplc="53A43484"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 w:tplc="181AF66C">
      <w:numFmt w:val="bullet"/>
      <w:lvlText w:val="•"/>
      <w:lvlJc w:val="left"/>
      <w:pPr>
        <w:ind w:left="6548" w:hanging="360"/>
      </w:pPr>
      <w:rPr>
        <w:rFonts w:hint="default"/>
        <w:lang w:val="en-US" w:eastAsia="en-US" w:bidi="ar-SA"/>
      </w:rPr>
    </w:lvl>
    <w:lvl w:ilvl="7" w:tplc="2E2CD022">
      <w:numFmt w:val="bullet"/>
      <w:lvlText w:val="•"/>
      <w:lvlJc w:val="left"/>
      <w:pPr>
        <w:ind w:left="7486" w:hanging="360"/>
      </w:pPr>
      <w:rPr>
        <w:rFonts w:hint="default"/>
        <w:lang w:val="en-US" w:eastAsia="en-US" w:bidi="ar-SA"/>
      </w:rPr>
    </w:lvl>
    <w:lvl w:ilvl="8" w:tplc="5E4ACB1A">
      <w:numFmt w:val="bullet"/>
      <w:lvlText w:val="•"/>
      <w:lvlJc w:val="left"/>
      <w:pPr>
        <w:ind w:left="842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5"/>
  </w:num>
  <w:num w:numId="3">
    <w:abstractNumId w:val="7"/>
  </w:num>
  <w:num w:numId="4">
    <w:abstractNumId w:val="4"/>
  </w:num>
  <w:num w:numId="5">
    <w:abstractNumId w:val="1"/>
  </w:num>
  <w:num w:numId="6">
    <w:abstractNumId w:val="6"/>
  </w:num>
  <w:num w:numId="7">
    <w:abstractNumId w:val="2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545E70"/>
    <w:rsid w:val="00090DFA"/>
    <w:rsid w:val="000B2F02"/>
    <w:rsid w:val="002630FE"/>
    <w:rsid w:val="002B10F2"/>
    <w:rsid w:val="003830B7"/>
    <w:rsid w:val="00413F39"/>
    <w:rsid w:val="00545E70"/>
    <w:rsid w:val="005709A2"/>
    <w:rsid w:val="005E7C89"/>
    <w:rsid w:val="00682008"/>
    <w:rsid w:val="006F02A7"/>
    <w:rsid w:val="006F35FE"/>
    <w:rsid w:val="00756747"/>
    <w:rsid w:val="008C136B"/>
    <w:rsid w:val="009D1B5B"/>
    <w:rsid w:val="00A81096"/>
    <w:rsid w:val="00BE2B4C"/>
    <w:rsid w:val="00C47F2F"/>
    <w:rsid w:val="00C8390B"/>
    <w:rsid w:val="00CC59A7"/>
    <w:rsid w:val="00D67378"/>
    <w:rsid w:val="00E951BA"/>
    <w:rsid w:val="00EA00F2"/>
    <w:rsid w:val="00F041AA"/>
    <w:rsid w:val="00FE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D9A9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5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9"/>
      <w:ind w:left="100"/>
    </w:pPr>
    <w:rPr>
      <w:rFonts w:ascii="Tahoma" w:eastAsia="Tahoma" w:hAnsi="Tahoma" w:cs="Tahom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02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2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02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2A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F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90DF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0DFA"/>
    <w:rPr>
      <w:color w:val="605E5C"/>
      <w:shd w:val="clear" w:color="auto" w:fill="E1DFDD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00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25" w:hanging="360"/>
    </w:pPr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89"/>
      <w:ind w:left="100"/>
    </w:pPr>
    <w:rPr>
      <w:rFonts w:ascii="Tahoma" w:eastAsia="Tahoma" w:hAnsi="Tahoma" w:cs="Tahoma"/>
      <w:b/>
      <w:bCs/>
      <w:sz w:val="34"/>
      <w:szCs w:val="34"/>
    </w:rPr>
  </w:style>
  <w:style w:type="paragraph" w:styleId="ListParagraph">
    <w:name w:val="List Paragraph"/>
    <w:basedOn w:val="Normal"/>
    <w:uiPriority w:val="1"/>
    <w:qFormat/>
    <w:pPr>
      <w:ind w:left="925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02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02A7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F02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02A7"/>
    <w:rPr>
      <w:rFonts w:ascii="Times New Roman" w:eastAsia="Times New Roman" w:hAnsi="Times New Roman" w:cs="Times New Roma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00F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090DFA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090D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262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72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A84980-F97E-48EF-96C9-A8C4AB0BE6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5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Resume_PratibhaAnem</vt:lpstr>
    </vt:vector>
  </TitlesOfParts>
  <Company/>
  <LinksUpToDate>false</LinksUpToDate>
  <CharactersWithSpaces>11057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Resume_PratibhaAnem</dc:title>
  <cp:lastModifiedBy>india</cp:lastModifiedBy>
  <cp:revision>21</cp:revision>
  <dcterms:created xsi:type="dcterms:W3CDTF">2024-10-03T13:52:00Z</dcterms:created>
  <dcterms:modified xsi:type="dcterms:W3CDTF">2025-03-27T20:47:00Z</dcterms:modified>
</cp:coreProperties>
</file>