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before="200" w:lineRule="auto"/>
        <w:rPr>
          <w:rFonts w:ascii="Spectral" w:cs="Spectral" w:eastAsia="Spectral" w:hAnsi="Spectral"/>
          <w:sz w:val="14"/>
          <w:szCs w:val="14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Results-oriented Technical Scrum Master with a strong background in Agile methodologies, driving successful implementation and integration of digital solutions.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Proven facilitator of Scrum ceremonies, including sprint planning, daily standups, sprint reviews, and retrospectives, ensuring team alignment and continuous improvement.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Skilled in backlog management using tools like Jira, Azure DevOps, and expertly prioritizing user stories and tasks to optimize development workflows.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Adept at identifying and removing impediments, acting as a key liaison between business and development teams to resolve issues proactively.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Experienced coach and mentor, guiding cross-functional teams on Scrum principles, fostering self-organization and enhancing team capabilities.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Strong communicator with a talent for fostering collaboration, open communication, and positive working environments within agile teams and with stakeholders.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Protects the development team from external distractions, ensuring focus on critical delivery objectives and maintaining high productivity.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Proficient in utilizing data and analytics (e.g., Power BI) to drive operational efficiency, track progress, and inform continuous improvement initiatives.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Hands-on experience with the full SDLC in hybrid Agile/Waterfall environments, from requirements gathering to deployment and change control.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Expert in translating complex business requirements into actionable user stories and technical specifications for development teams.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Skilled in conflict resolution, effectively navigating disagreements and promoting constructive solutions within and across teams.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Dedicated to continuous improvement, consistently leading efforts to identify areas for enhancement and implement changes that boost team velocity and product quality.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Experienced in ensuring adherence to Scrum principles, guiding teams to apply best practices and achieve high-quality product delivery.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 servant-leader committed to supporting and empowering development teams to deliver high-quality products and achieve project goals.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450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Technically astute with a solid understanding of system functionality, evidenced by experience in UAT, defect validation, and supporting technical integrations.</w:t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spacing w:before="200" w:lineRule="auto"/>
        <w:rPr>
          <w:rFonts w:ascii="Spectral" w:cs="Spectral" w:eastAsia="Spectral" w:hAnsi="Spectral"/>
          <w:b w:val="1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13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45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Project Management Professional (PMP)® - Project Management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45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Product Manager Certification™ - Product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45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Lean Six Sigma - Green Belt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45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Scrum Master Accredited Certification™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45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Supply Chain Engineering Certification - New Jersey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before="200" w:lineRule="auto"/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State of New York OCFS (Contract)   </w:t>
        <w:tab/>
        <w:t xml:space="preserve">                                                                                                         Valhalla, NY</w:t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Technical Scrum Master - BA - Implementation Support Specialist</w:t>
        <w:tab/>
        <w:t xml:space="preserve"> Oct 2023 - Present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6"/>
        </w:tabs>
        <w:jc w:val="both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Guided cross-functional agile teams in the implementation and integration of digital solutions, driving alignment with business goals and ensuring timely delivery of high-quality products and seamless integration of new systems and processes for a large user base (14K users).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daily standups, sprint planning, and retrospectives for a cross-functional agile team, fostering continuous improvement and alignment.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Guided a team of 5 Business Analysts and the development team on Scrum principles and practices, driving adoption of agile methodologies.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Acted as the primary liaison between business users and the development team, proactively resolving communication barriers and ensuring timely issue resolution.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Expertly managed and maintained the sprint backlog in Azure DevOps, overseeing sprint planning, user story creation, and task prioritization for optimal workflow.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Fostered open communication and a positive working environment, ensuring accurate interpretation of requirements and issues between business and technical teams.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Operated within a hybrid Agile/Waterfall model, ensuring the team understood and applied Scrum rules and guidelines while managing the complete SDLC.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Shielded the development team from external distractions by consolidating feedback and ensuring clear communication channels.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Successfully managed diverse stakeholder expectations and team dynamics to drive alignment and efficient delivery of digital solutions.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Provided regular status updates and project reports to management, highlighting sprint progress, resource needs, and potential risks, ensuring clear information flow.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retrospectives to identify areas for improvement and implemented changes, driving increased efficiency and quality in product delivery.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Mentored junior analysts and served as a Subject Matter Expert (SME) for various application modules, enhancing team capabilities and consistency.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Conducted root cause analysis of reported issues, replicating bugs in test environments, and recommending resolution strategies to expedite solutions.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Applied strong knowledge of Agile principles within a hybrid framework to guide the team towards self-organization and efficient delivery.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Drove alignment with business goals and ensured timely delivery of high-quality products through effective leadership and support of the agile team.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with QA teams to design test scripts and validate defect fixes, demonstrating a clear understanding of technical requirements and system functionality.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Utilized Power BI and Power Automate to develop dashboards and automate repetitive workflows, improving operational efficiency and providing data-driven insights.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Converted detailed business requirements into actionable user stories, ensuring clarity and technical feasibility for the development team.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and maintained project documentation and knowledge bases in Microsoft SharePoint, promoting transparency and version control within the team.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and executed User Acceptance Testing (UAT) strategies aligned to business workflows, ensuring system readiness and high-quality product delivery.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Provided end-user support during production rollouts, ensuring minimal business disruption and quick adoption of new systems and features, and tracked helpdesk tickets for recurring issues.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br w:type="textWrapping"/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Inrika Inc                      </w:t>
        <w:tab/>
        <w:t xml:space="preserve">                                                                                                                          Monmouth Jn, NJ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Business Analyst/Scrum Master</w:t>
        <w:tab/>
        <w:t xml:space="preserve"> Jan 2023 - 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with cross-functional teams to capture and document detailed business and functional requirements for enterprise web-based applications in hybrid Agile/Waterfall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Facilitated stakeholder interviews and workshops to define project scope, capture user needs, and translate them into structured requirement artifacts and user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requirement gathering sessions independently, ensuring clear communication of project specifications to technical teams and business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Logged, triaged, and managed helpdesk requests through ticketing tools such as Jira and ServiceNow, while transitioning to Azure DevOps for sprint tracking and backlog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Applied gap analysis techniques to identify inconsistencies between existing functionality and business goals, driving actionable system improvement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and maintained Business Requirements Documents (BRDs) and Functional Requirements Documents (FRDs) to ensure traceability from concept through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Created, prioritized, and maintained user stories and tasks within Azure DevOps, enabling visibility and transparency for all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Translated complex business workflows into visual diagrams using Visio, Lucidchart, or Figma to support shared understanding and design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Coordinated daily communication between developers and business users, ensuring accurate interpretation of requirements and issues throughout the project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Participated in daily standups, sprint planning, and backlog grooming sessions to ensure continuous delivery of value and alignment with stakeholder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User Acceptance Testing (UAT) by designing test cases and validating functionality against documented use cases and business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application documentation and team deliverables using SharePoint, ensuring version control and audit readiness across all project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Conducted root cause analysis of reported application issues, validating defects in test environments, and documenting structured resolution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Provided proactive user support during production deployments, ensuring minimal disruption and capturing feedback for post-release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Reviewed and updated system documentation following change requests and testing cycles to ensure accuracy and compliance with change management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knowledge-sharing sessions and onboarding walkthroughs for new analysts, supporting team readiness and documentation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internal and external audits by maintaining traceable records of requirement approvals, testing results, and support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metrics and issue trend reports, enabling leadership to make informed decisions on resourcing and system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Acted as a liaison for cross-departmental teams, contributing to release readiness reviews and coordinating final walkthroughs before application rollouts.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New Jersey Institute of Technology</w:t>
        <w:tab/>
        <w:t xml:space="preserve"> Newark,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Business Analyst                                                                                                                                                   Jan 2022 - Dec 2022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campus-wide systems by responding to helpdesk requests, analyzing issues, and guiding users toward appropriate resolutions.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Conducted preliminary analysis on ticket data to identify recurring user issues, contributing to system improvement proposals.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Assisted in the documentation and validation of BRDs and FRDs, ensuring alignment with academic and administrative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Executed system testing tasks including exploratory, smoke, and functional testing to validate bug fixes and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user guides and walkthroughs for students and staff to increase platform adoption and minimize helpdesk dependency.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Mapped business workflows to visualize existing processes and identify potential areas for efficiency gains.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Interacted regularly with users to clarify issues, provide updates, and offer interim workarounds during incident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Participated in regular status meetings with IT and business stakeholders to communicate user challenges and potential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and maintained issue tracking logs and dashboards to ensure visibility of ongoing technical and support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Partnered with developers to reproduce bugs based on end-user inputs and testing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Translated student and staff feedback into feature requests and shared them with the product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and executed test scenarios that mirrored real-world academic operations and system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Maintained compliance with institutional data policies when handling helpdesk cases involving sensitive student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Delivered training sessions on system usage and ticket submission best practices to minimize avoidable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Assisted in version control and documentation of system configurations, release notes, and known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Utilized academic calendar constraints to schedule testing, updates, and support activities with minimal user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the optimization of support documentation and FAQs to enhance the university’s IT self-service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Engaged in collaborative efforts to redesign key student-facing pages based on usability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feedback collection forms and surveys post-resolution to ensure user satisfaction with support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Implemented a tagging system within the helpdesk to improve categorization and routing of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left" w:leader="none" w:pos="1134"/>
          <w:tab w:val="right" w:leader="none" w:pos="10806"/>
        </w:tabs>
        <w:spacing w:after="200" w:lineRule="auto"/>
        <w:ind w:left="450" w:hanging="360"/>
        <w:jc w:val="both"/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Provided technical support, database management, and data analysis to support NJIT student initiatives. 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Graduate Assistant - Success Coach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Oct 2021 - Dec 2021</w:t>
      </w:r>
    </w:p>
    <w:p w:rsidR="00000000" w:rsidDel="00000000" w:rsidP="00000000" w:rsidRDefault="00000000" w:rsidRPr="00000000" w14:paraId="00000062">
      <w:pPr>
        <w:tabs>
          <w:tab w:val="left" w:leader="none" w:pos="1134"/>
          <w:tab w:val="right" w:leader="none" w:pos="10806"/>
        </w:tabs>
        <w:spacing w:after="20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a team of 8 coaches supporting 11K+ students across diverse needs, including academics, career exploration, and financial resources, achieving over 87% five-star ratings in coaching quality within the program's inaugural semester.</w:t>
      </w:r>
    </w:p>
    <w:p w:rsidR="00000000" w:rsidDel="00000000" w:rsidP="00000000" w:rsidRDefault="00000000" w:rsidRPr="00000000" w14:paraId="00000063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Vedantu Innovations Pvt. Ltd</w:t>
        <w:tab/>
        <w:t xml:space="preserve"> 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Technical Scrum Master - Business Analyst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Nov 2020 - Jul 2021</w:t>
      </w:r>
    </w:p>
    <w:p w:rsidR="00000000" w:rsidDel="00000000" w:rsidP="00000000" w:rsidRDefault="00000000" w:rsidRPr="00000000" w14:paraId="00000065">
      <w:pPr>
        <w:tabs>
          <w:tab w:val="left" w:leader="none" w:pos="1134"/>
          <w:tab w:val="right" w:leader="none" w:pos="10806"/>
        </w:tabs>
        <w:jc w:val="both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a Flywheel Program with 100+ teachers and 4 team leads, improving engagement for 10K+ students and boosting customer satisfaction from 42.6% to 94.82% in 45 days, with a 65% ticket closure rate. Raised customer satisfaction ratings to 4.7/5 and achieved 85% five-star post-class ratings through in-app and personal surveys.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sprint planning, retrospectives, and review sessions, contributing to transparent release cycles and fostering stakeholder trust.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Owned the end-to-end product lifecycle for interactive learning features, including managing and prioritizing backlogs and refining user stories with clear acceptance criteria.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Acted as a liaison between developers, curriculum designers, and customer support teams, ensuring business requirements were accurately translated into technical solutions.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Facilitated cross-functional grooming sessions to minimize ambiguity in backlog items and improved team velocity by 15%, demonstrating a commitment to continuous enhancement.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Conducted regular stakeholder demos and feedback sessions to ensure alignment on system changes and minimize rework.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both Agile and Waterfall methodologies, actively participating in sprint ceremonies while adhering to structured documentation and approval workflows.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Defined KPIs and performance metrics to monitor system effectiveness and user engagement, using dashboards and feedback loops for continuous improvement.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with the support team to resolve escalated tickets, analyze root causes, and implement preventive fixes in upcoming releases.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Oversaw the end-to-end delivery of learning tools, managing user journeys and validating technical feasibility across browsers and devices.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requirements gathering sessions with stakeholders across business and technical teams to define system functionalities and improvement areas for web applications.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with QA teams to ensure test coverage met business expectations; participated in UAT and and defect triaging activities.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Participated in roadmap planning and feature prioritization sessions, providing impact analysis based on usage data and stakeholder feedback.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Coordinated integration between frontend educational features and backend content delivery systems, ensuring seamless operation and scalability.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user manuals, job aids, and support documentation to assist end users and internal teams with new functionality, and provided training sessions.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Worked with technical teams to address non-functional requirements such as system load, performance, and user access permissions.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user journeys, flowcharts, and process diagrams to visualize system behavior and improve communication across business and IT teams.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significant improvements in customer satisfaction and five-star post-class ratings through in-app and personal surveys.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training sessions and onboarding efforts for new teachers, analysts, and support staff, ensuring effective use of systems and adherence to support protocols.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a Flywheel Program that improved engagement for 10K+ students and boosted customer satisfaction significantly.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Linked tasks to business objectives and tracked sprint progress, utilizing metrics to inform decisions and drive value.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200" w:lineRule="auto"/>
        <w:ind w:left="425" w:hanging="360"/>
        <w:jc w:val="both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user guides, job-aids, and trained teachers and staff, ensuring proper system use and program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Power Mech Projects Ltd</w:t>
      </w:r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Hyderabad, India</w:t>
      </w:r>
    </w:p>
    <w:p w:rsidR="00000000" w:rsidDel="00000000" w:rsidP="00000000" w:rsidRDefault="00000000" w:rsidRPr="00000000" w14:paraId="0000007C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Business Analyst (Technical)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Jan 2018 - Oct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Authored BRDs to define requirements and ensure stakeholder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with stakeholders to determine business needs and transform them into clear, measurable priorities for cross-functional delivery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Conducted gap analysis and developed functional specifications to align product features with business objectives and technical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detailed user stories, acceptance criteria, and data flow diagrams to guide development and QA teams through iterative delivery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Defined both functional and non-functional requirements—focusing on performance, usability, resilience, and data security—to ensure scalable product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Facilitated product planning sessions with engineering leads, identifying technical dependencies, trade-offs, and roadmap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end-to-end API integration documentation, including expected JSON structures, error handling rules, and system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Used data analytics tools to define product KPIs, assess feature performance, and continuously optimize user experience based on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Presented product options and technical recommendations to clients in a structured, business-friendly manner to support informed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requirements traceability matrices to ensure stakeholder goals were consistently translated across backlog, test cases, and feature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Conducted validation sessions to assess whether delivered features met stated customer and business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Partnered with engineering teams to draft technical specifications for new features, emphasizing scalability and integration feasibility.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Facilitated backlog grooming sessions, ensuring product backlog items remained current, value-driven, and technically feasible.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agile ceremonies and delivery planning meetings by aligning story sizing, velocity, and milestone forecasting.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Worked with clients to define metrics dashboards and reporting requirements, tracking adoption rates and system usage post-launch.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Identified opportunities for performance optimization and product health improvement by analyzing telemetry, feedback, and business process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Maintained RTMs to track requirements and ensure alignment with business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Change Requests, and stakeholder signoffs integrating approved changes into revised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test cases, supported UAT, and tracked results for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00" w:lineRule="auto"/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project documentation, facilitated stakeholder reviews, and coordinated handovers.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District Administration of Warangal</w:t>
      </w:r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Warangal, India</w:t>
      </w:r>
    </w:p>
    <w:p w:rsidR="00000000" w:rsidDel="00000000" w:rsidP="00000000" w:rsidRDefault="00000000" w:rsidRPr="00000000" w14:paraId="00000092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Business Analyst 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Nov 2016 - Dec 2018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BRD outlining functional specs, user flows, and business rules, securing approval from district officials.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process flow diagrams and workflow docs to streamline grievance submissions and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Participated in requirements definition sessions and worked closely with stakeholders to capture business problems and translate them into product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the development of technical and functional specifications for customer-facing web features, ensuring alignment with product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Helped define success metrics and worked with analytics teams to generate insights on usage patterns and feature effectiveness.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simple data flow diagrams and mockups to aid understanding of system behavior and interface logic for development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Engaged with QA teams to understand test scenarios and ensure requirements were traceable through validation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the definition of non-functional requirements including system performance, load expectations, and resilience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Supported post-deployment analysis and helped collect feedback to evaluate whether features met business and user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with teams to document project scope and objectives, supporting Waterfall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425" w:hanging="36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Coordinated with department heads to align the portal with operational needs, facilitated status meetings, and gathered UAT feedback for usability.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000000" w:space="1" w:sz="6" w:val="single"/>
        </w:pBd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11241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93"/>
        <w:gridCol w:w="3674"/>
        <w:gridCol w:w="3674"/>
        <w:tblGridChange w:id="0">
          <w:tblGrid>
            <w:gridCol w:w="3893"/>
            <w:gridCol w:w="3674"/>
            <w:gridCol w:w="36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Microsoft Office </w:t>
              <w:br w:type="textWrapping"/>
              <w:t xml:space="preserve">(Excel, Word, PowerPoint, Project, Visio, Outlook)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Agile, Scrum, and Traditional Methodologies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Asana, Jira, Azure DevOps, Smartsheet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Data Visualization – Tableau, 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8"/>
              </w:numPr>
              <w:ind w:left="283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8"/>
              </w:numPr>
              <w:ind w:left="283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Digital Transformation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8"/>
              </w:numPr>
              <w:ind w:left="283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Stakeholder Collaboration &amp;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8"/>
              </w:numPr>
              <w:ind w:left="283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Business Process Mapping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8"/>
              </w:numPr>
              <w:ind w:left="283" w:right="-585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Requirements Gathering &amp;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8"/>
              </w:numPr>
              <w:ind w:left="283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System Configuration &amp; 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8"/>
              </w:numPr>
              <w:ind w:left="283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Workflow &amp; Process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ind w:left="283" w:firstLine="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Risk, Cost, and Resource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Cost-Benefit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Stakeholder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Data Analysis &amp; Reporting </w:t>
              <w:br w:type="textWrapping"/>
              <w:t xml:space="preserve">(Dashboards, Use Cases, Data Dictionaries)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User Training &amp;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Testing &amp; Quality Assurance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5"/>
              </w:numPr>
              <w:ind w:left="81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0"/>
                <w:szCs w:val="20"/>
                <w:rtl w:val="0"/>
              </w:rPr>
              <w:t xml:space="preserve">Business Function Mapping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ind w:left="283" w:hanging="360"/>
              <w:rPr>
                <w:rFonts w:ascii="Spectral" w:cs="Spectral" w:eastAsia="Spectral" w:hAnsi="Spectr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1134"/>
          <w:tab w:val="right" w:leader="none" w:pos="10896"/>
        </w:tabs>
        <w:rPr>
          <w:rFonts w:ascii="Spectral" w:cs="Spectral" w:eastAsia="Spectral" w:hAnsi="Spectral"/>
          <w:b w:val="1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New Jersey Institute of Technology, Newark, New Jersey, USA</w:t>
        <w:tab/>
        <w:t xml:space="preserve">Newark, NJ</w:t>
      </w:r>
    </w:p>
    <w:p w:rsidR="00000000" w:rsidDel="00000000" w:rsidP="00000000" w:rsidRDefault="00000000" w:rsidRPr="00000000" w14:paraId="000000B7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i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Master’s in Engineering Management, GPA 3.75</w:t>
      </w:r>
      <w:r w:rsidDel="00000000" w:rsidR="00000000" w:rsidRPr="00000000">
        <w:rPr>
          <w:rFonts w:ascii="Spectral" w:cs="Spectral" w:eastAsia="Spectral" w:hAnsi="Spectral"/>
          <w:b w:val="1"/>
          <w:i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sz w:val="16"/>
          <w:szCs w:val="16"/>
          <w:rtl w:val="0"/>
        </w:rPr>
        <w:t xml:space="preserve">Coursework: Project Management, Project Controls, Data Mining and Analysis for Managers, Management Science, Strategic Marketing Management, Supply Chain Engineering, Distribution Logistics, Total Quality Management, Project Control, Management Accounting and Organizational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b w:val="1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National Institute of Technology Warangal</w:t>
        <w:tab/>
        <w:t xml:space="preserve">Warangal, India</w:t>
      </w:r>
    </w:p>
    <w:p w:rsidR="00000000" w:rsidDel="00000000" w:rsidP="00000000" w:rsidRDefault="00000000" w:rsidRPr="00000000" w14:paraId="000000BB">
      <w:pPr>
        <w:tabs>
          <w:tab w:val="left" w:leader="none" w:pos="1134"/>
          <w:tab w:val="right" w:leader="none" w:pos="10806"/>
        </w:tabs>
        <w:rPr>
          <w:rFonts w:ascii="Spectral" w:cs="Spectral" w:eastAsia="Spectral" w:hAnsi="Spectral"/>
          <w:sz w:val="16"/>
          <w:szCs w:val="16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Bachelor’s in Engineering, Metallurgical and Materials Engineering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863.9999999999999" w:top="863.9999999999999" w:left="863.9999999999999" w:right="576" w:header="432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ind w:left="-270" w:firstLine="0"/>
      <w:rPr>
        <w:rFonts w:ascii="Spectral" w:cs="Spectral" w:eastAsia="Spectral" w:hAnsi="Spectral"/>
        <w:b w:val="1"/>
        <w:color w:val="20124d"/>
        <w:sz w:val="36"/>
        <w:szCs w:val="36"/>
      </w:rPr>
    </w:pPr>
    <w:r w:rsidDel="00000000" w:rsidR="00000000" w:rsidRPr="00000000">
      <w:rPr>
        <w:rFonts w:ascii="Spectral" w:cs="Spectral" w:eastAsia="Spectral" w:hAnsi="Spectral"/>
        <w:b w:val="1"/>
        <w:color w:val="20124d"/>
        <w:sz w:val="36"/>
        <w:szCs w:val="36"/>
        <w:rtl w:val="0"/>
      </w:rPr>
      <w:t xml:space="preserve">Sai Gaddam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6166485</wp:posOffset>
          </wp:positionH>
          <wp:positionV relativeFrom="paragraph">
            <wp:posOffset>-52627</wp:posOffset>
          </wp:positionV>
          <wp:extent cx="695325" cy="6953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5381625</wp:posOffset>
          </wp:positionH>
          <wp:positionV relativeFrom="paragraph">
            <wp:posOffset>-100009</wp:posOffset>
          </wp:positionV>
          <wp:extent cx="780097" cy="780097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" cy="7800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E">
    <w:pPr>
      <w:ind w:left="-270" w:firstLine="0"/>
      <w:rPr>
        <w:rFonts w:ascii="Spectral" w:cs="Spectral" w:eastAsia="Spectral" w:hAnsi="Spectral"/>
        <w:b w:val="1"/>
        <w:color w:val="20124d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b w:val="1"/>
        <w:color w:val="20124d"/>
        <w:sz w:val="20"/>
        <w:szCs w:val="20"/>
        <w:rtl w:val="0"/>
      </w:rPr>
      <w:t xml:space="preserve">Harrison,  NJ, 07029 • saivenkatsme@gmail.com</w:t>
    </w:r>
  </w:p>
  <w:p w:rsidR="00000000" w:rsidDel="00000000" w:rsidP="00000000" w:rsidRDefault="00000000" w:rsidRPr="00000000" w14:paraId="000000BF">
    <w:pPr>
      <w:ind w:left="-270" w:firstLine="0"/>
      <w:rPr>
        <w:b w:val="1"/>
        <w:color w:val="20124d"/>
      </w:rPr>
    </w:pPr>
    <w:r w:rsidDel="00000000" w:rsidR="00000000" w:rsidRPr="00000000">
      <w:rPr>
        <w:rFonts w:ascii="Spectral" w:cs="Spectral" w:eastAsia="Spectral" w:hAnsi="Spectral"/>
        <w:b w:val="1"/>
        <w:color w:val="20124d"/>
        <w:sz w:val="20"/>
        <w:szCs w:val="20"/>
        <w:rtl w:val="0"/>
      </w:rPr>
      <w:t xml:space="preserve">+ 1 (973) 978-4156 • https://www.linkedin.com/in/saivkvgaddam/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-9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25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25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83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25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BD608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D608E"/>
  </w:style>
  <w:style w:type="paragraph" w:styleId="Footer">
    <w:name w:val="footer"/>
    <w:basedOn w:val="Normal"/>
    <w:link w:val="FooterChar"/>
    <w:uiPriority w:val="99"/>
    <w:unhideWhenUsed w:val="1"/>
    <w:rsid w:val="00BD608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D608E"/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2564n6fg4vSUTWYbAqdPEXcyg==">CgMxLjA4AHIhMUJORXdGNkxpYnJLTnBpRDJWQkM1YzRMWWZBejBZSGNa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2024-09-23T16:49:00Z</dcterms:created>
</cp:coreProperties>
</file>