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FA674F" w:rsidRDefault="00392A17" w:rsidP="00E72DF2">
      <w:pPr>
        <w:spacing w:after="0" w:line="220" w:lineRule="exact"/>
        <w:jc w:val="center"/>
      </w:pPr>
      <w:r>
        <w:t>Sai Kumar</w:t>
      </w:r>
    </w:p>
    <w:p w14:paraId="00000006" w14:textId="61190705" w:rsidR="00FA674F" w:rsidRPr="00363EE7" w:rsidRDefault="00392A17" w:rsidP="00E72DF2">
      <w:pPr>
        <w:pBdr>
          <w:bottom w:val="single" w:sz="4" w:space="1" w:color="auto"/>
        </w:pBdr>
        <w:spacing w:after="0" w:line="220" w:lineRule="exact"/>
        <w:jc w:val="center"/>
        <w:rPr>
          <w:sz w:val="20"/>
        </w:rPr>
      </w:pPr>
      <w:r w:rsidRPr="00861228">
        <w:rPr>
          <w:sz w:val="20"/>
        </w:rPr>
        <w:t>BUSINESS ANALYST</w:t>
      </w:r>
      <w:r w:rsidR="007E2F1F">
        <w:rPr>
          <w:rFonts w:ascii="Calibri" w:hAnsi="Calibri" w:cs="Calibri"/>
          <w:color w:val="242424"/>
          <w:sz w:val="22"/>
          <w:szCs w:val="22"/>
          <w:shd w:val="clear" w:color="auto" w:fill="FFFFFF"/>
        </w:rPr>
        <w:br/>
      </w:r>
      <w:hyperlink r:id="rId6" w:history="1">
        <w:r w:rsidRPr="006F599B">
          <w:rPr>
            <w:rStyle w:val="Hyperlink"/>
          </w:rPr>
          <w:t>kundasaikumar1@gmail.com</w:t>
        </w:r>
      </w:hyperlink>
      <w:r w:rsidR="00363EE7">
        <w:rPr>
          <w:rStyle w:val="Hyperlink"/>
        </w:rPr>
        <w:t xml:space="preserve"> || </w:t>
      </w:r>
      <w:r w:rsidR="00363EE7">
        <w:rPr>
          <w:rFonts w:ascii="Calibri" w:hAnsi="Calibri" w:cs="Calibri"/>
          <w:color w:val="242424"/>
          <w:sz w:val="22"/>
          <w:szCs w:val="22"/>
          <w:shd w:val="clear" w:color="auto" w:fill="FFFFFF"/>
        </w:rPr>
        <w:t>616-777-7431</w:t>
      </w:r>
      <w:bookmarkStart w:id="0" w:name="_heading=h.euq0bzhpo4d3" w:colFirst="0" w:colLast="0"/>
      <w:bookmarkEnd w:id="0"/>
    </w:p>
    <w:p w14:paraId="74775373" w14:textId="77777777" w:rsidR="00806753" w:rsidRPr="00E654A6" w:rsidRDefault="00806753" w:rsidP="00E72DF2">
      <w:pPr>
        <w:pStyle w:val="Heading1"/>
        <w:spacing w:before="0" w:after="0" w:line="220" w:lineRule="exact"/>
        <w:rPr>
          <w:sz w:val="24"/>
          <w:szCs w:val="24"/>
        </w:rPr>
      </w:pPr>
      <w:r w:rsidRPr="00E654A6">
        <w:rPr>
          <w:rStyle w:val="Strong"/>
          <w:b/>
          <w:bCs w:val="0"/>
          <w:sz w:val="24"/>
          <w:szCs w:val="24"/>
        </w:rPr>
        <w:t>PROFESSIONAL SUMMARY</w:t>
      </w:r>
    </w:p>
    <w:p w14:paraId="0AF1B403" w14:textId="5128C011" w:rsidR="00E72DF2" w:rsidRPr="00E72DF2" w:rsidRDefault="00E72DF2" w:rsidP="00E72DF2">
      <w:pPr>
        <w:pStyle w:val="NormalWeb"/>
        <w:pBdr>
          <w:bottom w:val="single" w:sz="4" w:space="1" w:color="auto"/>
        </w:pBdr>
        <w:spacing w:before="0" w:beforeAutospacing="0" w:after="0" w:afterAutospacing="0" w:line="220" w:lineRule="exact"/>
        <w:rPr>
          <w:sz w:val="22"/>
          <w:szCs w:val="22"/>
        </w:rPr>
      </w:pPr>
      <w:r w:rsidRPr="00E72DF2">
        <w:rPr>
          <w:sz w:val="22"/>
          <w:szCs w:val="22"/>
        </w:rPr>
        <w:t>Senior Business Analyst with 10+ years of experience delivering complex, large-scale system enhancements, regulatory platforms, and enterprise workflow transformations across Aviation, Healthcare, Life Sciences, Medicaid, Provider Enrollment, Quality, Safety, and Regulatory domains. Proven expertise in translating complex policies, statutes, and operational needs into clear, testable business and functional requirements that drive compliant, scalable, and user-centered solutions.</w:t>
      </w:r>
      <w:r>
        <w:rPr>
          <w:sz w:val="22"/>
          <w:szCs w:val="22"/>
        </w:rPr>
        <w:t xml:space="preserve"> </w:t>
      </w:r>
      <w:r w:rsidRPr="00E72DF2">
        <w:rPr>
          <w:sz w:val="22"/>
          <w:szCs w:val="22"/>
        </w:rPr>
        <w:t>Highly skilled in end-to-end requirements management, business process reengineer</w:t>
      </w:r>
      <w:r>
        <w:rPr>
          <w:sz w:val="22"/>
          <w:szCs w:val="22"/>
        </w:rPr>
        <w:t xml:space="preserve">ing, and Agile product delivery </w:t>
      </w:r>
      <w:r w:rsidRPr="00E72DF2">
        <w:rPr>
          <w:sz w:val="22"/>
          <w:szCs w:val="22"/>
        </w:rPr>
        <w:t>serving effectively as a Product Owner proxy to manage backlogs, author user stories with detailed acceptance criteria, and partner closely with Scrum and engineering teams to deliver high-value outcomes. Strong background in case management, permitting, licensing, safety systems, identity and access management, payment processing, GIS-enabled workflows, and document management platforms.</w:t>
      </w:r>
      <w:r>
        <w:rPr>
          <w:sz w:val="22"/>
          <w:szCs w:val="22"/>
        </w:rPr>
        <w:t xml:space="preserve"> </w:t>
      </w:r>
      <w:r w:rsidRPr="00E72DF2">
        <w:rPr>
          <w:sz w:val="22"/>
          <w:szCs w:val="22"/>
        </w:rPr>
        <w:t>Recognized for leading cross-functional stakeholder engagement, facilitating workshops, and acting as a trusted liaison between business users, legal/compliance teams, vendors, and technical delivery teams. Extensive experience supporting UAT, system testing, release management, and change control while maintaining full traceability and audit readiness across regulated environments.</w:t>
      </w:r>
      <w:r>
        <w:rPr>
          <w:sz w:val="22"/>
          <w:szCs w:val="22"/>
        </w:rPr>
        <w:t xml:space="preserve"> </w:t>
      </w:r>
      <w:r w:rsidRPr="00E72DF2">
        <w:rPr>
          <w:sz w:val="22"/>
          <w:szCs w:val="22"/>
        </w:rPr>
        <w:t>Demonstrated success in improving operational efficiency, data quality, system usability, and compliance posture through automation, workflow optimization, and analytics-driven insights. Adept at producing executive-ready documentation, managing risks and dependencies, and supporting mission-critical initiatives in highly regulated, multi-stakeholder environments.</w:t>
      </w:r>
    </w:p>
    <w:p w14:paraId="48F8848B" w14:textId="4A653826" w:rsidR="00E75D6A" w:rsidRPr="00E654A6" w:rsidRDefault="00E75D6A" w:rsidP="00E72DF2">
      <w:pPr>
        <w:pStyle w:val="NormalWeb"/>
        <w:spacing w:before="0" w:beforeAutospacing="0" w:after="0" w:afterAutospacing="0" w:line="220" w:lineRule="exact"/>
      </w:pPr>
    </w:p>
    <w:p w14:paraId="55EFEB68" w14:textId="1DA4CF10" w:rsidR="00E75D6A" w:rsidRPr="00E654A6" w:rsidRDefault="00E75D6A" w:rsidP="00E72DF2">
      <w:pPr>
        <w:pStyle w:val="Heading1"/>
        <w:spacing w:before="0" w:after="0" w:line="220" w:lineRule="exact"/>
        <w:rPr>
          <w:sz w:val="24"/>
          <w:szCs w:val="24"/>
        </w:rPr>
      </w:pPr>
      <w:r w:rsidRPr="00E654A6">
        <w:rPr>
          <w:rStyle w:val="Strong"/>
          <w:b/>
          <w:bCs w:val="0"/>
          <w:sz w:val="24"/>
          <w:szCs w:val="24"/>
        </w:rPr>
        <w:t>PROFESSIONAL EXPERIENCE</w:t>
      </w:r>
    </w:p>
    <w:p w14:paraId="31153DD1" w14:textId="617B1BAE" w:rsidR="00465F09" w:rsidRPr="00E72DF2" w:rsidRDefault="00E75D6A" w:rsidP="00E72DF2">
      <w:pPr>
        <w:pStyle w:val="Heading2"/>
        <w:spacing w:before="0" w:after="0" w:line="220" w:lineRule="exact"/>
        <w:rPr>
          <w:b w:val="0"/>
          <w:bCs/>
          <w:sz w:val="24"/>
          <w:szCs w:val="24"/>
        </w:rPr>
      </w:pPr>
      <w:r w:rsidRPr="00E654A6">
        <w:rPr>
          <w:rStyle w:val="Strong"/>
          <w:b/>
          <w:bCs w:val="0"/>
          <w:sz w:val="24"/>
          <w:szCs w:val="24"/>
        </w:rPr>
        <w:t>Bu</w:t>
      </w:r>
      <w:r w:rsidR="00E34C44">
        <w:rPr>
          <w:rStyle w:val="Strong"/>
          <w:b/>
          <w:bCs w:val="0"/>
          <w:sz w:val="24"/>
          <w:szCs w:val="24"/>
        </w:rPr>
        <w:t>siness Analyst – Fiserv</w:t>
      </w:r>
      <w:r w:rsidR="00E654A6">
        <w:rPr>
          <w:rStyle w:val="Strong"/>
          <w:b/>
          <w:bCs w:val="0"/>
          <w:sz w:val="24"/>
          <w:szCs w:val="24"/>
        </w:rPr>
        <w:t xml:space="preserve"> </w:t>
      </w:r>
      <w:r w:rsidR="00E654A6" w:rsidRPr="00E654A6">
        <w:rPr>
          <w:rStyle w:val="Strong"/>
          <w:b/>
          <w:bCs w:val="0"/>
          <w:sz w:val="24"/>
          <w:szCs w:val="24"/>
        </w:rPr>
        <w:t xml:space="preserve">| </w:t>
      </w:r>
      <w:r w:rsidR="00465F09">
        <w:rPr>
          <w:rStyle w:val="Strong"/>
          <w:b/>
          <w:bCs w:val="0"/>
          <w:sz w:val="24"/>
          <w:szCs w:val="24"/>
        </w:rPr>
        <w:t>Milwaukee</w:t>
      </w:r>
      <w:r w:rsidR="00E654A6" w:rsidRPr="00E654A6">
        <w:rPr>
          <w:rStyle w:val="Strong"/>
          <w:b/>
          <w:bCs w:val="0"/>
          <w:sz w:val="24"/>
          <w:szCs w:val="24"/>
        </w:rPr>
        <w:t xml:space="preserve">, </w:t>
      </w:r>
      <w:r w:rsidR="00465F09">
        <w:rPr>
          <w:rStyle w:val="Strong"/>
          <w:b/>
          <w:bCs w:val="0"/>
          <w:sz w:val="24"/>
          <w:szCs w:val="24"/>
        </w:rPr>
        <w:t>WI</w:t>
      </w:r>
      <w:r w:rsidR="00E654A6">
        <w:rPr>
          <w:rStyle w:val="Strong"/>
          <w:b/>
          <w:bCs w:val="0"/>
          <w:sz w:val="24"/>
          <w:szCs w:val="24"/>
        </w:rPr>
        <w:t xml:space="preserve">                                                            </w:t>
      </w:r>
      <w:r w:rsidRPr="00E654A6">
        <w:rPr>
          <w:rStyle w:val="Strong"/>
          <w:sz w:val="24"/>
          <w:szCs w:val="24"/>
        </w:rPr>
        <w:t xml:space="preserve">Aug 2024 – Present </w:t>
      </w:r>
    </w:p>
    <w:p w14:paraId="66AB948B" w14:textId="2B5AF126"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 xml:space="preserve">Collaborated with cross-functional Safety Management Systems (SMS) teams to </w:t>
      </w:r>
      <w:r w:rsidRPr="00E654A6">
        <w:rPr>
          <w:rStyle w:val="Strong"/>
          <w:sz w:val="22"/>
          <w:szCs w:val="22"/>
        </w:rPr>
        <w:t>analyze operational policies, procedures, and incident-management processes</w:t>
      </w:r>
      <w:r w:rsidRPr="00E654A6">
        <w:rPr>
          <w:sz w:val="22"/>
          <w:szCs w:val="22"/>
        </w:rPr>
        <w:t>, translating them into clear business requirements that supported system enhancements and aligned with overarching organizational strategies.</w:t>
      </w:r>
    </w:p>
    <w:p w14:paraId="5F6E807F" w14:textId="52D314DA" w:rsid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 xml:space="preserve">Conducted detailed reviews of </w:t>
      </w:r>
      <w:r w:rsidRPr="00E654A6">
        <w:rPr>
          <w:rStyle w:val="Strong"/>
          <w:sz w:val="22"/>
          <w:szCs w:val="22"/>
        </w:rPr>
        <w:t>system workflows, data inputs, and reporting structures</w:t>
      </w:r>
      <w:r w:rsidRPr="00E654A6">
        <w:rPr>
          <w:sz w:val="22"/>
          <w:szCs w:val="22"/>
        </w:rPr>
        <w:t>, ensuring that business needs, compliance standards, and user requirements were fully reflected in functional specifications, design documents, and project deliverables.</w:t>
      </w:r>
    </w:p>
    <w:p w14:paraId="66E8809B" w14:textId="08AFBA13" w:rsidR="00E72DF2" w:rsidRPr="00E72DF2" w:rsidRDefault="00E72DF2" w:rsidP="00E72DF2">
      <w:pPr>
        <w:pStyle w:val="NormalWeb"/>
        <w:numPr>
          <w:ilvl w:val="0"/>
          <w:numId w:val="19"/>
        </w:numPr>
        <w:spacing w:before="0" w:beforeAutospacing="0" w:after="0" w:afterAutospacing="0" w:line="220" w:lineRule="exact"/>
        <w:ind w:left="360"/>
        <w:rPr>
          <w:sz w:val="22"/>
          <w:szCs w:val="22"/>
        </w:rPr>
      </w:pPr>
      <w:r w:rsidRPr="00E72DF2">
        <w:rPr>
          <w:sz w:val="22"/>
          <w:szCs w:val="22"/>
        </w:rPr>
        <w:t xml:space="preserve">Analyzed </w:t>
      </w:r>
      <w:r w:rsidRPr="00E72DF2">
        <w:rPr>
          <w:rStyle w:val="Strong"/>
          <w:sz w:val="22"/>
          <w:szCs w:val="22"/>
        </w:rPr>
        <w:t>end-to-end applicant and caseworker journeys</w:t>
      </w:r>
      <w:r w:rsidRPr="00E72DF2">
        <w:rPr>
          <w:sz w:val="22"/>
          <w:szCs w:val="22"/>
        </w:rPr>
        <w:t>, identifying pain points and recommending system and process improvements to reduce cycle times and rework.</w:t>
      </w:r>
      <w:r>
        <w:rPr>
          <w:sz w:val="22"/>
          <w:szCs w:val="22"/>
        </w:rPr>
        <w:t xml:space="preserve"> </w:t>
      </w:r>
      <w:r w:rsidRPr="00E72DF2">
        <w:rPr>
          <w:sz w:val="22"/>
          <w:szCs w:val="22"/>
        </w:rPr>
        <w:t xml:space="preserve">Supported </w:t>
      </w:r>
      <w:r w:rsidRPr="00E72DF2">
        <w:rPr>
          <w:rStyle w:val="Strong"/>
          <w:sz w:val="22"/>
          <w:szCs w:val="22"/>
        </w:rPr>
        <w:t>rule configuration and workflow automation</w:t>
      </w:r>
      <w:r w:rsidRPr="00E72DF2">
        <w:rPr>
          <w:sz w:val="22"/>
          <w:szCs w:val="22"/>
        </w:rPr>
        <w:t xml:space="preserve"> by defining decision logic, escalation paths, SLAs, and notifications aligned with regulatory timelines.</w:t>
      </w:r>
    </w:p>
    <w:p w14:paraId="48236598" w14:textId="3182B701" w:rsidR="00E72DF2" w:rsidRPr="00E72DF2" w:rsidRDefault="00E72DF2" w:rsidP="00E72DF2">
      <w:pPr>
        <w:pStyle w:val="NormalWeb"/>
        <w:numPr>
          <w:ilvl w:val="0"/>
          <w:numId w:val="19"/>
        </w:numPr>
        <w:spacing w:before="0" w:beforeAutospacing="0" w:after="0" w:afterAutospacing="0" w:line="220" w:lineRule="exact"/>
        <w:ind w:left="360"/>
        <w:rPr>
          <w:sz w:val="22"/>
          <w:szCs w:val="22"/>
        </w:rPr>
      </w:pPr>
      <w:r w:rsidRPr="00E72DF2">
        <w:rPr>
          <w:sz w:val="22"/>
          <w:szCs w:val="22"/>
        </w:rPr>
        <w:t xml:space="preserve">Worked with records and legal teams to ensure </w:t>
      </w:r>
      <w:r w:rsidRPr="00E72DF2">
        <w:rPr>
          <w:rStyle w:val="Strong"/>
          <w:sz w:val="22"/>
          <w:szCs w:val="22"/>
        </w:rPr>
        <w:t>case documentation, evidentiary artifacts, and audit trails</w:t>
      </w:r>
      <w:r w:rsidRPr="00E72DF2">
        <w:rPr>
          <w:sz w:val="22"/>
          <w:szCs w:val="22"/>
        </w:rPr>
        <w:t xml:space="preserve"> met retention, discovery, and compliance requirements.</w:t>
      </w:r>
      <w:r>
        <w:rPr>
          <w:sz w:val="22"/>
          <w:szCs w:val="22"/>
        </w:rPr>
        <w:t xml:space="preserve"> </w:t>
      </w:r>
      <w:r w:rsidRPr="00E72DF2">
        <w:rPr>
          <w:sz w:val="22"/>
          <w:szCs w:val="22"/>
        </w:rPr>
        <w:t xml:space="preserve">Assisted with </w:t>
      </w:r>
      <w:r w:rsidRPr="00E72DF2">
        <w:rPr>
          <w:rStyle w:val="Strong"/>
          <w:sz w:val="22"/>
          <w:szCs w:val="22"/>
        </w:rPr>
        <w:t>release planning and change control</w:t>
      </w:r>
      <w:r w:rsidRPr="00E72DF2">
        <w:rPr>
          <w:sz w:val="22"/>
          <w:szCs w:val="22"/>
        </w:rPr>
        <w:t>, assessing regulatory impact of enhancements and coordinating approvals across business and governance bodies.</w:t>
      </w:r>
    </w:p>
    <w:p w14:paraId="56EAEE3E" w14:textId="0BF5BA65" w:rsidR="00E72DF2" w:rsidRPr="00E72DF2" w:rsidRDefault="00E72DF2" w:rsidP="00E72DF2">
      <w:pPr>
        <w:pStyle w:val="NormalWeb"/>
        <w:numPr>
          <w:ilvl w:val="0"/>
          <w:numId w:val="19"/>
        </w:numPr>
        <w:spacing w:before="0" w:beforeAutospacing="0" w:after="0" w:afterAutospacing="0" w:line="220" w:lineRule="exact"/>
        <w:ind w:left="360"/>
        <w:rPr>
          <w:sz w:val="22"/>
          <w:szCs w:val="22"/>
        </w:rPr>
      </w:pPr>
      <w:r w:rsidRPr="00E72DF2">
        <w:rPr>
          <w:sz w:val="22"/>
          <w:szCs w:val="22"/>
        </w:rPr>
        <w:t xml:space="preserve">Defined </w:t>
      </w:r>
      <w:r w:rsidRPr="00E72DF2">
        <w:rPr>
          <w:rStyle w:val="Strong"/>
          <w:sz w:val="22"/>
          <w:szCs w:val="22"/>
        </w:rPr>
        <w:t>master data and reference data relationships</w:t>
      </w:r>
      <w:r w:rsidRPr="00E72DF2">
        <w:rPr>
          <w:sz w:val="22"/>
          <w:szCs w:val="22"/>
        </w:rPr>
        <w:t xml:space="preserve"> across identity, payment, GIS, and document repositories to support consistent reporting and cross-system analytics.</w:t>
      </w:r>
      <w:r>
        <w:rPr>
          <w:sz w:val="22"/>
          <w:szCs w:val="22"/>
        </w:rPr>
        <w:t xml:space="preserve"> </w:t>
      </w:r>
      <w:r w:rsidRPr="00E72DF2">
        <w:rPr>
          <w:sz w:val="22"/>
          <w:szCs w:val="22"/>
        </w:rPr>
        <w:t xml:space="preserve">Supported </w:t>
      </w:r>
      <w:r w:rsidRPr="00E72DF2">
        <w:rPr>
          <w:rStyle w:val="Strong"/>
          <w:sz w:val="22"/>
          <w:szCs w:val="22"/>
        </w:rPr>
        <w:t>access recertification and audit activities</w:t>
      </w:r>
      <w:r w:rsidRPr="00E72DF2">
        <w:rPr>
          <w:sz w:val="22"/>
          <w:szCs w:val="22"/>
        </w:rPr>
        <w:t xml:space="preserve"> by documenting role definitions, entitlement mappings, and segregation-of-duties requirements.</w:t>
      </w:r>
    </w:p>
    <w:p w14:paraId="23CC3CC4" w14:textId="709E3EBF" w:rsidR="00E72DF2" w:rsidRPr="00E72DF2" w:rsidRDefault="00E72DF2" w:rsidP="00E72DF2">
      <w:pPr>
        <w:pStyle w:val="NormalWeb"/>
        <w:numPr>
          <w:ilvl w:val="0"/>
          <w:numId w:val="19"/>
        </w:numPr>
        <w:spacing w:before="0" w:beforeAutospacing="0" w:after="0" w:afterAutospacing="0" w:line="220" w:lineRule="exact"/>
        <w:ind w:left="360"/>
        <w:rPr>
          <w:sz w:val="22"/>
          <w:szCs w:val="22"/>
        </w:rPr>
      </w:pPr>
      <w:r w:rsidRPr="00E72DF2">
        <w:rPr>
          <w:sz w:val="22"/>
          <w:szCs w:val="22"/>
        </w:rPr>
        <w:t xml:space="preserve">Documented </w:t>
      </w:r>
      <w:r w:rsidRPr="00E72DF2">
        <w:rPr>
          <w:rStyle w:val="Strong"/>
          <w:sz w:val="22"/>
          <w:szCs w:val="22"/>
        </w:rPr>
        <w:t>exception handling and failure scenarios</w:t>
      </w:r>
      <w:r w:rsidRPr="00E72DF2">
        <w:rPr>
          <w:sz w:val="22"/>
          <w:szCs w:val="22"/>
        </w:rPr>
        <w:t xml:space="preserve"> for payment processing, identity verification, GIS services, and document ingestion, ensuring system resilience.</w:t>
      </w:r>
      <w:r>
        <w:rPr>
          <w:sz w:val="22"/>
          <w:szCs w:val="22"/>
        </w:rPr>
        <w:t xml:space="preserve"> </w:t>
      </w:r>
      <w:r w:rsidRPr="00E72DF2">
        <w:rPr>
          <w:sz w:val="22"/>
          <w:szCs w:val="22"/>
        </w:rPr>
        <w:t xml:space="preserve">Contributed to </w:t>
      </w:r>
      <w:r w:rsidRPr="00E72DF2">
        <w:rPr>
          <w:rStyle w:val="Strong"/>
          <w:sz w:val="22"/>
          <w:szCs w:val="22"/>
        </w:rPr>
        <w:t>continuous improvement initiatives</w:t>
      </w:r>
      <w:r w:rsidRPr="00E72DF2">
        <w:rPr>
          <w:sz w:val="22"/>
          <w:szCs w:val="22"/>
        </w:rPr>
        <w:t xml:space="preserve"> by analyzing usage data, support tickets, and stakeholder feedback to enhance system usability and performance.</w:t>
      </w:r>
    </w:p>
    <w:p w14:paraId="2D446679" w14:textId="06D3CCEF" w:rsid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 xml:space="preserve">Partnered with engineering, maintenance, and operational stakeholders to </w:t>
      </w:r>
      <w:r w:rsidRPr="00E654A6">
        <w:rPr>
          <w:rStyle w:val="Strong"/>
          <w:sz w:val="22"/>
          <w:szCs w:val="22"/>
        </w:rPr>
        <w:t>map current-state business processes and reengineer future-state workflows</w:t>
      </w:r>
      <w:r w:rsidRPr="00E654A6">
        <w:rPr>
          <w:sz w:val="22"/>
          <w:szCs w:val="22"/>
        </w:rPr>
        <w:t>, improving safety case processing, defect reporting, and escalation procedures in alignment with industry best practices.</w:t>
      </w:r>
    </w:p>
    <w:p w14:paraId="52C696BA" w14:textId="19D46E89" w:rsidR="00E72DF2" w:rsidRPr="00E72DF2" w:rsidRDefault="00E72DF2" w:rsidP="00E72DF2">
      <w:pPr>
        <w:pStyle w:val="NormalWeb"/>
        <w:numPr>
          <w:ilvl w:val="0"/>
          <w:numId w:val="19"/>
        </w:numPr>
        <w:spacing w:before="0" w:beforeAutospacing="0" w:after="0" w:afterAutospacing="0" w:line="220" w:lineRule="exact"/>
        <w:ind w:left="360"/>
        <w:rPr>
          <w:sz w:val="22"/>
          <w:szCs w:val="22"/>
        </w:rPr>
      </w:pPr>
      <w:r w:rsidRPr="00E72DF2">
        <w:rPr>
          <w:sz w:val="22"/>
          <w:szCs w:val="22"/>
        </w:rPr>
        <w:t xml:space="preserve">Served as a Business Analyst supporting </w:t>
      </w:r>
      <w:r w:rsidRPr="00E72DF2">
        <w:rPr>
          <w:b/>
          <w:bCs/>
          <w:sz w:val="22"/>
          <w:szCs w:val="22"/>
        </w:rPr>
        <w:t>permitting, licensing, regulatory, and case management systems</w:t>
      </w:r>
      <w:r w:rsidRPr="00E72DF2">
        <w:rPr>
          <w:sz w:val="22"/>
          <w:szCs w:val="22"/>
        </w:rPr>
        <w:t>, gathering and documenting business, functional, and regulatory requirements across multiple programs and agencies.</w:t>
      </w:r>
    </w:p>
    <w:p w14:paraId="27913B28" w14:textId="0C2B1237" w:rsidR="00E72DF2" w:rsidRPr="00E72DF2" w:rsidRDefault="00E72DF2" w:rsidP="00E72DF2">
      <w:pPr>
        <w:pStyle w:val="NormalWeb"/>
        <w:numPr>
          <w:ilvl w:val="0"/>
          <w:numId w:val="19"/>
        </w:numPr>
        <w:spacing w:before="0" w:beforeAutospacing="0" w:after="0" w:afterAutospacing="0" w:line="220" w:lineRule="exact"/>
        <w:ind w:left="360"/>
        <w:rPr>
          <w:sz w:val="22"/>
          <w:szCs w:val="22"/>
        </w:rPr>
      </w:pPr>
      <w:r w:rsidRPr="00E72DF2">
        <w:rPr>
          <w:sz w:val="22"/>
          <w:szCs w:val="22"/>
        </w:rPr>
        <w:t xml:space="preserve">Collaborated with policy teams, legal/compliance stakeholders, and operations staff to </w:t>
      </w:r>
      <w:r w:rsidRPr="00E72DF2">
        <w:rPr>
          <w:b/>
          <w:bCs/>
          <w:sz w:val="22"/>
          <w:szCs w:val="22"/>
        </w:rPr>
        <w:t>translate statutes, regulations, and business rules</w:t>
      </w:r>
      <w:r w:rsidRPr="00E72DF2">
        <w:rPr>
          <w:sz w:val="22"/>
          <w:szCs w:val="22"/>
        </w:rPr>
        <w:t xml:space="preserve"> into clear system workflows, validation rules, and case lifecycles.</w:t>
      </w:r>
    </w:p>
    <w:p w14:paraId="0997425B" w14:textId="6B667263" w:rsidR="00E72DF2" w:rsidRPr="00E72DF2" w:rsidRDefault="00E72DF2" w:rsidP="00E72DF2">
      <w:pPr>
        <w:pStyle w:val="NormalWeb"/>
        <w:numPr>
          <w:ilvl w:val="0"/>
          <w:numId w:val="19"/>
        </w:numPr>
        <w:spacing w:before="0" w:beforeAutospacing="0" w:after="0" w:afterAutospacing="0" w:line="220" w:lineRule="exact"/>
        <w:ind w:left="360"/>
        <w:rPr>
          <w:sz w:val="22"/>
          <w:szCs w:val="22"/>
        </w:rPr>
      </w:pPr>
      <w:r w:rsidRPr="00E72DF2">
        <w:rPr>
          <w:sz w:val="22"/>
          <w:szCs w:val="22"/>
        </w:rPr>
        <w:t xml:space="preserve">Led </w:t>
      </w:r>
      <w:r w:rsidRPr="00E72DF2">
        <w:rPr>
          <w:b/>
          <w:bCs/>
          <w:sz w:val="22"/>
          <w:szCs w:val="22"/>
        </w:rPr>
        <w:t>as-is / to-be process analysis</w:t>
      </w:r>
      <w:r w:rsidRPr="00E72DF2">
        <w:rPr>
          <w:sz w:val="22"/>
          <w:szCs w:val="22"/>
        </w:rPr>
        <w:t xml:space="preserve"> for application intake, review, approvals, inspections, renewals, enforcement actions, and case closure to improve efficiency and compliance.</w:t>
      </w:r>
    </w:p>
    <w:p w14:paraId="17677E41" w14:textId="13D0B230" w:rsidR="00E72DF2" w:rsidRPr="00E72DF2" w:rsidRDefault="00E72DF2" w:rsidP="00E72DF2">
      <w:pPr>
        <w:pStyle w:val="NormalWeb"/>
        <w:numPr>
          <w:ilvl w:val="0"/>
          <w:numId w:val="19"/>
        </w:numPr>
        <w:spacing w:before="0" w:beforeAutospacing="0" w:after="0" w:afterAutospacing="0" w:line="220" w:lineRule="exact"/>
        <w:ind w:left="360"/>
        <w:rPr>
          <w:sz w:val="22"/>
          <w:szCs w:val="22"/>
        </w:rPr>
      </w:pPr>
      <w:r w:rsidRPr="00E72DF2">
        <w:rPr>
          <w:sz w:val="22"/>
          <w:szCs w:val="22"/>
        </w:rPr>
        <w:t xml:space="preserve">Supported system configuration, UAT, and production rollout by creating </w:t>
      </w:r>
      <w:r w:rsidRPr="00E72DF2">
        <w:rPr>
          <w:b/>
          <w:bCs/>
          <w:sz w:val="22"/>
          <w:szCs w:val="22"/>
        </w:rPr>
        <w:t>use cases, user stories, decision tables, data mappings, and traceability matrices</w:t>
      </w:r>
      <w:r w:rsidRPr="00E72DF2">
        <w:rPr>
          <w:sz w:val="22"/>
          <w:szCs w:val="22"/>
        </w:rPr>
        <w:t>, ensuring alignment with regulatory and audit requirements.</w:t>
      </w:r>
    </w:p>
    <w:p w14:paraId="341BFDBC" w14:textId="0669A938"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 xml:space="preserve">Acted as a </w:t>
      </w:r>
      <w:r w:rsidRPr="00E654A6">
        <w:rPr>
          <w:rStyle w:val="Strong"/>
          <w:sz w:val="22"/>
          <w:szCs w:val="22"/>
        </w:rPr>
        <w:t>liaison between business users and technical teams</w:t>
      </w:r>
      <w:r w:rsidRPr="00E654A6">
        <w:rPr>
          <w:sz w:val="22"/>
          <w:szCs w:val="22"/>
        </w:rPr>
        <w:t>, effectively translating operational challenges into actionable system requirements, user stories, and acceptance criteria for sprint teams working on safety and operational applications.</w:t>
      </w:r>
    </w:p>
    <w:p w14:paraId="30E1DD9B" w14:textId="1E8D8C42"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 xml:space="preserve">Supported Agile development cycles by participating as a </w:t>
      </w:r>
      <w:r w:rsidRPr="00E654A6">
        <w:rPr>
          <w:rStyle w:val="Strong"/>
          <w:sz w:val="22"/>
          <w:szCs w:val="22"/>
        </w:rPr>
        <w:t>functional SME and Product Owner proxy</w:t>
      </w:r>
      <w:r w:rsidRPr="00E654A6">
        <w:rPr>
          <w:sz w:val="22"/>
          <w:szCs w:val="22"/>
        </w:rPr>
        <w:t>, contributing to backlog refinement, prioritization of feature enhancements, and verification of sprint deliverables against documented requirements.</w:t>
      </w:r>
    </w:p>
    <w:p w14:paraId="63FF41A6" w14:textId="374A7B52"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 xml:space="preserve">Prepared and refined </w:t>
      </w:r>
      <w:r w:rsidRPr="00E654A6">
        <w:rPr>
          <w:rStyle w:val="Strong"/>
          <w:sz w:val="22"/>
          <w:szCs w:val="22"/>
        </w:rPr>
        <w:t>user stories with detailed acceptance criteria</w:t>
      </w:r>
      <w:r w:rsidRPr="00E654A6">
        <w:rPr>
          <w:sz w:val="22"/>
          <w:szCs w:val="22"/>
        </w:rPr>
        <w:t>, ensuring clarity for development teams and alignment with organizational goals, operational readiness needs, and compliance expectations.</w:t>
      </w:r>
    </w:p>
    <w:p w14:paraId="52865BF0" w14:textId="3F69CD3C"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 xml:space="preserve">Developed and executed </w:t>
      </w:r>
      <w:r w:rsidRPr="00E654A6">
        <w:rPr>
          <w:rStyle w:val="Strong"/>
          <w:sz w:val="22"/>
          <w:szCs w:val="22"/>
        </w:rPr>
        <w:t>end-to-end testing scenarios</w:t>
      </w:r>
      <w:r w:rsidRPr="00E654A6">
        <w:rPr>
          <w:sz w:val="22"/>
          <w:szCs w:val="22"/>
        </w:rPr>
        <w:t>, including system testing and user acceptance testing (UAT), validating that enhancements to incident triage, data workflows, and reporting modules met functional, business, and quality standards.</w:t>
      </w:r>
    </w:p>
    <w:p w14:paraId="0781EFD7" w14:textId="58F34578"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 xml:space="preserve">Built and maintained </w:t>
      </w:r>
      <w:r w:rsidRPr="00E654A6">
        <w:rPr>
          <w:rStyle w:val="Strong"/>
          <w:sz w:val="22"/>
          <w:szCs w:val="22"/>
        </w:rPr>
        <w:t>test plans, use case scenarios, and exit criteria</w:t>
      </w:r>
      <w:r w:rsidRPr="00E654A6">
        <w:rPr>
          <w:sz w:val="22"/>
          <w:szCs w:val="22"/>
        </w:rPr>
        <w:t>, ensuring full traceability back to business requirements and supporting comprehensive test coverage for new modules and operational changes.</w:t>
      </w:r>
    </w:p>
    <w:p w14:paraId="1EDAC2EE" w14:textId="07BD0229"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 xml:space="preserve">Identified system gaps, data inconsistencies, and process inefficiencies across safety and operational platforms, providing </w:t>
      </w:r>
      <w:r w:rsidRPr="00E654A6">
        <w:rPr>
          <w:rStyle w:val="Strong"/>
          <w:sz w:val="22"/>
          <w:szCs w:val="22"/>
        </w:rPr>
        <w:t>risk assessments, mitigation recommendations, and solution options</w:t>
      </w:r>
      <w:r w:rsidRPr="00E654A6">
        <w:rPr>
          <w:sz w:val="22"/>
          <w:szCs w:val="22"/>
        </w:rPr>
        <w:t xml:space="preserve"> that improved system reliability and user experience.</w:t>
      </w:r>
    </w:p>
    <w:p w14:paraId="4974E44D" w14:textId="79089224"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 xml:space="preserve">Coordinated testing cycles, deployment planning, and validation activities for new aviation applications and workflow updates, ensuring </w:t>
      </w:r>
      <w:r w:rsidRPr="00E654A6">
        <w:rPr>
          <w:rStyle w:val="Strong"/>
          <w:sz w:val="22"/>
          <w:szCs w:val="22"/>
        </w:rPr>
        <w:t>smooth go-lives</w:t>
      </w:r>
      <w:r w:rsidRPr="00E654A6">
        <w:rPr>
          <w:sz w:val="22"/>
          <w:szCs w:val="22"/>
        </w:rPr>
        <w:t>, minimal disruption to operations, and readiness across various stakeholder groups.</w:t>
      </w:r>
    </w:p>
    <w:p w14:paraId="24672E86" w14:textId="58DB7892"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lastRenderedPageBreak/>
        <w:t xml:space="preserve">Partnered with data engineering teams to </w:t>
      </w:r>
      <w:r w:rsidRPr="00E654A6">
        <w:rPr>
          <w:rStyle w:val="Strong"/>
          <w:sz w:val="22"/>
          <w:szCs w:val="22"/>
        </w:rPr>
        <w:t>enhance data quality and automate pipelines</w:t>
      </w:r>
      <w:r w:rsidRPr="00E654A6">
        <w:rPr>
          <w:sz w:val="22"/>
          <w:szCs w:val="22"/>
        </w:rPr>
        <w:t>, ensuring accuracy in safety analytics, compliance reporting, and operational dashboards used for trend analysis and decision support.</w:t>
      </w:r>
    </w:p>
    <w:p w14:paraId="25708846" w14:textId="76AD5EDD" w:rsid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 xml:space="preserve">Facilitated </w:t>
      </w:r>
      <w:r w:rsidRPr="00E654A6">
        <w:rPr>
          <w:rStyle w:val="Strong"/>
          <w:sz w:val="22"/>
          <w:szCs w:val="22"/>
        </w:rPr>
        <w:t>cross-functional workshops and stakeholder meetings</w:t>
      </w:r>
      <w:r w:rsidRPr="00E654A6">
        <w:rPr>
          <w:sz w:val="22"/>
          <w:szCs w:val="22"/>
        </w:rPr>
        <w:t xml:space="preserve"> with pilots, crew members, safety officers, compliance teams, and technical staff to gather requirements, validate pain points, and align project objectives with business goals.</w:t>
      </w:r>
    </w:p>
    <w:p w14:paraId="34759C6D" w14:textId="77777777" w:rsidR="00E72DF2" w:rsidRPr="00E72DF2" w:rsidRDefault="00E72DF2" w:rsidP="00E72DF2">
      <w:pPr>
        <w:pStyle w:val="NormalWeb"/>
        <w:numPr>
          <w:ilvl w:val="0"/>
          <w:numId w:val="19"/>
        </w:numPr>
        <w:spacing w:before="0" w:beforeAutospacing="0" w:after="0" w:afterAutospacing="0" w:line="220" w:lineRule="exact"/>
        <w:ind w:left="360"/>
        <w:rPr>
          <w:sz w:val="22"/>
          <w:szCs w:val="22"/>
        </w:rPr>
      </w:pPr>
      <w:r w:rsidRPr="00E72DF2">
        <w:rPr>
          <w:sz w:val="22"/>
          <w:szCs w:val="22"/>
        </w:rPr>
        <w:t xml:space="preserve">Acted as BA for </w:t>
      </w:r>
      <w:r w:rsidRPr="00E72DF2">
        <w:rPr>
          <w:b/>
          <w:bCs/>
          <w:sz w:val="22"/>
          <w:szCs w:val="22"/>
        </w:rPr>
        <w:t>identity and access management, payment processing, GIS, and document management solutions</w:t>
      </w:r>
      <w:r w:rsidRPr="00E72DF2">
        <w:rPr>
          <w:sz w:val="22"/>
          <w:szCs w:val="22"/>
        </w:rPr>
        <w:t>, eliciting requirements and defining integrations with core enterprise and line-of-business systems.</w:t>
      </w:r>
    </w:p>
    <w:p w14:paraId="1EFECE8D" w14:textId="77777777" w:rsidR="00E72DF2" w:rsidRPr="00E72DF2" w:rsidRDefault="00E72DF2" w:rsidP="00E72DF2">
      <w:pPr>
        <w:pStyle w:val="NormalWeb"/>
        <w:numPr>
          <w:ilvl w:val="0"/>
          <w:numId w:val="19"/>
        </w:numPr>
        <w:spacing w:before="0" w:beforeAutospacing="0" w:after="0" w:afterAutospacing="0" w:line="220" w:lineRule="exact"/>
        <w:ind w:left="360"/>
        <w:rPr>
          <w:sz w:val="22"/>
          <w:szCs w:val="22"/>
        </w:rPr>
      </w:pPr>
      <w:r w:rsidRPr="00E72DF2">
        <w:rPr>
          <w:sz w:val="22"/>
          <w:szCs w:val="22"/>
        </w:rPr>
        <w:t xml:space="preserve">Documented and validated requirements for </w:t>
      </w:r>
      <w:r w:rsidRPr="00E72DF2">
        <w:rPr>
          <w:b/>
          <w:bCs/>
          <w:sz w:val="22"/>
          <w:szCs w:val="22"/>
        </w:rPr>
        <w:t>authentication, authorization, role-based access, payment workflows, fee calculations, refunds, and reconciliation</w:t>
      </w:r>
      <w:r w:rsidRPr="00E72DF2">
        <w:rPr>
          <w:sz w:val="22"/>
          <w:szCs w:val="22"/>
        </w:rPr>
        <w:t>, ensuring security and financial controls.</w:t>
      </w:r>
    </w:p>
    <w:p w14:paraId="3046BF9B" w14:textId="77777777" w:rsidR="00E72DF2" w:rsidRPr="00E72DF2" w:rsidRDefault="00E72DF2" w:rsidP="00E72DF2">
      <w:pPr>
        <w:pStyle w:val="NormalWeb"/>
        <w:numPr>
          <w:ilvl w:val="0"/>
          <w:numId w:val="19"/>
        </w:numPr>
        <w:spacing w:before="0" w:beforeAutospacing="0" w:after="0" w:afterAutospacing="0" w:line="220" w:lineRule="exact"/>
        <w:ind w:left="360"/>
        <w:rPr>
          <w:sz w:val="22"/>
          <w:szCs w:val="22"/>
        </w:rPr>
      </w:pPr>
      <w:r w:rsidRPr="00E72DF2">
        <w:rPr>
          <w:sz w:val="22"/>
          <w:szCs w:val="22"/>
        </w:rPr>
        <w:t xml:space="preserve">Supported </w:t>
      </w:r>
      <w:r w:rsidRPr="00E72DF2">
        <w:rPr>
          <w:b/>
          <w:bCs/>
          <w:sz w:val="22"/>
          <w:szCs w:val="22"/>
        </w:rPr>
        <w:t>GIS-enabled workflows</w:t>
      </w:r>
      <w:r w:rsidRPr="00E72DF2">
        <w:rPr>
          <w:sz w:val="22"/>
          <w:szCs w:val="22"/>
        </w:rPr>
        <w:t xml:space="preserve"> by defining location-based requirements, map layers, spatial data integrations, and reporting needs to enhance operational decision-making.</w:t>
      </w:r>
    </w:p>
    <w:p w14:paraId="48508C97" w14:textId="744B30D6" w:rsidR="00E72DF2" w:rsidRPr="00E72DF2" w:rsidRDefault="00E72DF2" w:rsidP="00E72DF2">
      <w:pPr>
        <w:pStyle w:val="NormalWeb"/>
        <w:numPr>
          <w:ilvl w:val="0"/>
          <w:numId w:val="19"/>
        </w:numPr>
        <w:spacing w:before="0" w:beforeAutospacing="0" w:after="0" w:afterAutospacing="0" w:line="220" w:lineRule="exact"/>
        <w:ind w:left="360"/>
        <w:rPr>
          <w:sz w:val="22"/>
          <w:szCs w:val="22"/>
        </w:rPr>
      </w:pPr>
      <w:r w:rsidRPr="00E72DF2">
        <w:rPr>
          <w:sz w:val="22"/>
          <w:szCs w:val="22"/>
        </w:rPr>
        <w:t xml:space="preserve">Led requirements and testing efforts for </w:t>
      </w:r>
      <w:r w:rsidRPr="00E72DF2">
        <w:rPr>
          <w:b/>
          <w:bCs/>
          <w:sz w:val="22"/>
          <w:szCs w:val="22"/>
        </w:rPr>
        <w:t>document management systems</w:t>
      </w:r>
      <w:r w:rsidRPr="00E72DF2">
        <w:rPr>
          <w:sz w:val="22"/>
          <w:szCs w:val="22"/>
        </w:rPr>
        <w:t>, including document intake, indexing, retention policies, search, audit trails, and integration with case and permitting platforms.</w:t>
      </w:r>
    </w:p>
    <w:p w14:paraId="6928A4BE" w14:textId="741D3EB7"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 xml:space="preserve">Led change management initiatives by preparing </w:t>
      </w:r>
      <w:r w:rsidRPr="00E654A6">
        <w:rPr>
          <w:rStyle w:val="Strong"/>
          <w:sz w:val="22"/>
          <w:szCs w:val="22"/>
        </w:rPr>
        <w:t>communication materials, training guides, and support documentation</w:t>
      </w:r>
      <w:r w:rsidRPr="00E654A6">
        <w:rPr>
          <w:sz w:val="22"/>
          <w:szCs w:val="22"/>
        </w:rPr>
        <w:t>, ensuring that end users understood updated workflows, new system functionalities, and compliance requirements.</w:t>
      </w:r>
    </w:p>
    <w:p w14:paraId="5744F985" w14:textId="20FBEB31"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 xml:space="preserve">Maintained </w:t>
      </w:r>
      <w:r w:rsidRPr="00E654A6">
        <w:rPr>
          <w:rStyle w:val="Strong"/>
          <w:sz w:val="22"/>
          <w:szCs w:val="22"/>
        </w:rPr>
        <w:t>audit-ready documentation</w:t>
      </w:r>
      <w:r w:rsidRPr="00E654A6">
        <w:rPr>
          <w:sz w:val="22"/>
          <w:szCs w:val="22"/>
        </w:rPr>
        <w:t>, including SOP updates, process changes, decision logs, action items, and compliance controls to ensure transparency and readiness for safety reviews or regulatory audits.</w:t>
      </w:r>
    </w:p>
    <w:p w14:paraId="0C253DC2" w14:textId="7B7A8240"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 xml:space="preserve">Monitored project progress by </w:t>
      </w:r>
      <w:r w:rsidRPr="00E654A6">
        <w:rPr>
          <w:rStyle w:val="Strong"/>
          <w:sz w:val="22"/>
          <w:szCs w:val="22"/>
        </w:rPr>
        <w:t>tracking deliverables, schedules, dependencies, and test outcomes</w:t>
      </w:r>
      <w:r w:rsidRPr="00E654A6">
        <w:rPr>
          <w:sz w:val="22"/>
          <w:szCs w:val="22"/>
        </w:rPr>
        <w:t>, escalating issues that could impact operational teams or system performance, and providing timely status reports to leadership.</w:t>
      </w:r>
    </w:p>
    <w:p w14:paraId="0BBEF82C" w14:textId="25E3CE15"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 xml:space="preserve">Supported the development and enhancement of </w:t>
      </w:r>
      <w:r w:rsidRPr="00E654A6">
        <w:rPr>
          <w:rStyle w:val="Strong"/>
          <w:sz w:val="22"/>
          <w:szCs w:val="22"/>
        </w:rPr>
        <w:t>risk assessment models</w:t>
      </w:r>
      <w:r w:rsidRPr="00E654A6">
        <w:rPr>
          <w:sz w:val="22"/>
          <w:szCs w:val="22"/>
        </w:rPr>
        <w:t xml:space="preserve"> and operational dashboards to identify safety trends, track provider-like performance data, and proactively address recurring issues in system workflows.</w:t>
      </w:r>
    </w:p>
    <w:p w14:paraId="3FBBCF53" w14:textId="4F8C2F27" w:rsidR="00E75D6A" w:rsidRDefault="009E25E0" w:rsidP="00E72DF2">
      <w:pPr>
        <w:pStyle w:val="NormalWeb"/>
        <w:spacing w:before="0" w:beforeAutospacing="0" w:after="0" w:afterAutospacing="0" w:line="220" w:lineRule="exact"/>
      </w:pPr>
      <w:r>
        <w:rPr>
          <w:noProof/>
        </w:rPr>
        <w:pict w14:anchorId="1AD48ABC">
          <v:rect id="_x0000_i1025" alt="" style="width:468pt;height:.05pt;mso-width-percent:0;mso-height-percent:0;mso-width-percent:0;mso-height-percent:0" o:hralign="center" o:hrstd="t" o:hr="t" fillcolor="#a0a0a0" stroked="f"/>
        </w:pict>
      </w:r>
    </w:p>
    <w:p w14:paraId="55BAC261" w14:textId="4C270592" w:rsidR="00E75D6A" w:rsidRPr="00E654A6" w:rsidRDefault="00E75D6A" w:rsidP="00E72DF2">
      <w:pPr>
        <w:pStyle w:val="Heading2"/>
        <w:spacing w:before="0" w:after="0" w:line="220" w:lineRule="exact"/>
        <w:rPr>
          <w:sz w:val="24"/>
          <w:szCs w:val="24"/>
        </w:rPr>
      </w:pPr>
      <w:r w:rsidRPr="00E654A6">
        <w:rPr>
          <w:rStyle w:val="Strong"/>
          <w:b/>
          <w:bCs w:val="0"/>
          <w:sz w:val="24"/>
          <w:szCs w:val="24"/>
        </w:rPr>
        <w:t xml:space="preserve">Business Analyst – </w:t>
      </w:r>
      <w:r w:rsidR="007950B1" w:rsidRPr="007950B1">
        <w:rPr>
          <w:rStyle w:val="Strong"/>
          <w:b/>
          <w:bCs w:val="0"/>
          <w:sz w:val="24"/>
          <w:szCs w:val="24"/>
        </w:rPr>
        <w:t xml:space="preserve">State of Indiana </w:t>
      </w:r>
      <w:r w:rsidR="007950B1">
        <w:rPr>
          <w:rStyle w:val="Strong"/>
          <w:b/>
          <w:bCs w:val="0"/>
          <w:sz w:val="24"/>
          <w:szCs w:val="24"/>
        </w:rPr>
        <w:t>| IN</w:t>
      </w:r>
      <w:r w:rsidR="00E654A6">
        <w:rPr>
          <w:rStyle w:val="Strong"/>
          <w:b/>
          <w:bCs w:val="0"/>
          <w:sz w:val="24"/>
          <w:szCs w:val="24"/>
        </w:rPr>
        <w:t xml:space="preserve">                                                       </w:t>
      </w:r>
      <w:r w:rsidRPr="00E654A6">
        <w:rPr>
          <w:rStyle w:val="Strong"/>
          <w:sz w:val="24"/>
          <w:szCs w:val="24"/>
        </w:rPr>
        <w:t xml:space="preserve">Aug 2023 – Jul 2024 </w:t>
      </w:r>
    </w:p>
    <w:p w14:paraId="7F83E5E7" w14:textId="5163D743" w:rsid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Partnered closely with cross-functional SMEs, Provider Services teams, and regulatory stakeholders to analyze existing program policies and quality workflows, identifying gaps in provider enrollment processes and translating them into actionable changes for Medicaid provider systems. This included conducting detailed business process mapping and reengineering activities to streamline user journeys and improve end-to-end provider experience.</w:t>
      </w:r>
    </w:p>
    <w:p w14:paraId="2F5B6419" w14:textId="76C8D89D" w:rsidR="00E72DF2" w:rsidRPr="00E72DF2" w:rsidRDefault="00E72DF2" w:rsidP="00E72DF2">
      <w:pPr>
        <w:pStyle w:val="NormalWeb"/>
        <w:numPr>
          <w:ilvl w:val="0"/>
          <w:numId w:val="19"/>
        </w:numPr>
        <w:spacing w:before="0" w:beforeAutospacing="0" w:after="0" w:afterAutospacing="0" w:line="220" w:lineRule="exact"/>
        <w:ind w:left="360"/>
        <w:rPr>
          <w:sz w:val="22"/>
          <w:szCs w:val="22"/>
        </w:rPr>
      </w:pPr>
      <w:r w:rsidRPr="00E72DF2">
        <w:rPr>
          <w:sz w:val="22"/>
          <w:szCs w:val="22"/>
        </w:rPr>
        <w:t xml:space="preserve">Facilitated </w:t>
      </w:r>
      <w:r w:rsidRPr="00E72DF2">
        <w:rPr>
          <w:rStyle w:val="Strong"/>
          <w:sz w:val="22"/>
          <w:szCs w:val="22"/>
        </w:rPr>
        <w:t>stakeholder workshops and JAD sessions</w:t>
      </w:r>
      <w:r w:rsidRPr="00E72DF2">
        <w:rPr>
          <w:sz w:val="22"/>
          <w:szCs w:val="22"/>
        </w:rPr>
        <w:t xml:space="preserve"> with program managers, compliance officers, inspectors, and IT teams to validate requirements and resolve policy and process gaps.</w:t>
      </w:r>
    </w:p>
    <w:p w14:paraId="601BF024" w14:textId="122AF1AE" w:rsidR="00E72DF2" w:rsidRPr="00E72DF2" w:rsidRDefault="00E72DF2" w:rsidP="00E72DF2">
      <w:pPr>
        <w:pStyle w:val="NormalWeb"/>
        <w:numPr>
          <w:ilvl w:val="0"/>
          <w:numId w:val="19"/>
        </w:numPr>
        <w:spacing w:before="0" w:beforeAutospacing="0" w:after="0" w:afterAutospacing="0" w:line="220" w:lineRule="exact"/>
        <w:ind w:left="360"/>
        <w:rPr>
          <w:sz w:val="22"/>
          <w:szCs w:val="22"/>
        </w:rPr>
      </w:pPr>
      <w:r w:rsidRPr="00E72DF2">
        <w:rPr>
          <w:sz w:val="22"/>
          <w:szCs w:val="22"/>
        </w:rPr>
        <w:t xml:space="preserve">Analyzed and documented </w:t>
      </w:r>
      <w:r w:rsidRPr="00E72DF2">
        <w:rPr>
          <w:rStyle w:val="Strong"/>
          <w:sz w:val="22"/>
          <w:szCs w:val="22"/>
        </w:rPr>
        <w:t>complex business rules</w:t>
      </w:r>
      <w:r w:rsidRPr="00E72DF2">
        <w:rPr>
          <w:sz w:val="22"/>
          <w:szCs w:val="22"/>
        </w:rPr>
        <w:t>, eligibility criteria, fee structures, timelines, and exception handling to support automated decision-making and consistent case outcomes.</w:t>
      </w:r>
    </w:p>
    <w:p w14:paraId="2AD885D9" w14:textId="14865065" w:rsidR="00E72DF2" w:rsidRPr="00E72DF2" w:rsidRDefault="00E72DF2" w:rsidP="00E72DF2">
      <w:pPr>
        <w:pStyle w:val="NormalWeb"/>
        <w:numPr>
          <w:ilvl w:val="0"/>
          <w:numId w:val="19"/>
        </w:numPr>
        <w:spacing w:before="0" w:beforeAutospacing="0" w:after="0" w:afterAutospacing="0" w:line="220" w:lineRule="exact"/>
        <w:ind w:left="360"/>
        <w:rPr>
          <w:sz w:val="22"/>
          <w:szCs w:val="22"/>
        </w:rPr>
      </w:pPr>
      <w:r w:rsidRPr="00E72DF2">
        <w:rPr>
          <w:sz w:val="22"/>
          <w:szCs w:val="22"/>
        </w:rPr>
        <w:t xml:space="preserve">Ensured system changes complied with </w:t>
      </w:r>
      <w:r w:rsidRPr="00E72DF2">
        <w:rPr>
          <w:rStyle w:val="Strong"/>
          <w:sz w:val="22"/>
          <w:szCs w:val="22"/>
        </w:rPr>
        <w:t>federal, state, and local regulations</w:t>
      </w:r>
      <w:r w:rsidRPr="00E72DF2">
        <w:rPr>
          <w:sz w:val="22"/>
          <w:szCs w:val="22"/>
        </w:rPr>
        <w:t>, audit standards, records retention policies, and data privacy requirements through continuous review and sign-offs.</w:t>
      </w:r>
    </w:p>
    <w:p w14:paraId="4CD4D529" w14:textId="77777777" w:rsidR="00E72DF2" w:rsidRDefault="00E72DF2" w:rsidP="00E72DF2">
      <w:pPr>
        <w:pStyle w:val="NormalWeb"/>
        <w:numPr>
          <w:ilvl w:val="0"/>
          <w:numId w:val="19"/>
        </w:numPr>
        <w:spacing w:before="0" w:beforeAutospacing="0" w:after="0" w:afterAutospacing="0" w:line="220" w:lineRule="exact"/>
        <w:ind w:left="360"/>
        <w:rPr>
          <w:sz w:val="22"/>
          <w:szCs w:val="22"/>
        </w:rPr>
      </w:pPr>
      <w:r w:rsidRPr="00E72DF2">
        <w:rPr>
          <w:sz w:val="22"/>
          <w:szCs w:val="22"/>
        </w:rPr>
        <w:t xml:space="preserve">Supported post-implementation activities including </w:t>
      </w:r>
      <w:r w:rsidRPr="00E72DF2">
        <w:rPr>
          <w:rStyle w:val="Strong"/>
          <w:sz w:val="22"/>
          <w:szCs w:val="22"/>
        </w:rPr>
        <w:t>change impact analysis, training materials, SOPs, and operational handoff</w:t>
      </w:r>
      <w:r w:rsidRPr="00E72DF2">
        <w:rPr>
          <w:sz w:val="22"/>
          <w:szCs w:val="22"/>
        </w:rPr>
        <w:t>, ensuring smooth adoption by permitting and licensing users.</w:t>
      </w:r>
    </w:p>
    <w:p w14:paraId="65C6F8BD" w14:textId="77AA90DA" w:rsidR="00E72DF2" w:rsidRPr="00E72DF2" w:rsidRDefault="00E72DF2" w:rsidP="00E72DF2">
      <w:pPr>
        <w:pStyle w:val="NormalWeb"/>
        <w:numPr>
          <w:ilvl w:val="0"/>
          <w:numId w:val="19"/>
        </w:numPr>
        <w:spacing w:before="0" w:beforeAutospacing="0" w:after="0" w:afterAutospacing="0" w:line="220" w:lineRule="exact"/>
        <w:ind w:left="360"/>
        <w:rPr>
          <w:sz w:val="22"/>
          <w:szCs w:val="22"/>
        </w:rPr>
      </w:pPr>
      <w:r w:rsidRPr="00E72DF2">
        <w:rPr>
          <w:sz w:val="22"/>
          <w:szCs w:val="22"/>
        </w:rPr>
        <w:t xml:space="preserve">Defined and validated </w:t>
      </w:r>
      <w:r w:rsidRPr="00E72DF2">
        <w:rPr>
          <w:rStyle w:val="Strong"/>
          <w:sz w:val="22"/>
          <w:szCs w:val="22"/>
        </w:rPr>
        <w:t>integration requirements</w:t>
      </w:r>
      <w:r w:rsidRPr="00E72DF2">
        <w:rPr>
          <w:sz w:val="22"/>
          <w:szCs w:val="22"/>
        </w:rPr>
        <w:t xml:space="preserve"> between identity management, payment gateways, GIS platforms, and enterprise systems using APIs, data exchanges, and event-driven workflows.</w:t>
      </w:r>
    </w:p>
    <w:p w14:paraId="1D41476C" w14:textId="6583FEC4" w:rsidR="00E72DF2" w:rsidRPr="00E72DF2" w:rsidRDefault="00E72DF2" w:rsidP="00E72DF2">
      <w:pPr>
        <w:pStyle w:val="NormalWeb"/>
        <w:numPr>
          <w:ilvl w:val="0"/>
          <w:numId w:val="19"/>
        </w:numPr>
        <w:spacing w:before="0" w:beforeAutospacing="0" w:after="0" w:afterAutospacing="0" w:line="220" w:lineRule="exact"/>
        <w:ind w:left="360"/>
        <w:rPr>
          <w:sz w:val="22"/>
          <w:szCs w:val="22"/>
        </w:rPr>
      </w:pPr>
      <w:r w:rsidRPr="00E72DF2">
        <w:rPr>
          <w:sz w:val="22"/>
          <w:szCs w:val="22"/>
        </w:rPr>
        <w:t xml:space="preserve">Partnered with security and infrastructure teams to support </w:t>
      </w:r>
      <w:r w:rsidRPr="00E72DF2">
        <w:rPr>
          <w:rStyle w:val="Strong"/>
          <w:sz w:val="22"/>
          <w:szCs w:val="22"/>
        </w:rPr>
        <w:t>SSO, MFA, identity proofing, and access governance</w:t>
      </w:r>
      <w:r w:rsidRPr="00E72DF2">
        <w:rPr>
          <w:sz w:val="22"/>
          <w:szCs w:val="22"/>
        </w:rPr>
        <w:t>, ensuring compliance with organizational security standards.</w:t>
      </w:r>
    </w:p>
    <w:p w14:paraId="6C5DCF20" w14:textId="13D1A3E9" w:rsidR="00E72DF2" w:rsidRPr="00E72DF2" w:rsidRDefault="00E72DF2" w:rsidP="00E72DF2">
      <w:pPr>
        <w:pStyle w:val="NormalWeb"/>
        <w:numPr>
          <w:ilvl w:val="0"/>
          <w:numId w:val="19"/>
        </w:numPr>
        <w:spacing w:before="0" w:beforeAutospacing="0" w:after="0" w:afterAutospacing="0" w:line="220" w:lineRule="exact"/>
        <w:ind w:left="360"/>
        <w:rPr>
          <w:sz w:val="22"/>
          <w:szCs w:val="22"/>
        </w:rPr>
      </w:pPr>
      <w:r w:rsidRPr="00E72DF2">
        <w:rPr>
          <w:sz w:val="22"/>
          <w:szCs w:val="22"/>
        </w:rPr>
        <w:t xml:space="preserve">Conducted </w:t>
      </w:r>
      <w:r w:rsidRPr="00E72DF2">
        <w:rPr>
          <w:rStyle w:val="Strong"/>
          <w:sz w:val="22"/>
          <w:szCs w:val="22"/>
        </w:rPr>
        <w:t>UAT and system testing</w:t>
      </w:r>
      <w:r w:rsidRPr="00E72DF2">
        <w:rPr>
          <w:sz w:val="22"/>
          <w:szCs w:val="22"/>
        </w:rPr>
        <w:t xml:space="preserve"> for payment, GIS, and document management solutions, validating end-to-end scenarios, data accuracy, error handling, and reconciliation processes.</w:t>
      </w:r>
    </w:p>
    <w:p w14:paraId="40F2AFBD" w14:textId="5AE7A07E" w:rsidR="00E72DF2" w:rsidRPr="00E654A6" w:rsidRDefault="00E72DF2" w:rsidP="00E72DF2">
      <w:pPr>
        <w:pStyle w:val="NormalWeb"/>
        <w:numPr>
          <w:ilvl w:val="0"/>
          <w:numId w:val="19"/>
        </w:numPr>
        <w:spacing w:before="0" w:beforeAutospacing="0" w:after="0" w:afterAutospacing="0" w:line="220" w:lineRule="exact"/>
        <w:ind w:left="360"/>
        <w:rPr>
          <w:sz w:val="22"/>
          <w:szCs w:val="22"/>
        </w:rPr>
      </w:pPr>
      <w:r w:rsidRPr="00E72DF2">
        <w:rPr>
          <w:sz w:val="22"/>
          <w:szCs w:val="22"/>
        </w:rPr>
        <w:t xml:space="preserve">Supported reporting and analytics by defining </w:t>
      </w:r>
      <w:r w:rsidRPr="00E72DF2">
        <w:rPr>
          <w:rStyle w:val="Strong"/>
          <w:sz w:val="22"/>
          <w:szCs w:val="22"/>
        </w:rPr>
        <w:t>operational, financial, and compliance metrics</w:t>
      </w:r>
      <w:r w:rsidRPr="00E72DF2">
        <w:rPr>
          <w:sz w:val="22"/>
          <w:szCs w:val="22"/>
        </w:rPr>
        <w:t>, dashboards, and ad-hoc reports for leadership and audit stakeholders.</w:t>
      </w:r>
      <w:r w:rsidRPr="00E654A6">
        <w:rPr>
          <w:sz w:val="22"/>
          <w:szCs w:val="22"/>
        </w:rPr>
        <w:t xml:space="preserve"> </w:t>
      </w:r>
    </w:p>
    <w:p w14:paraId="0217BC18" w14:textId="7E45FAFB"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Led comprehensive requirements-gathering sessions with state program staff, TMHP sprint teams, and business users to elicit, refine, and document functional requirements, user needs, and operational constraints. Ensured all business rules, dependencies, and policy impacts were fully captured and traceable across design documentation, validation deliverables, and technical specifications.</w:t>
      </w:r>
    </w:p>
    <w:p w14:paraId="63978ADB" w14:textId="280180C0"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Analyzed system behavior, data stru</w:t>
      </w:r>
      <w:r w:rsidR="007950B1">
        <w:rPr>
          <w:sz w:val="22"/>
          <w:szCs w:val="22"/>
        </w:rPr>
        <w:t xml:space="preserve">ctures, and vendor deliverables </w:t>
      </w:r>
      <w:r w:rsidRPr="00E654A6">
        <w:rPr>
          <w:sz w:val="22"/>
          <w:szCs w:val="22"/>
        </w:rPr>
        <w:t>including design documents, risk a</w:t>
      </w:r>
      <w:r w:rsidR="007950B1">
        <w:rPr>
          <w:sz w:val="22"/>
          <w:szCs w:val="22"/>
        </w:rPr>
        <w:t xml:space="preserve">ssessments, and impact analyses </w:t>
      </w:r>
      <w:r w:rsidRPr="00E654A6">
        <w:rPr>
          <w:sz w:val="22"/>
          <w:szCs w:val="22"/>
        </w:rPr>
        <w:t>to verify alignment with business and technical requirements. Provided solution options, cost/benefit insights, and risk mitigation recommendations to support informed decision-making and compliance with legislative mandates.</w:t>
      </w:r>
    </w:p>
    <w:p w14:paraId="47B6DEDC" w14:textId="5219B443"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Served as an Agile Product Owner for system enhancements, maintaining a healthy and prioritized backlog of user stories, defects, and enhancements for the PEMS project. Collaborated daily with TMHP technical sprint teams to clarify acceptance criteria, refine user stories, and ensure sprint increments met operational needs and improved system functionality.</w:t>
      </w:r>
    </w:p>
    <w:p w14:paraId="4D906C99" w14:textId="3F255BE3"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Authored detailed user stories, acceptance criteria, use cases, and workflow scenarios grounded in business objectives and provider usability needs. Ensured all requirements were expressed with clarity to bridge communication between state staff, technical teams, and vendor partners.</w:t>
      </w:r>
    </w:p>
    <w:p w14:paraId="38A2F8C8" w14:textId="1742DC5F"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Supported end-to-end testing activities by developing business user test scenarios, reviewing test plans, and conducting formal test case execution using structured testing tools. Validated system outputs, interfaces, and data flows between clinical, safety, and regulatory systems to ensure traceability and readiness for production deployment.</w:t>
      </w:r>
    </w:p>
    <w:p w14:paraId="5F2EEA45" w14:textId="7B0CF83B"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Coordinated user acceptance testing (UAT) by organizing readiness assessments, test data preparation, environment validations, and issue triage. Tracked testing progress, documented defects, and provided clear reporting on test results, risks, and outstanding action items to program leadership.</w:t>
      </w:r>
    </w:p>
    <w:p w14:paraId="25DE3C33" w14:textId="3B9BF9D4"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 xml:space="preserve">Ensured seamless release management by participating in release planning, deployment walkthroughs, and </w:t>
      </w:r>
      <w:proofErr w:type="spellStart"/>
      <w:r w:rsidRPr="00E654A6">
        <w:rPr>
          <w:sz w:val="22"/>
          <w:szCs w:val="22"/>
        </w:rPr>
        <w:t>hypercare</w:t>
      </w:r>
      <w:proofErr w:type="spellEnd"/>
      <w:r w:rsidRPr="00E654A6">
        <w:rPr>
          <w:sz w:val="22"/>
          <w:szCs w:val="22"/>
        </w:rPr>
        <w:t xml:space="preserve"> support. Monitored post-release behavior, gathered provider feedback, and ensured timely resolution of issues impacting provider enrollment and system performance.</w:t>
      </w:r>
    </w:p>
    <w:p w14:paraId="59B82FEA" w14:textId="69CC005F"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 xml:space="preserve">Acted as a liaison between state program staff, vendor teams, and internal technical groups, translating business needs into system requirements that improved provider experience, data completeness, and operational reliability. </w:t>
      </w:r>
      <w:r w:rsidRPr="00E654A6">
        <w:rPr>
          <w:sz w:val="22"/>
          <w:szCs w:val="22"/>
        </w:rPr>
        <w:lastRenderedPageBreak/>
        <w:t>Facilitated clarification sessions, design reviews, and cross-team workshops to maintain alignment across project phases.</w:t>
      </w:r>
    </w:p>
    <w:p w14:paraId="0A13177A" w14:textId="52372BDB"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Maintained comprehensive documentation of decisions, action items, schedules, and deliverables while regularly updating leadership on project status, risks, and dependencies. Utilized structured communication practices to manage expectations, prioritize tasks, and ensure compliance with legislative timelines for PEMS enhancements.</w:t>
      </w:r>
    </w:p>
    <w:p w14:paraId="19785347" w14:textId="299A4741"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Evaluated integration gaps and data workflow challenges across Medicaid systems, partnering with architects and vendor teams to propose improvements that strengthened data accuracy, supported encounter processing, and enhanced interoperability with TMHP and LTC provider systems.</w:t>
      </w:r>
    </w:p>
    <w:p w14:paraId="73579C85" w14:textId="77777777" w:rsidR="00E75D6A" w:rsidRDefault="009E25E0" w:rsidP="00E72DF2">
      <w:pPr>
        <w:spacing w:after="0" w:line="220" w:lineRule="exact"/>
      </w:pPr>
      <w:r>
        <w:rPr>
          <w:noProof/>
        </w:rPr>
        <w:pict w14:anchorId="66DB0A2A">
          <v:rect id="_x0000_i1026" alt="" style="width:468pt;height:.05pt;mso-width-percent:0;mso-height-percent:0;mso-width-percent:0;mso-height-percent:0" o:hralign="center" o:hrstd="t" o:hr="t" fillcolor="#a0a0a0" stroked="f"/>
        </w:pict>
      </w:r>
    </w:p>
    <w:p w14:paraId="7C29E902" w14:textId="33032725" w:rsidR="00E75D6A" w:rsidRPr="00E654A6" w:rsidRDefault="00E75D6A" w:rsidP="00E72DF2">
      <w:pPr>
        <w:pStyle w:val="Heading2"/>
        <w:spacing w:before="0" w:after="0" w:line="220" w:lineRule="exact"/>
        <w:rPr>
          <w:sz w:val="22"/>
          <w:szCs w:val="22"/>
        </w:rPr>
      </w:pPr>
      <w:r w:rsidRPr="00E654A6">
        <w:rPr>
          <w:rStyle w:val="Strong"/>
          <w:b/>
          <w:bCs w:val="0"/>
          <w:sz w:val="24"/>
          <w:szCs w:val="24"/>
        </w:rPr>
        <w:t>Business Analyst – Johnson &amp; Johnson</w:t>
      </w:r>
      <w:r w:rsidR="00E654A6" w:rsidRPr="00E654A6">
        <w:rPr>
          <w:rStyle w:val="Strong"/>
          <w:b/>
          <w:bCs w:val="0"/>
          <w:sz w:val="24"/>
          <w:szCs w:val="24"/>
        </w:rPr>
        <w:t xml:space="preserve">| </w:t>
      </w:r>
      <w:r w:rsidR="00E34C44">
        <w:rPr>
          <w:rStyle w:val="Strong"/>
          <w:b/>
          <w:bCs w:val="0"/>
          <w:sz w:val="24"/>
          <w:szCs w:val="24"/>
        </w:rPr>
        <w:t>New Jersey</w:t>
      </w:r>
      <w:r w:rsidR="00E654A6">
        <w:rPr>
          <w:rStyle w:val="Strong"/>
          <w:b/>
          <w:bCs w:val="0"/>
          <w:sz w:val="24"/>
          <w:szCs w:val="24"/>
        </w:rPr>
        <w:t xml:space="preserve">                                         </w:t>
      </w:r>
      <w:r w:rsidRPr="00E654A6">
        <w:rPr>
          <w:rStyle w:val="Strong"/>
          <w:sz w:val="24"/>
          <w:szCs w:val="24"/>
        </w:rPr>
        <w:t xml:space="preserve">Jul 2021 – Jul 2023 </w:t>
      </w:r>
    </w:p>
    <w:p w14:paraId="3313CD0F" w14:textId="28BDF5BB" w:rsid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 xml:space="preserve">Analyzed complex Quality, Regulatory, and Safety workflows to identify system gaps, streamline business processes, and ensure alignment with broader </w:t>
      </w:r>
      <w:r w:rsidR="007950B1">
        <w:rPr>
          <w:sz w:val="22"/>
          <w:szCs w:val="22"/>
        </w:rPr>
        <w:t xml:space="preserve">enterprise strategies </w:t>
      </w:r>
      <w:r w:rsidRPr="00E654A6">
        <w:rPr>
          <w:sz w:val="22"/>
          <w:szCs w:val="22"/>
        </w:rPr>
        <w:t>directly supporting business process reengineering and continuous improvement initiatives.</w:t>
      </w:r>
    </w:p>
    <w:p w14:paraId="23C79444" w14:textId="77777777" w:rsidR="00E72DF2" w:rsidRPr="00E72DF2" w:rsidRDefault="00E72DF2" w:rsidP="00E72DF2">
      <w:pPr>
        <w:pStyle w:val="NormalWeb"/>
        <w:numPr>
          <w:ilvl w:val="0"/>
          <w:numId w:val="19"/>
        </w:numPr>
        <w:spacing w:before="0" w:beforeAutospacing="0" w:after="0" w:afterAutospacing="0" w:line="220" w:lineRule="exact"/>
        <w:ind w:left="360"/>
        <w:rPr>
          <w:sz w:val="22"/>
          <w:szCs w:val="22"/>
        </w:rPr>
      </w:pPr>
      <w:r w:rsidRPr="00E72DF2">
        <w:rPr>
          <w:sz w:val="22"/>
          <w:szCs w:val="22"/>
        </w:rPr>
        <w:t>Supported modernization and replacement initiatives for legacy permitting and case management systems by documenting gaps, migration needs, and future-state capabilities.</w:t>
      </w:r>
    </w:p>
    <w:p w14:paraId="3A8FC6C0" w14:textId="77777777" w:rsidR="00E72DF2" w:rsidRPr="00E72DF2" w:rsidRDefault="00E72DF2" w:rsidP="00E72DF2">
      <w:pPr>
        <w:pStyle w:val="NormalWeb"/>
        <w:numPr>
          <w:ilvl w:val="0"/>
          <w:numId w:val="19"/>
        </w:numPr>
        <w:spacing w:before="0" w:beforeAutospacing="0" w:after="0" w:afterAutospacing="0" w:line="220" w:lineRule="exact"/>
        <w:ind w:left="360"/>
        <w:rPr>
          <w:sz w:val="22"/>
          <w:szCs w:val="22"/>
        </w:rPr>
      </w:pPr>
      <w:r w:rsidRPr="00E72DF2">
        <w:rPr>
          <w:sz w:val="22"/>
          <w:szCs w:val="22"/>
        </w:rPr>
        <w:t>Defined data standards, validation rules, and reference data to ensure consistency across applications, licenses, inspections, violations, and enforcement records.</w:t>
      </w:r>
    </w:p>
    <w:p w14:paraId="38C8899E" w14:textId="77777777" w:rsidR="00E72DF2" w:rsidRPr="00E72DF2" w:rsidRDefault="00E72DF2" w:rsidP="00E72DF2">
      <w:pPr>
        <w:pStyle w:val="NormalWeb"/>
        <w:numPr>
          <w:ilvl w:val="0"/>
          <w:numId w:val="19"/>
        </w:numPr>
        <w:spacing w:before="0" w:beforeAutospacing="0" w:after="0" w:afterAutospacing="0" w:line="220" w:lineRule="exact"/>
        <w:ind w:left="360"/>
        <w:rPr>
          <w:sz w:val="22"/>
          <w:szCs w:val="22"/>
        </w:rPr>
      </w:pPr>
      <w:r w:rsidRPr="00E72DF2">
        <w:rPr>
          <w:sz w:val="22"/>
          <w:szCs w:val="22"/>
        </w:rPr>
        <w:t>Partnered with QA and development teams to triage defects, clarify requirements, and validate fixes, ensuring regulatory accuracy prior to production release.</w:t>
      </w:r>
    </w:p>
    <w:p w14:paraId="00545263" w14:textId="77777777" w:rsidR="00E72DF2" w:rsidRPr="00E72DF2" w:rsidRDefault="00E72DF2" w:rsidP="00E72DF2">
      <w:pPr>
        <w:pStyle w:val="NormalWeb"/>
        <w:numPr>
          <w:ilvl w:val="0"/>
          <w:numId w:val="19"/>
        </w:numPr>
        <w:spacing w:before="0" w:beforeAutospacing="0" w:after="0" w:afterAutospacing="0" w:line="220" w:lineRule="exact"/>
        <w:ind w:left="360"/>
        <w:rPr>
          <w:sz w:val="22"/>
          <w:szCs w:val="22"/>
        </w:rPr>
      </w:pPr>
      <w:r w:rsidRPr="00E72DF2">
        <w:rPr>
          <w:sz w:val="22"/>
          <w:szCs w:val="22"/>
        </w:rPr>
        <w:t>Assisted program leadership with status reporting, risk identification, dependency tracking, and compliance reviews, providing clear traceability between policy objectives and system functionality.</w:t>
      </w:r>
    </w:p>
    <w:p w14:paraId="40833A78" w14:textId="5462E630" w:rsidR="00E72DF2" w:rsidRPr="00E72DF2" w:rsidRDefault="00E72DF2" w:rsidP="00E72DF2">
      <w:pPr>
        <w:pStyle w:val="NormalWeb"/>
        <w:numPr>
          <w:ilvl w:val="0"/>
          <w:numId w:val="19"/>
        </w:numPr>
        <w:spacing w:before="0" w:beforeAutospacing="0" w:after="0" w:afterAutospacing="0" w:line="220" w:lineRule="exact"/>
        <w:ind w:left="360"/>
        <w:rPr>
          <w:sz w:val="22"/>
          <w:szCs w:val="22"/>
        </w:rPr>
      </w:pPr>
      <w:r w:rsidRPr="00E72DF2">
        <w:rPr>
          <w:sz w:val="22"/>
          <w:szCs w:val="22"/>
        </w:rPr>
        <w:t>Supported data migration and conversion activities by defining source-to-target mappings, validation rules, and reconciliation criteria for identity, payment, spatial, and document data.</w:t>
      </w:r>
    </w:p>
    <w:p w14:paraId="0566ED82" w14:textId="71259E98" w:rsidR="00E72DF2" w:rsidRPr="00E72DF2" w:rsidRDefault="00E72DF2" w:rsidP="00E72DF2">
      <w:pPr>
        <w:pStyle w:val="NormalWeb"/>
        <w:numPr>
          <w:ilvl w:val="0"/>
          <w:numId w:val="19"/>
        </w:numPr>
        <w:spacing w:before="0" w:beforeAutospacing="0" w:after="0" w:afterAutospacing="0" w:line="220" w:lineRule="exact"/>
        <w:ind w:left="360"/>
        <w:rPr>
          <w:sz w:val="22"/>
          <w:szCs w:val="22"/>
        </w:rPr>
      </w:pPr>
      <w:r w:rsidRPr="00E72DF2">
        <w:rPr>
          <w:sz w:val="22"/>
          <w:szCs w:val="22"/>
        </w:rPr>
        <w:t>Documented non-functional requirements including security, performance, availability, scalability, and auditability for enterprise identity, payment, GIS, and content management platforms.</w:t>
      </w:r>
    </w:p>
    <w:p w14:paraId="58B23485" w14:textId="4B422148" w:rsidR="00E72DF2" w:rsidRPr="00E72DF2" w:rsidRDefault="00E72DF2" w:rsidP="00E72DF2">
      <w:pPr>
        <w:pStyle w:val="NormalWeb"/>
        <w:numPr>
          <w:ilvl w:val="0"/>
          <w:numId w:val="19"/>
        </w:numPr>
        <w:spacing w:before="0" w:beforeAutospacing="0" w:after="0" w:afterAutospacing="0" w:line="220" w:lineRule="exact"/>
        <w:ind w:left="360"/>
        <w:rPr>
          <w:sz w:val="22"/>
          <w:szCs w:val="22"/>
        </w:rPr>
      </w:pPr>
      <w:r w:rsidRPr="00E72DF2">
        <w:rPr>
          <w:sz w:val="22"/>
          <w:szCs w:val="22"/>
        </w:rPr>
        <w:t>Collaborated with vendors and system integrators to review solution designs, configuration options, and implementation approaches, ensuring alignment with documented business requirements.</w:t>
      </w:r>
    </w:p>
    <w:p w14:paraId="0304F9E3" w14:textId="348368A5" w:rsidR="00E72DF2" w:rsidRPr="00E72DF2" w:rsidRDefault="00E72DF2" w:rsidP="00E72DF2">
      <w:pPr>
        <w:pStyle w:val="NormalWeb"/>
        <w:numPr>
          <w:ilvl w:val="0"/>
          <w:numId w:val="19"/>
        </w:numPr>
        <w:spacing w:before="0" w:beforeAutospacing="0" w:after="0" w:afterAutospacing="0" w:line="220" w:lineRule="exact"/>
        <w:ind w:left="360"/>
        <w:rPr>
          <w:sz w:val="22"/>
          <w:szCs w:val="22"/>
        </w:rPr>
      </w:pPr>
      <w:r w:rsidRPr="00E72DF2">
        <w:rPr>
          <w:sz w:val="22"/>
          <w:szCs w:val="22"/>
        </w:rPr>
        <w:t>Supported operational readiness by defining support models, escalation workflows, access provisioning processes, and runbooks for identity, payments, GIS, and document management systems.</w:t>
      </w:r>
    </w:p>
    <w:p w14:paraId="19AE8B19" w14:textId="58CFA939"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Conducted detailed evaluations of system behaviors, data flows, and QMS/Compliance configurations to ensure all changes met operational, technical, and policy-driven requirements; translated findings into clear business needs, functional specifications, and improvement recommendations.</w:t>
      </w:r>
    </w:p>
    <w:p w14:paraId="581AFEF8" w14:textId="517DEA79"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Led requirement-gathering discussi</w:t>
      </w:r>
      <w:r w:rsidR="00802111">
        <w:rPr>
          <w:sz w:val="22"/>
          <w:szCs w:val="22"/>
        </w:rPr>
        <w:t xml:space="preserve">ons with cross-functional teams </w:t>
      </w:r>
      <w:r w:rsidRPr="00E654A6">
        <w:rPr>
          <w:sz w:val="22"/>
          <w:szCs w:val="22"/>
        </w:rPr>
        <w:t xml:space="preserve">Regulatory Affairs, Quality Operations, </w:t>
      </w:r>
      <w:r w:rsidR="00802111">
        <w:rPr>
          <w:sz w:val="22"/>
          <w:szCs w:val="22"/>
        </w:rPr>
        <w:t xml:space="preserve">IT Security, and process owners </w:t>
      </w:r>
      <w:r w:rsidRPr="00E654A6">
        <w:rPr>
          <w:sz w:val="22"/>
          <w:szCs w:val="22"/>
        </w:rPr>
        <w:t>to capture functional and non-functional requirements, map current-state workflows, and define future-state processes aligned to user needs and legislative mandates.</w:t>
      </w:r>
    </w:p>
    <w:p w14:paraId="1EB45579" w14:textId="43615112"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Acted as a liaison between internal business teams and external technical/development groups, ensuring operational requirements were interpreted accurately, user needs were reflected in system updates, and vendor deliverables adhered to compliance expectations.</w:t>
      </w:r>
    </w:p>
    <w:p w14:paraId="073FD395" w14:textId="076FFA5B"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Served in a Product Owner capacity for iterative system enhancements by maintaining a well-prioritized backlog, refining user stories, validating business rules, and ensuring development sprints delivered high-value functionality.</w:t>
      </w:r>
    </w:p>
    <w:p w14:paraId="36A4BFB0" w14:textId="6DE42E3A"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Authored user stories with detailed acceptance criteria, use cases, and process flows that accurately represented business needs; collaborated with Agile/Scrum teams to clarify requirements, remove blockers, and verify readiness for design and development.</w:t>
      </w:r>
    </w:p>
    <w:p w14:paraId="695AA47E" w14:textId="160B2FC2"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Participat</w:t>
      </w:r>
      <w:r w:rsidR="00802111">
        <w:rPr>
          <w:sz w:val="22"/>
          <w:szCs w:val="22"/>
        </w:rPr>
        <w:t xml:space="preserve">ed in end-to-end testing cycles </w:t>
      </w:r>
      <w:r w:rsidRPr="00E654A6">
        <w:rPr>
          <w:sz w:val="22"/>
          <w:szCs w:val="22"/>
        </w:rPr>
        <w:t>including writing test scenarios, reviewing test plans, validating test evidence, and ensuring acceptance criteria matched defined business rules; performed structured defect triage and supported UAT to confirm adherence to quality and compliance standards.</w:t>
      </w:r>
    </w:p>
    <w:p w14:paraId="556562A5" w14:textId="3803F548"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Conducted impact assessments on program policies, procedural updates, and system changes to ensure modifications were logically mapped to functional areas and understood by all stakeholders.</w:t>
      </w:r>
    </w:p>
    <w:p w14:paraId="2D862ADC" w14:textId="0AE59D6E"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Supported computer system validation efforts by reviewing traceability, validating requirements against IQ/OQ/PQ documentation, and ensuring all updates met compliance, audit readiness, and documentation standards.</w:t>
      </w:r>
    </w:p>
    <w:p w14:paraId="0F270860" w14:textId="25D5495F"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Monitored post-deployment system behavior, tracked performance issues, reviewed audit trails, and collaborated with development teams to address defects, enhance stability, and implement corrective actions that improved end-user experience.</w:t>
      </w:r>
    </w:p>
    <w:p w14:paraId="6779052B" w14:textId="026C9523"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Built governance-focused dashboards and reporting structures to provide leadership with visibility into Quality metrics, CAPA trends, compliance indicators, and process efficiencies—supporting data-driven decision-making and operational oversight.</w:t>
      </w:r>
    </w:p>
    <w:p w14:paraId="28C8289A" w14:textId="1AA2081B"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Identified potential project risks related to scope, requirements, and system readiness; participated in mitigation planning, escalation discussions, and progress updates to ensure deliverables stayed on schedule.</w:t>
      </w:r>
    </w:p>
    <w:p w14:paraId="21CA5797" w14:textId="551DA39D"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Facilitated stakeholder workshops, clarified action items, documented business decisions, and communicated status reports to leadership, ensuring transparency, alignment, and timely resolution of issues impacting users and system functionality.</w:t>
      </w:r>
    </w:p>
    <w:p w14:paraId="2B379736" w14:textId="6D1AAA87" w:rsidR="00E75D6A" w:rsidRDefault="00E654A6" w:rsidP="00E72DF2">
      <w:pPr>
        <w:pStyle w:val="NormalWeb"/>
        <w:numPr>
          <w:ilvl w:val="0"/>
          <w:numId w:val="19"/>
        </w:numPr>
        <w:spacing w:before="0" w:beforeAutospacing="0" w:after="0" w:afterAutospacing="0" w:line="220" w:lineRule="exact"/>
        <w:ind w:left="360"/>
      </w:pPr>
      <w:r w:rsidRPr="00E654A6">
        <w:rPr>
          <w:sz w:val="22"/>
          <w:szCs w:val="22"/>
        </w:rPr>
        <w:t>Supported project managers by maintaining milestone trackers, monitoring deliverable schedules, and ensuring all required documentation, reviews, and business approvals were completed according to established timelines.</w:t>
      </w:r>
      <w:r w:rsidR="009E25E0">
        <w:rPr>
          <w:noProof/>
        </w:rPr>
        <w:pict w14:anchorId="7C21CC1D">
          <v:rect id="_x0000_i1027" alt="" style="width:468pt;height:.05pt;mso-width-percent:0;mso-height-percent:0;mso-width-percent:0;mso-height-percent:0" o:hralign="center" o:hrstd="t" o:hr="t" fillcolor="#a0a0a0" stroked="f"/>
        </w:pict>
      </w:r>
    </w:p>
    <w:p w14:paraId="56D3D889" w14:textId="4B550E56" w:rsidR="00E75D6A" w:rsidRPr="00E654A6" w:rsidRDefault="00E75D6A" w:rsidP="00E72DF2">
      <w:pPr>
        <w:pStyle w:val="Heading2"/>
        <w:spacing w:before="0" w:after="0" w:line="220" w:lineRule="exact"/>
        <w:rPr>
          <w:sz w:val="24"/>
          <w:szCs w:val="24"/>
        </w:rPr>
      </w:pPr>
      <w:r w:rsidRPr="00E654A6">
        <w:rPr>
          <w:rStyle w:val="Strong"/>
          <w:b/>
          <w:bCs w:val="0"/>
          <w:sz w:val="24"/>
          <w:szCs w:val="24"/>
        </w:rPr>
        <w:t>Business Analyst – Amgen</w:t>
      </w:r>
      <w:r w:rsidR="00E654A6" w:rsidRPr="00E654A6">
        <w:rPr>
          <w:rStyle w:val="Strong"/>
          <w:b/>
          <w:bCs w:val="0"/>
          <w:sz w:val="24"/>
          <w:szCs w:val="24"/>
        </w:rPr>
        <w:t>| Thousand Oaks, CA</w:t>
      </w:r>
      <w:r w:rsidR="00E654A6">
        <w:rPr>
          <w:rStyle w:val="Strong"/>
          <w:b/>
          <w:bCs w:val="0"/>
          <w:sz w:val="24"/>
          <w:szCs w:val="24"/>
        </w:rPr>
        <w:t xml:space="preserve">                                                           </w:t>
      </w:r>
      <w:r w:rsidRPr="00E654A6">
        <w:rPr>
          <w:rStyle w:val="Strong"/>
          <w:sz w:val="24"/>
          <w:szCs w:val="24"/>
        </w:rPr>
        <w:t xml:space="preserve">Mar 2020 – Jun 2021 </w:t>
      </w:r>
    </w:p>
    <w:p w14:paraId="188DA6B8" w14:textId="0E9FCF10"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Conducted end-to-end analysis of Quality, Regulatory, and operational workflows to understand policy impacts, system dependenc</w:t>
      </w:r>
      <w:r w:rsidR="007950B1">
        <w:rPr>
          <w:sz w:val="22"/>
          <w:szCs w:val="22"/>
        </w:rPr>
        <w:t xml:space="preserve">ies, and user-level pain points </w:t>
      </w:r>
      <w:r w:rsidRPr="00E654A6">
        <w:rPr>
          <w:sz w:val="22"/>
          <w:szCs w:val="22"/>
        </w:rPr>
        <w:t>using these insights to recommend process improvements that aligned with broader business strategies and Medicaid program objectives.</w:t>
      </w:r>
    </w:p>
    <w:p w14:paraId="0D419A3E" w14:textId="273C488F"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lastRenderedPageBreak/>
        <w:t>Reviewed and evaluated business systems, data flows, and configuration logic to ensure they met functional requirements, supported regulatory compliance, and remained aligned with SOPs, validation protocols, and enterprise standards across TrackWise, Vault, and integrated Quality systems.</w:t>
      </w:r>
    </w:p>
    <w:p w14:paraId="28C6F53F" w14:textId="4EB864FF"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Led business process reengineering activities by mapping current-state workflows, identifying gaps, and designing optimized future-state processes that improved efficiency, reduced manual touchpoints, and supported scalable system changes required for provider enrollment and management initiatives.</w:t>
      </w:r>
    </w:p>
    <w:p w14:paraId="73BB389E" w14:textId="13077CAE"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Translated program policies, stakeholder inputs, and operational needs into clear, testable business requirements—documenting user needs, functional rules, and system behavior for enhancements, integrations, and technology modernization efforts.</w:t>
      </w:r>
    </w:p>
    <w:p w14:paraId="7077F138" w14:textId="2146E439"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Served as a liaison between cross-functional business units, technical teams, and vendor partners—ensuring operational requirements, system constraints, and regulatory expectations were accurately communicated, validated, and incorporated into technical designs and sprint deliverables.</w:t>
      </w:r>
    </w:p>
    <w:p w14:paraId="446DD9DE" w14:textId="37AE1D59"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Acted as a Product Owner within Agile environments, participating in sprint planning, backlog refinement, and daily stand-ups; collaborated closely with development teams to prioritize user stories, clarify acceptance criteria, and align system enhancements with legislative and program mandates.</w:t>
      </w:r>
    </w:p>
    <w:p w14:paraId="454C0279" w14:textId="2DA8B37A"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Authored detailed user stories, acceptance criteria, and use case scenarios that captured functional expectations for workflow enhancements, provider experience improvements, and system logic updates; ensured stories reflected true business intent and actionable development guidance.</w:t>
      </w:r>
    </w:p>
    <w:p w14:paraId="1007BA38" w14:textId="3BFA287C"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Developed and executed business user test scenarios, participated in system integration testing (SIT) and user acceptance testing (UAT), and validated that implemented changes met documented business requirements, compliance needs, and quality standards.</w:t>
      </w:r>
    </w:p>
    <w:p w14:paraId="137FBD27" w14:textId="06EFFCBC"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Reviewed test plans, risk assessment documentation, design specs, and technical deliverables to verify test coverage, mitigate implementation risks, and ensure alignment across business, QA, and vendor teams.</w:t>
      </w:r>
    </w:p>
    <w:p w14:paraId="26884D99" w14:textId="3FBF6A0D"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Tracked testing execution, logged defects using formal testing tools, analyzed system behavior across various scenarios, and communicated risks, dependencies, and resolution progress to leadership and stakeholders.</w:t>
      </w:r>
    </w:p>
    <w:p w14:paraId="5615A48C" w14:textId="2D543F94"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Designed and delivered cross-functional training sessions for Quality, Safety, Regulatory, and provider-facing teams—improving system adoption, reducing user errors, and ensuring smooth uptake of new functionality and process updates.</w:t>
      </w:r>
    </w:p>
    <w:p w14:paraId="17567105" w14:textId="1417D5DA"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Managed deliverable schedules and reported project status, risks, and mitigation actions to management; alerted leadership early to issues impacting provider experience, system performance, or implementation timelines.</w:t>
      </w:r>
    </w:p>
    <w:p w14:paraId="6A3A7E57" w14:textId="7173D1CD"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Documented key business decisions, action items, and change requests, ensuring full traceability across development cycles, audit activities, and compliance reviews.</w:t>
      </w:r>
    </w:p>
    <w:p w14:paraId="610DD247" w14:textId="50BA5BEC"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Facilitated meetings, presentations, and stakeholder workshops to gather requirements, validate system behavior, and commun</w:t>
      </w:r>
      <w:r w:rsidR="00802111">
        <w:rPr>
          <w:sz w:val="22"/>
          <w:szCs w:val="22"/>
        </w:rPr>
        <w:t xml:space="preserve">icate project updates </w:t>
      </w:r>
      <w:r w:rsidRPr="00E654A6">
        <w:rPr>
          <w:sz w:val="22"/>
          <w:szCs w:val="22"/>
        </w:rPr>
        <w:t>ensuring alignment between business goals, vendor deliverables, and system enhancements.</w:t>
      </w:r>
    </w:p>
    <w:p w14:paraId="6F63AD33" w14:textId="77777777" w:rsidR="00E75D6A" w:rsidRDefault="009E25E0" w:rsidP="00E72DF2">
      <w:pPr>
        <w:spacing w:after="0" w:line="220" w:lineRule="exact"/>
      </w:pPr>
      <w:r>
        <w:rPr>
          <w:noProof/>
        </w:rPr>
        <w:pict w14:anchorId="37A07317">
          <v:rect id="_x0000_i1028" alt="" style="width:468pt;height:.05pt;mso-width-percent:0;mso-height-percent:0;mso-width-percent:0;mso-height-percent:0" o:hralign="center" o:hrstd="t" o:hr="t" fillcolor="#a0a0a0" stroked="f"/>
        </w:pict>
      </w:r>
    </w:p>
    <w:p w14:paraId="3C7C0631" w14:textId="6380627B" w:rsidR="00E75D6A" w:rsidRPr="00E654A6" w:rsidRDefault="00E75D6A" w:rsidP="00E72DF2">
      <w:pPr>
        <w:pStyle w:val="Heading2"/>
        <w:spacing w:before="0" w:after="0" w:line="220" w:lineRule="exact"/>
        <w:rPr>
          <w:sz w:val="24"/>
          <w:szCs w:val="24"/>
        </w:rPr>
      </w:pPr>
      <w:r w:rsidRPr="00E654A6">
        <w:rPr>
          <w:rStyle w:val="Strong"/>
          <w:b/>
          <w:bCs w:val="0"/>
          <w:sz w:val="24"/>
          <w:szCs w:val="24"/>
        </w:rPr>
        <w:t>Business Analyst – Comp Clinic</w:t>
      </w:r>
      <w:r w:rsidR="00E654A6" w:rsidRPr="00E654A6">
        <w:rPr>
          <w:rStyle w:val="Strong"/>
          <w:b/>
          <w:bCs w:val="0"/>
          <w:sz w:val="24"/>
          <w:szCs w:val="24"/>
        </w:rPr>
        <w:t>| Hyderabad, India</w:t>
      </w:r>
      <w:r w:rsidR="00E654A6">
        <w:rPr>
          <w:rStyle w:val="Strong"/>
          <w:b/>
          <w:bCs w:val="0"/>
          <w:sz w:val="24"/>
          <w:szCs w:val="24"/>
        </w:rPr>
        <w:t xml:space="preserve">                                             </w:t>
      </w:r>
      <w:r w:rsidR="009E25E0">
        <w:rPr>
          <w:rStyle w:val="Strong"/>
          <w:sz w:val="24"/>
          <w:szCs w:val="24"/>
        </w:rPr>
        <w:t>May 2015 – F</w:t>
      </w:r>
      <w:bookmarkStart w:id="1" w:name="_GoBack"/>
      <w:bookmarkEnd w:id="1"/>
      <w:r w:rsidR="009E25E0">
        <w:rPr>
          <w:rStyle w:val="Strong"/>
          <w:sz w:val="24"/>
          <w:szCs w:val="24"/>
        </w:rPr>
        <w:t>eb 2020</w:t>
      </w:r>
    </w:p>
    <w:p w14:paraId="16EBA2B7" w14:textId="76B8C7F9"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Collaborated closely with IT, QA, Regulatory, and program-area teams to analyze existing policies, operational workflows, and system constraints, translating them into clear business requirements that aligned with overall strategic objectives and Medicaid program needs.</w:t>
      </w:r>
    </w:p>
    <w:p w14:paraId="68CDF6E2" w14:textId="29DC8B40"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Performed in-depth business process mapping and reengineering activities to identify system gaps, streamline provider enrollment workflows, and propose technology-driven improvements that enhanced usability, performance, and compliance within PEMS and related healthcare systems.</w:t>
      </w:r>
    </w:p>
    <w:p w14:paraId="408522FA" w14:textId="7ED8B803"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Conducted de</w:t>
      </w:r>
      <w:r w:rsidR="00802111">
        <w:rPr>
          <w:sz w:val="22"/>
          <w:szCs w:val="22"/>
        </w:rPr>
        <w:t xml:space="preserve">tailed end-to-end data analysis </w:t>
      </w:r>
      <w:r w:rsidRPr="00E654A6">
        <w:rPr>
          <w:sz w:val="22"/>
          <w:szCs w:val="22"/>
        </w:rPr>
        <w:t>including mapping, validation, cleansing, and field-level reviews—to ensure configuration accuracy, reduce enrollment errors, and maintain high-quality master data across QMS and regulatory platforms.</w:t>
      </w:r>
    </w:p>
    <w:p w14:paraId="4E9BB9B8" w14:textId="2CD0F383"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Acted as a liaison between internal stakeholders and vendor teams, translating operational requirements into functional specifications and ensuring system enhancements aligned with legislative mandates, provider experience goals, and TMHP technical capabilities.</w:t>
      </w:r>
    </w:p>
    <w:p w14:paraId="4730AD12" w14:textId="671AB17E"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Served as a Product Owner in an Agile environment, collaborating with Scrum teams to define sprint priorities, maintain a healthy and organized product backlog, and ensure user stories accurately represented business needs with clear acceptance criteria.</w:t>
      </w:r>
    </w:p>
    <w:p w14:paraId="316C7497" w14:textId="061824DD"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Developed comprehensive user stories, use-case models, acceptance criteria, and process documentation, ensuring full traceability from requirement definition through design, development, testing, and deployment.</w:t>
      </w:r>
    </w:p>
    <w:p w14:paraId="28C191A9" w14:textId="674AEFF3"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Reviewed system designs, functional documents, test strategies, risk assessment plans, and other project deliverables to validate alignment with business objectives and technical feasibility.</w:t>
      </w:r>
    </w:p>
    <w:p w14:paraId="24FDBAD7" w14:textId="40E429EC"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Led the creation and execution of business user test scenarios, system test plans, and UAT cycles using formal testing tools, ensuring adequate test coverage, identifying defects, and verifying system readiness before release.</w:t>
      </w:r>
    </w:p>
    <w:p w14:paraId="34F597A8" w14:textId="0C292B1D"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Tracked and reported testing progress, defect trends, and risk items to leadership teams, escalating issues that could impact provider enrollment, data exchange, or operational continuity.</w:t>
      </w:r>
    </w:p>
    <w:p w14:paraId="4CC7E1CB" w14:textId="2267ABFD"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Supported change management activities by conducting impact assessments, updating requirement documents, preparing user communication, and ensuring all modifications were captured within controlled templates and validated environments.</w:t>
      </w:r>
    </w:p>
    <w:p w14:paraId="2B2E19D1" w14:textId="7E3DC214"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 xml:space="preserve">Participated in risk assessment sessions to evaluate potential system failures, recommend mitigation strategies, and reinforce controls across </w:t>
      </w:r>
      <w:proofErr w:type="spellStart"/>
      <w:r w:rsidRPr="00E654A6">
        <w:rPr>
          <w:sz w:val="22"/>
          <w:szCs w:val="22"/>
        </w:rPr>
        <w:t>GxP</w:t>
      </w:r>
      <w:proofErr w:type="spellEnd"/>
      <w:r w:rsidRPr="00E654A6">
        <w:rPr>
          <w:sz w:val="22"/>
          <w:szCs w:val="22"/>
        </w:rPr>
        <w:t xml:space="preserve"> and Medicaid-related systems to maintain compliance and audit readiness.</w:t>
      </w:r>
    </w:p>
    <w:p w14:paraId="22A11E13" w14:textId="6E14D621"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Maintained comprehensive</w:t>
      </w:r>
      <w:r w:rsidR="00802111">
        <w:rPr>
          <w:sz w:val="22"/>
          <w:szCs w:val="22"/>
        </w:rPr>
        <w:t xml:space="preserve"> system documentation libraries </w:t>
      </w:r>
      <w:r w:rsidRPr="00E654A6">
        <w:rPr>
          <w:sz w:val="22"/>
          <w:szCs w:val="22"/>
        </w:rPr>
        <w:t>including requirement versions, business rules, decision logs, workflo</w:t>
      </w:r>
      <w:r w:rsidR="00802111">
        <w:rPr>
          <w:sz w:val="22"/>
          <w:szCs w:val="22"/>
        </w:rPr>
        <w:t xml:space="preserve">w diagrams, and audit artifacts </w:t>
      </w:r>
      <w:r w:rsidRPr="00E654A6">
        <w:rPr>
          <w:sz w:val="22"/>
          <w:szCs w:val="22"/>
        </w:rPr>
        <w:t>to support internal reviews and external inspections.</w:t>
      </w:r>
    </w:p>
    <w:p w14:paraId="1A0B8CC1" w14:textId="4226FD72"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Coordinated with global and cross-functional stakeholders to align QMS processes, harmonize SOP interpretations, and ensure consistent adoption of standardized system usage guidelines across teams.</w:t>
      </w:r>
    </w:p>
    <w:p w14:paraId="48239763" w14:textId="6CD5D0AF"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lastRenderedPageBreak/>
        <w:t>Assisted in designing KPI dashboards and performance reports to monitor provider enrollment activities, deviation trends, CAPA progress, audit findings, and complaint resolution metrics, improving visibility for leadership and operational units.</w:t>
      </w:r>
    </w:p>
    <w:p w14:paraId="1873918D" w14:textId="61B3B458"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Provided post-implementation support by troubleshooting system issues, validating root causes, coordinating fixes with development and QA teams, and ensuring timely communication to affected users.</w:t>
      </w:r>
    </w:p>
    <w:p w14:paraId="24A386DF" w14:textId="461A8E07" w:rsidR="00E654A6" w:rsidRPr="00E654A6" w:rsidRDefault="00E654A6" w:rsidP="00E72DF2">
      <w:pPr>
        <w:pStyle w:val="NormalWeb"/>
        <w:numPr>
          <w:ilvl w:val="0"/>
          <w:numId w:val="19"/>
        </w:numPr>
        <w:spacing w:before="0" w:beforeAutospacing="0" w:after="0" w:afterAutospacing="0" w:line="220" w:lineRule="exact"/>
        <w:ind w:left="360"/>
        <w:rPr>
          <w:sz w:val="22"/>
          <w:szCs w:val="22"/>
        </w:rPr>
      </w:pPr>
      <w:r w:rsidRPr="00E654A6">
        <w:rPr>
          <w:sz w:val="22"/>
          <w:szCs w:val="22"/>
        </w:rPr>
        <w:t>Managed schedules for deliverables, tracked project progress against milestones, prepared status reports for leadership, and facilitated meetings to document action items, decisions, and next steps for PEMS improvements.</w:t>
      </w:r>
    </w:p>
    <w:p w14:paraId="1A7D2D9B" w14:textId="0FC1BFE6" w:rsidR="00806753" w:rsidRDefault="009E25E0" w:rsidP="00E72DF2">
      <w:pPr>
        <w:spacing w:after="0" w:line="220" w:lineRule="exact"/>
      </w:pPr>
      <w:r>
        <w:rPr>
          <w:noProof/>
        </w:rPr>
        <w:pict w14:anchorId="5E90CF8E">
          <v:rect id="_x0000_i1029" alt="" style="width:468pt;height:.05pt;mso-width-percent:0;mso-height-percent:0;mso-width-percent:0;mso-height-percent:0" o:hralign="center" o:hrstd="t" o:hr="t" fillcolor="#a0a0a0" stroked="f"/>
        </w:pict>
      </w:r>
    </w:p>
    <w:p w14:paraId="4F4B6009" w14:textId="77777777" w:rsidR="00806753" w:rsidRPr="00802111" w:rsidRDefault="00806753" w:rsidP="00E72DF2">
      <w:pPr>
        <w:pStyle w:val="Heading1"/>
        <w:spacing w:before="0" w:after="0" w:line="220" w:lineRule="exact"/>
        <w:rPr>
          <w:sz w:val="24"/>
          <w:szCs w:val="24"/>
        </w:rPr>
      </w:pPr>
      <w:r w:rsidRPr="00802111">
        <w:rPr>
          <w:rStyle w:val="Strong"/>
          <w:b/>
          <w:bCs w:val="0"/>
          <w:sz w:val="24"/>
          <w:szCs w:val="24"/>
        </w:rPr>
        <w:t>CERTIFICATIONS</w:t>
      </w:r>
    </w:p>
    <w:p w14:paraId="19B0131C" w14:textId="77777777" w:rsidR="00806753" w:rsidRPr="00802111" w:rsidRDefault="00806753" w:rsidP="00E72DF2">
      <w:pPr>
        <w:pStyle w:val="NormalWeb"/>
        <w:numPr>
          <w:ilvl w:val="0"/>
          <w:numId w:val="17"/>
        </w:numPr>
        <w:spacing w:before="0" w:beforeAutospacing="0" w:after="0" w:afterAutospacing="0" w:line="220" w:lineRule="exact"/>
        <w:rPr>
          <w:sz w:val="20"/>
          <w:szCs w:val="20"/>
        </w:rPr>
      </w:pPr>
      <w:r w:rsidRPr="00802111">
        <w:rPr>
          <w:rStyle w:val="Strong"/>
          <w:sz w:val="20"/>
          <w:szCs w:val="20"/>
        </w:rPr>
        <w:t>Certified Scrum Master (CSM)</w:t>
      </w:r>
      <w:r w:rsidRPr="00802111">
        <w:rPr>
          <w:sz w:val="20"/>
          <w:szCs w:val="20"/>
        </w:rPr>
        <w:t xml:space="preserve"> – Scrum Alliance</w:t>
      </w:r>
    </w:p>
    <w:p w14:paraId="12D9EAD9" w14:textId="77777777" w:rsidR="00806753" w:rsidRPr="00802111" w:rsidRDefault="00806753" w:rsidP="00E72DF2">
      <w:pPr>
        <w:pStyle w:val="NormalWeb"/>
        <w:numPr>
          <w:ilvl w:val="0"/>
          <w:numId w:val="17"/>
        </w:numPr>
        <w:spacing w:before="0" w:beforeAutospacing="0" w:after="0" w:afterAutospacing="0" w:line="220" w:lineRule="exact"/>
        <w:rPr>
          <w:sz w:val="20"/>
          <w:szCs w:val="20"/>
        </w:rPr>
      </w:pPr>
      <w:r w:rsidRPr="00802111">
        <w:rPr>
          <w:rStyle w:val="Strong"/>
          <w:sz w:val="20"/>
          <w:szCs w:val="20"/>
        </w:rPr>
        <w:t>Certified Business Analysis Professional (CBAP)</w:t>
      </w:r>
      <w:r w:rsidRPr="00802111">
        <w:rPr>
          <w:sz w:val="20"/>
          <w:szCs w:val="20"/>
        </w:rPr>
        <w:t xml:space="preserve"> – IIBA</w:t>
      </w:r>
    </w:p>
    <w:p w14:paraId="4D1339DC" w14:textId="77777777" w:rsidR="00806753" w:rsidRPr="00802111" w:rsidRDefault="00806753" w:rsidP="00E72DF2">
      <w:pPr>
        <w:pStyle w:val="NormalWeb"/>
        <w:numPr>
          <w:ilvl w:val="0"/>
          <w:numId w:val="17"/>
        </w:numPr>
        <w:spacing w:before="0" w:beforeAutospacing="0" w:after="0" w:afterAutospacing="0" w:line="220" w:lineRule="exact"/>
        <w:rPr>
          <w:sz w:val="20"/>
          <w:szCs w:val="20"/>
        </w:rPr>
      </w:pPr>
      <w:proofErr w:type="spellStart"/>
      <w:r w:rsidRPr="00802111">
        <w:rPr>
          <w:rStyle w:val="Strong"/>
          <w:sz w:val="20"/>
          <w:szCs w:val="20"/>
        </w:rPr>
        <w:t>GxP</w:t>
      </w:r>
      <w:proofErr w:type="spellEnd"/>
      <w:r w:rsidRPr="00802111">
        <w:rPr>
          <w:rStyle w:val="Strong"/>
          <w:sz w:val="20"/>
          <w:szCs w:val="20"/>
        </w:rPr>
        <w:t xml:space="preserve"> Compliance Certification</w:t>
      </w:r>
    </w:p>
    <w:p w14:paraId="759F7B25" w14:textId="77777777" w:rsidR="00806753" w:rsidRPr="00802111" w:rsidRDefault="00806753" w:rsidP="00E72DF2">
      <w:pPr>
        <w:pStyle w:val="NormalWeb"/>
        <w:numPr>
          <w:ilvl w:val="0"/>
          <w:numId w:val="17"/>
        </w:numPr>
        <w:spacing w:before="0" w:beforeAutospacing="0" w:after="0" w:afterAutospacing="0" w:line="220" w:lineRule="exact"/>
        <w:rPr>
          <w:sz w:val="20"/>
          <w:szCs w:val="20"/>
        </w:rPr>
      </w:pPr>
      <w:r w:rsidRPr="00802111">
        <w:rPr>
          <w:rStyle w:val="Strong"/>
          <w:sz w:val="20"/>
          <w:szCs w:val="20"/>
        </w:rPr>
        <w:t>21 CFR Part 11 Compliance Certification</w:t>
      </w:r>
    </w:p>
    <w:p w14:paraId="02442C90" w14:textId="77777777" w:rsidR="00806753" w:rsidRPr="00802111" w:rsidRDefault="00806753" w:rsidP="00E72DF2">
      <w:pPr>
        <w:pStyle w:val="NormalWeb"/>
        <w:numPr>
          <w:ilvl w:val="0"/>
          <w:numId w:val="17"/>
        </w:numPr>
        <w:spacing w:before="0" w:beforeAutospacing="0" w:after="0" w:afterAutospacing="0" w:line="220" w:lineRule="exact"/>
        <w:rPr>
          <w:sz w:val="20"/>
          <w:szCs w:val="20"/>
        </w:rPr>
      </w:pPr>
      <w:r w:rsidRPr="00802111">
        <w:rPr>
          <w:rStyle w:val="Strong"/>
          <w:sz w:val="20"/>
          <w:szCs w:val="20"/>
        </w:rPr>
        <w:t>Veeva Vault Administrator Certification</w:t>
      </w:r>
    </w:p>
    <w:p w14:paraId="0C6E3601" w14:textId="77777777" w:rsidR="00806753" w:rsidRPr="00802111" w:rsidRDefault="00806753" w:rsidP="00E72DF2">
      <w:pPr>
        <w:pStyle w:val="NormalWeb"/>
        <w:numPr>
          <w:ilvl w:val="0"/>
          <w:numId w:val="17"/>
        </w:numPr>
        <w:spacing w:before="0" w:beforeAutospacing="0" w:after="0" w:afterAutospacing="0" w:line="220" w:lineRule="exact"/>
        <w:rPr>
          <w:sz w:val="20"/>
          <w:szCs w:val="20"/>
        </w:rPr>
      </w:pPr>
      <w:r w:rsidRPr="00802111">
        <w:rPr>
          <w:rStyle w:val="Strong"/>
          <w:sz w:val="20"/>
          <w:szCs w:val="20"/>
        </w:rPr>
        <w:t>Salesforce Certified Administrator</w:t>
      </w:r>
    </w:p>
    <w:p w14:paraId="7B1A85DA" w14:textId="77777777" w:rsidR="00806753" w:rsidRPr="00802111" w:rsidRDefault="00806753" w:rsidP="00E72DF2">
      <w:pPr>
        <w:pStyle w:val="NormalWeb"/>
        <w:numPr>
          <w:ilvl w:val="0"/>
          <w:numId w:val="17"/>
        </w:numPr>
        <w:spacing w:before="0" w:beforeAutospacing="0" w:after="0" w:afterAutospacing="0" w:line="220" w:lineRule="exact"/>
        <w:rPr>
          <w:sz w:val="20"/>
          <w:szCs w:val="20"/>
        </w:rPr>
      </w:pPr>
      <w:r w:rsidRPr="00802111">
        <w:rPr>
          <w:rStyle w:val="Strong"/>
          <w:sz w:val="20"/>
          <w:szCs w:val="20"/>
        </w:rPr>
        <w:t>Power BI Data Analyst Certification</w:t>
      </w:r>
    </w:p>
    <w:p w14:paraId="438DE396" w14:textId="77777777" w:rsidR="00806753" w:rsidRPr="00802111" w:rsidRDefault="00806753" w:rsidP="00E72DF2">
      <w:pPr>
        <w:pStyle w:val="NormalWeb"/>
        <w:numPr>
          <w:ilvl w:val="0"/>
          <w:numId w:val="17"/>
        </w:numPr>
        <w:spacing w:before="0" w:beforeAutospacing="0" w:after="0" w:afterAutospacing="0" w:line="220" w:lineRule="exact"/>
        <w:rPr>
          <w:sz w:val="20"/>
          <w:szCs w:val="20"/>
        </w:rPr>
      </w:pPr>
      <w:r w:rsidRPr="00802111">
        <w:rPr>
          <w:rStyle w:val="Strong"/>
          <w:sz w:val="20"/>
          <w:szCs w:val="20"/>
        </w:rPr>
        <w:t>Six Sigma Green Belt</w:t>
      </w:r>
    </w:p>
    <w:p w14:paraId="00000091" w14:textId="77777777" w:rsidR="00FA674F" w:rsidRDefault="00FA674F" w:rsidP="00E72DF2">
      <w:pPr>
        <w:pStyle w:val="NormalWeb"/>
        <w:spacing w:before="0" w:beforeAutospacing="0" w:after="0" w:afterAutospacing="0" w:line="220" w:lineRule="exact"/>
        <w:ind w:left="360"/>
        <w:rPr>
          <w:rFonts w:ascii="Times" w:eastAsia="Times" w:hAnsi="Times" w:cs="Times"/>
          <w:b/>
        </w:rPr>
      </w:pPr>
    </w:p>
    <w:sectPr w:rsidR="00FA674F" w:rsidSect="00BA2004">
      <w:pgSz w:w="12240" w:h="15840"/>
      <w:pgMar w:top="180" w:right="720" w:bottom="18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C90BFF"/>
    <w:multiLevelType w:val="hybridMultilevel"/>
    <w:tmpl w:val="D586F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B14F8"/>
    <w:multiLevelType w:val="multilevel"/>
    <w:tmpl w:val="2DAA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7085E"/>
    <w:multiLevelType w:val="multilevel"/>
    <w:tmpl w:val="8320D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09345C"/>
    <w:multiLevelType w:val="hybridMultilevel"/>
    <w:tmpl w:val="E2403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4C438C"/>
    <w:multiLevelType w:val="multilevel"/>
    <w:tmpl w:val="0F04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2279B"/>
    <w:multiLevelType w:val="hybridMultilevel"/>
    <w:tmpl w:val="2B048526"/>
    <w:lvl w:ilvl="0" w:tplc="66C407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D337AF"/>
    <w:multiLevelType w:val="hybridMultilevel"/>
    <w:tmpl w:val="C9704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931170"/>
    <w:multiLevelType w:val="hybridMultilevel"/>
    <w:tmpl w:val="547A5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1F2CAB"/>
    <w:multiLevelType w:val="hybridMultilevel"/>
    <w:tmpl w:val="B0ECF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9C1623"/>
    <w:multiLevelType w:val="multilevel"/>
    <w:tmpl w:val="E6F87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15E689A"/>
    <w:multiLevelType w:val="multilevel"/>
    <w:tmpl w:val="6006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B58BF"/>
    <w:multiLevelType w:val="hybridMultilevel"/>
    <w:tmpl w:val="AB08C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3AD7F0D"/>
    <w:multiLevelType w:val="multilevel"/>
    <w:tmpl w:val="B7549F1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56474D"/>
    <w:multiLevelType w:val="hybridMultilevel"/>
    <w:tmpl w:val="53566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4B3119"/>
    <w:multiLevelType w:val="hybridMultilevel"/>
    <w:tmpl w:val="899A6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E12C79"/>
    <w:multiLevelType w:val="hybridMultilevel"/>
    <w:tmpl w:val="03B44D32"/>
    <w:lvl w:ilvl="0" w:tplc="66C40744">
      <w:numFmt w:val="bullet"/>
      <w:lvlText w:val="•"/>
      <w:lvlJc w:val="left"/>
      <w:pPr>
        <w:ind w:left="720" w:hanging="360"/>
      </w:pPr>
      <w:rPr>
        <w:rFonts w:ascii="Times New Roman" w:eastAsia="Times New Roman" w:hAnsi="Times New Roman" w:cs="Times New Roman" w:hint="default"/>
      </w:rPr>
    </w:lvl>
    <w:lvl w:ilvl="1" w:tplc="2788163A">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874323"/>
    <w:multiLevelType w:val="hybridMultilevel"/>
    <w:tmpl w:val="A4B8B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48099D"/>
    <w:multiLevelType w:val="hybridMultilevel"/>
    <w:tmpl w:val="DC7C1EA4"/>
    <w:lvl w:ilvl="0" w:tplc="66C407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015BC6"/>
    <w:multiLevelType w:val="multilevel"/>
    <w:tmpl w:val="1454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A8039B"/>
    <w:multiLevelType w:val="multilevel"/>
    <w:tmpl w:val="E85C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7E594B"/>
    <w:multiLevelType w:val="hybridMultilevel"/>
    <w:tmpl w:val="09207C6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BA5AF4"/>
    <w:multiLevelType w:val="multilevel"/>
    <w:tmpl w:val="0402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334BC2"/>
    <w:multiLevelType w:val="hybridMultilevel"/>
    <w:tmpl w:val="203863B8"/>
    <w:lvl w:ilvl="0" w:tplc="66C407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D06947"/>
    <w:multiLevelType w:val="multilevel"/>
    <w:tmpl w:val="228E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752C69"/>
    <w:multiLevelType w:val="multilevel"/>
    <w:tmpl w:val="EA66D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FF2379A"/>
    <w:multiLevelType w:val="multilevel"/>
    <w:tmpl w:val="B65A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9"/>
  </w:num>
  <w:num w:numId="3">
    <w:abstractNumId w:val="13"/>
  </w:num>
  <w:num w:numId="4">
    <w:abstractNumId w:val="20"/>
  </w:num>
  <w:num w:numId="5">
    <w:abstractNumId w:val="16"/>
  </w:num>
  <w:num w:numId="6">
    <w:abstractNumId w:val="7"/>
  </w:num>
  <w:num w:numId="7">
    <w:abstractNumId w:val="25"/>
  </w:num>
  <w:num w:numId="8">
    <w:abstractNumId w:val="14"/>
  </w:num>
  <w:num w:numId="9">
    <w:abstractNumId w:val="11"/>
  </w:num>
  <w:num w:numId="10">
    <w:abstractNumId w:val="0"/>
  </w:num>
  <w:num w:numId="11">
    <w:abstractNumId w:val="4"/>
  </w:num>
  <w:num w:numId="12">
    <w:abstractNumId w:val="23"/>
  </w:num>
  <w:num w:numId="13">
    <w:abstractNumId w:val="21"/>
  </w:num>
  <w:num w:numId="14">
    <w:abstractNumId w:val="19"/>
  </w:num>
  <w:num w:numId="15">
    <w:abstractNumId w:val="18"/>
  </w:num>
  <w:num w:numId="16">
    <w:abstractNumId w:val="1"/>
  </w:num>
  <w:num w:numId="17">
    <w:abstractNumId w:val="10"/>
  </w:num>
  <w:num w:numId="18">
    <w:abstractNumId w:val="3"/>
  </w:num>
  <w:num w:numId="19">
    <w:abstractNumId w:val="15"/>
  </w:num>
  <w:num w:numId="20">
    <w:abstractNumId w:val="8"/>
  </w:num>
  <w:num w:numId="21">
    <w:abstractNumId w:val="6"/>
  </w:num>
  <w:num w:numId="22">
    <w:abstractNumId w:val="17"/>
  </w:num>
  <w:num w:numId="23">
    <w:abstractNumId w:val="22"/>
  </w:num>
  <w:num w:numId="24">
    <w:abstractNumId w:val="5"/>
  </w:num>
  <w:num w:numId="25">
    <w:abstractNumId w:val="2"/>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674F"/>
    <w:rsid w:val="00253EF8"/>
    <w:rsid w:val="00363EE7"/>
    <w:rsid w:val="00392A17"/>
    <w:rsid w:val="003C54D0"/>
    <w:rsid w:val="00465F09"/>
    <w:rsid w:val="004D2D72"/>
    <w:rsid w:val="004F62D6"/>
    <w:rsid w:val="007950B1"/>
    <w:rsid w:val="007C0315"/>
    <w:rsid w:val="007E2F1F"/>
    <w:rsid w:val="00802111"/>
    <w:rsid w:val="00806753"/>
    <w:rsid w:val="008427B0"/>
    <w:rsid w:val="008433E5"/>
    <w:rsid w:val="00861228"/>
    <w:rsid w:val="008B7814"/>
    <w:rsid w:val="008C2CA6"/>
    <w:rsid w:val="009E25E0"/>
    <w:rsid w:val="00AC436D"/>
    <w:rsid w:val="00B13A73"/>
    <w:rsid w:val="00BA2004"/>
    <w:rsid w:val="00BD6EB2"/>
    <w:rsid w:val="00C71488"/>
    <w:rsid w:val="00D00887"/>
    <w:rsid w:val="00E34C44"/>
    <w:rsid w:val="00E40B20"/>
    <w:rsid w:val="00E654A6"/>
    <w:rsid w:val="00E72DF2"/>
    <w:rsid w:val="00E75D6A"/>
    <w:rsid w:val="00E76462"/>
    <w:rsid w:val="00EA1305"/>
    <w:rsid w:val="00FA674F"/>
    <w:rsid w:val="00FB6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37986"/>
  <w15:docId w15:val="{1D48B7D0-0D29-1640-AFF5-5CD056BE7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B51094"/>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D00887"/>
    <w:pPr>
      <w:spacing w:before="100" w:beforeAutospacing="1" w:after="100" w:afterAutospacing="1" w:line="240" w:lineRule="auto"/>
    </w:pPr>
    <w:rPr>
      <w:lang w:val="en-US"/>
    </w:rPr>
  </w:style>
  <w:style w:type="character" w:styleId="Strong">
    <w:name w:val="Strong"/>
    <w:basedOn w:val="DefaultParagraphFont"/>
    <w:uiPriority w:val="22"/>
    <w:qFormat/>
    <w:rsid w:val="00D00887"/>
    <w:rPr>
      <w:b/>
      <w:bCs/>
    </w:rPr>
  </w:style>
  <w:style w:type="paragraph" w:styleId="NoSpacing">
    <w:name w:val="No Spacing"/>
    <w:uiPriority w:val="1"/>
    <w:qFormat/>
    <w:rsid w:val="00861228"/>
    <w:pPr>
      <w:spacing w:after="0" w:line="240" w:lineRule="auto"/>
    </w:pPr>
  </w:style>
  <w:style w:type="paragraph" w:styleId="ListParagraph">
    <w:name w:val="List Paragraph"/>
    <w:basedOn w:val="Normal"/>
    <w:uiPriority w:val="34"/>
    <w:qFormat/>
    <w:rsid w:val="00BA20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7669">
      <w:bodyDiv w:val="1"/>
      <w:marLeft w:val="0"/>
      <w:marRight w:val="0"/>
      <w:marTop w:val="0"/>
      <w:marBottom w:val="0"/>
      <w:divBdr>
        <w:top w:val="none" w:sz="0" w:space="0" w:color="auto"/>
        <w:left w:val="none" w:sz="0" w:space="0" w:color="auto"/>
        <w:bottom w:val="none" w:sz="0" w:space="0" w:color="auto"/>
        <w:right w:val="none" w:sz="0" w:space="0" w:color="auto"/>
      </w:divBdr>
    </w:div>
    <w:div w:id="2172364">
      <w:bodyDiv w:val="1"/>
      <w:marLeft w:val="0"/>
      <w:marRight w:val="0"/>
      <w:marTop w:val="0"/>
      <w:marBottom w:val="0"/>
      <w:divBdr>
        <w:top w:val="none" w:sz="0" w:space="0" w:color="auto"/>
        <w:left w:val="none" w:sz="0" w:space="0" w:color="auto"/>
        <w:bottom w:val="none" w:sz="0" w:space="0" w:color="auto"/>
        <w:right w:val="none" w:sz="0" w:space="0" w:color="auto"/>
      </w:divBdr>
    </w:div>
    <w:div w:id="52507267">
      <w:bodyDiv w:val="1"/>
      <w:marLeft w:val="0"/>
      <w:marRight w:val="0"/>
      <w:marTop w:val="0"/>
      <w:marBottom w:val="0"/>
      <w:divBdr>
        <w:top w:val="none" w:sz="0" w:space="0" w:color="auto"/>
        <w:left w:val="none" w:sz="0" w:space="0" w:color="auto"/>
        <w:bottom w:val="none" w:sz="0" w:space="0" w:color="auto"/>
        <w:right w:val="none" w:sz="0" w:space="0" w:color="auto"/>
      </w:divBdr>
    </w:div>
    <w:div w:id="70587143">
      <w:bodyDiv w:val="1"/>
      <w:marLeft w:val="0"/>
      <w:marRight w:val="0"/>
      <w:marTop w:val="0"/>
      <w:marBottom w:val="0"/>
      <w:divBdr>
        <w:top w:val="none" w:sz="0" w:space="0" w:color="auto"/>
        <w:left w:val="none" w:sz="0" w:space="0" w:color="auto"/>
        <w:bottom w:val="none" w:sz="0" w:space="0" w:color="auto"/>
        <w:right w:val="none" w:sz="0" w:space="0" w:color="auto"/>
      </w:divBdr>
    </w:div>
    <w:div w:id="76682802">
      <w:bodyDiv w:val="1"/>
      <w:marLeft w:val="0"/>
      <w:marRight w:val="0"/>
      <w:marTop w:val="0"/>
      <w:marBottom w:val="0"/>
      <w:divBdr>
        <w:top w:val="none" w:sz="0" w:space="0" w:color="auto"/>
        <w:left w:val="none" w:sz="0" w:space="0" w:color="auto"/>
        <w:bottom w:val="none" w:sz="0" w:space="0" w:color="auto"/>
        <w:right w:val="none" w:sz="0" w:space="0" w:color="auto"/>
      </w:divBdr>
    </w:div>
    <w:div w:id="100880256">
      <w:bodyDiv w:val="1"/>
      <w:marLeft w:val="0"/>
      <w:marRight w:val="0"/>
      <w:marTop w:val="0"/>
      <w:marBottom w:val="0"/>
      <w:divBdr>
        <w:top w:val="none" w:sz="0" w:space="0" w:color="auto"/>
        <w:left w:val="none" w:sz="0" w:space="0" w:color="auto"/>
        <w:bottom w:val="none" w:sz="0" w:space="0" w:color="auto"/>
        <w:right w:val="none" w:sz="0" w:space="0" w:color="auto"/>
      </w:divBdr>
    </w:div>
    <w:div w:id="153687064">
      <w:bodyDiv w:val="1"/>
      <w:marLeft w:val="0"/>
      <w:marRight w:val="0"/>
      <w:marTop w:val="0"/>
      <w:marBottom w:val="0"/>
      <w:divBdr>
        <w:top w:val="none" w:sz="0" w:space="0" w:color="auto"/>
        <w:left w:val="none" w:sz="0" w:space="0" w:color="auto"/>
        <w:bottom w:val="none" w:sz="0" w:space="0" w:color="auto"/>
        <w:right w:val="none" w:sz="0" w:space="0" w:color="auto"/>
      </w:divBdr>
    </w:div>
    <w:div w:id="255406174">
      <w:bodyDiv w:val="1"/>
      <w:marLeft w:val="0"/>
      <w:marRight w:val="0"/>
      <w:marTop w:val="0"/>
      <w:marBottom w:val="0"/>
      <w:divBdr>
        <w:top w:val="none" w:sz="0" w:space="0" w:color="auto"/>
        <w:left w:val="none" w:sz="0" w:space="0" w:color="auto"/>
        <w:bottom w:val="none" w:sz="0" w:space="0" w:color="auto"/>
        <w:right w:val="none" w:sz="0" w:space="0" w:color="auto"/>
      </w:divBdr>
    </w:div>
    <w:div w:id="356201860">
      <w:bodyDiv w:val="1"/>
      <w:marLeft w:val="0"/>
      <w:marRight w:val="0"/>
      <w:marTop w:val="0"/>
      <w:marBottom w:val="0"/>
      <w:divBdr>
        <w:top w:val="none" w:sz="0" w:space="0" w:color="auto"/>
        <w:left w:val="none" w:sz="0" w:space="0" w:color="auto"/>
        <w:bottom w:val="none" w:sz="0" w:space="0" w:color="auto"/>
        <w:right w:val="none" w:sz="0" w:space="0" w:color="auto"/>
      </w:divBdr>
    </w:div>
    <w:div w:id="744032646">
      <w:bodyDiv w:val="1"/>
      <w:marLeft w:val="0"/>
      <w:marRight w:val="0"/>
      <w:marTop w:val="0"/>
      <w:marBottom w:val="0"/>
      <w:divBdr>
        <w:top w:val="none" w:sz="0" w:space="0" w:color="auto"/>
        <w:left w:val="none" w:sz="0" w:space="0" w:color="auto"/>
        <w:bottom w:val="none" w:sz="0" w:space="0" w:color="auto"/>
        <w:right w:val="none" w:sz="0" w:space="0" w:color="auto"/>
      </w:divBdr>
    </w:div>
    <w:div w:id="846167027">
      <w:bodyDiv w:val="1"/>
      <w:marLeft w:val="0"/>
      <w:marRight w:val="0"/>
      <w:marTop w:val="0"/>
      <w:marBottom w:val="0"/>
      <w:divBdr>
        <w:top w:val="none" w:sz="0" w:space="0" w:color="auto"/>
        <w:left w:val="none" w:sz="0" w:space="0" w:color="auto"/>
        <w:bottom w:val="none" w:sz="0" w:space="0" w:color="auto"/>
        <w:right w:val="none" w:sz="0" w:space="0" w:color="auto"/>
      </w:divBdr>
    </w:div>
    <w:div w:id="889460731">
      <w:bodyDiv w:val="1"/>
      <w:marLeft w:val="0"/>
      <w:marRight w:val="0"/>
      <w:marTop w:val="0"/>
      <w:marBottom w:val="0"/>
      <w:divBdr>
        <w:top w:val="none" w:sz="0" w:space="0" w:color="auto"/>
        <w:left w:val="none" w:sz="0" w:space="0" w:color="auto"/>
        <w:bottom w:val="none" w:sz="0" w:space="0" w:color="auto"/>
        <w:right w:val="none" w:sz="0" w:space="0" w:color="auto"/>
      </w:divBdr>
    </w:div>
    <w:div w:id="939751358">
      <w:bodyDiv w:val="1"/>
      <w:marLeft w:val="0"/>
      <w:marRight w:val="0"/>
      <w:marTop w:val="0"/>
      <w:marBottom w:val="0"/>
      <w:divBdr>
        <w:top w:val="none" w:sz="0" w:space="0" w:color="auto"/>
        <w:left w:val="none" w:sz="0" w:space="0" w:color="auto"/>
        <w:bottom w:val="none" w:sz="0" w:space="0" w:color="auto"/>
        <w:right w:val="none" w:sz="0" w:space="0" w:color="auto"/>
      </w:divBdr>
    </w:div>
    <w:div w:id="1070425441">
      <w:bodyDiv w:val="1"/>
      <w:marLeft w:val="0"/>
      <w:marRight w:val="0"/>
      <w:marTop w:val="0"/>
      <w:marBottom w:val="0"/>
      <w:divBdr>
        <w:top w:val="none" w:sz="0" w:space="0" w:color="auto"/>
        <w:left w:val="none" w:sz="0" w:space="0" w:color="auto"/>
        <w:bottom w:val="none" w:sz="0" w:space="0" w:color="auto"/>
        <w:right w:val="none" w:sz="0" w:space="0" w:color="auto"/>
      </w:divBdr>
    </w:div>
    <w:div w:id="1087189684">
      <w:bodyDiv w:val="1"/>
      <w:marLeft w:val="0"/>
      <w:marRight w:val="0"/>
      <w:marTop w:val="0"/>
      <w:marBottom w:val="0"/>
      <w:divBdr>
        <w:top w:val="none" w:sz="0" w:space="0" w:color="auto"/>
        <w:left w:val="none" w:sz="0" w:space="0" w:color="auto"/>
        <w:bottom w:val="none" w:sz="0" w:space="0" w:color="auto"/>
        <w:right w:val="none" w:sz="0" w:space="0" w:color="auto"/>
      </w:divBdr>
    </w:div>
    <w:div w:id="1094471958">
      <w:bodyDiv w:val="1"/>
      <w:marLeft w:val="0"/>
      <w:marRight w:val="0"/>
      <w:marTop w:val="0"/>
      <w:marBottom w:val="0"/>
      <w:divBdr>
        <w:top w:val="none" w:sz="0" w:space="0" w:color="auto"/>
        <w:left w:val="none" w:sz="0" w:space="0" w:color="auto"/>
        <w:bottom w:val="none" w:sz="0" w:space="0" w:color="auto"/>
        <w:right w:val="none" w:sz="0" w:space="0" w:color="auto"/>
      </w:divBdr>
    </w:div>
    <w:div w:id="1110854101">
      <w:bodyDiv w:val="1"/>
      <w:marLeft w:val="0"/>
      <w:marRight w:val="0"/>
      <w:marTop w:val="0"/>
      <w:marBottom w:val="0"/>
      <w:divBdr>
        <w:top w:val="none" w:sz="0" w:space="0" w:color="auto"/>
        <w:left w:val="none" w:sz="0" w:space="0" w:color="auto"/>
        <w:bottom w:val="none" w:sz="0" w:space="0" w:color="auto"/>
        <w:right w:val="none" w:sz="0" w:space="0" w:color="auto"/>
      </w:divBdr>
    </w:div>
    <w:div w:id="1122462560">
      <w:bodyDiv w:val="1"/>
      <w:marLeft w:val="0"/>
      <w:marRight w:val="0"/>
      <w:marTop w:val="0"/>
      <w:marBottom w:val="0"/>
      <w:divBdr>
        <w:top w:val="none" w:sz="0" w:space="0" w:color="auto"/>
        <w:left w:val="none" w:sz="0" w:space="0" w:color="auto"/>
        <w:bottom w:val="none" w:sz="0" w:space="0" w:color="auto"/>
        <w:right w:val="none" w:sz="0" w:space="0" w:color="auto"/>
      </w:divBdr>
    </w:div>
    <w:div w:id="1727412464">
      <w:bodyDiv w:val="1"/>
      <w:marLeft w:val="0"/>
      <w:marRight w:val="0"/>
      <w:marTop w:val="0"/>
      <w:marBottom w:val="0"/>
      <w:divBdr>
        <w:top w:val="none" w:sz="0" w:space="0" w:color="auto"/>
        <w:left w:val="none" w:sz="0" w:space="0" w:color="auto"/>
        <w:bottom w:val="none" w:sz="0" w:space="0" w:color="auto"/>
        <w:right w:val="none" w:sz="0" w:space="0" w:color="auto"/>
      </w:divBdr>
    </w:div>
    <w:div w:id="1806508122">
      <w:bodyDiv w:val="1"/>
      <w:marLeft w:val="0"/>
      <w:marRight w:val="0"/>
      <w:marTop w:val="0"/>
      <w:marBottom w:val="0"/>
      <w:divBdr>
        <w:top w:val="none" w:sz="0" w:space="0" w:color="auto"/>
        <w:left w:val="none" w:sz="0" w:space="0" w:color="auto"/>
        <w:bottom w:val="none" w:sz="0" w:space="0" w:color="auto"/>
        <w:right w:val="none" w:sz="0" w:space="0" w:color="auto"/>
      </w:divBdr>
    </w:div>
    <w:div w:id="1881551102">
      <w:bodyDiv w:val="1"/>
      <w:marLeft w:val="0"/>
      <w:marRight w:val="0"/>
      <w:marTop w:val="0"/>
      <w:marBottom w:val="0"/>
      <w:divBdr>
        <w:top w:val="none" w:sz="0" w:space="0" w:color="auto"/>
        <w:left w:val="none" w:sz="0" w:space="0" w:color="auto"/>
        <w:bottom w:val="none" w:sz="0" w:space="0" w:color="auto"/>
        <w:right w:val="none" w:sz="0" w:space="0" w:color="auto"/>
      </w:divBdr>
    </w:div>
    <w:div w:id="1947881376">
      <w:bodyDiv w:val="1"/>
      <w:marLeft w:val="0"/>
      <w:marRight w:val="0"/>
      <w:marTop w:val="0"/>
      <w:marBottom w:val="0"/>
      <w:divBdr>
        <w:top w:val="none" w:sz="0" w:space="0" w:color="auto"/>
        <w:left w:val="none" w:sz="0" w:space="0" w:color="auto"/>
        <w:bottom w:val="none" w:sz="0" w:space="0" w:color="auto"/>
        <w:right w:val="none" w:sz="0" w:space="0" w:color="auto"/>
      </w:divBdr>
    </w:div>
    <w:div w:id="1950121341">
      <w:bodyDiv w:val="1"/>
      <w:marLeft w:val="0"/>
      <w:marRight w:val="0"/>
      <w:marTop w:val="0"/>
      <w:marBottom w:val="0"/>
      <w:divBdr>
        <w:top w:val="none" w:sz="0" w:space="0" w:color="auto"/>
        <w:left w:val="none" w:sz="0" w:space="0" w:color="auto"/>
        <w:bottom w:val="none" w:sz="0" w:space="0" w:color="auto"/>
        <w:right w:val="none" w:sz="0" w:space="0" w:color="auto"/>
      </w:divBdr>
    </w:div>
    <w:div w:id="2055420748">
      <w:bodyDiv w:val="1"/>
      <w:marLeft w:val="0"/>
      <w:marRight w:val="0"/>
      <w:marTop w:val="0"/>
      <w:marBottom w:val="0"/>
      <w:divBdr>
        <w:top w:val="none" w:sz="0" w:space="0" w:color="auto"/>
        <w:left w:val="none" w:sz="0" w:space="0" w:color="auto"/>
        <w:bottom w:val="none" w:sz="0" w:space="0" w:color="auto"/>
        <w:right w:val="none" w:sz="0" w:space="0" w:color="auto"/>
      </w:divBdr>
    </w:div>
    <w:div w:id="2080906057">
      <w:bodyDiv w:val="1"/>
      <w:marLeft w:val="0"/>
      <w:marRight w:val="0"/>
      <w:marTop w:val="0"/>
      <w:marBottom w:val="0"/>
      <w:divBdr>
        <w:top w:val="none" w:sz="0" w:space="0" w:color="auto"/>
        <w:left w:val="none" w:sz="0" w:space="0" w:color="auto"/>
        <w:bottom w:val="none" w:sz="0" w:space="0" w:color="auto"/>
        <w:right w:val="none" w:sz="0" w:space="0" w:color="auto"/>
      </w:divBdr>
    </w:div>
    <w:div w:id="21173630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undasaikumar1@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j/PBzdWtiCU0+OPIR/YVamCbcg==">CgMxLjAyDmguZXVxMGJ6aHBvNGQzOAByITExd0NselpPSlVIcUIxdE5TY1dxRXpQQ1JKOVJVeXhWQg==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4000</Words>
  <Characters>22804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CHOPPA BHARGAV</dc:creator>
  <cp:lastModifiedBy>rajkiran@iis-it.com</cp:lastModifiedBy>
  <cp:revision>5</cp:revision>
  <dcterms:created xsi:type="dcterms:W3CDTF">2026-01-21T19:22:00Z</dcterms:created>
  <dcterms:modified xsi:type="dcterms:W3CDTF">2026-01-21T20:33:00Z</dcterms:modified>
</cp:coreProperties>
</file>