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1FC8" w:rsidRDefault="467C0A9D" w:rsidP="66B793E3">
      <w:pPr>
        <w:spacing w:after="0"/>
        <w:rPr>
          <w:rFonts w:ascii="Calibri" w:eastAsia="Calibri" w:hAnsi="Calibri" w:cs="Calibri"/>
          <w:b/>
          <w:bCs/>
          <w:color w:val="000000" w:themeColor="text1"/>
        </w:rPr>
      </w:pPr>
      <w:proofErr w:type="spellStart"/>
      <w:r w:rsidRPr="66B793E3">
        <w:rPr>
          <w:rFonts w:ascii="Calibri" w:eastAsia="Calibri" w:hAnsi="Calibri" w:cs="Calibri"/>
          <w:b/>
          <w:bCs/>
          <w:color w:val="000000" w:themeColor="text1"/>
        </w:rPr>
        <w:t>Sameer</w:t>
      </w:r>
      <w:proofErr w:type="spellEnd"/>
      <w:r w:rsidRPr="66B793E3">
        <w:rPr>
          <w:rFonts w:ascii="Calibri" w:eastAsia="Calibri" w:hAnsi="Calibri" w:cs="Calibri"/>
          <w:b/>
          <w:bCs/>
          <w:color w:val="000000" w:themeColor="text1"/>
        </w:rPr>
        <w:t xml:space="preserve"> Kumar</w:t>
      </w:r>
    </w:p>
    <w:p w:rsidR="009F1FC8" w:rsidRDefault="00807C68" w:rsidP="66B793E3">
      <w:pPr>
        <w:rPr>
          <w:rFonts w:ascii="Calibri" w:eastAsia="Calibri" w:hAnsi="Calibri" w:cs="Calibri"/>
        </w:rPr>
      </w:pPr>
      <w:hyperlink r:id="rId5">
        <w:r w:rsidR="467C0A9D" w:rsidRPr="66B793E3">
          <w:rPr>
            <w:rStyle w:val="Hyperlink"/>
            <w:rFonts w:ascii="Calibri" w:eastAsia="Calibri" w:hAnsi="Calibri" w:cs="Calibri"/>
            <w:b/>
            <w:bCs/>
          </w:rPr>
          <w:t>sameerkumar12.1994@gmail.com</w:t>
        </w:r>
      </w:hyperlink>
      <w:r w:rsidR="467C0A9D" w:rsidRPr="66B793E3">
        <w:rPr>
          <w:rFonts w:ascii="Calibri" w:eastAsia="Calibri" w:hAnsi="Calibri" w:cs="Calibri"/>
          <w:b/>
          <w:bCs/>
          <w:color w:val="000000" w:themeColor="text1"/>
        </w:rPr>
        <w:t xml:space="preserve"> | 5716357743</w:t>
      </w:r>
      <w:r w:rsidR="00893DA1">
        <w:tab/>
      </w:r>
      <w:r w:rsidR="00893DA1">
        <w:tab/>
      </w:r>
    </w:p>
    <w:p w:rsidR="009F1FC8" w:rsidRDefault="00807C68" w:rsidP="66B793E3">
      <w:pPr>
        <w:rPr>
          <w:rFonts w:ascii="Calibri" w:eastAsia="Calibri" w:hAnsi="Calibri" w:cs="Calibri"/>
        </w:rPr>
      </w:pPr>
      <w:hyperlink r:id="rId6">
        <w:r w:rsidR="467C0A9D" w:rsidRPr="66B793E3">
          <w:rPr>
            <w:rStyle w:val="Hyperlink"/>
            <w:rFonts w:ascii="Calibri" w:eastAsia="Calibri" w:hAnsi="Calibri" w:cs="Calibri"/>
            <w:b/>
            <w:bCs/>
            <w:color w:val="000000" w:themeColor="text1"/>
            <w:u w:val="none"/>
          </w:rPr>
          <w:t>www.linkedin.com/in/kumar-sameer</w:t>
        </w:r>
      </w:hyperlink>
    </w:p>
    <w:p w:rsidR="4972BB1D" w:rsidRDefault="4972BB1D" w:rsidP="66B793E3">
      <w:pPr>
        <w:spacing w:after="0"/>
        <w:jc w:val="both"/>
        <w:rPr>
          <w:rFonts w:ascii="Calibri" w:eastAsia="Calibri" w:hAnsi="Calibri" w:cs="Calibri"/>
          <w:b/>
          <w:bCs/>
          <w:color w:val="000000" w:themeColor="text1"/>
        </w:rPr>
      </w:pPr>
      <w:r w:rsidRPr="66B793E3">
        <w:rPr>
          <w:rFonts w:ascii="Calibri" w:eastAsia="Calibri" w:hAnsi="Calibri" w:cs="Calibri"/>
          <w:b/>
          <w:bCs/>
          <w:color w:val="000000" w:themeColor="text1"/>
        </w:rPr>
        <w:t>Professional Summary:</w:t>
      </w:r>
    </w:p>
    <w:p w:rsidR="4972BB1D" w:rsidRDefault="4972BB1D" w:rsidP="66B793E3">
      <w:pPr>
        <w:pStyle w:val="ListParagraph"/>
        <w:numPr>
          <w:ilvl w:val="0"/>
          <w:numId w:val="12"/>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Skilled Business Analyst with Master of Science in Data Analytics and 8+ years of hands-on professional experience conducting statistical analysis, visualizations, BI pipelines, data modeling, insights gathering, trend lines, multi-source data extraction, data mining,</w:t>
      </w:r>
      <w:r w:rsidR="0097649D">
        <w:rPr>
          <w:rFonts w:ascii="Calibri" w:eastAsia="Calibri" w:hAnsi="Calibri" w:cs="Calibri"/>
          <w:color w:val="000000" w:themeColor="text1"/>
          <w:sz w:val="20"/>
          <w:szCs w:val="20"/>
        </w:rPr>
        <w:t xml:space="preserve"> data stage,</w:t>
      </w:r>
      <w:r w:rsidRPr="66B793E3">
        <w:rPr>
          <w:rFonts w:ascii="Calibri" w:eastAsia="Calibri" w:hAnsi="Calibri" w:cs="Calibri"/>
          <w:color w:val="000000" w:themeColor="text1"/>
          <w:sz w:val="20"/>
          <w:szCs w:val="20"/>
        </w:rPr>
        <w:t xml:space="preserve"> process mapping, business data flows, RPA process documentation </w:t>
      </w:r>
    </w:p>
    <w:p w:rsidR="4972BB1D" w:rsidRDefault="4972BB1D" w:rsidP="66B793E3">
      <w:pPr>
        <w:pStyle w:val="ListParagraph"/>
        <w:numPr>
          <w:ilvl w:val="0"/>
          <w:numId w:val="12"/>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Proficient in collaborating with cross-functional teams, gathering business requirements, and facilitating communication between technical and non-technical stakeholders to ensure project success.</w:t>
      </w:r>
    </w:p>
    <w:p w:rsidR="4972BB1D" w:rsidRDefault="4972BB1D" w:rsidP="66B793E3">
      <w:pPr>
        <w:pStyle w:val="ListParagraph"/>
        <w:numPr>
          <w:ilvl w:val="0"/>
          <w:numId w:val="12"/>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 xml:space="preserve">Proficient in analyzing large datasets using tools such as Excel, SQL, </w:t>
      </w:r>
      <w:r w:rsidR="0097649D">
        <w:rPr>
          <w:rFonts w:ascii="Calibri" w:eastAsia="Calibri" w:hAnsi="Calibri" w:cs="Calibri"/>
          <w:color w:val="000000" w:themeColor="text1"/>
          <w:sz w:val="20"/>
          <w:szCs w:val="20"/>
        </w:rPr>
        <w:t xml:space="preserve">SAS </w:t>
      </w:r>
      <w:r w:rsidRPr="66B793E3">
        <w:rPr>
          <w:rFonts w:ascii="Calibri" w:eastAsia="Calibri" w:hAnsi="Calibri" w:cs="Calibri"/>
          <w:color w:val="000000" w:themeColor="text1"/>
          <w:sz w:val="20"/>
          <w:szCs w:val="20"/>
        </w:rPr>
        <w:t xml:space="preserve">and Power BI to provide actionable insights that drive business growth and operational improvements. </w:t>
      </w:r>
    </w:p>
    <w:p w:rsidR="4972BB1D" w:rsidRDefault="4972BB1D" w:rsidP="66B793E3">
      <w:pPr>
        <w:pStyle w:val="ListParagraph"/>
        <w:numPr>
          <w:ilvl w:val="0"/>
          <w:numId w:val="12"/>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Coordinated UAT and QA efforts, ensuring that systems and solutions met business needs and user requirements, reducing defects and enhancing solution quality.</w:t>
      </w:r>
    </w:p>
    <w:p w:rsidR="4972BB1D" w:rsidRDefault="4972BB1D" w:rsidP="66B793E3">
      <w:pPr>
        <w:pStyle w:val="ListParagraph"/>
        <w:numPr>
          <w:ilvl w:val="0"/>
          <w:numId w:val="12"/>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Adept at performing risk assessments, conducting root cause analysis, and developing mitigation strategies that improve business operations and reduce potential issues.</w:t>
      </w:r>
    </w:p>
    <w:p w:rsidR="4972BB1D" w:rsidRDefault="4972BB1D" w:rsidP="66B793E3">
      <w:pPr>
        <w:pStyle w:val="ListParagraph"/>
        <w:numPr>
          <w:ilvl w:val="0"/>
          <w:numId w:val="12"/>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Delivered clear, concise presentations and reports to C-level executives and senior management, translating complex data and technical details into strategic business insights.</w:t>
      </w:r>
    </w:p>
    <w:p w:rsidR="4972BB1D" w:rsidRDefault="4972BB1D" w:rsidP="66B793E3">
      <w:pPr>
        <w:pStyle w:val="ListParagraph"/>
        <w:numPr>
          <w:ilvl w:val="0"/>
          <w:numId w:val="12"/>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 xml:space="preserve">Project leading knowledge of Software Development Life Cycle (SDLC), having thorough understanding of various phases like Requirements, Analysis/Design, Development, Testing, and Implementation. Experience working in different domains like Healthcare, Aeronautical, Construction, Electronics, E-commerce, </w:t>
      </w:r>
      <w:proofErr w:type="spellStart"/>
      <w:r w:rsidRPr="66B793E3">
        <w:rPr>
          <w:rFonts w:ascii="Calibri" w:eastAsia="Calibri" w:hAnsi="Calibri" w:cs="Calibri"/>
          <w:color w:val="000000" w:themeColor="text1"/>
          <w:sz w:val="20"/>
          <w:szCs w:val="20"/>
        </w:rPr>
        <w:t>SaaS</w:t>
      </w:r>
      <w:proofErr w:type="spellEnd"/>
      <w:r w:rsidRPr="66B793E3">
        <w:rPr>
          <w:rFonts w:ascii="Calibri" w:eastAsia="Calibri" w:hAnsi="Calibri" w:cs="Calibri"/>
          <w:color w:val="000000" w:themeColor="text1"/>
          <w:sz w:val="20"/>
          <w:szCs w:val="20"/>
        </w:rPr>
        <w:t xml:space="preserve"> &amp; </w:t>
      </w:r>
      <w:proofErr w:type="spellStart"/>
      <w:r w:rsidRPr="66B793E3">
        <w:rPr>
          <w:rFonts w:ascii="Calibri" w:eastAsia="Calibri" w:hAnsi="Calibri" w:cs="Calibri"/>
          <w:color w:val="000000" w:themeColor="text1"/>
          <w:sz w:val="20"/>
          <w:szCs w:val="20"/>
        </w:rPr>
        <w:t>PaaS</w:t>
      </w:r>
      <w:proofErr w:type="spellEnd"/>
      <w:r w:rsidRPr="66B793E3">
        <w:rPr>
          <w:rFonts w:ascii="Calibri" w:eastAsia="Calibri" w:hAnsi="Calibri" w:cs="Calibri"/>
          <w:color w:val="000000" w:themeColor="text1"/>
          <w:sz w:val="20"/>
          <w:szCs w:val="20"/>
        </w:rPr>
        <w:t xml:space="preserve"> firm, Space Agency (NASA), ARMY Depot etc.</w:t>
      </w:r>
    </w:p>
    <w:p w:rsidR="4972BB1D" w:rsidRDefault="4972BB1D" w:rsidP="66B793E3">
      <w:pPr>
        <w:spacing w:after="0"/>
        <w:jc w:val="both"/>
        <w:rPr>
          <w:rFonts w:ascii="Calibri" w:eastAsia="Calibri" w:hAnsi="Calibri" w:cs="Calibri"/>
          <w:b/>
          <w:bCs/>
          <w:color w:val="000000" w:themeColor="text1"/>
        </w:rPr>
      </w:pPr>
      <w:r w:rsidRPr="66B793E3">
        <w:rPr>
          <w:rFonts w:ascii="Calibri" w:eastAsia="Calibri" w:hAnsi="Calibri" w:cs="Calibri"/>
          <w:b/>
          <w:bCs/>
          <w:color w:val="000000" w:themeColor="text1"/>
        </w:rPr>
        <w:t>Technical Skills:</w:t>
      </w:r>
    </w:p>
    <w:tbl>
      <w:tblPr>
        <w:tblStyle w:val="TableGrid"/>
        <w:tblW w:w="0" w:type="auto"/>
        <w:tblLayout w:type="fixed"/>
        <w:tblLook w:val="06A0"/>
      </w:tblPr>
      <w:tblGrid>
        <w:gridCol w:w="1545"/>
        <w:gridCol w:w="7815"/>
      </w:tblGrid>
      <w:tr w:rsidR="66B793E3" w:rsidTr="66B793E3">
        <w:trPr>
          <w:trHeight w:val="300"/>
        </w:trPr>
        <w:tc>
          <w:tcPr>
            <w:tcW w:w="1545" w:type="dxa"/>
          </w:tcPr>
          <w:p w:rsidR="4972BB1D" w:rsidRDefault="4972BB1D" w:rsidP="66B793E3">
            <w:pPr>
              <w:rPr>
                <w:rFonts w:ascii="Calibri" w:eastAsia="Calibri" w:hAnsi="Calibri" w:cs="Calibri"/>
                <w:b/>
                <w:bCs/>
                <w:color w:val="000000" w:themeColor="text1"/>
              </w:rPr>
            </w:pPr>
            <w:r w:rsidRPr="66B793E3">
              <w:rPr>
                <w:rFonts w:ascii="Calibri" w:eastAsia="Calibri" w:hAnsi="Calibri" w:cs="Calibri"/>
                <w:b/>
                <w:bCs/>
                <w:color w:val="000000" w:themeColor="text1"/>
              </w:rPr>
              <w:t>Languages</w:t>
            </w:r>
          </w:p>
        </w:tc>
        <w:tc>
          <w:tcPr>
            <w:tcW w:w="7815" w:type="dxa"/>
          </w:tcPr>
          <w:p w:rsidR="4972BB1D" w:rsidRDefault="66B793E3" w:rsidP="66B793E3">
            <w:pPr>
              <w:ind w:left="-108"/>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Python, SQL, R</w:t>
            </w:r>
          </w:p>
        </w:tc>
      </w:tr>
      <w:tr w:rsidR="66B793E3" w:rsidTr="66B793E3">
        <w:trPr>
          <w:trHeight w:val="300"/>
        </w:trPr>
        <w:tc>
          <w:tcPr>
            <w:tcW w:w="1545" w:type="dxa"/>
          </w:tcPr>
          <w:p w:rsidR="65568EED" w:rsidRDefault="66B793E3" w:rsidP="66B793E3">
            <w:pPr>
              <w:rPr>
                <w:rFonts w:ascii="Calibri" w:eastAsia="Calibri" w:hAnsi="Calibri" w:cs="Calibri"/>
                <w:b/>
                <w:bCs/>
                <w:color w:val="000000" w:themeColor="text1"/>
              </w:rPr>
            </w:pPr>
            <w:r w:rsidRPr="66B793E3">
              <w:rPr>
                <w:rFonts w:ascii="Calibri" w:eastAsia="Calibri" w:hAnsi="Calibri" w:cs="Calibri"/>
                <w:b/>
                <w:bCs/>
                <w:color w:val="000000" w:themeColor="text1"/>
              </w:rPr>
              <w:t>Frameworks</w:t>
            </w:r>
          </w:p>
        </w:tc>
        <w:tc>
          <w:tcPr>
            <w:tcW w:w="7815" w:type="dxa"/>
          </w:tcPr>
          <w:p w:rsidR="0B78BA3F" w:rsidRDefault="66B793E3" w:rsidP="66B793E3">
            <w:pPr>
              <w:ind w:left="-108"/>
              <w:jc w:val="both"/>
              <w:rPr>
                <w:rFonts w:ascii="Calibri" w:eastAsia="Calibri" w:hAnsi="Calibri" w:cs="Calibri"/>
                <w:color w:val="000000" w:themeColor="text1"/>
                <w:sz w:val="20"/>
                <w:szCs w:val="20"/>
              </w:rPr>
            </w:pPr>
            <w:proofErr w:type="spellStart"/>
            <w:r w:rsidRPr="66B793E3">
              <w:rPr>
                <w:rFonts w:ascii="Calibri" w:eastAsia="Calibri" w:hAnsi="Calibri" w:cs="Calibri"/>
                <w:color w:val="000000" w:themeColor="text1"/>
                <w:sz w:val="20"/>
                <w:szCs w:val="20"/>
              </w:rPr>
              <w:t>NumPy</w:t>
            </w:r>
            <w:proofErr w:type="spellEnd"/>
            <w:r w:rsidRPr="66B793E3">
              <w:rPr>
                <w:rFonts w:ascii="Calibri" w:eastAsia="Calibri" w:hAnsi="Calibri" w:cs="Calibri"/>
                <w:color w:val="000000" w:themeColor="text1"/>
                <w:sz w:val="20"/>
                <w:szCs w:val="20"/>
              </w:rPr>
              <w:t xml:space="preserve">, Pandas, </w:t>
            </w:r>
            <w:proofErr w:type="spellStart"/>
            <w:r w:rsidRPr="66B793E3">
              <w:rPr>
                <w:rFonts w:ascii="Calibri" w:eastAsia="Calibri" w:hAnsi="Calibri" w:cs="Calibri"/>
                <w:color w:val="000000" w:themeColor="text1"/>
                <w:sz w:val="20"/>
                <w:szCs w:val="20"/>
              </w:rPr>
              <w:t>Matplotlib</w:t>
            </w:r>
            <w:proofErr w:type="spellEnd"/>
          </w:p>
        </w:tc>
      </w:tr>
      <w:tr w:rsidR="66B793E3" w:rsidTr="66B793E3">
        <w:trPr>
          <w:trHeight w:val="300"/>
        </w:trPr>
        <w:tc>
          <w:tcPr>
            <w:tcW w:w="1545" w:type="dxa"/>
          </w:tcPr>
          <w:p w:rsidR="66B793E3" w:rsidRDefault="66B793E3" w:rsidP="66B793E3">
            <w:pPr>
              <w:rPr>
                <w:rFonts w:ascii="Calibri" w:eastAsia="Calibri" w:hAnsi="Calibri" w:cs="Calibri"/>
                <w:b/>
                <w:bCs/>
                <w:color w:val="000000" w:themeColor="text1"/>
              </w:rPr>
            </w:pPr>
            <w:r w:rsidRPr="66B793E3">
              <w:rPr>
                <w:rFonts w:ascii="Calibri" w:eastAsia="Calibri" w:hAnsi="Calibri" w:cs="Calibri"/>
                <w:b/>
                <w:bCs/>
                <w:color w:val="000000" w:themeColor="text1"/>
              </w:rPr>
              <w:t>Databases</w:t>
            </w:r>
          </w:p>
        </w:tc>
        <w:tc>
          <w:tcPr>
            <w:tcW w:w="7815" w:type="dxa"/>
          </w:tcPr>
          <w:p w:rsidR="0E29544D" w:rsidRDefault="66B793E3" w:rsidP="66B793E3">
            <w:pPr>
              <w:ind w:left="-108"/>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 xml:space="preserve">Oracle, </w:t>
            </w:r>
            <w:proofErr w:type="spellStart"/>
            <w:r w:rsidRPr="66B793E3">
              <w:rPr>
                <w:rFonts w:ascii="Calibri" w:eastAsia="Calibri" w:hAnsi="Calibri" w:cs="Calibri"/>
                <w:color w:val="000000" w:themeColor="text1"/>
                <w:sz w:val="20"/>
                <w:szCs w:val="20"/>
              </w:rPr>
              <w:t>MySQL</w:t>
            </w:r>
            <w:proofErr w:type="spellEnd"/>
            <w:r w:rsidRPr="66B793E3">
              <w:rPr>
                <w:rFonts w:ascii="Calibri" w:eastAsia="Calibri" w:hAnsi="Calibri" w:cs="Calibri"/>
                <w:color w:val="000000" w:themeColor="text1"/>
                <w:sz w:val="20"/>
                <w:szCs w:val="20"/>
              </w:rPr>
              <w:t xml:space="preserve">, Microsoft SQL Server, T-SQL, </w:t>
            </w:r>
            <w:proofErr w:type="spellStart"/>
            <w:r w:rsidRPr="66B793E3">
              <w:rPr>
                <w:rFonts w:ascii="Calibri" w:eastAsia="Calibri" w:hAnsi="Calibri" w:cs="Calibri"/>
                <w:color w:val="000000" w:themeColor="text1"/>
                <w:sz w:val="20"/>
                <w:szCs w:val="20"/>
              </w:rPr>
              <w:t>PostgreSQL</w:t>
            </w:r>
            <w:proofErr w:type="spellEnd"/>
          </w:p>
        </w:tc>
      </w:tr>
      <w:tr w:rsidR="66B793E3" w:rsidTr="66B793E3">
        <w:trPr>
          <w:trHeight w:val="300"/>
        </w:trPr>
        <w:tc>
          <w:tcPr>
            <w:tcW w:w="1545" w:type="dxa"/>
          </w:tcPr>
          <w:p w:rsidR="66B793E3" w:rsidRDefault="66B793E3" w:rsidP="66B793E3">
            <w:pPr>
              <w:rPr>
                <w:rFonts w:ascii="Calibri" w:eastAsia="Calibri" w:hAnsi="Calibri" w:cs="Calibri"/>
                <w:b/>
                <w:bCs/>
                <w:color w:val="000000" w:themeColor="text1"/>
              </w:rPr>
            </w:pPr>
            <w:r w:rsidRPr="66B793E3">
              <w:rPr>
                <w:rFonts w:ascii="Calibri" w:eastAsia="Calibri" w:hAnsi="Calibri" w:cs="Calibri"/>
                <w:b/>
                <w:bCs/>
                <w:color w:val="000000" w:themeColor="text1"/>
              </w:rPr>
              <w:t>Platforms</w:t>
            </w:r>
          </w:p>
        </w:tc>
        <w:tc>
          <w:tcPr>
            <w:tcW w:w="7815" w:type="dxa"/>
          </w:tcPr>
          <w:p w:rsidR="06FFF952" w:rsidRDefault="66B793E3" w:rsidP="66B793E3">
            <w:pPr>
              <w:ind w:left="-108"/>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Linux, MAC, Windows</w:t>
            </w:r>
          </w:p>
        </w:tc>
      </w:tr>
      <w:tr w:rsidR="66B793E3" w:rsidTr="66B793E3">
        <w:trPr>
          <w:trHeight w:val="300"/>
        </w:trPr>
        <w:tc>
          <w:tcPr>
            <w:tcW w:w="1545" w:type="dxa"/>
          </w:tcPr>
          <w:p w:rsidR="66B793E3" w:rsidRDefault="66B793E3" w:rsidP="66B793E3">
            <w:pPr>
              <w:rPr>
                <w:rFonts w:ascii="Calibri" w:eastAsia="Calibri" w:hAnsi="Calibri" w:cs="Calibri"/>
                <w:b/>
                <w:bCs/>
                <w:color w:val="000000" w:themeColor="text1"/>
              </w:rPr>
            </w:pPr>
            <w:r w:rsidRPr="66B793E3">
              <w:rPr>
                <w:rFonts w:ascii="Calibri" w:eastAsia="Calibri" w:hAnsi="Calibri" w:cs="Calibri"/>
                <w:b/>
                <w:bCs/>
                <w:color w:val="000000" w:themeColor="text1"/>
              </w:rPr>
              <w:t>Tools</w:t>
            </w:r>
          </w:p>
        </w:tc>
        <w:tc>
          <w:tcPr>
            <w:tcW w:w="7815" w:type="dxa"/>
          </w:tcPr>
          <w:p w:rsidR="7D012EA5" w:rsidRDefault="66B793E3" w:rsidP="66B793E3">
            <w:pPr>
              <w:ind w:left="-108"/>
              <w:jc w:val="both"/>
              <w:rPr>
                <w:rFonts w:ascii="Calibri" w:eastAsia="Calibri" w:hAnsi="Calibri" w:cs="Calibri"/>
                <w:color w:val="000000" w:themeColor="text1"/>
                <w:sz w:val="20"/>
                <w:szCs w:val="20"/>
              </w:rPr>
            </w:pPr>
            <w:proofErr w:type="spellStart"/>
            <w:r w:rsidRPr="66B793E3">
              <w:rPr>
                <w:rFonts w:ascii="Calibri" w:eastAsia="Calibri" w:hAnsi="Calibri" w:cs="Calibri"/>
                <w:color w:val="000000" w:themeColor="text1"/>
                <w:sz w:val="20"/>
                <w:szCs w:val="20"/>
              </w:rPr>
              <w:t>Alteryx</w:t>
            </w:r>
            <w:proofErr w:type="spellEnd"/>
            <w:r w:rsidRPr="66B793E3">
              <w:rPr>
                <w:rFonts w:ascii="Calibri" w:eastAsia="Calibri" w:hAnsi="Calibri" w:cs="Calibri"/>
                <w:color w:val="000000" w:themeColor="text1"/>
                <w:sz w:val="20"/>
                <w:szCs w:val="20"/>
              </w:rPr>
              <w:t xml:space="preserve">, Tableau, Power BI, SharePoint, </w:t>
            </w:r>
            <w:proofErr w:type="spellStart"/>
            <w:r w:rsidRPr="66B793E3">
              <w:rPr>
                <w:rFonts w:ascii="Calibri" w:eastAsia="Calibri" w:hAnsi="Calibri" w:cs="Calibri"/>
                <w:color w:val="000000" w:themeColor="text1"/>
                <w:sz w:val="20"/>
                <w:szCs w:val="20"/>
              </w:rPr>
              <w:t>Salesforce</w:t>
            </w:r>
            <w:proofErr w:type="spellEnd"/>
            <w:r w:rsidRPr="66B793E3">
              <w:rPr>
                <w:rFonts w:ascii="Calibri" w:eastAsia="Calibri" w:hAnsi="Calibri" w:cs="Calibri"/>
                <w:color w:val="000000" w:themeColor="text1"/>
                <w:sz w:val="20"/>
                <w:szCs w:val="20"/>
              </w:rPr>
              <w:t>, SAP,</w:t>
            </w:r>
            <w:r w:rsidR="0097649D">
              <w:rPr>
                <w:rFonts w:ascii="Calibri" w:eastAsia="Calibri" w:hAnsi="Calibri" w:cs="Calibri"/>
                <w:color w:val="000000" w:themeColor="text1"/>
                <w:sz w:val="20"/>
                <w:szCs w:val="20"/>
              </w:rPr>
              <w:t xml:space="preserve"> SAS,</w:t>
            </w:r>
            <w:r w:rsidRPr="66B793E3">
              <w:rPr>
                <w:rFonts w:ascii="Calibri" w:eastAsia="Calibri" w:hAnsi="Calibri" w:cs="Calibri"/>
                <w:color w:val="000000" w:themeColor="text1"/>
                <w:sz w:val="20"/>
                <w:szCs w:val="20"/>
              </w:rPr>
              <w:t xml:space="preserve"> Microsoft </w:t>
            </w:r>
            <w:proofErr w:type="spellStart"/>
            <w:r w:rsidRPr="66B793E3">
              <w:rPr>
                <w:rFonts w:ascii="Calibri" w:eastAsia="Calibri" w:hAnsi="Calibri" w:cs="Calibri"/>
                <w:color w:val="000000" w:themeColor="text1"/>
                <w:sz w:val="20"/>
                <w:szCs w:val="20"/>
              </w:rPr>
              <w:t>PowerApps</w:t>
            </w:r>
            <w:proofErr w:type="spellEnd"/>
            <w:r w:rsidRPr="66B793E3">
              <w:rPr>
                <w:rFonts w:ascii="Calibri" w:eastAsia="Calibri" w:hAnsi="Calibri" w:cs="Calibri"/>
                <w:color w:val="000000" w:themeColor="text1"/>
                <w:sz w:val="20"/>
                <w:szCs w:val="20"/>
              </w:rPr>
              <w:t xml:space="preserve">, </w:t>
            </w:r>
            <w:proofErr w:type="spellStart"/>
            <w:r w:rsidRPr="66B793E3">
              <w:rPr>
                <w:rFonts w:ascii="Calibri" w:eastAsia="Calibri" w:hAnsi="Calibri" w:cs="Calibri"/>
                <w:color w:val="000000" w:themeColor="text1"/>
                <w:sz w:val="20"/>
                <w:szCs w:val="20"/>
              </w:rPr>
              <w:t>Docker</w:t>
            </w:r>
            <w:proofErr w:type="spellEnd"/>
            <w:r w:rsidRPr="66B793E3">
              <w:rPr>
                <w:rFonts w:ascii="Calibri" w:eastAsia="Calibri" w:hAnsi="Calibri" w:cs="Calibri"/>
                <w:color w:val="000000" w:themeColor="text1"/>
                <w:sz w:val="20"/>
                <w:szCs w:val="20"/>
              </w:rPr>
              <w:t xml:space="preserve">, </w:t>
            </w:r>
            <w:proofErr w:type="spellStart"/>
            <w:r w:rsidRPr="66B793E3">
              <w:rPr>
                <w:rFonts w:ascii="Calibri" w:eastAsia="Calibri" w:hAnsi="Calibri" w:cs="Calibri"/>
                <w:color w:val="000000" w:themeColor="text1"/>
                <w:sz w:val="20"/>
                <w:szCs w:val="20"/>
              </w:rPr>
              <w:t>Git</w:t>
            </w:r>
            <w:proofErr w:type="spellEnd"/>
            <w:r w:rsidRPr="66B793E3">
              <w:rPr>
                <w:rFonts w:ascii="Calibri" w:eastAsia="Calibri" w:hAnsi="Calibri" w:cs="Calibri"/>
                <w:color w:val="000000" w:themeColor="text1"/>
                <w:sz w:val="20"/>
                <w:szCs w:val="20"/>
              </w:rPr>
              <w:t xml:space="preserve">, Excel, Snowflake, Visio, Confluence, </w:t>
            </w:r>
            <w:proofErr w:type="spellStart"/>
            <w:r w:rsidRPr="66B793E3">
              <w:rPr>
                <w:rFonts w:ascii="Calibri" w:eastAsia="Calibri" w:hAnsi="Calibri" w:cs="Calibri"/>
                <w:color w:val="000000" w:themeColor="text1"/>
                <w:sz w:val="20"/>
                <w:szCs w:val="20"/>
              </w:rPr>
              <w:t>UiPath</w:t>
            </w:r>
            <w:proofErr w:type="spellEnd"/>
            <w:r w:rsidRPr="66B793E3">
              <w:rPr>
                <w:rFonts w:ascii="Calibri" w:eastAsia="Calibri" w:hAnsi="Calibri" w:cs="Calibri"/>
                <w:color w:val="000000" w:themeColor="text1"/>
                <w:sz w:val="20"/>
                <w:szCs w:val="20"/>
              </w:rPr>
              <w:t xml:space="preserve"> Confluence, Google Analytics, Power Automate, Macros, JIRA</w:t>
            </w:r>
          </w:p>
        </w:tc>
      </w:tr>
      <w:tr w:rsidR="66B793E3" w:rsidTr="66B793E3">
        <w:trPr>
          <w:trHeight w:val="300"/>
        </w:trPr>
        <w:tc>
          <w:tcPr>
            <w:tcW w:w="1545" w:type="dxa"/>
          </w:tcPr>
          <w:p w:rsidR="66B793E3" w:rsidRDefault="66B793E3" w:rsidP="66B793E3">
            <w:pPr>
              <w:rPr>
                <w:rFonts w:ascii="Calibri" w:eastAsia="Calibri" w:hAnsi="Calibri" w:cs="Calibri"/>
                <w:b/>
                <w:bCs/>
                <w:color w:val="000000" w:themeColor="text1"/>
              </w:rPr>
            </w:pPr>
            <w:r w:rsidRPr="66B793E3">
              <w:rPr>
                <w:rFonts w:ascii="Calibri" w:eastAsia="Calibri" w:hAnsi="Calibri" w:cs="Calibri"/>
                <w:b/>
                <w:bCs/>
                <w:color w:val="000000" w:themeColor="text1"/>
              </w:rPr>
              <w:t>File Types</w:t>
            </w:r>
          </w:p>
        </w:tc>
        <w:tc>
          <w:tcPr>
            <w:tcW w:w="7815" w:type="dxa"/>
          </w:tcPr>
          <w:p w:rsidR="66B793E3" w:rsidRDefault="66B793E3" w:rsidP="66B793E3">
            <w:pPr>
              <w:ind w:left="-108"/>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Service Bank, Historical, Revenue Statement (P&amp;Ls), Contracts, Geo-location, Time sheet, Operations (Work Order &amp; Service Appointment), Learning hub, RQ, T&amp;M, AFDA, Past Due</w:t>
            </w:r>
          </w:p>
        </w:tc>
      </w:tr>
      <w:tr w:rsidR="66B793E3" w:rsidTr="66B793E3">
        <w:trPr>
          <w:trHeight w:val="300"/>
        </w:trPr>
        <w:tc>
          <w:tcPr>
            <w:tcW w:w="1545" w:type="dxa"/>
          </w:tcPr>
          <w:p w:rsidR="66B793E3" w:rsidRDefault="66B793E3" w:rsidP="66B793E3">
            <w:pPr>
              <w:rPr>
                <w:rFonts w:ascii="Calibri" w:eastAsia="Calibri" w:hAnsi="Calibri" w:cs="Calibri"/>
                <w:b/>
                <w:bCs/>
                <w:color w:val="000000" w:themeColor="text1"/>
              </w:rPr>
            </w:pPr>
            <w:r w:rsidRPr="66B793E3">
              <w:rPr>
                <w:rFonts w:ascii="Calibri" w:eastAsia="Calibri" w:hAnsi="Calibri" w:cs="Calibri"/>
                <w:b/>
                <w:bCs/>
                <w:color w:val="000000" w:themeColor="text1"/>
              </w:rPr>
              <w:t>Cloud</w:t>
            </w:r>
          </w:p>
        </w:tc>
        <w:tc>
          <w:tcPr>
            <w:tcW w:w="7815" w:type="dxa"/>
          </w:tcPr>
          <w:p w:rsidR="66B793E3" w:rsidRDefault="66B793E3" w:rsidP="66B793E3">
            <w:pPr>
              <w:ind w:left="-108"/>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AWS S3, AWS Quick sight, AWS EC2, Azure Power BI, Azure Blob, Azure SQL Database</w:t>
            </w:r>
          </w:p>
        </w:tc>
      </w:tr>
    </w:tbl>
    <w:p w:rsidR="66B793E3" w:rsidRDefault="66B793E3" w:rsidP="66B793E3">
      <w:pPr>
        <w:jc w:val="both"/>
        <w:rPr>
          <w:rFonts w:ascii="Calibri" w:eastAsia="Calibri" w:hAnsi="Calibri" w:cs="Calibri"/>
        </w:rPr>
      </w:pPr>
    </w:p>
    <w:p w:rsidR="66B793E3" w:rsidRDefault="66B793E3" w:rsidP="66B793E3">
      <w:pPr>
        <w:spacing w:after="0"/>
        <w:jc w:val="both"/>
        <w:rPr>
          <w:rFonts w:ascii="Calibri" w:eastAsia="Calibri" w:hAnsi="Calibri" w:cs="Calibri"/>
          <w:b/>
          <w:bCs/>
          <w:color w:val="000000" w:themeColor="text1"/>
          <w:sz w:val="20"/>
          <w:szCs w:val="20"/>
          <w:u w:val="single"/>
        </w:rPr>
      </w:pPr>
    </w:p>
    <w:p w:rsidR="4C3D97F8" w:rsidRDefault="4C3D97F8" w:rsidP="66B793E3">
      <w:pPr>
        <w:spacing w:after="0"/>
        <w:jc w:val="both"/>
        <w:rPr>
          <w:rFonts w:ascii="Calibri" w:eastAsia="Calibri" w:hAnsi="Calibri" w:cs="Calibri"/>
          <w:b/>
          <w:bCs/>
          <w:color w:val="000000" w:themeColor="text1"/>
        </w:rPr>
      </w:pPr>
      <w:r w:rsidRPr="66B793E3">
        <w:rPr>
          <w:rFonts w:ascii="Calibri" w:eastAsia="Calibri" w:hAnsi="Calibri" w:cs="Calibri"/>
          <w:b/>
          <w:bCs/>
          <w:color w:val="000000" w:themeColor="text1"/>
        </w:rPr>
        <w:t>Professional Experience:</w:t>
      </w:r>
    </w:p>
    <w:p w:rsidR="66B793E3" w:rsidRDefault="66B793E3" w:rsidP="66B793E3">
      <w:pPr>
        <w:spacing w:after="0"/>
        <w:jc w:val="both"/>
        <w:rPr>
          <w:rFonts w:ascii="Calibri" w:eastAsia="Calibri" w:hAnsi="Calibri" w:cs="Calibri"/>
          <w:b/>
          <w:bCs/>
          <w:color w:val="000000" w:themeColor="text1"/>
        </w:rPr>
      </w:pPr>
    </w:p>
    <w:p w:rsidR="539D6B36" w:rsidRDefault="539D6B36" w:rsidP="66B793E3">
      <w:pPr>
        <w:jc w:val="both"/>
        <w:rPr>
          <w:rFonts w:ascii="Calibri" w:eastAsia="Calibri" w:hAnsi="Calibri" w:cs="Calibri"/>
          <w:b/>
          <w:bCs/>
          <w:color w:val="000000" w:themeColor="text1"/>
        </w:rPr>
      </w:pPr>
      <w:proofErr w:type="spellStart"/>
      <w:r w:rsidRPr="66B793E3">
        <w:rPr>
          <w:rFonts w:ascii="Calibri" w:eastAsia="Calibri" w:hAnsi="Calibri" w:cs="Calibri"/>
          <w:b/>
          <w:bCs/>
          <w:color w:val="000000" w:themeColor="text1"/>
        </w:rPr>
        <w:t>HighUpLLC</w:t>
      </w:r>
      <w:proofErr w:type="gramStart"/>
      <w:r w:rsidRPr="66B793E3">
        <w:rPr>
          <w:rFonts w:ascii="Calibri" w:eastAsia="Calibri" w:hAnsi="Calibri" w:cs="Calibri"/>
          <w:b/>
          <w:bCs/>
          <w:color w:val="000000" w:themeColor="text1"/>
        </w:rPr>
        <w:t>,Sterling</w:t>
      </w:r>
      <w:proofErr w:type="spellEnd"/>
      <w:proofErr w:type="gramEnd"/>
      <w:r w:rsidRPr="66B793E3">
        <w:rPr>
          <w:rFonts w:ascii="Calibri" w:eastAsia="Calibri" w:hAnsi="Calibri" w:cs="Calibri"/>
          <w:b/>
          <w:bCs/>
          <w:color w:val="000000" w:themeColor="text1"/>
        </w:rPr>
        <w:t>, VA</w:t>
      </w:r>
      <w:r>
        <w:tab/>
      </w:r>
      <w:r>
        <w:tab/>
      </w:r>
      <w:r>
        <w:tab/>
      </w:r>
      <w:r>
        <w:tab/>
      </w:r>
      <w:r w:rsidRPr="66B793E3">
        <w:rPr>
          <w:rFonts w:ascii="Calibri" w:eastAsia="Calibri" w:hAnsi="Calibri" w:cs="Calibri"/>
          <w:b/>
          <w:bCs/>
          <w:color w:val="000000" w:themeColor="text1"/>
        </w:rPr>
        <w:t>April 2024 – Present</w:t>
      </w:r>
    </w:p>
    <w:p w:rsidR="539D6B36" w:rsidRDefault="539D6B36" w:rsidP="66B793E3">
      <w:pPr>
        <w:jc w:val="both"/>
        <w:rPr>
          <w:rFonts w:ascii="Calibri" w:eastAsia="Calibri" w:hAnsi="Calibri" w:cs="Calibri"/>
          <w:b/>
          <w:bCs/>
          <w:color w:val="000000" w:themeColor="text1"/>
        </w:rPr>
      </w:pPr>
      <w:r w:rsidRPr="66B793E3">
        <w:rPr>
          <w:rFonts w:ascii="Calibri" w:eastAsia="Calibri" w:hAnsi="Calibri" w:cs="Calibri"/>
          <w:b/>
          <w:bCs/>
          <w:color w:val="000000" w:themeColor="text1"/>
        </w:rPr>
        <w:t>Business Data Analyst</w:t>
      </w:r>
    </w:p>
    <w:p w:rsidR="539D6B36" w:rsidRDefault="539D6B36" w:rsidP="66B793E3">
      <w:pPr>
        <w:spacing w:after="0"/>
        <w:jc w:val="both"/>
        <w:rPr>
          <w:rFonts w:ascii="Calibri" w:eastAsia="Calibri" w:hAnsi="Calibri" w:cs="Calibri"/>
          <w:b/>
          <w:bCs/>
          <w:color w:val="000000" w:themeColor="text1"/>
        </w:rPr>
      </w:pPr>
      <w:r w:rsidRPr="66B793E3">
        <w:rPr>
          <w:rFonts w:ascii="Calibri" w:eastAsia="Calibri" w:hAnsi="Calibri" w:cs="Calibri"/>
          <w:b/>
          <w:bCs/>
          <w:color w:val="000000" w:themeColor="text1"/>
        </w:rPr>
        <w:lastRenderedPageBreak/>
        <w:t>Roles &amp; Responsibilities:</w:t>
      </w:r>
    </w:p>
    <w:p w:rsidR="539D6B36" w:rsidRDefault="539D6B36" w:rsidP="66B793E3">
      <w:pPr>
        <w:pStyle w:val="ListParagraph"/>
        <w:numPr>
          <w:ilvl w:val="0"/>
          <w:numId w:val="11"/>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Partnered with leadership to identify sales opportunities and implement strategies that increases revenue across underperforming product categories such as snacks and beverages.</w:t>
      </w:r>
    </w:p>
    <w:p w:rsidR="539D6B36" w:rsidRDefault="539D6B36" w:rsidP="66B793E3">
      <w:pPr>
        <w:pStyle w:val="ListParagraph"/>
        <w:numPr>
          <w:ilvl w:val="0"/>
          <w:numId w:val="11"/>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Analyzed store-level operational data</w:t>
      </w:r>
      <w:r w:rsidR="00F1437F">
        <w:rPr>
          <w:rFonts w:ascii="Calibri" w:eastAsia="Calibri" w:hAnsi="Calibri" w:cs="Calibri"/>
          <w:color w:val="000000" w:themeColor="text1"/>
          <w:sz w:val="20"/>
          <w:szCs w:val="20"/>
        </w:rPr>
        <w:t xml:space="preserve"> g</w:t>
      </w:r>
      <w:r w:rsidR="00F1437F" w:rsidRPr="00F1437F">
        <w:rPr>
          <w:rFonts w:ascii="Calibri" w:eastAsia="Calibri" w:hAnsi="Calibri" w:cs="Calibri"/>
          <w:color w:val="000000" w:themeColor="text1"/>
          <w:sz w:val="20"/>
          <w:szCs w:val="20"/>
        </w:rPr>
        <w:t>overnance</w:t>
      </w:r>
      <w:r w:rsidRPr="66B793E3">
        <w:rPr>
          <w:rFonts w:ascii="Calibri" w:eastAsia="Calibri" w:hAnsi="Calibri" w:cs="Calibri"/>
          <w:color w:val="000000" w:themeColor="text1"/>
          <w:sz w:val="20"/>
          <w:szCs w:val="20"/>
        </w:rPr>
        <w:t xml:space="preserve"> to identify inefficiencies, leading to reduction in waste and improved alignment of supply with demand.</w:t>
      </w:r>
    </w:p>
    <w:p w:rsidR="539D6B36" w:rsidRDefault="539D6B36" w:rsidP="66B793E3">
      <w:pPr>
        <w:pStyle w:val="ListParagraph"/>
        <w:numPr>
          <w:ilvl w:val="0"/>
          <w:numId w:val="11"/>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Analyzed sales trends across multiple product categories (e.g., cigarettes, snacks, alcohol) to identify opportunities for growth and improve underperforming inventory.</w:t>
      </w:r>
    </w:p>
    <w:p w:rsidR="539D6B36" w:rsidRDefault="539D6B36" w:rsidP="66B793E3">
      <w:pPr>
        <w:pStyle w:val="ListParagraph"/>
        <w:numPr>
          <w:ilvl w:val="0"/>
          <w:numId w:val="11"/>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Developed dynamic dashboards in Power BI to track daily sales and operational metrics across retail locations and gas stations.</w:t>
      </w:r>
    </w:p>
    <w:p w:rsidR="539D6B36" w:rsidRDefault="539D6B36" w:rsidP="66B793E3">
      <w:pPr>
        <w:pStyle w:val="ListParagraph"/>
        <w:numPr>
          <w:ilvl w:val="0"/>
          <w:numId w:val="11"/>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Prepared weekly and monthly business performance reports, enabling data-driven decisions on pricing, promotions, and restocking strategies.</w:t>
      </w:r>
    </w:p>
    <w:p w:rsidR="539D6B36" w:rsidRDefault="539D6B36" w:rsidP="66B793E3">
      <w:pPr>
        <w:pStyle w:val="ListParagraph"/>
        <w:numPr>
          <w:ilvl w:val="0"/>
          <w:numId w:val="11"/>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Leveraged customer purchase data to develop targeted marketing campaigns, increasing sales of alcohol and snacks by 7% during promotional periods &amp; holidays.</w:t>
      </w:r>
    </w:p>
    <w:p w:rsidR="00271DC7" w:rsidRDefault="00271DC7" w:rsidP="66B793E3">
      <w:pPr>
        <w:pStyle w:val="ListParagraph"/>
        <w:numPr>
          <w:ilvl w:val="0"/>
          <w:numId w:val="11"/>
        </w:numPr>
        <w:spacing w:before="200" w:after="200"/>
        <w:jc w:val="both"/>
        <w:rPr>
          <w:rFonts w:ascii="Calibri" w:eastAsia="Calibri" w:hAnsi="Calibri" w:cs="Calibri"/>
          <w:color w:val="000000" w:themeColor="text1"/>
          <w:sz w:val="20"/>
          <w:szCs w:val="20"/>
        </w:rPr>
      </w:pPr>
      <w:r w:rsidRPr="00271DC7">
        <w:rPr>
          <w:rFonts w:ascii="Calibri" w:eastAsia="Calibri" w:hAnsi="Calibri" w:cs="Calibri"/>
          <w:color w:val="000000" w:themeColor="text1"/>
          <w:sz w:val="20"/>
          <w:szCs w:val="20"/>
        </w:rPr>
        <w:t xml:space="preserve">Proficient in gathering, analyzing, and translating business requirements into scalable </w:t>
      </w:r>
      <w:proofErr w:type="spellStart"/>
      <w:r w:rsidRPr="00271DC7">
        <w:rPr>
          <w:rFonts w:ascii="Calibri" w:eastAsia="Calibri" w:hAnsi="Calibri" w:cs="Calibri"/>
          <w:color w:val="000000" w:themeColor="text1"/>
          <w:sz w:val="20"/>
          <w:szCs w:val="20"/>
        </w:rPr>
        <w:t>Salesforce</w:t>
      </w:r>
      <w:proofErr w:type="spellEnd"/>
      <w:r w:rsidRPr="00271DC7">
        <w:rPr>
          <w:rFonts w:ascii="Calibri" w:eastAsia="Calibri" w:hAnsi="Calibri" w:cs="Calibri"/>
          <w:color w:val="000000" w:themeColor="text1"/>
          <w:sz w:val="20"/>
          <w:szCs w:val="20"/>
        </w:rPr>
        <w:t xml:space="preserve"> solutions.</w:t>
      </w:r>
    </w:p>
    <w:p w:rsidR="00271DC7" w:rsidRDefault="00271DC7" w:rsidP="66B793E3">
      <w:pPr>
        <w:pStyle w:val="ListParagraph"/>
        <w:numPr>
          <w:ilvl w:val="0"/>
          <w:numId w:val="11"/>
        </w:numPr>
        <w:spacing w:before="200" w:after="200"/>
        <w:jc w:val="both"/>
        <w:rPr>
          <w:rFonts w:ascii="Calibri" w:eastAsia="Calibri" w:hAnsi="Calibri" w:cs="Calibri"/>
          <w:color w:val="000000" w:themeColor="text1"/>
          <w:sz w:val="20"/>
          <w:szCs w:val="20"/>
        </w:rPr>
      </w:pPr>
      <w:r w:rsidRPr="00271DC7">
        <w:rPr>
          <w:rFonts w:ascii="Calibri" w:eastAsia="Calibri" w:hAnsi="Calibri" w:cs="Calibri"/>
          <w:color w:val="000000" w:themeColor="text1"/>
          <w:sz w:val="20"/>
          <w:szCs w:val="20"/>
        </w:rPr>
        <w:t xml:space="preserve">Strong understanding of </w:t>
      </w:r>
      <w:proofErr w:type="spellStart"/>
      <w:r w:rsidRPr="00271DC7">
        <w:rPr>
          <w:rFonts w:ascii="Calibri" w:eastAsia="Calibri" w:hAnsi="Calibri" w:cs="Calibri"/>
          <w:color w:val="000000" w:themeColor="text1"/>
          <w:sz w:val="20"/>
          <w:szCs w:val="20"/>
        </w:rPr>
        <w:t>Salesforce</w:t>
      </w:r>
      <w:proofErr w:type="spellEnd"/>
      <w:r w:rsidRPr="00271DC7">
        <w:rPr>
          <w:rFonts w:ascii="Calibri" w:eastAsia="Calibri" w:hAnsi="Calibri" w:cs="Calibri"/>
          <w:color w:val="000000" w:themeColor="text1"/>
          <w:sz w:val="20"/>
          <w:szCs w:val="20"/>
        </w:rPr>
        <w:t xml:space="preserve"> data model, objects, relationships, validation rules, and workflow capabilities.</w:t>
      </w:r>
    </w:p>
    <w:p w:rsidR="00B7255F" w:rsidRDefault="00B7255F" w:rsidP="66B793E3">
      <w:pPr>
        <w:pStyle w:val="ListParagraph"/>
        <w:numPr>
          <w:ilvl w:val="0"/>
          <w:numId w:val="11"/>
        </w:numPr>
        <w:spacing w:before="200" w:after="200"/>
        <w:jc w:val="both"/>
        <w:rPr>
          <w:rFonts w:ascii="Calibri" w:eastAsia="Calibri" w:hAnsi="Calibri" w:cs="Calibri"/>
          <w:color w:val="000000" w:themeColor="text1"/>
          <w:sz w:val="20"/>
          <w:szCs w:val="20"/>
        </w:rPr>
      </w:pPr>
      <w:r w:rsidRPr="00B7255F">
        <w:rPr>
          <w:rFonts w:ascii="Calibri" w:eastAsia="Calibri" w:hAnsi="Calibri" w:cs="Calibri"/>
          <w:color w:val="000000" w:themeColor="text1"/>
          <w:sz w:val="20"/>
          <w:szCs w:val="20"/>
        </w:rPr>
        <w:t>Skilled in analyzing existing systems, workflows, and processes to identify gaps, inefficiencies, and improvement opportunities.</w:t>
      </w:r>
    </w:p>
    <w:p w:rsidR="00B7255F" w:rsidRDefault="00B7255F" w:rsidP="66B793E3">
      <w:pPr>
        <w:pStyle w:val="ListParagraph"/>
        <w:numPr>
          <w:ilvl w:val="0"/>
          <w:numId w:val="11"/>
        </w:numPr>
        <w:spacing w:before="200" w:after="200"/>
        <w:jc w:val="both"/>
        <w:rPr>
          <w:rFonts w:ascii="Calibri" w:eastAsia="Calibri" w:hAnsi="Calibri" w:cs="Calibri"/>
          <w:color w:val="000000" w:themeColor="text1"/>
          <w:sz w:val="20"/>
          <w:szCs w:val="20"/>
        </w:rPr>
      </w:pPr>
      <w:r w:rsidRPr="00B7255F">
        <w:rPr>
          <w:rFonts w:ascii="Calibri" w:eastAsia="Calibri" w:hAnsi="Calibri" w:cs="Calibri"/>
          <w:color w:val="000000" w:themeColor="text1"/>
          <w:sz w:val="20"/>
          <w:szCs w:val="20"/>
        </w:rPr>
        <w:t>Ability to translate business needs into clear functional and technical specifications for development teams.</w:t>
      </w:r>
    </w:p>
    <w:p w:rsidR="00B7255F" w:rsidRDefault="00B7255F" w:rsidP="66B793E3">
      <w:pPr>
        <w:pStyle w:val="ListParagraph"/>
        <w:numPr>
          <w:ilvl w:val="0"/>
          <w:numId w:val="11"/>
        </w:numPr>
        <w:spacing w:before="200" w:after="200"/>
        <w:jc w:val="both"/>
        <w:rPr>
          <w:rFonts w:ascii="Calibri" w:eastAsia="Calibri" w:hAnsi="Calibri" w:cs="Calibri"/>
          <w:color w:val="000000" w:themeColor="text1"/>
          <w:sz w:val="20"/>
          <w:szCs w:val="20"/>
        </w:rPr>
      </w:pPr>
      <w:r w:rsidRPr="00B7255F">
        <w:rPr>
          <w:rFonts w:ascii="Calibri" w:eastAsia="Calibri" w:hAnsi="Calibri" w:cs="Calibri"/>
          <w:color w:val="000000" w:themeColor="text1"/>
          <w:sz w:val="20"/>
          <w:szCs w:val="20"/>
        </w:rPr>
        <w:t>Experienced in conducting feasibility studies, impact assessments, and system performance evaluations.</w:t>
      </w:r>
    </w:p>
    <w:p w:rsidR="00B7255F" w:rsidRDefault="00B7255F" w:rsidP="66B793E3">
      <w:pPr>
        <w:pStyle w:val="ListParagraph"/>
        <w:numPr>
          <w:ilvl w:val="0"/>
          <w:numId w:val="11"/>
        </w:numPr>
        <w:spacing w:before="200" w:after="200"/>
        <w:jc w:val="both"/>
        <w:rPr>
          <w:rFonts w:ascii="Calibri" w:eastAsia="Calibri" w:hAnsi="Calibri" w:cs="Calibri"/>
          <w:color w:val="000000" w:themeColor="text1"/>
          <w:sz w:val="20"/>
          <w:szCs w:val="20"/>
        </w:rPr>
      </w:pPr>
      <w:r w:rsidRPr="00B7255F">
        <w:rPr>
          <w:rFonts w:ascii="Calibri" w:eastAsia="Calibri" w:hAnsi="Calibri" w:cs="Calibri"/>
          <w:color w:val="000000" w:themeColor="text1"/>
          <w:sz w:val="20"/>
          <w:szCs w:val="20"/>
        </w:rPr>
        <w:t>Proficient in mapping AS-IS and TO-BE processes using tools like flowcharts, data models, and use case diagrams.</w:t>
      </w:r>
    </w:p>
    <w:p w:rsidR="00B7255F" w:rsidRDefault="00B7255F" w:rsidP="66B793E3">
      <w:pPr>
        <w:pStyle w:val="ListParagraph"/>
        <w:numPr>
          <w:ilvl w:val="0"/>
          <w:numId w:val="11"/>
        </w:numPr>
        <w:spacing w:before="200" w:after="200"/>
        <w:jc w:val="both"/>
        <w:rPr>
          <w:rFonts w:ascii="Calibri" w:eastAsia="Calibri" w:hAnsi="Calibri" w:cs="Calibri"/>
          <w:color w:val="000000" w:themeColor="text1"/>
          <w:sz w:val="20"/>
          <w:szCs w:val="20"/>
        </w:rPr>
      </w:pPr>
      <w:r w:rsidRPr="00B7255F">
        <w:rPr>
          <w:rFonts w:ascii="Calibri" w:eastAsia="Calibri" w:hAnsi="Calibri" w:cs="Calibri"/>
          <w:color w:val="000000" w:themeColor="text1"/>
          <w:sz w:val="20"/>
          <w:szCs w:val="20"/>
        </w:rPr>
        <w:t>Strong understanding of system integrations, APIs, data flows, and cross-system dependencies.</w:t>
      </w:r>
    </w:p>
    <w:p w:rsidR="00271DC7" w:rsidRDefault="00271DC7" w:rsidP="66B793E3">
      <w:pPr>
        <w:pStyle w:val="ListParagraph"/>
        <w:numPr>
          <w:ilvl w:val="0"/>
          <w:numId w:val="11"/>
        </w:numPr>
        <w:spacing w:before="200" w:after="200"/>
        <w:jc w:val="both"/>
        <w:rPr>
          <w:rFonts w:ascii="Calibri" w:eastAsia="Calibri" w:hAnsi="Calibri" w:cs="Calibri"/>
          <w:color w:val="000000" w:themeColor="text1"/>
          <w:sz w:val="20"/>
          <w:szCs w:val="20"/>
        </w:rPr>
      </w:pPr>
      <w:r w:rsidRPr="00271DC7">
        <w:rPr>
          <w:rFonts w:ascii="Calibri" w:eastAsia="Calibri" w:hAnsi="Calibri" w:cs="Calibri"/>
          <w:color w:val="000000" w:themeColor="text1"/>
          <w:sz w:val="20"/>
          <w:szCs w:val="20"/>
        </w:rPr>
        <w:t>Skilled in creating and managing reports, dashboards, and analytics to support data-driven decision-making.</w:t>
      </w:r>
    </w:p>
    <w:p w:rsidR="539D6B36" w:rsidRDefault="539D6B36" w:rsidP="66B793E3">
      <w:pPr>
        <w:pStyle w:val="ListParagraph"/>
        <w:numPr>
          <w:ilvl w:val="0"/>
          <w:numId w:val="11"/>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Created a store comparison dashboard to benchmark KPIs such as sales per week and inventory turnover, leading to optimized resource allocation across locations.</w:t>
      </w:r>
    </w:p>
    <w:p w:rsidR="539D6B36" w:rsidRDefault="539D6B36" w:rsidP="66B793E3">
      <w:pPr>
        <w:pStyle w:val="ListParagraph"/>
        <w:numPr>
          <w:ilvl w:val="0"/>
          <w:numId w:val="11"/>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Trained store managers on using Power BI dashboards for day-to-day decision-making, providing updated sales report at EOD and fostering a culture of data-driven management.</w:t>
      </w:r>
    </w:p>
    <w:p w:rsidR="13FB671A" w:rsidRDefault="13FB671A" w:rsidP="66B793E3">
      <w:pPr>
        <w:jc w:val="both"/>
        <w:rPr>
          <w:rFonts w:ascii="Calibri" w:eastAsia="Calibri" w:hAnsi="Calibri" w:cs="Calibri"/>
          <w:b/>
          <w:bCs/>
          <w:color w:val="000000" w:themeColor="text1"/>
        </w:rPr>
      </w:pPr>
      <w:r w:rsidRPr="66B793E3">
        <w:rPr>
          <w:rFonts w:ascii="Calibri" w:eastAsia="Calibri" w:hAnsi="Calibri" w:cs="Calibri"/>
          <w:b/>
          <w:bCs/>
          <w:color w:val="000000" w:themeColor="text1"/>
        </w:rPr>
        <w:t>Honeywell International, Atlanta, GA</w:t>
      </w:r>
      <w:r>
        <w:tab/>
      </w:r>
      <w:r>
        <w:tab/>
      </w:r>
      <w:r>
        <w:tab/>
      </w:r>
      <w:r w:rsidRPr="66B793E3">
        <w:rPr>
          <w:rFonts w:ascii="Calibri" w:eastAsia="Calibri" w:hAnsi="Calibri" w:cs="Calibri"/>
          <w:b/>
          <w:bCs/>
          <w:color w:val="000000" w:themeColor="text1"/>
        </w:rPr>
        <w:t xml:space="preserve">                         Sept 2021 – Aug 2023</w:t>
      </w:r>
    </w:p>
    <w:p w:rsidR="13FB671A" w:rsidRDefault="13FB671A" w:rsidP="66B793E3">
      <w:pPr>
        <w:jc w:val="both"/>
        <w:rPr>
          <w:rFonts w:ascii="Calibri" w:eastAsia="Calibri" w:hAnsi="Calibri" w:cs="Calibri"/>
          <w:b/>
          <w:bCs/>
          <w:color w:val="000000" w:themeColor="text1"/>
        </w:rPr>
      </w:pPr>
      <w:r w:rsidRPr="66B793E3">
        <w:rPr>
          <w:rFonts w:ascii="Calibri" w:eastAsia="Calibri" w:hAnsi="Calibri" w:cs="Calibri"/>
          <w:b/>
          <w:bCs/>
          <w:color w:val="000000" w:themeColor="text1"/>
        </w:rPr>
        <w:t>Senior Business Analyst</w:t>
      </w:r>
    </w:p>
    <w:p w:rsidR="43CD4820" w:rsidRDefault="43CD4820" w:rsidP="66B793E3">
      <w:pPr>
        <w:spacing w:before="39" w:after="0"/>
        <w:ind w:right="100"/>
        <w:jc w:val="both"/>
        <w:rPr>
          <w:rFonts w:ascii="Calibri" w:eastAsia="Calibri" w:hAnsi="Calibri" w:cs="Calibri"/>
          <w:b/>
          <w:bCs/>
          <w:color w:val="000000" w:themeColor="text1"/>
          <w:sz w:val="22"/>
          <w:szCs w:val="22"/>
        </w:rPr>
      </w:pPr>
      <w:r w:rsidRPr="66B793E3">
        <w:rPr>
          <w:rFonts w:ascii="Calibri" w:eastAsia="Calibri" w:hAnsi="Calibri" w:cs="Calibri"/>
          <w:b/>
          <w:bCs/>
          <w:color w:val="000000" w:themeColor="text1"/>
          <w:sz w:val="22"/>
          <w:szCs w:val="22"/>
        </w:rPr>
        <w:t xml:space="preserve">Roles &amp; Responsibilities: </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Designed and deployed a comprehensive live dashboard that enabled field teams and senior leadership to efficiently manage 4,500 service contracts across 35 cost centers, driving $360M in annual revenue. The tool improved asset management, boosted regional performance, and facilitated data-driven decision-making.</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Implemented a fast-paced RQ (Request) and T&amp;M (Time &amp; Materials) Control dashboard to monitor work submissions, updates, and deviations. Successfully recovered $2.6M of sitting due revenue across all regions, enhancing end-of-year revenue performance and ensuring timely billing.</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lastRenderedPageBreak/>
        <w:t>Engaged with stakeholders from various regions to gather requirements and provide regular updates on service operations. Presented data-backed recommendations to improve contract performance, resulting in higher client satisfaction and an increase in contract renewals.</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Led change management initiatives to ensure smooth adoption of new operational processes. Trained teams on new tools and workflows, fostering a culture of continuous improvement that increased productivity.</w:t>
      </w:r>
    </w:p>
    <w:p w:rsidR="00271DC7" w:rsidRDefault="00271DC7" w:rsidP="66B793E3">
      <w:pPr>
        <w:pStyle w:val="ListParagraph"/>
        <w:numPr>
          <w:ilvl w:val="0"/>
          <w:numId w:val="10"/>
        </w:numPr>
        <w:spacing w:before="200" w:after="200"/>
        <w:jc w:val="both"/>
        <w:rPr>
          <w:rFonts w:ascii="Calibri" w:eastAsia="Calibri" w:hAnsi="Calibri" w:cs="Calibri"/>
          <w:color w:val="000000" w:themeColor="text1"/>
          <w:sz w:val="20"/>
          <w:szCs w:val="20"/>
        </w:rPr>
      </w:pPr>
      <w:r w:rsidRPr="00271DC7">
        <w:rPr>
          <w:rFonts w:ascii="Calibri" w:eastAsia="Calibri" w:hAnsi="Calibri" w:cs="Calibri"/>
          <w:color w:val="000000" w:themeColor="text1"/>
          <w:sz w:val="20"/>
          <w:szCs w:val="20"/>
        </w:rPr>
        <w:t xml:space="preserve">Experience working with </w:t>
      </w:r>
      <w:proofErr w:type="spellStart"/>
      <w:r w:rsidRPr="00271DC7">
        <w:rPr>
          <w:rFonts w:ascii="Calibri" w:eastAsia="Calibri" w:hAnsi="Calibri" w:cs="Calibri"/>
          <w:color w:val="000000" w:themeColor="text1"/>
          <w:sz w:val="20"/>
          <w:szCs w:val="20"/>
        </w:rPr>
        <w:t>Salesforce</w:t>
      </w:r>
      <w:proofErr w:type="spellEnd"/>
      <w:r w:rsidRPr="00271DC7">
        <w:rPr>
          <w:rFonts w:ascii="Calibri" w:eastAsia="Calibri" w:hAnsi="Calibri" w:cs="Calibri"/>
          <w:color w:val="000000" w:themeColor="text1"/>
          <w:sz w:val="20"/>
          <w:szCs w:val="20"/>
        </w:rPr>
        <w:t xml:space="preserve"> Sales Cloud and Service Cloud, including lead management, case management, and opportunity processes.</w:t>
      </w:r>
    </w:p>
    <w:p w:rsidR="00271DC7" w:rsidRDefault="00271DC7" w:rsidP="66B793E3">
      <w:pPr>
        <w:pStyle w:val="ListParagraph"/>
        <w:numPr>
          <w:ilvl w:val="0"/>
          <w:numId w:val="10"/>
        </w:numPr>
        <w:spacing w:before="200" w:after="200"/>
        <w:jc w:val="both"/>
        <w:rPr>
          <w:rFonts w:ascii="Calibri" w:eastAsia="Calibri" w:hAnsi="Calibri" w:cs="Calibri"/>
          <w:color w:val="000000" w:themeColor="text1"/>
          <w:sz w:val="20"/>
          <w:szCs w:val="20"/>
        </w:rPr>
      </w:pPr>
      <w:r w:rsidRPr="00271DC7">
        <w:rPr>
          <w:rFonts w:ascii="Calibri" w:eastAsia="Calibri" w:hAnsi="Calibri" w:cs="Calibri"/>
          <w:color w:val="000000" w:themeColor="text1"/>
          <w:sz w:val="20"/>
          <w:szCs w:val="20"/>
        </w:rPr>
        <w:t xml:space="preserve">Hands-on experience with </w:t>
      </w:r>
      <w:proofErr w:type="spellStart"/>
      <w:r w:rsidRPr="00271DC7">
        <w:rPr>
          <w:rFonts w:ascii="Calibri" w:eastAsia="Calibri" w:hAnsi="Calibri" w:cs="Calibri"/>
          <w:color w:val="000000" w:themeColor="text1"/>
          <w:sz w:val="20"/>
          <w:szCs w:val="20"/>
        </w:rPr>
        <w:t>Salesforce</w:t>
      </w:r>
      <w:proofErr w:type="spellEnd"/>
      <w:r w:rsidRPr="00271DC7">
        <w:rPr>
          <w:rFonts w:ascii="Calibri" w:eastAsia="Calibri" w:hAnsi="Calibri" w:cs="Calibri"/>
          <w:color w:val="000000" w:themeColor="text1"/>
          <w:sz w:val="20"/>
          <w:szCs w:val="20"/>
        </w:rPr>
        <w:t xml:space="preserve"> automation tools such as Flows, Process Builder, and Workflow Rules.</w:t>
      </w:r>
    </w:p>
    <w:p w:rsidR="00271DC7" w:rsidRPr="00271DC7" w:rsidRDefault="00271DC7" w:rsidP="00271DC7">
      <w:pPr>
        <w:pStyle w:val="ListParagraph"/>
        <w:numPr>
          <w:ilvl w:val="0"/>
          <w:numId w:val="10"/>
        </w:numPr>
        <w:spacing w:before="200" w:after="200"/>
        <w:jc w:val="both"/>
        <w:rPr>
          <w:rFonts w:ascii="Calibri" w:eastAsia="Calibri" w:hAnsi="Calibri" w:cs="Calibri"/>
          <w:color w:val="000000" w:themeColor="text1"/>
          <w:sz w:val="20"/>
          <w:szCs w:val="20"/>
        </w:rPr>
      </w:pPr>
      <w:r w:rsidRPr="00271DC7">
        <w:rPr>
          <w:rFonts w:ascii="Calibri" w:eastAsia="Calibri" w:hAnsi="Calibri" w:cs="Calibri"/>
          <w:color w:val="000000" w:themeColor="text1"/>
          <w:sz w:val="20"/>
          <w:szCs w:val="20"/>
        </w:rPr>
        <w:t xml:space="preserve">Knowledge of </w:t>
      </w:r>
      <w:proofErr w:type="spellStart"/>
      <w:r w:rsidRPr="00271DC7">
        <w:rPr>
          <w:rFonts w:ascii="Calibri" w:eastAsia="Calibri" w:hAnsi="Calibri" w:cs="Calibri"/>
          <w:color w:val="000000" w:themeColor="text1"/>
          <w:sz w:val="20"/>
          <w:szCs w:val="20"/>
        </w:rPr>
        <w:t>Salesforce</w:t>
      </w:r>
      <w:proofErr w:type="spellEnd"/>
      <w:r w:rsidRPr="00271DC7">
        <w:rPr>
          <w:rFonts w:ascii="Calibri" w:eastAsia="Calibri" w:hAnsi="Calibri" w:cs="Calibri"/>
          <w:color w:val="000000" w:themeColor="text1"/>
          <w:sz w:val="20"/>
          <w:szCs w:val="20"/>
        </w:rPr>
        <w:t xml:space="preserve"> security model, including profiles, roles, and sharing settings.</w:t>
      </w:r>
    </w:p>
    <w:p w:rsidR="00271DC7" w:rsidRDefault="00271DC7" w:rsidP="00271DC7">
      <w:pPr>
        <w:pStyle w:val="ListParagraph"/>
        <w:numPr>
          <w:ilvl w:val="0"/>
          <w:numId w:val="10"/>
        </w:numPr>
        <w:spacing w:before="200" w:after="200"/>
        <w:jc w:val="both"/>
        <w:rPr>
          <w:rFonts w:ascii="Calibri" w:eastAsia="Calibri" w:hAnsi="Calibri" w:cs="Calibri"/>
          <w:color w:val="000000" w:themeColor="text1"/>
          <w:sz w:val="20"/>
          <w:szCs w:val="20"/>
        </w:rPr>
      </w:pPr>
      <w:r w:rsidRPr="00271DC7">
        <w:rPr>
          <w:rFonts w:ascii="Calibri" w:eastAsia="Calibri" w:hAnsi="Calibri" w:cs="Calibri"/>
          <w:color w:val="000000" w:themeColor="text1"/>
          <w:sz w:val="20"/>
          <w:szCs w:val="20"/>
        </w:rPr>
        <w:t xml:space="preserve">Familiar with Agile/Scrum methodology for </w:t>
      </w:r>
      <w:proofErr w:type="spellStart"/>
      <w:r w:rsidRPr="00271DC7">
        <w:rPr>
          <w:rFonts w:ascii="Calibri" w:eastAsia="Calibri" w:hAnsi="Calibri" w:cs="Calibri"/>
          <w:color w:val="000000" w:themeColor="text1"/>
          <w:sz w:val="20"/>
          <w:szCs w:val="20"/>
        </w:rPr>
        <w:t>Salesforce</w:t>
      </w:r>
      <w:proofErr w:type="spellEnd"/>
      <w:r w:rsidRPr="00271DC7">
        <w:rPr>
          <w:rFonts w:ascii="Calibri" w:eastAsia="Calibri" w:hAnsi="Calibri" w:cs="Calibri"/>
          <w:color w:val="000000" w:themeColor="text1"/>
          <w:sz w:val="20"/>
          <w:szCs w:val="20"/>
        </w:rPr>
        <w:t xml:space="preserve"> project delivery.</w:t>
      </w:r>
    </w:p>
    <w:p w:rsidR="00B7255F" w:rsidRDefault="00B7255F" w:rsidP="00271DC7">
      <w:pPr>
        <w:pStyle w:val="ListParagraph"/>
        <w:numPr>
          <w:ilvl w:val="0"/>
          <w:numId w:val="10"/>
        </w:numPr>
        <w:spacing w:before="200" w:after="200"/>
        <w:jc w:val="both"/>
        <w:rPr>
          <w:rFonts w:ascii="Calibri" w:eastAsia="Calibri" w:hAnsi="Calibri" w:cs="Calibri"/>
          <w:color w:val="000000" w:themeColor="text1"/>
          <w:sz w:val="20"/>
          <w:szCs w:val="20"/>
        </w:rPr>
      </w:pPr>
      <w:r w:rsidRPr="00B7255F">
        <w:rPr>
          <w:rFonts w:ascii="Calibri" w:eastAsia="Calibri" w:hAnsi="Calibri" w:cs="Calibri"/>
          <w:color w:val="000000" w:themeColor="text1"/>
          <w:sz w:val="20"/>
          <w:szCs w:val="20"/>
        </w:rPr>
        <w:t>Capable of coordinating with technical teams to design scalable, user-focused system enhancements.</w:t>
      </w:r>
    </w:p>
    <w:p w:rsidR="00B7255F" w:rsidRDefault="00B7255F" w:rsidP="00271DC7">
      <w:pPr>
        <w:pStyle w:val="ListParagraph"/>
        <w:numPr>
          <w:ilvl w:val="0"/>
          <w:numId w:val="10"/>
        </w:numPr>
        <w:spacing w:before="200" w:after="200"/>
        <w:jc w:val="both"/>
        <w:rPr>
          <w:rFonts w:ascii="Calibri" w:eastAsia="Calibri" w:hAnsi="Calibri" w:cs="Calibri"/>
          <w:color w:val="000000" w:themeColor="text1"/>
          <w:sz w:val="20"/>
          <w:szCs w:val="20"/>
        </w:rPr>
      </w:pPr>
      <w:r w:rsidRPr="00B7255F">
        <w:rPr>
          <w:rFonts w:ascii="Calibri" w:eastAsia="Calibri" w:hAnsi="Calibri" w:cs="Calibri"/>
          <w:color w:val="000000" w:themeColor="text1"/>
          <w:sz w:val="20"/>
          <w:szCs w:val="20"/>
        </w:rPr>
        <w:t>Skilled in troubleshooting system issues, performing root-cause analysis, and recommending actionable solutions.</w:t>
      </w:r>
    </w:p>
    <w:p w:rsidR="00B7255F" w:rsidRDefault="00B7255F" w:rsidP="00271DC7">
      <w:pPr>
        <w:pStyle w:val="ListParagraph"/>
        <w:numPr>
          <w:ilvl w:val="0"/>
          <w:numId w:val="10"/>
        </w:numPr>
        <w:spacing w:before="200" w:after="200"/>
        <w:jc w:val="both"/>
        <w:rPr>
          <w:rFonts w:ascii="Calibri" w:eastAsia="Calibri" w:hAnsi="Calibri" w:cs="Calibri"/>
          <w:color w:val="000000" w:themeColor="text1"/>
          <w:sz w:val="20"/>
          <w:szCs w:val="20"/>
        </w:rPr>
      </w:pPr>
      <w:r w:rsidRPr="00B7255F">
        <w:rPr>
          <w:rFonts w:ascii="Calibri" w:eastAsia="Calibri" w:hAnsi="Calibri" w:cs="Calibri"/>
          <w:color w:val="000000" w:themeColor="text1"/>
          <w:sz w:val="20"/>
          <w:szCs w:val="20"/>
        </w:rPr>
        <w:t>Experience supporting system testing, including test case creation, regression testing, and validating system behavior.</w:t>
      </w:r>
    </w:p>
    <w:p w:rsidR="00B7255F" w:rsidRDefault="00B7255F" w:rsidP="00271DC7">
      <w:pPr>
        <w:pStyle w:val="ListParagraph"/>
        <w:numPr>
          <w:ilvl w:val="0"/>
          <w:numId w:val="10"/>
        </w:numPr>
        <w:spacing w:before="200" w:after="200"/>
        <w:jc w:val="both"/>
        <w:rPr>
          <w:rFonts w:ascii="Calibri" w:eastAsia="Calibri" w:hAnsi="Calibri" w:cs="Calibri"/>
          <w:color w:val="000000" w:themeColor="text1"/>
          <w:sz w:val="20"/>
          <w:szCs w:val="20"/>
        </w:rPr>
      </w:pPr>
      <w:r w:rsidRPr="00B7255F">
        <w:rPr>
          <w:rFonts w:ascii="Calibri" w:eastAsia="Calibri" w:hAnsi="Calibri" w:cs="Calibri"/>
          <w:color w:val="000000" w:themeColor="text1"/>
          <w:sz w:val="20"/>
          <w:szCs w:val="20"/>
        </w:rPr>
        <w:t>Familiar with documenting system requirements, technical documentation, and user manuals.</w:t>
      </w:r>
    </w:p>
    <w:p w:rsidR="00B7255F" w:rsidRDefault="00B7255F" w:rsidP="00271DC7">
      <w:pPr>
        <w:pStyle w:val="ListParagraph"/>
        <w:numPr>
          <w:ilvl w:val="0"/>
          <w:numId w:val="10"/>
        </w:numPr>
        <w:spacing w:before="200" w:after="200"/>
        <w:jc w:val="both"/>
        <w:rPr>
          <w:rFonts w:ascii="Calibri" w:eastAsia="Calibri" w:hAnsi="Calibri" w:cs="Calibri"/>
          <w:color w:val="000000" w:themeColor="text1"/>
          <w:sz w:val="20"/>
          <w:szCs w:val="20"/>
        </w:rPr>
      </w:pPr>
      <w:r w:rsidRPr="00B7255F">
        <w:rPr>
          <w:rFonts w:ascii="Calibri" w:eastAsia="Calibri" w:hAnsi="Calibri" w:cs="Calibri"/>
          <w:color w:val="000000" w:themeColor="text1"/>
          <w:sz w:val="20"/>
          <w:szCs w:val="20"/>
        </w:rPr>
        <w:t>Knowledge of enterprise applications (ERP, CRM, HRIS, etc.) and how they interact within a technology ecosystem.</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Re-engineered business processes based on customer feedback and data</w:t>
      </w:r>
      <w:r w:rsidR="00BD2DC5">
        <w:rPr>
          <w:rFonts w:ascii="Calibri" w:eastAsia="Calibri" w:hAnsi="Calibri" w:cs="Calibri"/>
          <w:color w:val="000000" w:themeColor="text1"/>
          <w:sz w:val="20"/>
          <w:szCs w:val="20"/>
        </w:rPr>
        <w:t xml:space="preserve"> g</w:t>
      </w:r>
      <w:r w:rsidR="00BD2DC5" w:rsidRPr="00BD2DC5">
        <w:rPr>
          <w:rFonts w:ascii="Calibri" w:eastAsia="Calibri" w:hAnsi="Calibri" w:cs="Calibri"/>
          <w:color w:val="000000" w:themeColor="text1"/>
          <w:sz w:val="20"/>
          <w:szCs w:val="20"/>
        </w:rPr>
        <w:t>overnance</w:t>
      </w:r>
      <w:r w:rsidRPr="66B793E3">
        <w:rPr>
          <w:rFonts w:ascii="Calibri" w:eastAsia="Calibri" w:hAnsi="Calibri" w:cs="Calibri"/>
          <w:color w:val="000000" w:themeColor="text1"/>
          <w:sz w:val="20"/>
          <w:szCs w:val="20"/>
        </w:rPr>
        <w:t xml:space="preserve"> insights to improve service outcomes. These enhancements increased customer satisfaction scores, ensuring Honeywell’s service operations aligned with client expectations.</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Worked with client teams to develop innovative service solutions that addressed their unique challenges. These client-focused strategies improved customer loyalty and positioned Honeywell as a trusted service provider, contributing to sustained business growth.</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Presented strategic insights and business recommendations to senior executives, translating data analysis into actionable business strategies. These presentations supported leadership in making data-driven decisions.</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Developed a detailed operational scorecard for field service teams to track throughput metrics, including missing timesheet hours, billing blocks, and past due items. This initiative empowered managers to improve contract engagement and reduce operational inefficiencies, resulting in improved regional performance.</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 xml:space="preserve">Designed and implemented custom macros in Excel to automate repetitive tasks such as data entry, </w:t>
      </w:r>
      <w:r w:rsidR="00F33341">
        <w:rPr>
          <w:rFonts w:ascii="Calibri" w:eastAsia="Calibri" w:hAnsi="Calibri" w:cs="Calibri"/>
          <w:color w:val="000000" w:themeColor="text1"/>
          <w:sz w:val="20"/>
          <w:szCs w:val="20"/>
        </w:rPr>
        <w:t xml:space="preserve">data </w:t>
      </w:r>
      <w:r w:rsidR="004F7870">
        <w:rPr>
          <w:rFonts w:ascii="Calibri" w:eastAsia="Calibri" w:hAnsi="Calibri" w:cs="Calibri"/>
          <w:color w:val="000000" w:themeColor="text1"/>
          <w:sz w:val="20"/>
          <w:szCs w:val="20"/>
        </w:rPr>
        <w:t>g</w:t>
      </w:r>
      <w:r w:rsidR="00F33341" w:rsidRPr="00F33341">
        <w:rPr>
          <w:rFonts w:ascii="Calibri" w:eastAsia="Calibri" w:hAnsi="Calibri" w:cs="Calibri"/>
          <w:color w:val="000000" w:themeColor="text1"/>
          <w:sz w:val="20"/>
          <w:szCs w:val="20"/>
        </w:rPr>
        <w:t>overnance</w:t>
      </w:r>
      <w:r w:rsidR="00F33341">
        <w:rPr>
          <w:rFonts w:ascii="Calibri" w:eastAsia="Calibri" w:hAnsi="Calibri" w:cs="Calibri"/>
          <w:color w:val="000000" w:themeColor="text1"/>
          <w:sz w:val="20"/>
          <w:szCs w:val="20"/>
        </w:rPr>
        <w:t>, data</w:t>
      </w:r>
      <w:r w:rsidR="00F33341" w:rsidRPr="00F33341">
        <w:rPr>
          <w:rFonts w:ascii="Calibri" w:eastAsia="Calibri" w:hAnsi="Calibri" w:cs="Calibri"/>
          <w:color w:val="000000" w:themeColor="text1"/>
          <w:sz w:val="20"/>
          <w:szCs w:val="20"/>
        </w:rPr>
        <w:t xml:space="preserve"> </w:t>
      </w:r>
      <w:r w:rsidRPr="66B793E3">
        <w:rPr>
          <w:rFonts w:ascii="Calibri" w:eastAsia="Calibri" w:hAnsi="Calibri" w:cs="Calibri"/>
          <w:color w:val="000000" w:themeColor="text1"/>
          <w:sz w:val="20"/>
          <w:szCs w:val="20"/>
        </w:rPr>
        <w:t xml:space="preserve">reporting, </w:t>
      </w:r>
      <w:r w:rsidR="0097649D">
        <w:rPr>
          <w:rFonts w:ascii="Calibri" w:eastAsia="Calibri" w:hAnsi="Calibri" w:cs="Calibri"/>
          <w:color w:val="000000" w:themeColor="text1"/>
          <w:sz w:val="20"/>
          <w:szCs w:val="20"/>
        </w:rPr>
        <w:t xml:space="preserve">Data Stage </w:t>
      </w:r>
      <w:r w:rsidRPr="66B793E3">
        <w:rPr>
          <w:rFonts w:ascii="Calibri" w:eastAsia="Calibri" w:hAnsi="Calibri" w:cs="Calibri"/>
          <w:color w:val="000000" w:themeColor="text1"/>
          <w:sz w:val="20"/>
          <w:szCs w:val="20"/>
        </w:rPr>
        <w:t>and formatting. This reduced time spent on manual tasks and improved overall productivity.</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Designed and deployed a North America-wide dashboard to oversee service contract performance and revenue generation trends. Automated contract updates using Microsoft Power Apps, enhancing operational transparency and enabling data-driven decisions in monthly business reviews (MBR) and finance reviews (MFR).</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Conducted in-depth process gap analyses across service operations, identifying discrepancies between current and optimal workflows. Developed action plans that bridged these gaps, improving overall operational performance across multiple regions.</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lastRenderedPageBreak/>
        <w:t>Created and managed JIRA dashboards to track project progress, status updates, and task dependencies, ensuring transparency and accountability. Standardized workflows in JIRA, reducing project turnaround time by efficiently tracking bugs, features, and updates.</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 xml:space="preserve">Created an ETL pipeline using </w:t>
      </w:r>
      <w:proofErr w:type="spellStart"/>
      <w:r w:rsidRPr="66B793E3">
        <w:rPr>
          <w:rFonts w:ascii="Calibri" w:eastAsia="Calibri" w:hAnsi="Calibri" w:cs="Calibri"/>
          <w:color w:val="000000" w:themeColor="text1"/>
          <w:sz w:val="20"/>
          <w:szCs w:val="20"/>
        </w:rPr>
        <w:t>Alteryx</w:t>
      </w:r>
      <w:proofErr w:type="spellEnd"/>
      <w:r w:rsidRPr="66B793E3">
        <w:rPr>
          <w:rFonts w:ascii="Calibri" w:eastAsia="Calibri" w:hAnsi="Calibri" w:cs="Calibri"/>
          <w:color w:val="000000" w:themeColor="text1"/>
          <w:sz w:val="20"/>
          <w:szCs w:val="20"/>
        </w:rPr>
        <w:t xml:space="preserve"> to extract, transform, and load data</w:t>
      </w:r>
      <w:r w:rsidR="00F1437F">
        <w:rPr>
          <w:rFonts w:ascii="Calibri" w:eastAsia="Calibri" w:hAnsi="Calibri" w:cs="Calibri"/>
          <w:color w:val="000000" w:themeColor="text1"/>
          <w:sz w:val="20"/>
          <w:szCs w:val="20"/>
        </w:rPr>
        <w:t xml:space="preserve"> g</w:t>
      </w:r>
      <w:r w:rsidR="00F1437F" w:rsidRPr="00F1437F">
        <w:rPr>
          <w:rFonts w:ascii="Calibri" w:eastAsia="Calibri" w:hAnsi="Calibri" w:cs="Calibri"/>
          <w:color w:val="000000" w:themeColor="text1"/>
          <w:sz w:val="20"/>
          <w:szCs w:val="20"/>
        </w:rPr>
        <w:t>overnance</w:t>
      </w:r>
      <w:r w:rsidRPr="66B793E3">
        <w:rPr>
          <w:rFonts w:ascii="Calibri" w:eastAsia="Calibri" w:hAnsi="Calibri" w:cs="Calibri"/>
          <w:color w:val="000000" w:themeColor="text1"/>
          <w:sz w:val="20"/>
          <w:szCs w:val="20"/>
        </w:rPr>
        <w:t xml:space="preserve"> into Tableau, generating a top N FSS (Field Service Specialists) and SBL (Service Business Leaders) list. This recognition initiative motivated teams, leading to a boost in performance metrics and regional competitiveness.</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Developed and deployed a dashboard to track overtime and timesheet hours, which helped finance teams accurately manage compensation and avoid unnecessary financial burdens. Identified and corrected $140K in redundant payments, leading to more efficient payroll processes.</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Centralized project documentation using Confluence, enabling real-time collaboration and ensuring consistent information sharing across Honeywell’s Operational teams.</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Analyzed Participated in change management activities to ensure smooth transitions and adoption of new processes. Continuously monitored and evaluated process performance to identify further optimization opportunities.</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Documented process workflows, standard operating procedures (SOPs), and business requirements documentation.</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Acted as a subject matter expert (SME) in process-related discussions, providing insights and recommendations for enhancing efficiency and effectiveness.</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 xml:space="preserve">Analyzed and processed aged work orders and service appointments from </w:t>
      </w:r>
      <w:proofErr w:type="spellStart"/>
      <w:r w:rsidRPr="66B793E3">
        <w:rPr>
          <w:rFonts w:ascii="Calibri" w:eastAsia="Calibri" w:hAnsi="Calibri" w:cs="Calibri"/>
          <w:color w:val="000000" w:themeColor="text1"/>
          <w:sz w:val="20"/>
          <w:szCs w:val="20"/>
        </w:rPr>
        <w:t>Salesforce</w:t>
      </w:r>
      <w:proofErr w:type="spellEnd"/>
      <w:r w:rsidRPr="66B793E3">
        <w:rPr>
          <w:rFonts w:ascii="Calibri" w:eastAsia="Calibri" w:hAnsi="Calibri" w:cs="Calibri"/>
          <w:color w:val="000000" w:themeColor="text1"/>
          <w:sz w:val="20"/>
          <w:szCs w:val="20"/>
        </w:rPr>
        <w:t xml:space="preserve"> and SAP, closing 8,000 PM (Preventive Maintenance) work orders and 14,000 service appointments. Collaborated with over 15 field service managers to expedite service closure, resulting in a $5M revenue boost.</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Created a bespoke dashboard for senior leadership to track underperforming service contracts. This tool enabled proactive identification of challenges, improving contract renewal rates by 20% and driving operational improvements before issues escalated.</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Monitored key performance indicators (KPIs) to measure the effectiveness of process changes and make data-driven decisions for further optimization.</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Led operational management of federal contracts, including affiliations with NASA and other defense entities. Managed data storage and access needs across federal clients, ensuring efficient data management and adherence to strict compliance protocols.</w:t>
      </w:r>
    </w:p>
    <w:p w:rsidR="43CD4820" w:rsidRDefault="43CD4820" w:rsidP="66B793E3">
      <w:pPr>
        <w:pStyle w:val="ListParagraph"/>
        <w:numPr>
          <w:ilvl w:val="0"/>
          <w:numId w:val="10"/>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Led a team to analyze timesheet and payroll data in response to a $25M federal client claim. Provided critical data insights that were instrumental in resolving the claim, receiving awards for outstanding performance in legal support and data analysis.</w:t>
      </w:r>
    </w:p>
    <w:p w:rsidR="43CD4820" w:rsidRDefault="43CD4820" w:rsidP="66B793E3">
      <w:pPr>
        <w:pStyle w:val="ListParagraph"/>
        <w:numPr>
          <w:ilvl w:val="0"/>
          <w:numId w:val="10"/>
        </w:numPr>
        <w:spacing w:before="200" w:after="200"/>
        <w:jc w:val="both"/>
        <w:rPr>
          <w:rFonts w:ascii="Calibri" w:eastAsia="Calibri" w:hAnsi="Calibri" w:cs="Calibri"/>
          <w:b/>
          <w:bCs/>
          <w:color w:val="000000" w:themeColor="text1"/>
        </w:rPr>
      </w:pPr>
      <w:r w:rsidRPr="66B793E3">
        <w:rPr>
          <w:rFonts w:ascii="Calibri" w:eastAsia="Calibri" w:hAnsi="Calibri" w:cs="Calibri"/>
          <w:color w:val="000000" w:themeColor="text1"/>
          <w:sz w:val="20"/>
          <w:szCs w:val="20"/>
        </w:rPr>
        <w:t xml:space="preserve">Worked closely with FSSs (Field Service Specialists) and SBLs (Service Business Leaders) to manage service contracts through </w:t>
      </w:r>
      <w:proofErr w:type="spellStart"/>
      <w:r w:rsidRPr="66B793E3">
        <w:rPr>
          <w:rFonts w:ascii="Calibri" w:eastAsia="Calibri" w:hAnsi="Calibri" w:cs="Calibri"/>
          <w:color w:val="000000" w:themeColor="text1"/>
          <w:sz w:val="20"/>
          <w:szCs w:val="20"/>
        </w:rPr>
        <w:t>Salesforce</w:t>
      </w:r>
      <w:proofErr w:type="spellEnd"/>
      <w:r w:rsidRPr="66B793E3">
        <w:rPr>
          <w:rFonts w:ascii="Calibri" w:eastAsia="Calibri" w:hAnsi="Calibri" w:cs="Calibri"/>
          <w:color w:val="000000" w:themeColor="text1"/>
          <w:sz w:val="20"/>
          <w:szCs w:val="20"/>
        </w:rPr>
        <w:t xml:space="preserve"> and SAP. Improved data accuracy for contract status, asset management, and technician assignment, boosting overall contract compliance and performance.</w:t>
      </w:r>
    </w:p>
    <w:p w:rsidR="32056E16" w:rsidRDefault="32056E16" w:rsidP="66B793E3">
      <w:pPr>
        <w:spacing w:before="200" w:after="200"/>
        <w:jc w:val="both"/>
        <w:rPr>
          <w:rFonts w:ascii="Calibri" w:eastAsia="Calibri" w:hAnsi="Calibri" w:cs="Calibri"/>
          <w:b/>
          <w:bCs/>
          <w:color w:val="000000" w:themeColor="text1"/>
        </w:rPr>
      </w:pPr>
      <w:proofErr w:type="spellStart"/>
      <w:r w:rsidRPr="66B793E3">
        <w:rPr>
          <w:rFonts w:ascii="Calibri" w:eastAsia="Calibri" w:hAnsi="Calibri" w:cs="Calibri"/>
          <w:b/>
          <w:bCs/>
          <w:color w:val="000000" w:themeColor="text1"/>
        </w:rPr>
        <w:t>Clarabridge</w:t>
      </w:r>
      <w:proofErr w:type="spellEnd"/>
      <w:r w:rsidRPr="66B793E3">
        <w:rPr>
          <w:rFonts w:ascii="Calibri" w:eastAsia="Calibri" w:hAnsi="Calibri" w:cs="Calibri"/>
          <w:b/>
          <w:bCs/>
          <w:color w:val="000000" w:themeColor="text1"/>
        </w:rPr>
        <w:t>, Reston, VA</w:t>
      </w:r>
      <w:r>
        <w:tab/>
      </w:r>
      <w:r>
        <w:tab/>
      </w:r>
      <w:r w:rsidR="38144AF7" w:rsidRPr="66B793E3">
        <w:rPr>
          <w:rFonts w:ascii="Calibri" w:eastAsia="Calibri" w:hAnsi="Calibri" w:cs="Calibri"/>
          <w:b/>
          <w:bCs/>
          <w:color w:val="000000" w:themeColor="text1"/>
        </w:rPr>
        <w:t>May 2021 - Aug 2021</w:t>
      </w:r>
    </w:p>
    <w:p w:rsidR="078D6004" w:rsidRDefault="078D6004" w:rsidP="66B793E3">
      <w:pPr>
        <w:jc w:val="both"/>
        <w:rPr>
          <w:rFonts w:ascii="Calibri" w:eastAsia="Calibri" w:hAnsi="Calibri" w:cs="Calibri"/>
          <w:b/>
          <w:bCs/>
          <w:color w:val="000000" w:themeColor="text1"/>
        </w:rPr>
      </w:pPr>
      <w:r w:rsidRPr="66B793E3">
        <w:rPr>
          <w:rFonts w:ascii="Calibri" w:eastAsia="Calibri" w:hAnsi="Calibri" w:cs="Calibri"/>
          <w:b/>
          <w:bCs/>
          <w:color w:val="000000" w:themeColor="text1"/>
        </w:rPr>
        <w:t>Business Analyst</w:t>
      </w:r>
    </w:p>
    <w:p w:rsidR="1F91613F" w:rsidRDefault="1F91613F" w:rsidP="66B793E3">
      <w:pPr>
        <w:spacing w:before="55" w:after="0"/>
        <w:ind w:right="166"/>
        <w:jc w:val="both"/>
        <w:rPr>
          <w:rFonts w:ascii="Calibri" w:eastAsia="Calibri" w:hAnsi="Calibri" w:cs="Calibri"/>
          <w:b/>
          <w:bCs/>
          <w:color w:val="000000" w:themeColor="text1"/>
          <w:sz w:val="20"/>
          <w:szCs w:val="20"/>
        </w:rPr>
      </w:pPr>
      <w:r w:rsidRPr="66B793E3">
        <w:rPr>
          <w:rFonts w:ascii="Calibri" w:eastAsia="Calibri" w:hAnsi="Calibri" w:cs="Calibri"/>
          <w:b/>
          <w:bCs/>
          <w:color w:val="000000" w:themeColor="text1"/>
          <w:sz w:val="20"/>
          <w:szCs w:val="20"/>
        </w:rPr>
        <w:t>Roles &amp; Responsibilities:</w:t>
      </w:r>
    </w:p>
    <w:p w:rsidR="1F91613F" w:rsidRDefault="1F91613F" w:rsidP="66B793E3">
      <w:pPr>
        <w:pStyle w:val="ListParagraph"/>
        <w:numPr>
          <w:ilvl w:val="0"/>
          <w:numId w:val="9"/>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Automated repetitive data transformation tasks by designing and deploying Excel macros, significantly reducing manual effort and improving data processing accuracy across customer interaction datasets.</w:t>
      </w:r>
    </w:p>
    <w:p w:rsidR="1F91613F" w:rsidRDefault="1F91613F" w:rsidP="66B793E3">
      <w:pPr>
        <w:pStyle w:val="ListParagraph"/>
        <w:numPr>
          <w:ilvl w:val="0"/>
          <w:numId w:val="9"/>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Leveraged advanced Excel functions—including VLOOKUP, and conditional logic—to manipulate and analyze high-volume customer feedback data, enabling efficient data cleaning and reporting.</w:t>
      </w:r>
    </w:p>
    <w:p w:rsidR="1F91613F" w:rsidRDefault="1F91613F" w:rsidP="66B793E3">
      <w:pPr>
        <w:pStyle w:val="ListParagraph"/>
        <w:numPr>
          <w:ilvl w:val="0"/>
          <w:numId w:val="9"/>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lastRenderedPageBreak/>
        <w:t>Developed dynamic, interactive dashboards in Tableau to visualize key customer experience metrics, including sentiment trends, Net Promoter Score (NPS), and first-contact resolution rates. These dashboards pulled real-time data from multiple sources and empowered stakeholders to make informed decisions based on live customer insights across various digital and voice-based channels.</w:t>
      </w:r>
    </w:p>
    <w:p w:rsidR="1F91613F" w:rsidRDefault="1F91613F" w:rsidP="66B793E3">
      <w:pPr>
        <w:pStyle w:val="ListParagraph"/>
        <w:numPr>
          <w:ilvl w:val="0"/>
          <w:numId w:val="9"/>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 xml:space="preserve">Collaborated with </w:t>
      </w:r>
      <w:proofErr w:type="spellStart"/>
      <w:r w:rsidRPr="66B793E3">
        <w:rPr>
          <w:rFonts w:ascii="Calibri" w:eastAsia="Calibri" w:hAnsi="Calibri" w:cs="Calibri"/>
          <w:color w:val="000000" w:themeColor="text1"/>
          <w:sz w:val="20"/>
          <w:szCs w:val="20"/>
        </w:rPr>
        <w:t>businessstakeholders</w:t>
      </w:r>
      <w:proofErr w:type="spellEnd"/>
      <w:r w:rsidRPr="66B793E3">
        <w:rPr>
          <w:rFonts w:ascii="Calibri" w:eastAsia="Calibri" w:hAnsi="Calibri" w:cs="Calibri"/>
          <w:color w:val="000000" w:themeColor="text1"/>
          <w:sz w:val="20"/>
          <w:szCs w:val="20"/>
        </w:rPr>
        <w:t xml:space="preserve"> to gather, analyze, and document business requirements for data analysis and reporting initiatives. Acted as a liaison between technical teams and business units to ensure that all data solutions aligned with client expectations, operational KPIs, and </w:t>
      </w:r>
      <w:proofErr w:type="spellStart"/>
      <w:r w:rsidRPr="66B793E3">
        <w:rPr>
          <w:rFonts w:ascii="Calibri" w:eastAsia="Calibri" w:hAnsi="Calibri" w:cs="Calibri"/>
          <w:color w:val="000000" w:themeColor="text1"/>
          <w:sz w:val="20"/>
          <w:szCs w:val="20"/>
        </w:rPr>
        <w:t>Clarabridge’s</w:t>
      </w:r>
      <w:proofErr w:type="spellEnd"/>
      <w:r w:rsidRPr="66B793E3">
        <w:rPr>
          <w:rFonts w:ascii="Calibri" w:eastAsia="Calibri" w:hAnsi="Calibri" w:cs="Calibri"/>
          <w:color w:val="000000" w:themeColor="text1"/>
          <w:sz w:val="20"/>
          <w:szCs w:val="20"/>
        </w:rPr>
        <w:t xml:space="preserve"> customer experience goals.</w:t>
      </w:r>
    </w:p>
    <w:p w:rsidR="1F91613F" w:rsidRDefault="1F91613F" w:rsidP="66B793E3">
      <w:pPr>
        <w:pStyle w:val="ListParagraph"/>
        <w:numPr>
          <w:ilvl w:val="0"/>
          <w:numId w:val="9"/>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Applied advanced analytics techniques including sentiment scoring, keyword clustering, and trend forecasting, to uncover deep customer insights from both structured and unstructured data.</w:t>
      </w:r>
    </w:p>
    <w:p w:rsidR="1F91613F" w:rsidRDefault="1F91613F" w:rsidP="66B793E3">
      <w:pPr>
        <w:pStyle w:val="ListParagraph"/>
        <w:numPr>
          <w:ilvl w:val="0"/>
          <w:numId w:val="9"/>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Participated in customer-facing presentations and consultations explaining analytical findings and visualizations in simple, impactful terms to both technical and non-technical audiences</w:t>
      </w:r>
    </w:p>
    <w:p w:rsidR="1F91613F" w:rsidRDefault="1F91613F" w:rsidP="66B793E3">
      <w:pPr>
        <w:pStyle w:val="ListParagraph"/>
        <w:numPr>
          <w:ilvl w:val="0"/>
          <w:numId w:val="9"/>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Conducted end-to-end data validation and quality assurance to ensure data integrity before generating client reports or loading into visualization platforms. This involved checking source-to-target data mapping, identifying anomalies, and refining transformation logic</w:t>
      </w:r>
    </w:p>
    <w:p w:rsidR="4994E4DA" w:rsidRDefault="4994E4DA" w:rsidP="66B793E3">
      <w:pPr>
        <w:jc w:val="both"/>
        <w:rPr>
          <w:rFonts w:ascii="Calibri" w:eastAsia="Calibri" w:hAnsi="Calibri" w:cs="Calibri"/>
          <w:b/>
          <w:bCs/>
          <w:color w:val="000000" w:themeColor="text1"/>
        </w:rPr>
      </w:pPr>
      <w:proofErr w:type="spellStart"/>
      <w:r w:rsidRPr="66B793E3">
        <w:rPr>
          <w:rFonts w:ascii="Calibri" w:eastAsia="Calibri" w:hAnsi="Calibri" w:cs="Calibri"/>
          <w:b/>
          <w:bCs/>
          <w:color w:val="000000" w:themeColor="text1"/>
        </w:rPr>
        <w:t>Accelirate</w:t>
      </w:r>
      <w:proofErr w:type="spellEnd"/>
      <w:r w:rsidRPr="66B793E3">
        <w:rPr>
          <w:rFonts w:ascii="Calibri" w:eastAsia="Calibri" w:hAnsi="Calibri" w:cs="Calibri"/>
          <w:b/>
          <w:bCs/>
          <w:color w:val="000000" w:themeColor="text1"/>
        </w:rPr>
        <w:t xml:space="preserve"> Inc. Sunrise, FL</w:t>
      </w:r>
      <w:r>
        <w:tab/>
      </w:r>
      <w:r>
        <w:tab/>
      </w:r>
      <w:r>
        <w:tab/>
      </w:r>
      <w:r>
        <w:tab/>
      </w:r>
      <w:r>
        <w:tab/>
      </w:r>
      <w:r w:rsidRPr="66B793E3">
        <w:rPr>
          <w:rFonts w:ascii="Calibri" w:eastAsia="Calibri" w:hAnsi="Calibri" w:cs="Calibri"/>
          <w:b/>
          <w:bCs/>
          <w:color w:val="000000" w:themeColor="text1"/>
        </w:rPr>
        <w:t xml:space="preserve">                          Jan 2020 - April 2021</w:t>
      </w:r>
    </w:p>
    <w:p w:rsidR="4994E4DA" w:rsidRDefault="4994E4DA" w:rsidP="66B793E3">
      <w:pPr>
        <w:jc w:val="both"/>
        <w:rPr>
          <w:rFonts w:ascii="Calibri" w:eastAsia="Calibri" w:hAnsi="Calibri" w:cs="Calibri"/>
          <w:b/>
          <w:bCs/>
          <w:color w:val="000000" w:themeColor="text1"/>
        </w:rPr>
      </w:pPr>
      <w:r w:rsidRPr="66B793E3">
        <w:rPr>
          <w:rFonts w:ascii="Calibri" w:eastAsia="Calibri" w:hAnsi="Calibri" w:cs="Calibri"/>
          <w:b/>
          <w:bCs/>
          <w:color w:val="000000" w:themeColor="text1"/>
        </w:rPr>
        <w:t>Senior Business Analyst</w:t>
      </w:r>
    </w:p>
    <w:p w:rsidR="4994E4DA" w:rsidRDefault="4994E4DA" w:rsidP="66B793E3">
      <w:pPr>
        <w:spacing w:before="55" w:after="0"/>
        <w:ind w:right="166"/>
        <w:jc w:val="both"/>
        <w:rPr>
          <w:rFonts w:ascii="Calibri" w:eastAsia="Calibri" w:hAnsi="Calibri" w:cs="Calibri"/>
          <w:b/>
          <w:bCs/>
          <w:color w:val="000000" w:themeColor="text1"/>
          <w:sz w:val="20"/>
          <w:szCs w:val="20"/>
        </w:rPr>
      </w:pPr>
      <w:r w:rsidRPr="66B793E3">
        <w:rPr>
          <w:rFonts w:ascii="Calibri" w:eastAsia="Calibri" w:hAnsi="Calibri" w:cs="Calibri"/>
          <w:b/>
          <w:bCs/>
          <w:color w:val="000000" w:themeColor="text1"/>
          <w:sz w:val="20"/>
          <w:szCs w:val="20"/>
        </w:rPr>
        <w:t>Roles &amp; Responsibilities:</w:t>
      </w:r>
    </w:p>
    <w:p w:rsidR="4994E4DA" w:rsidRDefault="4994E4DA" w:rsidP="66B793E3">
      <w:pPr>
        <w:pStyle w:val="ListParagraph"/>
        <w:numPr>
          <w:ilvl w:val="0"/>
          <w:numId w:val="8"/>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 xml:space="preserve">Lead projects like Process Hyper Automation, Process Discovery, and Open Bots. Managed setting the structure and format of the product life cycle and a project tracker to review and debug errors for efficient development and production. </w:t>
      </w:r>
    </w:p>
    <w:p w:rsidR="4994E4DA" w:rsidRDefault="4994E4DA" w:rsidP="66B793E3">
      <w:pPr>
        <w:pStyle w:val="ListParagraph"/>
        <w:numPr>
          <w:ilvl w:val="0"/>
          <w:numId w:val="8"/>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Acted as the primary point of contact for multiple clients, ensuring clear communication throughout the RPA project lifecycle. Managed client expectations, provided regular status updates, and addressed concerns promptly, resulting in a high client satisfaction rate.</w:t>
      </w:r>
    </w:p>
    <w:p w:rsidR="4994E4DA" w:rsidRDefault="4994E4DA" w:rsidP="66B793E3">
      <w:pPr>
        <w:pStyle w:val="ListParagraph"/>
        <w:numPr>
          <w:ilvl w:val="0"/>
          <w:numId w:val="8"/>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Partnered with RPA developers and technical teams to design and validate automation solutions. Ensured that automated workflows aligned with business objectives, resulting in faster process execution and improved accuracy for critical business functions like data entry and invoice processing.</w:t>
      </w:r>
    </w:p>
    <w:p w:rsidR="4994E4DA" w:rsidRDefault="4994E4DA" w:rsidP="66B793E3">
      <w:pPr>
        <w:pStyle w:val="ListParagraph"/>
        <w:numPr>
          <w:ilvl w:val="0"/>
          <w:numId w:val="8"/>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Conducted comprehensive cost-benefit analyses for RPA projects, projecting the return on investment (ROI) for each automation initiative. Demonstrated a potential 12% reduction in operational costs and improved resource allocation, resulting in executive approval for a series of RPA implementations.</w:t>
      </w:r>
    </w:p>
    <w:p w:rsidR="4994E4DA" w:rsidRDefault="4994E4DA" w:rsidP="66B793E3">
      <w:pPr>
        <w:pStyle w:val="ListParagraph"/>
        <w:numPr>
          <w:ilvl w:val="0"/>
          <w:numId w:val="8"/>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 xml:space="preserve">Monitored the performance of deployed RPA bots to ensure they were functioning as intended. Identified areas for improvement and worked with the development team to optimize </w:t>
      </w:r>
      <w:proofErr w:type="spellStart"/>
      <w:r w:rsidRPr="66B793E3">
        <w:rPr>
          <w:rFonts w:ascii="Calibri" w:eastAsia="Calibri" w:hAnsi="Calibri" w:cs="Calibri"/>
          <w:color w:val="000000" w:themeColor="text1"/>
          <w:sz w:val="20"/>
          <w:szCs w:val="20"/>
        </w:rPr>
        <w:t>bot</w:t>
      </w:r>
      <w:proofErr w:type="spellEnd"/>
      <w:r w:rsidRPr="66B793E3">
        <w:rPr>
          <w:rFonts w:ascii="Calibri" w:eastAsia="Calibri" w:hAnsi="Calibri" w:cs="Calibri"/>
          <w:color w:val="000000" w:themeColor="text1"/>
          <w:sz w:val="20"/>
          <w:szCs w:val="20"/>
        </w:rPr>
        <w:t xml:space="preserve"> performance, increasing productivity by 15% while reducing error rates by 8%.</w:t>
      </w:r>
    </w:p>
    <w:p w:rsidR="4994E4DA" w:rsidRDefault="4994E4DA" w:rsidP="66B793E3">
      <w:pPr>
        <w:pStyle w:val="ListParagraph"/>
        <w:numPr>
          <w:ilvl w:val="0"/>
          <w:numId w:val="8"/>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Leveraged JIRA for end-to-end RPA project tracking, enhancing task prioritization, sprint planning, and backlog management for timely project delivery.</w:t>
      </w:r>
    </w:p>
    <w:p w:rsidR="4994E4DA" w:rsidRDefault="4994E4DA" w:rsidP="66B793E3">
      <w:pPr>
        <w:pStyle w:val="ListParagraph"/>
        <w:numPr>
          <w:ilvl w:val="0"/>
          <w:numId w:val="8"/>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Created comprehensive documentation for all RPA processes, including process design documents (PDDs) and solution design documents (SDDs). Ensured that automation solutions adhered to compliance standards, particularly in highly regulated industries like finance and healthcare.</w:t>
      </w:r>
    </w:p>
    <w:p w:rsidR="4994E4DA" w:rsidRDefault="4994E4DA" w:rsidP="66B793E3">
      <w:pPr>
        <w:pStyle w:val="ListParagraph"/>
        <w:numPr>
          <w:ilvl w:val="0"/>
          <w:numId w:val="8"/>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Managed the UAT process for RPA deployments by coordinating with business users to ensure the bots met business requirements. Successfully delivered bots into production after identifying and resolving issues during the testing phase, ensuring a smooth transition.</w:t>
      </w:r>
    </w:p>
    <w:p w:rsidR="4994E4DA" w:rsidRDefault="4994E4DA" w:rsidP="66B793E3">
      <w:pPr>
        <w:pStyle w:val="ListParagraph"/>
        <w:numPr>
          <w:ilvl w:val="0"/>
          <w:numId w:val="8"/>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lastRenderedPageBreak/>
        <w:t>Conducted deep-dive process analyses for clients, identifying opportunities for improvement in areas such as back-office operations, finance, and customer service. Delivered actionable insights that helped clients save an average of 20% on operational costs through automation.</w:t>
      </w:r>
    </w:p>
    <w:p w:rsidR="4994E4DA" w:rsidRDefault="4994E4DA" w:rsidP="66B793E3">
      <w:pPr>
        <w:pStyle w:val="ListParagraph"/>
        <w:numPr>
          <w:ilvl w:val="0"/>
          <w:numId w:val="8"/>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Developed and implemented RPA solutions that streamlined insurance claims processing for healthcare providers. Reduced claims submission times by 25% and improved accuracy by eliminating manual data entry errors, resulting in faster reimbursement cycles for clients.</w:t>
      </w:r>
    </w:p>
    <w:p w:rsidR="4994E4DA" w:rsidRDefault="4994E4DA" w:rsidP="66B793E3">
      <w:pPr>
        <w:pStyle w:val="ListParagraph"/>
        <w:numPr>
          <w:ilvl w:val="0"/>
          <w:numId w:val="8"/>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Automated the end-to-end patient billing process for healthcare clients, from invoicing to payment reconciliation. This reduced billing errors by 20% and improved the overall revenue cycle management, leading to faster payments and improved cash flow for healthcare providers.</w:t>
      </w:r>
    </w:p>
    <w:p w:rsidR="4994E4DA" w:rsidRDefault="4994E4DA" w:rsidP="66B793E3">
      <w:pPr>
        <w:pStyle w:val="ListParagraph"/>
        <w:numPr>
          <w:ilvl w:val="0"/>
          <w:numId w:val="8"/>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Collaborated with cross-functional teams to capture and document workflows using Visio. Created standardized process flowcharts that provided clarity and consistency across teams, improving collaboration and reducing process ambiguity.</w:t>
      </w:r>
    </w:p>
    <w:p w:rsidR="4994E4DA" w:rsidRDefault="4994E4DA" w:rsidP="66B793E3">
      <w:pPr>
        <w:pStyle w:val="ListParagraph"/>
        <w:numPr>
          <w:ilvl w:val="0"/>
          <w:numId w:val="8"/>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 xml:space="preserve">Provided one-on-one mentoring to junior Business Analysts, guiding them through key business analysis concepts such as requirements gathering, stakeholder communication, and process mapping. This mentorship improved their understanding and performance, leading to faster </w:t>
      </w:r>
      <w:proofErr w:type="spellStart"/>
      <w:r w:rsidRPr="66B793E3">
        <w:rPr>
          <w:rFonts w:ascii="Calibri" w:eastAsia="Calibri" w:hAnsi="Calibri" w:cs="Calibri"/>
          <w:color w:val="000000" w:themeColor="text1"/>
          <w:sz w:val="20"/>
          <w:szCs w:val="20"/>
        </w:rPr>
        <w:t>onboarding</w:t>
      </w:r>
      <w:proofErr w:type="spellEnd"/>
      <w:r w:rsidRPr="66B793E3">
        <w:rPr>
          <w:rFonts w:ascii="Calibri" w:eastAsia="Calibri" w:hAnsi="Calibri" w:cs="Calibri"/>
          <w:color w:val="000000" w:themeColor="text1"/>
          <w:sz w:val="20"/>
          <w:szCs w:val="20"/>
        </w:rPr>
        <w:t xml:space="preserve"> and greater productivity.</w:t>
      </w:r>
    </w:p>
    <w:p w:rsidR="2556DED4" w:rsidRDefault="2556DED4" w:rsidP="66B793E3">
      <w:pPr>
        <w:jc w:val="both"/>
        <w:rPr>
          <w:rFonts w:ascii="Calibri" w:eastAsia="Calibri" w:hAnsi="Calibri" w:cs="Calibri"/>
          <w:b/>
          <w:bCs/>
          <w:color w:val="000000" w:themeColor="text1"/>
        </w:rPr>
      </w:pPr>
      <w:proofErr w:type="spellStart"/>
      <w:r w:rsidRPr="66B793E3">
        <w:rPr>
          <w:rFonts w:ascii="Calibri" w:eastAsia="Calibri" w:hAnsi="Calibri" w:cs="Calibri"/>
          <w:b/>
          <w:bCs/>
          <w:color w:val="000000" w:themeColor="text1"/>
        </w:rPr>
        <w:t>Nowigence</w:t>
      </w:r>
      <w:proofErr w:type="spellEnd"/>
      <w:r w:rsidRPr="66B793E3">
        <w:rPr>
          <w:rFonts w:ascii="Calibri" w:eastAsia="Calibri" w:hAnsi="Calibri" w:cs="Calibri"/>
          <w:b/>
          <w:bCs/>
          <w:color w:val="000000" w:themeColor="text1"/>
        </w:rPr>
        <w:t>, Charlotte, NC</w:t>
      </w:r>
      <w:r>
        <w:tab/>
      </w:r>
      <w:r>
        <w:tab/>
      </w:r>
      <w:r>
        <w:tab/>
      </w:r>
      <w:r>
        <w:tab/>
      </w:r>
      <w:r>
        <w:tab/>
      </w:r>
      <w:r>
        <w:tab/>
      </w:r>
      <w:r w:rsidRPr="66B793E3">
        <w:rPr>
          <w:rFonts w:ascii="Calibri" w:eastAsia="Calibri" w:hAnsi="Calibri" w:cs="Calibri"/>
          <w:b/>
          <w:bCs/>
          <w:color w:val="000000" w:themeColor="text1"/>
        </w:rPr>
        <w:t xml:space="preserve">              July 2019 - Dec 2019</w:t>
      </w:r>
    </w:p>
    <w:p w:rsidR="2556DED4" w:rsidRDefault="2556DED4" w:rsidP="66B793E3">
      <w:pPr>
        <w:jc w:val="both"/>
        <w:rPr>
          <w:rFonts w:ascii="Calibri" w:eastAsia="Calibri" w:hAnsi="Calibri" w:cs="Calibri"/>
          <w:b/>
          <w:bCs/>
          <w:color w:val="000000" w:themeColor="text1"/>
          <w:sz w:val="20"/>
          <w:szCs w:val="20"/>
        </w:rPr>
      </w:pPr>
      <w:r w:rsidRPr="66B793E3">
        <w:rPr>
          <w:rFonts w:ascii="Calibri" w:eastAsia="Calibri" w:hAnsi="Calibri" w:cs="Calibri"/>
          <w:b/>
          <w:bCs/>
          <w:color w:val="000000" w:themeColor="text1"/>
        </w:rPr>
        <w:t>Data Science Consultant</w:t>
      </w:r>
      <w:r>
        <w:tab/>
      </w:r>
      <w:r>
        <w:tab/>
      </w:r>
    </w:p>
    <w:p w:rsidR="150F20AE" w:rsidRDefault="150F20AE" w:rsidP="66B793E3">
      <w:pPr>
        <w:spacing w:before="55" w:after="0"/>
        <w:ind w:right="166"/>
        <w:jc w:val="both"/>
        <w:rPr>
          <w:rFonts w:ascii="Calibri" w:eastAsia="Calibri" w:hAnsi="Calibri" w:cs="Calibri"/>
          <w:b/>
          <w:bCs/>
          <w:color w:val="000000" w:themeColor="text1"/>
          <w:sz w:val="20"/>
          <w:szCs w:val="20"/>
        </w:rPr>
      </w:pPr>
      <w:r w:rsidRPr="66B793E3">
        <w:rPr>
          <w:rFonts w:ascii="Calibri" w:eastAsia="Calibri" w:hAnsi="Calibri" w:cs="Calibri"/>
          <w:b/>
          <w:bCs/>
          <w:color w:val="000000" w:themeColor="text1"/>
          <w:sz w:val="20"/>
          <w:szCs w:val="20"/>
        </w:rPr>
        <w:t>Roles &amp; Responsibilities:</w:t>
      </w:r>
    </w:p>
    <w:p w:rsidR="150F20AE" w:rsidRDefault="150F20AE" w:rsidP="66B793E3">
      <w:pPr>
        <w:pStyle w:val="ListParagraph"/>
        <w:numPr>
          <w:ilvl w:val="0"/>
          <w:numId w:val="7"/>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Designed and implemented SQL-based data extraction and transformation logic to organize and prepare large datasets from disparate sources for analysis. Ensured data integrity and optimization of queries across cloud-based databases to power analytics dashboards and real-time applications.</w:t>
      </w:r>
    </w:p>
    <w:p w:rsidR="150F20AE" w:rsidRDefault="150F20AE" w:rsidP="66B793E3">
      <w:pPr>
        <w:pStyle w:val="ListParagraph"/>
        <w:numPr>
          <w:ilvl w:val="0"/>
          <w:numId w:val="7"/>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 xml:space="preserve">Conducted exploration and diagnostic data analysis to uncover patterns and trends in user behavior and content interaction. Used Python (Pandas, </w:t>
      </w:r>
      <w:proofErr w:type="spellStart"/>
      <w:r w:rsidRPr="66B793E3">
        <w:rPr>
          <w:rFonts w:ascii="Calibri" w:eastAsia="Calibri" w:hAnsi="Calibri" w:cs="Calibri"/>
          <w:color w:val="000000" w:themeColor="text1"/>
          <w:sz w:val="20"/>
          <w:szCs w:val="20"/>
        </w:rPr>
        <w:t>NumPy</w:t>
      </w:r>
      <w:proofErr w:type="spellEnd"/>
      <w:r w:rsidRPr="66B793E3">
        <w:rPr>
          <w:rFonts w:ascii="Calibri" w:eastAsia="Calibri" w:hAnsi="Calibri" w:cs="Calibri"/>
          <w:color w:val="000000" w:themeColor="text1"/>
          <w:sz w:val="20"/>
          <w:szCs w:val="20"/>
        </w:rPr>
        <w:t xml:space="preserve">, </w:t>
      </w:r>
      <w:proofErr w:type="spellStart"/>
      <w:r w:rsidRPr="66B793E3">
        <w:rPr>
          <w:rFonts w:ascii="Calibri" w:eastAsia="Calibri" w:hAnsi="Calibri" w:cs="Calibri"/>
          <w:color w:val="000000" w:themeColor="text1"/>
          <w:sz w:val="20"/>
          <w:szCs w:val="20"/>
        </w:rPr>
        <w:t>Seaborn</w:t>
      </w:r>
      <w:proofErr w:type="spellEnd"/>
      <w:r w:rsidRPr="66B793E3">
        <w:rPr>
          <w:rFonts w:ascii="Calibri" w:eastAsia="Calibri" w:hAnsi="Calibri" w:cs="Calibri"/>
          <w:color w:val="000000" w:themeColor="text1"/>
          <w:sz w:val="20"/>
          <w:szCs w:val="20"/>
        </w:rPr>
        <w:t>) to generate deep-dive reports and support strategic decision-making for product enhancements</w:t>
      </w:r>
    </w:p>
    <w:p w:rsidR="150F20AE" w:rsidRDefault="150F20AE" w:rsidP="66B793E3">
      <w:pPr>
        <w:pStyle w:val="ListParagraph"/>
        <w:numPr>
          <w:ilvl w:val="0"/>
          <w:numId w:val="7"/>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Implemented multi-label classification models using ensemble techniques to tag documents with multiple relevant categories, aiding in content clustering and automated taxonomy generation. Evaluated model performance using metrics like F1-score, hamming loss, and ROC-AUC to ensure high relevance for business use cases.</w:t>
      </w:r>
    </w:p>
    <w:p w:rsidR="150F20AE" w:rsidRDefault="150F20AE" w:rsidP="66B793E3">
      <w:pPr>
        <w:pStyle w:val="ListParagraph"/>
        <w:numPr>
          <w:ilvl w:val="0"/>
          <w:numId w:val="7"/>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Performed feature engineering on textual data including n-gram extraction, POS tagging, dependency parsing, and keyword scoring, to enhance the interpretability and effectiveness of machine learning models.</w:t>
      </w:r>
    </w:p>
    <w:p w:rsidR="150F20AE" w:rsidRDefault="150F20AE" w:rsidP="66B793E3">
      <w:pPr>
        <w:pStyle w:val="ListParagraph"/>
        <w:numPr>
          <w:ilvl w:val="0"/>
          <w:numId w:val="7"/>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 xml:space="preserve">Built and evaluated NLP-based classifiers to distinguish between informative and non-informative text within datasets. Utilized TF-IDF, word embeddings, and document </w:t>
      </w:r>
      <w:proofErr w:type="spellStart"/>
      <w:r w:rsidRPr="66B793E3">
        <w:rPr>
          <w:rFonts w:ascii="Calibri" w:eastAsia="Calibri" w:hAnsi="Calibri" w:cs="Calibri"/>
          <w:color w:val="000000" w:themeColor="text1"/>
          <w:sz w:val="20"/>
          <w:szCs w:val="20"/>
        </w:rPr>
        <w:t>vectorization</w:t>
      </w:r>
      <w:proofErr w:type="spellEnd"/>
      <w:r w:rsidRPr="66B793E3">
        <w:rPr>
          <w:rFonts w:ascii="Calibri" w:eastAsia="Calibri" w:hAnsi="Calibri" w:cs="Calibri"/>
          <w:color w:val="000000" w:themeColor="text1"/>
          <w:sz w:val="20"/>
          <w:szCs w:val="20"/>
        </w:rPr>
        <w:t xml:space="preserve"> techniques to improve input features for SVM and Random Forest models.</w:t>
      </w:r>
    </w:p>
    <w:p w:rsidR="150F20AE" w:rsidRDefault="150F20AE" w:rsidP="66B793E3">
      <w:pPr>
        <w:pStyle w:val="ListParagraph"/>
        <w:numPr>
          <w:ilvl w:val="0"/>
          <w:numId w:val="7"/>
        </w:numPr>
        <w:spacing w:before="200" w:after="200"/>
        <w:jc w:val="both"/>
        <w:rPr>
          <w:rFonts w:ascii="Calibri" w:eastAsia="Calibri" w:hAnsi="Calibri" w:cs="Calibri"/>
          <w:color w:val="000000" w:themeColor="text1"/>
          <w:sz w:val="20"/>
          <w:szCs w:val="20"/>
        </w:rPr>
      </w:pPr>
      <w:r w:rsidRPr="66B793E3">
        <w:rPr>
          <w:rFonts w:ascii="Calibri" w:eastAsia="Calibri" w:hAnsi="Calibri" w:cs="Calibri"/>
          <w:color w:val="000000" w:themeColor="text1"/>
          <w:sz w:val="20"/>
          <w:szCs w:val="20"/>
        </w:rPr>
        <w:t>Analyzed customer sentiment trends over time by aggregating model outputs and visualizing them in Tableau dashboards, enabling product and CX teams to identify shifts in public perception, monitor campaign effectiveness, and respond to emerging concerns in near real-time.</w:t>
      </w:r>
    </w:p>
    <w:p w:rsidR="150F20AE" w:rsidRDefault="150F20AE" w:rsidP="66B793E3">
      <w:pPr>
        <w:pStyle w:val="ListParagraph"/>
        <w:numPr>
          <w:ilvl w:val="0"/>
          <w:numId w:val="7"/>
        </w:numPr>
        <w:spacing w:before="200" w:after="200"/>
        <w:jc w:val="both"/>
        <w:rPr>
          <w:rFonts w:ascii="Calibri" w:eastAsia="Calibri" w:hAnsi="Calibri" w:cs="Calibri"/>
          <w:color w:val="000000" w:themeColor="text1"/>
          <w:sz w:val="20"/>
          <w:szCs w:val="20"/>
        </w:rPr>
      </w:pPr>
      <w:r w:rsidRPr="6FB34440">
        <w:rPr>
          <w:rFonts w:ascii="Calibri" w:eastAsia="Calibri" w:hAnsi="Calibri" w:cs="Calibri"/>
          <w:color w:val="000000" w:themeColor="text1"/>
          <w:sz w:val="20"/>
          <w:szCs w:val="20"/>
        </w:rPr>
        <w:t>Conducted time-series analysis on sentiment data to forecast future customer perception and detect seasonality or cyclic patterns, helping client organizations proactively manage their reputation and customer engagement strategies.</w:t>
      </w:r>
    </w:p>
    <w:p w:rsidR="66B793E3" w:rsidRDefault="1F5DA62A" w:rsidP="6FB34440">
      <w:pPr>
        <w:jc w:val="both"/>
        <w:rPr>
          <w:rFonts w:ascii="Calibri" w:eastAsia="Calibri" w:hAnsi="Calibri" w:cs="Calibri"/>
          <w:b/>
          <w:bCs/>
        </w:rPr>
      </w:pPr>
      <w:r w:rsidRPr="6FB34440">
        <w:rPr>
          <w:rFonts w:ascii="Calibri" w:eastAsia="Calibri" w:hAnsi="Calibri" w:cs="Calibri"/>
          <w:b/>
          <w:bCs/>
        </w:rPr>
        <w:lastRenderedPageBreak/>
        <w:t>George Mason University, Fairfax, VA</w:t>
      </w:r>
      <w:r w:rsidR="66B793E3">
        <w:tab/>
      </w:r>
      <w:r w:rsidR="66B793E3">
        <w:tab/>
      </w:r>
      <w:r w:rsidR="66B793E3">
        <w:tab/>
      </w:r>
      <w:r w:rsidR="66B793E3">
        <w:tab/>
      </w:r>
      <w:r w:rsidRPr="6FB34440">
        <w:rPr>
          <w:rFonts w:ascii="Calibri" w:eastAsia="Calibri" w:hAnsi="Calibri" w:cs="Calibri"/>
          <w:b/>
          <w:bCs/>
        </w:rPr>
        <w:t>Aug 2018 - May 2019</w:t>
      </w:r>
    </w:p>
    <w:p w:rsidR="66B793E3" w:rsidRDefault="1F5DA62A" w:rsidP="6FB34440">
      <w:pPr>
        <w:jc w:val="both"/>
        <w:rPr>
          <w:rFonts w:ascii="Calibri" w:eastAsia="Calibri" w:hAnsi="Calibri" w:cs="Calibri"/>
          <w:b/>
          <w:bCs/>
        </w:rPr>
      </w:pPr>
      <w:r w:rsidRPr="6FB34440">
        <w:rPr>
          <w:rFonts w:ascii="Calibri" w:eastAsia="Calibri" w:hAnsi="Calibri" w:cs="Calibri"/>
          <w:b/>
          <w:bCs/>
        </w:rPr>
        <w:t>Data Analyst – Graduate Fellowship</w:t>
      </w:r>
    </w:p>
    <w:p w:rsidR="66B793E3" w:rsidRDefault="1F5DA62A" w:rsidP="6FB34440">
      <w:pPr>
        <w:jc w:val="both"/>
        <w:rPr>
          <w:rFonts w:ascii="Calibri" w:eastAsia="Calibri" w:hAnsi="Calibri" w:cs="Calibri"/>
          <w:b/>
          <w:bCs/>
        </w:rPr>
      </w:pPr>
      <w:r w:rsidRPr="6FB34440">
        <w:rPr>
          <w:rFonts w:ascii="Calibri" w:eastAsia="Calibri" w:hAnsi="Calibri" w:cs="Calibri"/>
          <w:b/>
          <w:bCs/>
        </w:rPr>
        <w:t>Roles &amp; Responsibilities:</w:t>
      </w:r>
    </w:p>
    <w:p w:rsidR="66B793E3" w:rsidRDefault="1F5DA62A" w:rsidP="6FB34440">
      <w:pPr>
        <w:pStyle w:val="ListParagraph"/>
        <w:numPr>
          <w:ilvl w:val="0"/>
          <w:numId w:val="3"/>
        </w:numPr>
        <w:jc w:val="both"/>
        <w:rPr>
          <w:rFonts w:ascii="Calibri" w:eastAsia="Calibri" w:hAnsi="Calibri" w:cs="Calibri"/>
        </w:rPr>
      </w:pPr>
      <w:r w:rsidRPr="6FB34440">
        <w:rPr>
          <w:rFonts w:ascii="Calibri" w:eastAsia="Calibri" w:hAnsi="Calibri" w:cs="Calibri"/>
          <w:sz w:val="20"/>
          <w:szCs w:val="20"/>
        </w:rPr>
        <w:t xml:space="preserve">Developed and deployed customized interactive reports and dashboards using Tableau or Power BI. Designed and developed various analytical reports from multiple data sources by blending transformed data into a single dashboard. </w:t>
      </w:r>
    </w:p>
    <w:p w:rsidR="66B793E3" w:rsidRDefault="1F5DA62A" w:rsidP="6FB34440">
      <w:pPr>
        <w:pStyle w:val="ListParagraph"/>
        <w:numPr>
          <w:ilvl w:val="0"/>
          <w:numId w:val="3"/>
        </w:numPr>
        <w:jc w:val="both"/>
        <w:rPr>
          <w:rFonts w:ascii="Calibri" w:eastAsia="Calibri" w:hAnsi="Calibri" w:cs="Calibri"/>
        </w:rPr>
      </w:pPr>
      <w:r w:rsidRPr="6FB34440">
        <w:rPr>
          <w:rFonts w:ascii="Calibri" w:eastAsia="Calibri" w:hAnsi="Calibri" w:cs="Calibri"/>
          <w:sz w:val="20"/>
          <w:szCs w:val="20"/>
        </w:rPr>
        <w:t>Analyzed student performance data across various departments, identifying trends and patterns that helped academic leaders make informed decisions regarding curriculum adjustments, student support programs, and resource allocation, improving student retention rates by 10%.</w:t>
      </w:r>
    </w:p>
    <w:p w:rsidR="66B793E3" w:rsidRDefault="1F5DA62A" w:rsidP="6FB34440">
      <w:pPr>
        <w:pStyle w:val="ListParagraph"/>
        <w:numPr>
          <w:ilvl w:val="0"/>
          <w:numId w:val="3"/>
        </w:numPr>
        <w:jc w:val="both"/>
        <w:rPr>
          <w:rFonts w:ascii="Calibri" w:eastAsia="Calibri" w:hAnsi="Calibri" w:cs="Calibri"/>
        </w:rPr>
      </w:pPr>
      <w:r w:rsidRPr="6FB34440">
        <w:rPr>
          <w:rFonts w:ascii="Calibri" w:eastAsia="Calibri" w:hAnsi="Calibri" w:cs="Calibri"/>
          <w:sz w:val="20"/>
          <w:szCs w:val="20"/>
        </w:rPr>
        <w:t>Collaborated with faculty and research staff to provide data analytics support for academic research projects. This involved cleaning and analyzing large datasets, generating descriptive statistics, and creating visualizations for presentations.</w:t>
      </w:r>
    </w:p>
    <w:p w:rsidR="66B793E3" w:rsidRDefault="1F5DA62A" w:rsidP="6FB34440">
      <w:pPr>
        <w:pStyle w:val="ListParagraph"/>
        <w:numPr>
          <w:ilvl w:val="0"/>
          <w:numId w:val="3"/>
        </w:numPr>
        <w:jc w:val="both"/>
        <w:rPr>
          <w:rFonts w:ascii="Calibri" w:eastAsia="Calibri" w:hAnsi="Calibri" w:cs="Calibri"/>
        </w:rPr>
      </w:pPr>
      <w:r w:rsidRPr="6FB34440">
        <w:rPr>
          <w:rFonts w:ascii="Calibri" w:eastAsia="Calibri" w:hAnsi="Calibri" w:cs="Calibri"/>
          <w:sz w:val="20"/>
          <w:szCs w:val="20"/>
        </w:rPr>
        <w:t>Designed and distributed surveys to gather feedback from students, faculty, and alumni. Analyzed survey data to provide insights into student satisfaction, faculty performance, and alumni engagement, resulting in actionable recommendations for university administration.</w:t>
      </w:r>
    </w:p>
    <w:p w:rsidR="66B793E3" w:rsidRDefault="1F5DA62A" w:rsidP="6FB34440">
      <w:pPr>
        <w:pStyle w:val="ListParagraph"/>
        <w:numPr>
          <w:ilvl w:val="0"/>
          <w:numId w:val="3"/>
        </w:numPr>
        <w:jc w:val="both"/>
        <w:rPr>
          <w:rFonts w:ascii="Calibri" w:eastAsia="Calibri" w:hAnsi="Calibri" w:cs="Calibri"/>
        </w:rPr>
      </w:pPr>
      <w:r w:rsidRPr="6FB34440">
        <w:rPr>
          <w:rFonts w:ascii="Calibri" w:eastAsia="Calibri" w:hAnsi="Calibri" w:cs="Calibri"/>
          <w:sz w:val="20"/>
          <w:szCs w:val="20"/>
        </w:rPr>
        <w:t>Created interactive dashboards and visualizations using tools like Tableau and Power BI to communicate complex data findings to non-technical stakeholders, including university leadership and academic boards. These dashboards enhanced decision-making by providing real-time insights into key performance indicators (KPIs).</w:t>
      </w:r>
    </w:p>
    <w:p w:rsidR="66B793E3" w:rsidRDefault="1F5DA62A" w:rsidP="6FB34440">
      <w:pPr>
        <w:pStyle w:val="ListParagraph"/>
        <w:numPr>
          <w:ilvl w:val="0"/>
          <w:numId w:val="3"/>
        </w:numPr>
        <w:jc w:val="both"/>
        <w:rPr>
          <w:rFonts w:ascii="Calibri" w:eastAsia="Calibri" w:hAnsi="Calibri" w:cs="Calibri"/>
        </w:rPr>
      </w:pPr>
      <w:r w:rsidRPr="6FB34440">
        <w:rPr>
          <w:rFonts w:ascii="Calibri" w:eastAsia="Calibri" w:hAnsi="Calibri" w:cs="Calibri"/>
          <w:sz w:val="20"/>
          <w:szCs w:val="20"/>
        </w:rPr>
        <w:t xml:space="preserve">Used an ETL (Extract, Transform, and Load) process to load data from multiple data sources onto a single baseline data repository for consistent filtered extraction based on team requirement. </w:t>
      </w:r>
    </w:p>
    <w:p w:rsidR="66B793E3" w:rsidRDefault="1F5DA62A" w:rsidP="6FB34440">
      <w:pPr>
        <w:pStyle w:val="ListParagraph"/>
        <w:numPr>
          <w:ilvl w:val="0"/>
          <w:numId w:val="3"/>
        </w:numPr>
        <w:jc w:val="both"/>
        <w:rPr>
          <w:rFonts w:ascii="Calibri" w:eastAsia="Calibri" w:hAnsi="Calibri" w:cs="Calibri"/>
        </w:rPr>
      </w:pPr>
      <w:r w:rsidRPr="6FB34440">
        <w:rPr>
          <w:rFonts w:ascii="Calibri" w:eastAsia="Calibri" w:hAnsi="Calibri" w:cs="Calibri"/>
          <w:sz w:val="20"/>
          <w:szCs w:val="20"/>
        </w:rPr>
        <w:t>Designed &amp; developed a student scorecard dashboard to track the performance of each enrolled student over different key metrics &amp;filters with series charts over time to track the movement and growth of individual performance or the department.</w:t>
      </w:r>
    </w:p>
    <w:p w:rsidR="66B793E3" w:rsidRDefault="1F5DA62A" w:rsidP="6FB34440">
      <w:pPr>
        <w:pStyle w:val="ListParagraph"/>
        <w:numPr>
          <w:ilvl w:val="0"/>
          <w:numId w:val="3"/>
        </w:numPr>
        <w:jc w:val="both"/>
        <w:rPr>
          <w:rFonts w:ascii="Calibri" w:eastAsia="Calibri" w:hAnsi="Calibri" w:cs="Calibri"/>
        </w:rPr>
      </w:pPr>
      <w:r w:rsidRPr="6FB34440">
        <w:rPr>
          <w:rFonts w:ascii="Calibri" w:eastAsia="Calibri" w:hAnsi="Calibri" w:cs="Calibri"/>
          <w:sz w:val="20"/>
          <w:szCs w:val="20"/>
        </w:rPr>
        <w:t>Supervised &amp; Tutored Graduate and under-graduated students for Database Management Systems and SQL. Formulated assignments, term exams, quizzes etc. and provided 1 on 1 problem solving discussions to assist them in understanding the logic behind the queries.</w:t>
      </w:r>
    </w:p>
    <w:p w:rsidR="66B793E3" w:rsidRDefault="66B793E3" w:rsidP="6FB34440">
      <w:pPr>
        <w:jc w:val="both"/>
        <w:rPr>
          <w:rFonts w:ascii="Calibri" w:eastAsia="Calibri" w:hAnsi="Calibri" w:cs="Calibri"/>
        </w:rPr>
      </w:pPr>
    </w:p>
    <w:p w:rsidR="66B793E3" w:rsidRDefault="4E78FF56" w:rsidP="6FB34440">
      <w:pPr>
        <w:jc w:val="both"/>
        <w:rPr>
          <w:rFonts w:ascii="Calibri" w:eastAsia="Calibri" w:hAnsi="Calibri" w:cs="Calibri"/>
          <w:b/>
          <w:bCs/>
        </w:rPr>
      </w:pPr>
      <w:proofErr w:type="spellStart"/>
      <w:r w:rsidRPr="6FB34440">
        <w:rPr>
          <w:rFonts w:ascii="Calibri" w:eastAsia="Calibri" w:hAnsi="Calibri" w:cs="Calibri"/>
          <w:b/>
          <w:bCs/>
        </w:rPr>
        <w:t>Bansal</w:t>
      </w:r>
      <w:proofErr w:type="spellEnd"/>
      <w:r w:rsidRPr="6FB34440">
        <w:rPr>
          <w:rFonts w:ascii="Calibri" w:eastAsia="Calibri" w:hAnsi="Calibri" w:cs="Calibri"/>
          <w:b/>
          <w:bCs/>
        </w:rPr>
        <w:t xml:space="preserve"> Associates, New Delhi, India</w:t>
      </w:r>
      <w:r w:rsidR="66B793E3">
        <w:tab/>
      </w:r>
      <w:r w:rsidRPr="6FB34440">
        <w:rPr>
          <w:rFonts w:ascii="Calibri" w:eastAsia="Calibri" w:hAnsi="Calibri" w:cs="Calibri"/>
          <w:b/>
          <w:bCs/>
        </w:rPr>
        <w:t xml:space="preserve">                                                               May 2014 - June 2017</w:t>
      </w:r>
    </w:p>
    <w:p w:rsidR="66B793E3" w:rsidRDefault="4E78FF56" w:rsidP="6FB34440">
      <w:pPr>
        <w:jc w:val="both"/>
        <w:rPr>
          <w:rFonts w:ascii="Calibri" w:eastAsia="Calibri" w:hAnsi="Calibri" w:cs="Calibri"/>
        </w:rPr>
      </w:pPr>
      <w:r w:rsidRPr="6FB34440">
        <w:rPr>
          <w:rFonts w:ascii="Calibri" w:eastAsia="Calibri" w:hAnsi="Calibri" w:cs="Calibri"/>
          <w:b/>
          <w:bCs/>
        </w:rPr>
        <w:t>Business Analyst</w:t>
      </w:r>
      <w:r w:rsidR="66B793E3">
        <w:tab/>
      </w:r>
      <w:r w:rsidR="66B793E3">
        <w:tab/>
      </w:r>
      <w:r w:rsidR="66B793E3">
        <w:tab/>
      </w:r>
      <w:r w:rsidR="66B793E3">
        <w:tab/>
      </w:r>
      <w:r w:rsidR="66B793E3">
        <w:tab/>
      </w:r>
      <w:r w:rsidR="66B793E3">
        <w:tab/>
      </w:r>
    </w:p>
    <w:p w:rsidR="66B793E3" w:rsidRDefault="4E78FF56" w:rsidP="6FB34440">
      <w:pPr>
        <w:jc w:val="both"/>
        <w:rPr>
          <w:rFonts w:ascii="Calibri" w:eastAsia="Calibri" w:hAnsi="Calibri" w:cs="Calibri"/>
          <w:b/>
          <w:bCs/>
        </w:rPr>
      </w:pPr>
      <w:r w:rsidRPr="6FB34440">
        <w:rPr>
          <w:rFonts w:ascii="Calibri" w:eastAsia="Calibri" w:hAnsi="Calibri" w:cs="Calibri"/>
          <w:b/>
          <w:bCs/>
        </w:rPr>
        <w:t>Roles &amp; Responsibilities:</w:t>
      </w:r>
    </w:p>
    <w:p w:rsidR="66B793E3" w:rsidRDefault="4E78FF56" w:rsidP="6FB34440">
      <w:pPr>
        <w:pStyle w:val="ListParagraph"/>
        <w:numPr>
          <w:ilvl w:val="0"/>
          <w:numId w:val="2"/>
        </w:numPr>
        <w:jc w:val="both"/>
        <w:rPr>
          <w:rFonts w:ascii="Calibri" w:eastAsia="Calibri" w:hAnsi="Calibri" w:cs="Calibri"/>
        </w:rPr>
      </w:pPr>
      <w:r w:rsidRPr="6FB34440">
        <w:rPr>
          <w:sz w:val="20"/>
          <w:szCs w:val="20"/>
        </w:rPr>
        <w:t>Transformed local business requirements into technical specifications and decided the timeline to accomplish tasks.</w:t>
      </w:r>
    </w:p>
    <w:p w:rsidR="66B793E3" w:rsidRDefault="4E78FF56" w:rsidP="6FB34440">
      <w:pPr>
        <w:pStyle w:val="ListParagraph"/>
        <w:numPr>
          <w:ilvl w:val="0"/>
          <w:numId w:val="2"/>
        </w:numPr>
        <w:jc w:val="both"/>
        <w:rPr>
          <w:rFonts w:ascii="Calibri" w:eastAsia="Calibri" w:hAnsi="Calibri" w:cs="Calibri"/>
        </w:rPr>
      </w:pPr>
      <w:r w:rsidRPr="6FB34440">
        <w:rPr>
          <w:sz w:val="20"/>
          <w:szCs w:val="20"/>
        </w:rPr>
        <w:t>Collaborated with senior management to develop strategic business plans, aligning organizational goals with market trends and consumer needs, resulting in a 10% increase in productivity.</w:t>
      </w:r>
    </w:p>
    <w:p w:rsidR="66B793E3" w:rsidRDefault="4E78FF56" w:rsidP="6FB34440">
      <w:pPr>
        <w:pStyle w:val="ListParagraph"/>
        <w:numPr>
          <w:ilvl w:val="0"/>
          <w:numId w:val="2"/>
        </w:numPr>
        <w:jc w:val="both"/>
        <w:rPr>
          <w:rFonts w:ascii="Calibri" w:eastAsia="Calibri" w:hAnsi="Calibri" w:cs="Calibri"/>
        </w:rPr>
      </w:pPr>
      <w:r w:rsidRPr="6FB34440">
        <w:rPr>
          <w:sz w:val="20"/>
          <w:szCs w:val="20"/>
        </w:rPr>
        <w:t>Analyzed key business performance metrics to identify underperforming areas and worked with leadership to implement solutions.</w:t>
      </w:r>
    </w:p>
    <w:p w:rsidR="66B793E3" w:rsidRDefault="4E78FF56" w:rsidP="6FB34440">
      <w:pPr>
        <w:pStyle w:val="ListParagraph"/>
        <w:numPr>
          <w:ilvl w:val="0"/>
          <w:numId w:val="2"/>
        </w:numPr>
        <w:jc w:val="both"/>
        <w:rPr>
          <w:rFonts w:ascii="Calibri" w:eastAsia="Calibri" w:hAnsi="Calibri" w:cs="Calibri"/>
        </w:rPr>
      </w:pPr>
      <w:r w:rsidRPr="6FB34440">
        <w:rPr>
          <w:sz w:val="20"/>
          <w:szCs w:val="20"/>
        </w:rPr>
        <w:lastRenderedPageBreak/>
        <w:t>Assisted in the development of competitive strategies by conducting SWOT analysis and market assessments, helping the company secure a stronger position in the marketplace.</w:t>
      </w:r>
    </w:p>
    <w:p w:rsidR="66B793E3" w:rsidRDefault="4E78FF56" w:rsidP="6FB34440">
      <w:pPr>
        <w:pStyle w:val="ListParagraph"/>
        <w:numPr>
          <w:ilvl w:val="0"/>
          <w:numId w:val="2"/>
        </w:numPr>
        <w:jc w:val="both"/>
        <w:rPr>
          <w:rFonts w:ascii="Calibri" w:eastAsia="Calibri" w:hAnsi="Calibri" w:cs="Calibri"/>
        </w:rPr>
      </w:pPr>
      <w:r w:rsidRPr="6FB34440">
        <w:rPr>
          <w:sz w:val="20"/>
          <w:szCs w:val="20"/>
        </w:rPr>
        <w:t>Managed relationships with external vendors and strategic partners to ensure alignment with business objectives, improving service delivery and reducing costs by 7%.</w:t>
      </w:r>
    </w:p>
    <w:p w:rsidR="66B793E3" w:rsidRDefault="4E78FF56" w:rsidP="6FB34440">
      <w:pPr>
        <w:pStyle w:val="ListParagraph"/>
        <w:numPr>
          <w:ilvl w:val="0"/>
          <w:numId w:val="2"/>
        </w:numPr>
        <w:jc w:val="both"/>
      </w:pPr>
      <w:r w:rsidRPr="6FB34440">
        <w:rPr>
          <w:sz w:val="20"/>
          <w:szCs w:val="20"/>
        </w:rPr>
        <w:t>Extensively interacted with both subject matter experts and business stake holders to create Business process diagrams for t</w:t>
      </w:r>
      <w:r w:rsidR="38DBB031" w:rsidRPr="6FB34440">
        <w:rPr>
          <w:sz w:val="20"/>
          <w:szCs w:val="20"/>
        </w:rPr>
        <w:t>h</w:t>
      </w:r>
      <w:r w:rsidRPr="6FB34440">
        <w:rPr>
          <w:sz w:val="20"/>
          <w:szCs w:val="20"/>
        </w:rPr>
        <w:t>e as- is process and the to-be process. Participated in frequent agile team meetings (Scrum planning, daily stand-ups) to provide guidance to an agile product development process.</w:t>
      </w:r>
    </w:p>
    <w:p w:rsidR="66B793E3" w:rsidRDefault="4E78FF56" w:rsidP="6FB34440">
      <w:pPr>
        <w:pStyle w:val="ListParagraph"/>
        <w:numPr>
          <w:ilvl w:val="0"/>
          <w:numId w:val="2"/>
        </w:numPr>
        <w:jc w:val="both"/>
      </w:pPr>
      <w:r w:rsidRPr="6FB34440">
        <w:rPr>
          <w:sz w:val="20"/>
          <w:szCs w:val="20"/>
        </w:rPr>
        <w:t>Maintained clear communication between construction teams, project managers, and stakeholders to ensure alignment with project objectives and resolve issues proactively, enhancing project transparency.</w:t>
      </w:r>
    </w:p>
    <w:p w:rsidR="66B793E3" w:rsidRDefault="4E78FF56" w:rsidP="6FB34440">
      <w:pPr>
        <w:pStyle w:val="ListParagraph"/>
        <w:numPr>
          <w:ilvl w:val="0"/>
          <w:numId w:val="2"/>
        </w:numPr>
        <w:jc w:val="both"/>
      </w:pPr>
      <w:r w:rsidRPr="6FB34440">
        <w:rPr>
          <w:sz w:val="20"/>
          <w:szCs w:val="20"/>
        </w:rPr>
        <w:t>Assisted in developing project plans, including resource allocation, risk management, and scheduling, which contributed to the successful completion of projects on time and within budget.</w:t>
      </w:r>
    </w:p>
    <w:p w:rsidR="66B793E3" w:rsidRDefault="4E78FF56" w:rsidP="6FB34440">
      <w:pPr>
        <w:pStyle w:val="ListParagraph"/>
        <w:numPr>
          <w:ilvl w:val="0"/>
          <w:numId w:val="2"/>
        </w:numPr>
        <w:jc w:val="both"/>
      </w:pPr>
      <w:r w:rsidRPr="6FB34440">
        <w:rPr>
          <w:sz w:val="20"/>
          <w:szCs w:val="20"/>
        </w:rPr>
        <w:t>Prepared detailed reports and presentations for clients and stakeholders, highlighting project milestones, financials, and potential risks, fostering trust and transparency.</w:t>
      </w:r>
    </w:p>
    <w:p w:rsidR="66B793E3" w:rsidRDefault="4E78FF56" w:rsidP="6FB34440">
      <w:pPr>
        <w:pStyle w:val="ListParagraph"/>
        <w:numPr>
          <w:ilvl w:val="0"/>
          <w:numId w:val="2"/>
        </w:numPr>
        <w:jc w:val="both"/>
      </w:pPr>
      <w:r w:rsidRPr="6FB34440">
        <w:rPr>
          <w:sz w:val="20"/>
          <w:szCs w:val="20"/>
        </w:rPr>
        <w:t xml:space="preserve">Established a set of key performance indicators (KPIs) for tracking project progress, including budget variance, resource utilization, and completion rates. Leveraged data visualization tools to present real-time metrics to senior management, which improved decision-making and led to a 20% improvement in project efficiency. </w:t>
      </w:r>
    </w:p>
    <w:p w:rsidR="66B793E3" w:rsidRDefault="4E78FF56" w:rsidP="6FB34440">
      <w:pPr>
        <w:pStyle w:val="ListParagraph"/>
        <w:numPr>
          <w:ilvl w:val="0"/>
          <w:numId w:val="2"/>
        </w:numPr>
        <w:jc w:val="both"/>
      </w:pPr>
      <w:r w:rsidRPr="6FB34440">
        <w:rPr>
          <w:sz w:val="20"/>
          <w:szCs w:val="20"/>
        </w:rPr>
        <w:t>Worked extensively using ETL Tools like Power BI, Excel to connect the data exploration platform of data assets where data can be accessed, blended, and cleaned from any source. Utilized Excel to validate the data and use them as the source data files for other operations.</w:t>
      </w:r>
    </w:p>
    <w:p w:rsidR="66B793E3" w:rsidRDefault="4E78FF56" w:rsidP="6FB34440">
      <w:pPr>
        <w:pStyle w:val="ListParagraph"/>
        <w:numPr>
          <w:ilvl w:val="0"/>
          <w:numId w:val="2"/>
        </w:numPr>
        <w:jc w:val="both"/>
      </w:pPr>
      <w:r w:rsidRPr="6FB34440">
        <w:rPr>
          <w:sz w:val="20"/>
          <w:szCs w:val="20"/>
        </w:rPr>
        <w:t>Designed and maintained sales reports using MS Excel or Power BI dashboards. Produce performance reports and implement changes for improved reporting of logistics.</w:t>
      </w:r>
    </w:p>
    <w:p w:rsidR="66B793E3" w:rsidRDefault="4E78FF56" w:rsidP="6FB34440">
      <w:pPr>
        <w:jc w:val="both"/>
        <w:rPr>
          <w:b/>
          <w:bCs/>
        </w:rPr>
      </w:pPr>
      <w:r w:rsidRPr="6FB34440">
        <w:rPr>
          <w:b/>
          <w:bCs/>
        </w:rPr>
        <w:t>Projects:</w:t>
      </w:r>
    </w:p>
    <w:p w:rsidR="66B793E3" w:rsidRDefault="4E78FF56" w:rsidP="6FB34440">
      <w:pPr>
        <w:pStyle w:val="ListParagraph"/>
        <w:numPr>
          <w:ilvl w:val="0"/>
          <w:numId w:val="1"/>
        </w:numPr>
        <w:jc w:val="both"/>
      </w:pPr>
      <w:r w:rsidRPr="6FB34440">
        <w:rPr>
          <w:sz w:val="20"/>
          <w:szCs w:val="20"/>
        </w:rPr>
        <w:t xml:space="preserve">Hybrid Movie Recommendation System (Deep Neural Network, Content-based &amp; Collaborative Filtering): Formulated a movie recommender with 78% accuracy based on user likeliness. Compare &amp; pick the most efficient algorithm to recommend movies. Tech: Python, </w:t>
      </w:r>
      <w:proofErr w:type="spellStart"/>
      <w:r w:rsidRPr="6FB34440">
        <w:rPr>
          <w:sz w:val="20"/>
          <w:szCs w:val="20"/>
        </w:rPr>
        <w:t>MySQL</w:t>
      </w:r>
      <w:proofErr w:type="spellEnd"/>
      <w:r w:rsidRPr="6FB34440">
        <w:rPr>
          <w:sz w:val="20"/>
          <w:szCs w:val="20"/>
        </w:rPr>
        <w:t>, Tableau (Jan ’19)</w:t>
      </w:r>
    </w:p>
    <w:p w:rsidR="66B793E3" w:rsidRDefault="4E78FF56" w:rsidP="6FB34440">
      <w:pPr>
        <w:pStyle w:val="ListParagraph"/>
        <w:numPr>
          <w:ilvl w:val="0"/>
          <w:numId w:val="1"/>
        </w:numPr>
        <w:jc w:val="both"/>
      </w:pPr>
      <w:proofErr w:type="spellStart"/>
      <w:r w:rsidRPr="6FB34440">
        <w:rPr>
          <w:sz w:val="20"/>
          <w:szCs w:val="20"/>
        </w:rPr>
        <w:t>Zillow</w:t>
      </w:r>
      <w:proofErr w:type="spellEnd"/>
      <w:r w:rsidRPr="6FB34440">
        <w:rPr>
          <w:sz w:val="20"/>
          <w:szCs w:val="20"/>
        </w:rPr>
        <w:t xml:space="preserve"> Dashboard (NLP, LDA, Ontology): LDA model to extract relevant features from condo data set with POS tagging to get frequent tokens. Mapped an ontology using the extracted features. Tech: Python, </w:t>
      </w:r>
      <w:proofErr w:type="spellStart"/>
      <w:r w:rsidRPr="6FB34440">
        <w:rPr>
          <w:sz w:val="20"/>
          <w:szCs w:val="20"/>
        </w:rPr>
        <w:t>Protege</w:t>
      </w:r>
      <w:proofErr w:type="spellEnd"/>
      <w:r w:rsidRPr="6FB34440">
        <w:rPr>
          <w:sz w:val="20"/>
          <w:szCs w:val="20"/>
        </w:rPr>
        <w:t xml:space="preserve"> (August ’18)</w:t>
      </w:r>
    </w:p>
    <w:p w:rsidR="66B793E3" w:rsidRDefault="4E78FF56" w:rsidP="6FB34440">
      <w:pPr>
        <w:pStyle w:val="ListParagraph"/>
        <w:numPr>
          <w:ilvl w:val="0"/>
          <w:numId w:val="1"/>
        </w:numPr>
        <w:jc w:val="both"/>
      </w:pPr>
      <w:r w:rsidRPr="6FB34440">
        <w:rPr>
          <w:sz w:val="20"/>
          <w:szCs w:val="20"/>
        </w:rPr>
        <w:t xml:space="preserve">Detection of Foreign Interference (NLP, Topic </w:t>
      </w:r>
      <w:proofErr w:type="spellStart"/>
      <w:r w:rsidRPr="6FB34440">
        <w:rPr>
          <w:sz w:val="20"/>
          <w:szCs w:val="20"/>
        </w:rPr>
        <w:t>Modelling</w:t>
      </w:r>
      <w:proofErr w:type="spellEnd"/>
      <w:r w:rsidRPr="6FB34440">
        <w:rPr>
          <w:sz w:val="20"/>
          <w:szCs w:val="20"/>
        </w:rPr>
        <w:t xml:space="preserve">, </w:t>
      </w:r>
      <w:proofErr w:type="gramStart"/>
      <w:r w:rsidRPr="6FB34440">
        <w:rPr>
          <w:sz w:val="20"/>
          <w:szCs w:val="20"/>
        </w:rPr>
        <w:t>Visualization</w:t>
      </w:r>
      <w:proofErr w:type="gramEnd"/>
      <w:r w:rsidRPr="6FB34440">
        <w:rPr>
          <w:sz w:val="20"/>
          <w:szCs w:val="20"/>
        </w:rPr>
        <w:t xml:space="preserve">): Document </w:t>
      </w:r>
      <w:proofErr w:type="spellStart"/>
      <w:r w:rsidRPr="6FB34440">
        <w:rPr>
          <w:sz w:val="20"/>
          <w:szCs w:val="20"/>
        </w:rPr>
        <w:t>Modelling</w:t>
      </w:r>
      <w:proofErr w:type="spellEnd"/>
      <w:r w:rsidRPr="6FB34440">
        <w:rPr>
          <w:sz w:val="20"/>
          <w:szCs w:val="20"/>
        </w:rPr>
        <w:t xml:space="preserve"> performed on Russian tweets for Presidential Election ’16 with 85% Accuracy for anomalies resulting in positive Russian affiliations. Tech: Python, Tableau, </w:t>
      </w:r>
      <w:proofErr w:type="spellStart"/>
      <w:r w:rsidRPr="6FB34440">
        <w:rPr>
          <w:sz w:val="20"/>
          <w:szCs w:val="20"/>
        </w:rPr>
        <w:t>MySQL</w:t>
      </w:r>
      <w:proofErr w:type="spellEnd"/>
      <w:r w:rsidRPr="6FB34440">
        <w:rPr>
          <w:sz w:val="20"/>
          <w:szCs w:val="20"/>
        </w:rPr>
        <w:t xml:space="preserve"> (Aug ’18)</w:t>
      </w:r>
    </w:p>
    <w:p w:rsidR="66B793E3" w:rsidRDefault="4E78FF56" w:rsidP="6FB34440">
      <w:pPr>
        <w:pStyle w:val="ListParagraph"/>
        <w:numPr>
          <w:ilvl w:val="0"/>
          <w:numId w:val="1"/>
        </w:numPr>
        <w:jc w:val="both"/>
      </w:pPr>
      <w:r w:rsidRPr="6FB34440">
        <w:rPr>
          <w:sz w:val="20"/>
          <w:szCs w:val="20"/>
        </w:rPr>
        <w:t xml:space="preserve">Airline Recommendation (Predictive </w:t>
      </w:r>
      <w:proofErr w:type="spellStart"/>
      <w:r w:rsidRPr="6FB34440">
        <w:rPr>
          <w:sz w:val="20"/>
          <w:szCs w:val="20"/>
        </w:rPr>
        <w:t>Modelling</w:t>
      </w:r>
      <w:proofErr w:type="spellEnd"/>
      <w:r w:rsidRPr="6FB34440">
        <w:rPr>
          <w:sz w:val="20"/>
          <w:szCs w:val="20"/>
        </w:rPr>
        <w:t xml:space="preserve">, Data Mining, 10-fold Validation): Predictive modeling to reduce cancellations for an airline using extracted features to check for dependencies affecting the success rate. Tech: Python, Tableau, </w:t>
      </w:r>
      <w:proofErr w:type="spellStart"/>
      <w:r w:rsidRPr="6FB34440">
        <w:rPr>
          <w:sz w:val="20"/>
          <w:szCs w:val="20"/>
        </w:rPr>
        <w:t>MySQL</w:t>
      </w:r>
      <w:proofErr w:type="spellEnd"/>
      <w:r w:rsidRPr="6FB34440">
        <w:rPr>
          <w:sz w:val="20"/>
          <w:szCs w:val="20"/>
        </w:rPr>
        <w:t xml:space="preserve"> (Jan ’18)</w:t>
      </w:r>
    </w:p>
    <w:p w:rsidR="66B793E3" w:rsidRDefault="4E78FF56" w:rsidP="6FB34440">
      <w:pPr>
        <w:pStyle w:val="ListParagraph"/>
        <w:numPr>
          <w:ilvl w:val="0"/>
          <w:numId w:val="1"/>
        </w:numPr>
        <w:jc w:val="both"/>
      </w:pPr>
      <w:r w:rsidRPr="6FB34440">
        <w:rPr>
          <w:sz w:val="20"/>
          <w:szCs w:val="20"/>
        </w:rPr>
        <w:t xml:space="preserve">Hurricane Fallout (Clustering, Unsupervised Machine Learning): Implemented clustering on hurricane Sandy tweets to grab insights based on DIKW pattern to understand the needs &amp; requirements of different people. Tech: Python, </w:t>
      </w:r>
      <w:proofErr w:type="spellStart"/>
      <w:r w:rsidRPr="6FB34440">
        <w:rPr>
          <w:sz w:val="20"/>
          <w:szCs w:val="20"/>
        </w:rPr>
        <w:t>MySQL</w:t>
      </w:r>
      <w:proofErr w:type="spellEnd"/>
      <w:r w:rsidRPr="6FB34440">
        <w:rPr>
          <w:sz w:val="20"/>
          <w:szCs w:val="20"/>
        </w:rPr>
        <w:t>, Tableau (Jan ’18)</w:t>
      </w:r>
    </w:p>
    <w:p w:rsidR="66B793E3" w:rsidRDefault="66B793E3" w:rsidP="66B793E3">
      <w:pPr>
        <w:jc w:val="both"/>
        <w:rPr>
          <w:rFonts w:ascii="Calibri" w:eastAsia="Calibri" w:hAnsi="Calibri" w:cs="Calibri"/>
          <w:sz w:val="20"/>
          <w:szCs w:val="20"/>
        </w:rPr>
      </w:pPr>
    </w:p>
    <w:p w:rsidR="00893DA1" w:rsidRPr="00893DA1" w:rsidRDefault="00483423" w:rsidP="66B793E3">
      <w:pPr>
        <w:jc w:val="both"/>
        <w:rPr>
          <w:rFonts w:ascii="Segoe UI" w:hAnsi="Segoe UI" w:cs="Segoe UI"/>
          <w:b/>
          <w:sz w:val="21"/>
          <w:szCs w:val="21"/>
        </w:rPr>
      </w:pPr>
      <w:r w:rsidRPr="00893DA1">
        <w:rPr>
          <w:rFonts w:ascii="Segoe UI" w:hAnsi="Segoe UI" w:cs="Segoe UI"/>
          <w:b/>
          <w:sz w:val="21"/>
          <w:szCs w:val="21"/>
        </w:rPr>
        <w:lastRenderedPageBreak/>
        <w:t xml:space="preserve">Education </w:t>
      </w:r>
      <w:proofErr w:type="gramStart"/>
      <w:r w:rsidRPr="00893DA1">
        <w:rPr>
          <w:rFonts w:ascii="Segoe UI" w:hAnsi="Segoe UI" w:cs="Segoe UI"/>
          <w:b/>
          <w:sz w:val="21"/>
          <w:szCs w:val="21"/>
        </w:rPr>
        <w:t>Details</w:t>
      </w:r>
      <w:r w:rsidR="00893DA1" w:rsidRPr="00893DA1">
        <w:rPr>
          <w:rFonts w:ascii="Segoe UI" w:hAnsi="Segoe UI" w:cs="Segoe UI"/>
          <w:b/>
          <w:sz w:val="21"/>
          <w:szCs w:val="21"/>
        </w:rPr>
        <w:t xml:space="preserve"> :</w:t>
      </w:r>
      <w:proofErr w:type="gramEnd"/>
      <w:r w:rsidR="00893DA1" w:rsidRPr="00893DA1">
        <w:rPr>
          <w:rFonts w:ascii="Segoe UI" w:hAnsi="Segoe UI" w:cs="Segoe UI"/>
          <w:b/>
          <w:sz w:val="21"/>
          <w:szCs w:val="21"/>
        </w:rPr>
        <w:t xml:space="preserve"> </w:t>
      </w:r>
    </w:p>
    <w:p w:rsidR="00893DA1" w:rsidRDefault="00893DA1" w:rsidP="66B793E3">
      <w:pPr>
        <w:jc w:val="both"/>
        <w:rPr>
          <w:rFonts w:ascii="Segoe UI" w:hAnsi="Segoe UI" w:cs="Segoe UI"/>
          <w:sz w:val="21"/>
          <w:szCs w:val="21"/>
        </w:rPr>
      </w:pPr>
      <w:r>
        <w:rPr>
          <w:rFonts w:ascii="Segoe UI" w:hAnsi="Segoe UI" w:cs="Segoe UI"/>
          <w:sz w:val="21"/>
          <w:szCs w:val="21"/>
        </w:rPr>
        <w:t>Aug 2012 - May 2016 Bachelors</w:t>
      </w:r>
    </w:p>
    <w:p w:rsidR="00893DA1" w:rsidRDefault="00893DA1" w:rsidP="66B793E3">
      <w:pPr>
        <w:jc w:val="both"/>
        <w:rPr>
          <w:rFonts w:ascii="Segoe UI" w:hAnsi="Segoe UI" w:cs="Segoe UI"/>
          <w:sz w:val="21"/>
          <w:szCs w:val="21"/>
        </w:rPr>
      </w:pPr>
      <w:r>
        <w:rPr>
          <w:rFonts w:ascii="Segoe UI" w:hAnsi="Segoe UI" w:cs="Segoe UI"/>
          <w:sz w:val="21"/>
          <w:szCs w:val="21"/>
        </w:rPr>
        <w:t>Aug 2017 – May 2019 MS</w:t>
      </w:r>
    </w:p>
    <w:sectPr w:rsidR="00893DA1" w:rsidSect="009F1FC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E5821"/>
    <w:multiLevelType w:val="hybridMultilevel"/>
    <w:tmpl w:val="D0167E90"/>
    <w:lvl w:ilvl="0" w:tplc="D0E4394E">
      <w:start w:val="1"/>
      <w:numFmt w:val="bullet"/>
      <w:lvlText w:val=""/>
      <w:lvlJc w:val="left"/>
      <w:pPr>
        <w:ind w:left="720" w:hanging="360"/>
      </w:pPr>
      <w:rPr>
        <w:rFonts w:ascii="Symbol" w:hAnsi="Symbol" w:hint="default"/>
      </w:rPr>
    </w:lvl>
    <w:lvl w:ilvl="1" w:tplc="BF84CECC">
      <w:start w:val="1"/>
      <w:numFmt w:val="bullet"/>
      <w:lvlText w:val="o"/>
      <w:lvlJc w:val="left"/>
      <w:pPr>
        <w:ind w:left="1440" w:hanging="360"/>
      </w:pPr>
      <w:rPr>
        <w:rFonts w:ascii="Courier New" w:hAnsi="Courier New" w:hint="default"/>
      </w:rPr>
    </w:lvl>
    <w:lvl w:ilvl="2" w:tplc="0786E42A">
      <w:start w:val="1"/>
      <w:numFmt w:val="bullet"/>
      <w:lvlText w:val=""/>
      <w:lvlJc w:val="left"/>
      <w:pPr>
        <w:ind w:left="2160" w:hanging="360"/>
      </w:pPr>
      <w:rPr>
        <w:rFonts w:ascii="Wingdings" w:hAnsi="Wingdings" w:hint="default"/>
      </w:rPr>
    </w:lvl>
    <w:lvl w:ilvl="3" w:tplc="C83AECDE">
      <w:start w:val="1"/>
      <w:numFmt w:val="bullet"/>
      <w:lvlText w:val=""/>
      <w:lvlJc w:val="left"/>
      <w:pPr>
        <w:ind w:left="2880" w:hanging="360"/>
      </w:pPr>
      <w:rPr>
        <w:rFonts w:ascii="Symbol" w:hAnsi="Symbol" w:hint="default"/>
      </w:rPr>
    </w:lvl>
    <w:lvl w:ilvl="4" w:tplc="AF42233A">
      <w:start w:val="1"/>
      <w:numFmt w:val="bullet"/>
      <w:lvlText w:val="o"/>
      <w:lvlJc w:val="left"/>
      <w:pPr>
        <w:ind w:left="3600" w:hanging="360"/>
      </w:pPr>
      <w:rPr>
        <w:rFonts w:ascii="Courier New" w:hAnsi="Courier New" w:hint="default"/>
      </w:rPr>
    </w:lvl>
    <w:lvl w:ilvl="5" w:tplc="CC6A9BD2">
      <w:start w:val="1"/>
      <w:numFmt w:val="bullet"/>
      <w:lvlText w:val=""/>
      <w:lvlJc w:val="left"/>
      <w:pPr>
        <w:ind w:left="4320" w:hanging="360"/>
      </w:pPr>
      <w:rPr>
        <w:rFonts w:ascii="Wingdings" w:hAnsi="Wingdings" w:hint="default"/>
      </w:rPr>
    </w:lvl>
    <w:lvl w:ilvl="6" w:tplc="36E8E0DC">
      <w:start w:val="1"/>
      <w:numFmt w:val="bullet"/>
      <w:lvlText w:val=""/>
      <w:lvlJc w:val="left"/>
      <w:pPr>
        <w:ind w:left="5040" w:hanging="360"/>
      </w:pPr>
      <w:rPr>
        <w:rFonts w:ascii="Symbol" w:hAnsi="Symbol" w:hint="default"/>
      </w:rPr>
    </w:lvl>
    <w:lvl w:ilvl="7" w:tplc="073A8B50">
      <w:start w:val="1"/>
      <w:numFmt w:val="bullet"/>
      <w:lvlText w:val="o"/>
      <w:lvlJc w:val="left"/>
      <w:pPr>
        <w:ind w:left="5760" w:hanging="360"/>
      </w:pPr>
      <w:rPr>
        <w:rFonts w:ascii="Courier New" w:hAnsi="Courier New" w:hint="default"/>
      </w:rPr>
    </w:lvl>
    <w:lvl w:ilvl="8" w:tplc="05224550">
      <w:start w:val="1"/>
      <w:numFmt w:val="bullet"/>
      <w:lvlText w:val=""/>
      <w:lvlJc w:val="left"/>
      <w:pPr>
        <w:ind w:left="6480" w:hanging="360"/>
      </w:pPr>
      <w:rPr>
        <w:rFonts w:ascii="Wingdings" w:hAnsi="Wingdings" w:hint="default"/>
      </w:rPr>
    </w:lvl>
  </w:abstractNum>
  <w:abstractNum w:abstractNumId="1">
    <w:nsid w:val="06BF0245"/>
    <w:multiLevelType w:val="hybridMultilevel"/>
    <w:tmpl w:val="35068AEE"/>
    <w:lvl w:ilvl="0" w:tplc="57605798">
      <w:start w:val="1"/>
      <w:numFmt w:val="bullet"/>
      <w:lvlText w:val=""/>
      <w:lvlJc w:val="left"/>
      <w:pPr>
        <w:ind w:left="720" w:hanging="360"/>
      </w:pPr>
      <w:rPr>
        <w:rFonts w:ascii="Symbol" w:hAnsi="Symbol" w:hint="default"/>
      </w:rPr>
    </w:lvl>
    <w:lvl w:ilvl="1" w:tplc="D444B3CE">
      <w:start w:val="1"/>
      <w:numFmt w:val="bullet"/>
      <w:lvlText w:val="o"/>
      <w:lvlJc w:val="left"/>
      <w:pPr>
        <w:ind w:left="1440" w:hanging="360"/>
      </w:pPr>
      <w:rPr>
        <w:rFonts w:ascii="Courier New" w:hAnsi="Courier New" w:hint="default"/>
      </w:rPr>
    </w:lvl>
    <w:lvl w:ilvl="2" w:tplc="9194852E">
      <w:start w:val="1"/>
      <w:numFmt w:val="bullet"/>
      <w:lvlText w:val=""/>
      <w:lvlJc w:val="left"/>
      <w:pPr>
        <w:ind w:left="2160" w:hanging="360"/>
      </w:pPr>
      <w:rPr>
        <w:rFonts w:ascii="Wingdings" w:hAnsi="Wingdings" w:hint="default"/>
      </w:rPr>
    </w:lvl>
    <w:lvl w:ilvl="3" w:tplc="ABC67860">
      <w:start w:val="1"/>
      <w:numFmt w:val="bullet"/>
      <w:lvlText w:val=""/>
      <w:lvlJc w:val="left"/>
      <w:pPr>
        <w:ind w:left="2880" w:hanging="360"/>
      </w:pPr>
      <w:rPr>
        <w:rFonts w:ascii="Symbol" w:hAnsi="Symbol" w:hint="default"/>
      </w:rPr>
    </w:lvl>
    <w:lvl w:ilvl="4" w:tplc="709C76DE">
      <w:start w:val="1"/>
      <w:numFmt w:val="bullet"/>
      <w:lvlText w:val="o"/>
      <w:lvlJc w:val="left"/>
      <w:pPr>
        <w:ind w:left="3600" w:hanging="360"/>
      </w:pPr>
      <w:rPr>
        <w:rFonts w:ascii="Courier New" w:hAnsi="Courier New" w:hint="default"/>
      </w:rPr>
    </w:lvl>
    <w:lvl w:ilvl="5" w:tplc="8C76F862">
      <w:start w:val="1"/>
      <w:numFmt w:val="bullet"/>
      <w:lvlText w:val=""/>
      <w:lvlJc w:val="left"/>
      <w:pPr>
        <w:ind w:left="4320" w:hanging="360"/>
      </w:pPr>
      <w:rPr>
        <w:rFonts w:ascii="Wingdings" w:hAnsi="Wingdings" w:hint="default"/>
      </w:rPr>
    </w:lvl>
    <w:lvl w:ilvl="6" w:tplc="5442BF22">
      <w:start w:val="1"/>
      <w:numFmt w:val="bullet"/>
      <w:lvlText w:val=""/>
      <w:lvlJc w:val="left"/>
      <w:pPr>
        <w:ind w:left="5040" w:hanging="360"/>
      </w:pPr>
      <w:rPr>
        <w:rFonts w:ascii="Symbol" w:hAnsi="Symbol" w:hint="default"/>
      </w:rPr>
    </w:lvl>
    <w:lvl w:ilvl="7" w:tplc="201643B0">
      <w:start w:val="1"/>
      <w:numFmt w:val="bullet"/>
      <w:lvlText w:val="o"/>
      <w:lvlJc w:val="left"/>
      <w:pPr>
        <w:ind w:left="5760" w:hanging="360"/>
      </w:pPr>
      <w:rPr>
        <w:rFonts w:ascii="Courier New" w:hAnsi="Courier New" w:hint="default"/>
      </w:rPr>
    </w:lvl>
    <w:lvl w:ilvl="8" w:tplc="1FDC92C2">
      <w:start w:val="1"/>
      <w:numFmt w:val="bullet"/>
      <w:lvlText w:val=""/>
      <w:lvlJc w:val="left"/>
      <w:pPr>
        <w:ind w:left="6480" w:hanging="360"/>
      </w:pPr>
      <w:rPr>
        <w:rFonts w:ascii="Wingdings" w:hAnsi="Wingdings" w:hint="default"/>
      </w:rPr>
    </w:lvl>
  </w:abstractNum>
  <w:abstractNum w:abstractNumId="2">
    <w:nsid w:val="0DEC8893"/>
    <w:multiLevelType w:val="hybridMultilevel"/>
    <w:tmpl w:val="BEF8AB8E"/>
    <w:lvl w:ilvl="0" w:tplc="015A466A">
      <w:start w:val="1"/>
      <w:numFmt w:val="bullet"/>
      <w:lvlText w:val=""/>
      <w:lvlJc w:val="left"/>
      <w:pPr>
        <w:ind w:left="720" w:hanging="360"/>
      </w:pPr>
      <w:rPr>
        <w:rFonts w:ascii="Symbol" w:hAnsi="Symbol" w:hint="default"/>
      </w:rPr>
    </w:lvl>
    <w:lvl w:ilvl="1" w:tplc="9E5A70AC">
      <w:start w:val="1"/>
      <w:numFmt w:val="bullet"/>
      <w:lvlText w:val="o"/>
      <w:lvlJc w:val="left"/>
      <w:pPr>
        <w:ind w:left="1440" w:hanging="360"/>
      </w:pPr>
      <w:rPr>
        <w:rFonts w:ascii="Courier New" w:hAnsi="Courier New" w:hint="default"/>
      </w:rPr>
    </w:lvl>
    <w:lvl w:ilvl="2" w:tplc="D36A23DA">
      <w:start w:val="1"/>
      <w:numFmt w:val="bullet"/>
      <w:lvlText w:val=""/>
      <w:lvlJc w:val="left"/>
      <w:pPr>
        <w:ind w:left="2160" w:hanging="360"/>
      </w:pPr>
      <w:rPr>
        <w:rFonts w:ascii="Wingdings" w:hAnsi="Wingdings" w:hint="default"/>
      </w:rPr>
    </w:lvl>
    <w:lvl w:ilvl="3" w:tplc="C16CCA94">
      <w:start w:val="1"/>
      <w:numFmt w:val="bullet"/>
      <w:lvlText w:val=""/>
      <w:lvlJc w:val="left"/>
      <w:pPr>
        <w:ind w:left="2880" w:hanging="360"/>
      </w:pPr>
      <w:rPr>
        <w:rFonts w:ascii="Symbol" w:hAnsi="Symbol" w:hint="default"/>
      </w:rPr>
    </w:lvl>
    <w:lvl w:ilvl="4" w:tplc="36E44ED6">
      <w:start w:val="1"/>
      <w:numFmt w:val="bullet"/>
      <w:lvlText w:val="o"/>
      <w:lvlJc w:val="left"/>
      <w:pPr>
        <w:ind w:left="3600" w:hanging="360"/>
      </w:pPr>
      <w:rPr>
        <w:rFonts w:ascii="Courier New" w:hAnsi="Courier New" w:hint="default"/>
      </w:rPr>
    </w:lvl>
    <w:lvl w:ilvl="5" w:tplc="D4C62ADA">
      <w:start w:val="1"/>
      <w:numFmt w:val="bullet"/>
      <w:lvlText w:val=""/>
      <w:lvlJc w:val="left"/>
      <w:pPr>
        <w:ind w:left="4320" w:hanging="360"/>
      </w:pPr>
      <w:rPr>
        <w:rFonts w:ascii="Wingdings" w:hAnsi="Wingdings" w:hint="default"/>
      </w:rPr>
    </w:lvl>
    <w:lvl w:ilvl="6" w:tplc="33EA0386">
      <w:start w:val="1"/>
      <w:numFmt w:val="bullet"/>
      <w:lvlText w:val=""/>
      <w:lvlJc w:val="left"/>
      <w:pPr>
        <w:ind w:left="5040" w:hanging="360"/>
      </w:pPr>
      <w:rPr>
        <w:rFonts w:ascii="Symbol" w:hAnsi="Symbol" w:hint="default"/>
      </w:rPr>
    </w:lvl>
    <w:lvl w:ilvl="7" w:tplc="8F5C6256">
      <w:start w:val="1"/>
      <w:numFmt w:val="bullet"/>
      <w:lvlText w:val="o"/>
      <w:lvlJc w:val="left"/>
      <w:pPr>
        <w:ind w:left="5760" w:hanging="360"/>
      </w:pPr>
      <w:rPr>
        <w:rFonts w:ascii="Courier New" w:hAnsi="Courier New" w:hint="default"/>
      </w:rPr>
    </w:lvl>
    <w:lvl w:ilvl="8" w:tplc="EE189FCE">
      <w:start w:val="1"/>
      <w:numFmt w:val="bullet"/>
      <w:lvlText w:val=""/>
      <w:lvlJc w:val="left"/>
      <w:pPr>
        <w:ind w:left="6480" w:hanging="360"/>
      </w:pPr>
      <w:rPr>
        <w:rFonts w:ascii="Wingdings" w:hAnsi="Wingdings" w:hint="default"/>
      </w:rPr>
    </w:lvl>
  </w:abstractNum>
  <w:abstractNum w:abstractNumId="3">
    <w:nsid w:val="166ABECF"/>
    <w:multiLevelType w:val="hybridMultilevel"/>
    <w:tmpl w:val="0018D098"/>
    <w:lvl w:ilvl="0" w:tplc="FFE488FE">
      <w:start w:val="1"/>
      <w:numFmt w:val="bullet"/>
      <w:lvlText w:val=""/>
      <w:lvlJc w:val="left"/>
      <w:pPr>
        <w:ind w:left="720" w:hanging="360"/>
      </w:pPr>
      <w:rPr>
        <w:rFonts w:ascii="Symbol" w:hAnsi="Symbol" w:hint="default"/>
      </w:rPr>
    </w:lvl>
    <w:lvl w:ilvl="1" w:tplc="00F61B60">
      <w:start w:val="1"/>
      <w:numFmt w:val="bullet"/>
      <w:lvlText w:val="o"/>
      <w:lvlJc w:val="left"/>
      <w:pPr>
        <w:ind w:left="1440" w:hanging="360"/>
      </w:pPr>
      <w:rPr>
        <w:rFonts w:ascii="Courier New" w:hAnsi="Courier New" w:hint="default"/>
      </w:rPr>
    </w:lvl>
    <w:lvl w:ilvl="2" w:tplc="AFF83916">
      <w:start w:val="1"/>
      <w:numFmt w:val="bullet"/>
      <w:lvlText w:val=""/>
      <w:lvlJc w:val="left"/>
      <w:pPr>
        <w:ind w:left="2160" w:hanging="360"/>
      </w:pPr>
      <w:rPr>
        <w:rFonts w:ascii="Wingdings" w:hAnsi="Wingdings" w:hint="default"/>
      </w:rPr>
    </w:lvl>
    <w:lvl w:ilvl="3" w:tplc="73981F3C">
      <w:start w:val="1"/>
      <w:numFmt w:val="bullet"/>
      <w:lvlText w:val=""/>
      <w:lvlJc w:val="left"/>
      <w:pPr>
        <w:ind w:left="2880" w:hanging="360"/>
      </w:pPr>
      <w:rPr>
        <w:rFonts w:ascii="Symbol" w:hAnsi="Symbol" w:hint="default"/>
      </w:rPr>
    </w:lvl>
    <w:lvl w:ilvl="4" w:tplc="A3C43B3C">
      <w:start w:val="1"/>
      <w:numFmt w:val="bullet"/>
      <w:lvlText w:val="o"/>
      <w:lvlJc w:val="left"/>
      <w:pPr>
        <w:ind w:left="3600" w:hanging="360"/>
      </w:pPr>
      <w:rPr>
        <w:rFonts w:ascii="Courier New" w:hAnsi="Courier New" w:hint="default"/>
      </w:rPr>
    </w:lvl>
    <w:lvl w:ilvl="5" w:tplc="D10662DC">
      <w:start w:val="1"/>
      <w:numFmt w:val="bullet"/>
      <w:lvlText w:val=""/>
      <w:lvlJc w:val="left"/>
      <w:pPr>
        <w:ind w:left="4320" w:hanging="360"/>
      </w:pPr>
      <w:rPr>
        <w:rFonts w:ascii="Wingdings" w:hAnsi="Wingdings" w:hint="default"/>
      </w:rPr>
    </w:lvl>
    <w:lvl w:ilvl="6" w:tplc="10A02414">
      <w:start w:val="1"/>
      <w:numFmt w:val="bullet"/>
      <w:lvlText w:val=""/>
      <w:lvlJc w:val="left"/>
      <w:pPr>
        <w:ind w:left="5040" w:hanging="360"/>
      </w:pPr>
      <w:rPr>
        <w:rFonts w:ascii="Symbol" w:hAnsi="Symbol" w:hint="default"/>
      </w:rPr>
    </w:lvl>
    <w:lvl w:ilvl="7" w:tplc="7040AEE0">
      <w:start w:val="1"/>
      <w:numFmt w:val="bullet"/>
      <w:lvlText w:val="o"/>
      <w:lvlJc w:val="left"/>
      <w:pPr>
        <w:ind w:left="5760" w:hanging="360"/>
      </w:pPr>
      <w:rPr>
        <w:rFonts w:ascii="Courier New" w:hAnsi="Courier New" w:hint="default"/>
      </w:rPr>
    </w:lvl>
    <w:lvl w:ilvl="8" w:tplc="64AA26F0">
      <w:start w:val="1"/>
      <w:numFmt w:val="bullet"/>
      <w:lvlText w:val=""/>
      <w:lvlJc w:val="left"/>
      <w:pPr>
        <w:ind w:left="6480" w:hanging="360"/>
      </w:pPr>
      <w:rPr>
        <w:rFonts w:ascii="Wingdings" w:hAnsi="Wingdings" w:hint="default"/>
      </w:rPr>
    </w:lvl>
  </w:abstractNum>
  <w:abstractNum w:abstractNumId="4">
    <w:nsid w:val="38A81DE7"/>
    <w:multiLevelType w:val="hybridMultilevel"/>
    <w:tmpl w:val="50820010"/>
    <w:lvl w:ilvl="0" w:tplc="E0C6C42A">
      <w:start w:val="1"/>
      <w:numFmt w:val="bullet"/>
      <w:lvlText w:val=""/>
      <w:lvlJc w:val="left"/>
      <w:pPr>
        <w:ind w:left="720" w:hanging="360"/>
      </w:pPr>
      <w:rPr>
        <w:rFonts w:ascii="Symbol" w:hAnsi="Symbol" w:hint="default"/>
      </w:rPr>
    </w:lvl>
    <w:lvl w:ilvl="1" w:tplc="163A1B88">
      <w:start w:val="1"/>
      <w:numFmt w:val="bullet"/>
      <w:lvlText w:val="o"/>
      <w:lvlJc w:val="left"/>
      <w:pPr>
        <w:ind w:left="1440" w:hanging="360"/>
      </w:pPr>
      <w:rPr>
        <w:rFonts w:ascii="Courier New" w:hAnsi="Courier New" w:hint="default"/>
      </w:rPr>
    </w:lvl>
    <w:lvl w:ilvl="2" w:tplc="B510BC70">
      <w:start w:val="1"/>
      <w:numFmt w:val="bullet"/>
      <w:lvlText w:val=""/>
      <w:lvlJc w:val="left"/>
      <w:pPr>
        <w:ind w:left="2160" w:hanging="360"/>
      </w:pPr>
      <w:rPr>
        <w:rFonts w:ascii="Wingdings" w:hAnsi="Wingdings" w:hint="default"/>
      </w:rPr>
    </w:lvl>
    <w:lvl w:ilvl="3" w:tplc="C412A406">
      <w:start w:val="1"/>
      <w:numFmt w:val="bullet"/>
      <w:lvlText w:val=""/>
      <w:lvlJc w:val="left"/>
      <w:pPr>
        <w:ind w:left="2880" w:hanging="360"/>
      </w:pPr>
      <w:rPr>
        <w:rFonts w:ascii="Symbol" w:hAnsi="Symbol" w:hint="default"/>
      </w:rPr>
    </w:lvl>
    <w:lvl w:ilvl="4" w:tplc="FA622E76">
      <w:start w:val="1"/>
      <w:numFmt w:val="bullet"/>
      <w:lvlText w:val="o"/>
      <w:lvlJc w:val="left"/>
      <w:pPr>
        <w:ind w:left="3600" w:hanging="360"/>
      </w:pPr>
      <w:rPr>
        <w:rFonts w:ascii="Courier New" w:hAnsi="Courier New" w:hint="default"/>
      </w:rPr>
    </w:lvl>
    <w:lvl w:ilvl="5" w:tplc="B7CA553E">
      <w:start w:val="1"/>
      <w:numFmt w:val="bullet"/>
      <w:lvlText w:val=""/>
      <w:lvlJc w:val="left"/>
      <w:pPr>
        <w:ind w:left="4320" w:hanging="360"/>
      </w:pPr>
      <w:rPr>
        <w:rFonts w:ascii="Wingdings" w:hAnsi="Wingdings" w:hint="default"/>
      </w:rPr>
    </w:lvl>
    <w:lvl w:ilvl="6" w:tplc="C428D5E0">
      <w:start w:val="1"/>
      <w:numFmt w:val="bullet"/>
      <w:lvlText w:val=""/>
      <w:lvlJc w:val="left"/>
      <w:pPr>
        <w:ind w:left="5040" w:hanging="360"/>
      </w:pPr>
      <w:rPr>
        <w:rFonts w:ascii="Symbol" w:hAnsi="Symbol" w:hint="default"/>
      </w:rPr>
    </w:lvl>
    <w:lvl w:ilvl="7" w:tplc="A73C5554">
      <w:start w:val="1"/>
      <w:numFmt w:val="bullet"/>
      <w:lvlText w:val="o"/>
      <w:lvlJc w:val="left"/>
      <w:pPr>
        <w:ind w:left="5760" w:hanging="360"/>
      </w:pPr>
      <w:rPr>
        <w:rFonts w:ascii="Courier New" w:hAnsi="Courier New" w:hint="default"/>
      </w:rPr>
    </w:lvl>
    <w:lvl w:ilvl="8" w:tplc="07C2E49C">
      <w:start w:val="1"/>
      <w:numFmt w:val="bullet"/>
      <w:lvlText w:val=""/>
      <w:lvlJc w:val="left"/>
      <w:pPr>
        <w:ind w:left="6480" w:hanging="360"/>
      </w:pPr>
      <w:rPr>
        <w:rFonts w:ascii="Wingdings" w:hAnsi="Wingdings" w:hint="default"/>
      </w:rPr>
    </w:lvl>
  </w:abstractNum>
  <w:abstractNum w:abstractNumId="5">
    <w:nsid w:val="3F7307B1"/>
    <w:multiLevelType w:val="hybridMultilevel"/>
    <w:tmpl w:val="1870DB0C"/>
    <w:lvl w:ilvl="0" w:tplc="D8F60AD4">
      <w:start w:val="1"/>
      <w:numFmt w:val="bullet"/>
      <w:lvlText w:val=""/>
      <w:lvlJc w:val="left"/>
      <w:pPr>
        <w:ind w:left="720" w:hanging="360"/>
      </w:pPr>
      <w:rPr>
        <w:rFonts w:ascii="Symbol" w:hAnsi="Symbol" w:hint="default"/>
      </w:rPr>
    </w:lvl>
    <w:lvl w:ilvl="1" w:tplc="A20C1BDE">
      <w:start w:val="1"/>
      <w:numFmt w:val="bullet"/>
      <w:lvlText w:val="o"/>
      <w:lvlJc w:val="left"/>
      <w:pPr>
        <w:ind w:left="1440" w:hanging="360"/>
      </w:pPr>
      <w:rPr>
        <w:rFonts w:ascii="Courier New" w:hAnsi="Courier New" w:hint="default"/>
      </w:rPr>
    </w:lvl>
    <w:lvl w:ilvl="2" w:tplc="9CDC3554">
      <w:start w:val="1"/>
      <w:numFmt w:val="bullet"/>
      <w:lvlText w:val=""/>
      <w:lvlJc w:val="left"/>
      <w:pPr>
        <w:ind w:left="2160" w:hanging="360"/>
      </w:pPr>
      <w:rPr>
        <w:rFonts w:ascii="Wingdings" w:hAnsi="Wingdings" w:hint="default"/>
      </w:rPr>
    </w:lvl>
    <w:lvl w:ilvl="3" w:tplc="676C3106">
      <w:start w:val="1"/>
      <w:numFmt w:val="bullet"/>
      <w:lvlText w:val=""/>
      <w:lvlJc w:val="left"/>
      <w:pPr>
        <w:ind w:left="2880" w:hanging="360"/>
      </w:pPr>
      <w:rPr>
        <w:rFonts w:ascii="Symbol" w:hAnsi="Symbol" w:hint="default"/>
      </w:rPr>
    </w:lvl>
    <w:lvl w:ilvl="4" w:tplc="18F85180">
      <w:start w:val="1"/>
      <w:numFmt w:val="bullet"/>
      <w:lvlText w:val="o"/>
      <w:lvlJc w:val="left"/>
      <w:pPr>
        <w:ind w:left="3600" w:hanging="360"/>
      </w:pPr>
      <w:rPr>
        <w:rFonts w:ascii="Courier New" w:hAnsi="Courier New" w:hint="default"/>
      </w:rPr>
    </w:lvl>
    <w:lvl w:ilvl="5" w:tplc="25DCBEFE">
      <w:start w:val="1"/>
      <w:numFmt w:val="bullet"/>
      <w:lvlText w:val=""/>
      <w:lvlJc w:val="left"/>
      <w:pPr>
        <w:ind w:left="4320" w:hanging="360"/>
      </w:pPr>
      <w:rPr>
        <w:rFonts w:ascii="Wingdings" w:hAnsi="Wingdings" w:hint="default"/>
      </w:rPr>
    </w:lvl>
    <w:lvl w:ilvl="6" w:tplc="9BB6FF66">
      <w:start w:val="1"/>
      <w:numFmt w:val="bullet"/>
      <w:lvlText w:val=""/>
      <w:lvlJc w:val="left"/>
      <w:pPr>
        <w:ind w:left="5040" w:hanging="360"/>
      </w:pPr>
      <w:rPr>
        <w:rFonts w:ascii="Symbol" w:hAnsi="Symbol" w:hint="default"/>
      </w:rPr>
    </w:lvl>
    <w:lvl w:ilvl="7" w:tplc="A5122F92">
      <w:start w:val="1"/>
      <w:numFmt w:val="bullet"/>
      <w:lvlText w:val="o"/>
      <w:lvlJc w:val="left"/>
      <w:pPr>
        <w:ind w:left="5760" w:hanging="360"/>
      </w:pPr>
      <w:rPr>
        <w:rFonts w:ascii="Courier New" w:hAnsi="Courier New" w:hint="default"/>
      </w:rPr>
    </w:lvl>
    <w:lvl w:ilvl="8" w:tplc="5E0A398C">
      <w:start w:val="1"/>
      <w:numFmt w:val="bullet"/>
      <w:lvlText w:val=""/>
      <w:lvlJc w:val="left"/>
      <w:pPr>
        <w:ind w:left="6480" w:hanging="360"/>
      </w:pPr>
      <w:rPr>
        <w:rFonts w:ascii="Wingdings" w:hAnsi="Wingdings" w:hint="default"/>
      </w:rPr>
    </w:lvl>
  </w:abstractNum>
  <w:abstractNum w:abstractNumId="6">
    <w:nsid w:val="4F5C7667"/>
    <w:multiLevelType w:val="hybridMultilevel"/>
    <w:tmpl w:val="DA128502"/>
    <w:lvl w:ilvl="0" w:tplc="3A74BDA6">
      <w:start w:val="1"/>
      <w:numFmt w:val="bullet"/>
      <w:lvlText w:val=""/>
      <w:lvlJc w:val="left"/>
      <w:pPr>
        <w:ind w:left="720" w:hanging="360"/>
      </w:pPr>
      <w:rPr>
        <w:rFonts w:ascii="Symbol" w:hAnsi="Symbol" w:hint="default"/>
      </w:rPr>
    </w:lvl>
    <w:lvl w:ilvl="1" w:tplc="0C42A6EA">
      <w:start w:val="1"/>
      <w:numFmt w:val="bullet"/>
      <w:lvlText w:val="o"/>
      <w:lvlJc w:val="left"/>
      <w:pPr>
        <w:ind w:left="1440" w:hanging="360"/>
      </w:pPr>
      <w:rPr>
        <w:rFonts w:ascii="Courier New" w:hAnsi="Courier New" w:hint="default"/>
      </w:rPr>
    </w:lvl>
    <w:lvl w:ilvl="2" w:tplc="ED3231BA">
      <w:start w:val="1"/>
      <w:numFmt w:val="bullet"/>
      <w:lvlText w:val=""/>
      <w:lvlJc w:val="left"/>
      <w:pPr>
        <w:ind w:left="2160" w:hanging="360"/>
      </w:pPr>
      <w:rPr>
        <w:rFonts w:ascii="Wingdings" w:hAnsi="Wingdings" w:hint="default"/>
      </w:rPr>
    </w:lvl>
    <w:lvl w:ilvl="3" w:tplc="1CA65E0E">
      <w:start w:val="1"/>
      <w:numFmt w:val="bullet"/>
      <w:lvlText w:val=""/>
      <w:lvlJc w:val="left"/>
      <w:pPr>
        <w:ind w:left="2880" w:hanging="360"/>
      </w:pPr>
      <w:rPr>
        <w:rFonts w:ascii="Symbol" w:hAnsi="Symbol" w:hint="default"/>
      </w:rPr>
    </w:lvl>
    <w:lvl w:ilvl="4" w:tplc="B8AACEA0">
      <w:start w:val="1"/>
      <w:numFmt w:val="bullet"/>
      <w:lvlText w:val="o"/>
      <w:lvlJc w:val="left"/>
      <w:pPr>
        <w:ind w:left="3600" w:hanging="360"/>
      </w:pPr>
      <w:rPr>
        <w:rFonts w:ascii="Courier New" w:hAnsi="Courier New" w:hint="default"/>
      </w:rPr>
    </w:lvl>
    <w:lvl w:ilvl="5" w:tplc="4762FA14">
      <w:start w:val="1"/>
      <w:numFmt w:val="bullet"/>
      <w:lvlText w:val=""/>
      <w:lvlJc w:val="left"/>
      <w:pPr>
        <w:ind w:left="4320" w:hanging="360"/>
      </w:pPr>
      <w:rPr>
        <w:rFonts w:ascii="Wingdings" w:hAnsi="Wingdings" w:hint="default"/>
      </w:rPr>
    </w:lvl>
    <w:lvl w:ilvl="6" w:tplc="6074ACD8">
      <w:start w:val="1"/>
      <w:numFmt w:val="bullet"/>
      <w:lvlText w:val=""/>
      <w:lvlJc w:val="left"/>
      <w:pPr>
        <w:ind w:left="5040" w:hanging="360"/>
      </w:pPr>
      <w:rPr>
        <w:rFonts w:ascii="Symbol" w:hAnsi="Symbol" w:hint="default"/>
      </w:rPr>
    </w:lvl>
    <w:lvl w:ilvl="7" w:tplc="8F8C6776">
      <w:start w:val="1"/>
      <w:numFmt w:val="bullet"/>
      <w:lvlText w:val="o"/>
      <w:lvlJc w:val="left"/>
      <w:pPr>
        <w:ind w:left="5760" w:hanging="360"/>
      </w:pPr>
      <w:rPr>
        <w:rFonts w:ascii="Courier New" w:hAnsi="Courier New" w:hint="default"/>
      </w:rPr>
    </w:lvl>
    <w:lvl w:ilvl="8" w:tplc="B8DED198">
      <w:start w:val="1"/>
      <w:numFmt w:val="bullet"/>
      <w:lvlText w:val=""/>
      <w:lvlJc w:val="left"/>
      <w:pPr>
        <w:ind w:left="6480" w:hanging="360"/>
      </w:pPr>
      <w:rPr>
        <w:rFonts w:ascii="Wingdings" w:hAnsi="Wingdings" w:hint="default"/>
      </w:rPr>
    </w:lvl>
  </w:abstractNum>
  <w:abstractNum w:abstractNumId="7">
    <w:nsid w:val="6049D5CB"/>
    <w:multiLevelType w:val="hybridMultilevel"/>
    <w:tmpl w:val="5C661C96"/>
    <w:lvl w:ilvl="0" w:tplc="23CE0684">
      <w:start w:val="1"/>
      <w:numFmt w:val="bullet"/>
      <w:lvlText w:val=""/>
      <w:lvlJc w:val="left"/>
      <w:pPr>
        <w:ind w:left="720" w:hanging="360"/>
      </w:pPr>
      <w:rPr>
        <w:rFonts w:ascii="Symbol" w:hAnsi="Symbol" w:hint="default"/>
      </w:rPr>
    </w:lvl>
    <w:lvl w:ilvl="1" w:tplc="338E428A">
      <w:start w:val="1"/>
      <w:numFmt w:val="bullet"/>
      <w:lvlText w:val="o"/>
      <w:lvlJc w:val="left"/>
      <w:pPr>
        <w:ind w:left="1440" w:hanging="360"/>
      </w:pPr>
      <w:rPr>
        <w:rFonts w:ascii="Courier New" w:hAnsi="Courier New" w:hint="default"/>
      </w:rPr>
    </w:lvl>
    <w:lvl w:ilvl="2" w:tplc="F2A2C03C">
      <w:start w:val="1"/>
      <w:numFmt w:val="bullet"/>
      <w:lvlText w:val=""/>
      <w:lvlJc w:val="left"/>
      <w:pPr>
        <w:ind w:left="2160" w:hanging="360"/>
      </w:pPr>
      <w:rPr>
        <w:rFonts w:ascii="Wingdings" w:hAnsi="Wingdings" w:hint="default"/>
      </w:rPr>
    </w:lvl>
    <w:lvl w:ilvl="3" w:tplc="5FBAE660">
      <w:start w:val="1"/>
      <w:numFmt w:val="bullet"/>
      <w:lvlText w:val=""/>
      <w:lvlJc w:val="left"/>
      <w:pPr>
        <w:ind w:left="2880" w:hanging="360"/>
      </w:pPr>
      <w:rPr>
        <w:rFonts w:ascii="Symbol" w:hAnsi="Symbol" w:hint="default"/>
      </w:rPr>
    </w:lvl>
    <w:lvl w:ilvl="4" w:tplc="A7A88864">
      <w:start w:val="1"/>
      <w:numFmt w:val="bullet"/>
      <w:lvlText w:val="o"/>
      <w:lvlJc w:val="left"/>
      <w:pPr>
        <w:ind w:left="3600" w:hanging="360"/>
      </w:pPr>
      <w:rPr>
        <w:rFonts w:ascii="Courier New" w:hAnsi="Courier New" w:hint="default"/>
      </w:rPr>
    </w:lvl>
    <w:lvl w:ilvl="5" w:tplc="D3807D02">
      <w:start w:val="1"/>
      <w:numFmt w:val="bullet"/>
      <w:lvlText w:val=""/>
      <w:lvlJc w:val="left"/>
      <w:pPr>
        <w:ind w:left="4320" w:hanging="360"/>
      </w:pPr>
      <w:rPr>
        <w:rFonts w:ascii="Wingdings" w:hAnsi="Wingdings" w:hint="default"/>
      </w:rPr>
    </w:lvl>
    <w:lvl w:ilvl="6" w:tplc="155477B0">
      <w:start w:val="1"/>
      <w:numFmt w:val="bullet"/>
      <w:lvlText w:val=""/>
      <w:lvlJc w:val="left"/>
      <w:pPr>
        <w:ind w:left="5040" w:hanging="360"/>
      </w:pPr>
      <w:rPr>
        <w:rFonts w:ascii="Symbol" w:hAnsi="Symbol" w:hint="default"/>
      </w:rPr>
    </w:lvl>
    <w:lvl w:ilvl="7" w:tplc="F93E743C">
      <w:start w:val="1"/>
      <w:numFmt w:val="bullet"/>
      <w:lvlText w:val="o"/>
      <w:lvlJc w:val="left"/>
      <w:pPr>
        <w:ind w:left="5760" w:hanging="360"/>
      </w:pPr>
      <w:rPr>
        <w:rFonts w:ascii="Courier New" w:hAnsi="Courier New" w:hint="default"/>
      </w:rPr>
    </w:lvl>
    <w:lvl w:ilvl="8" w:tplc="B17A478A">
      <w:start w:val="1"/>
      <w:numFmt w:val="bullet"/>
      <w:lvlText w:val=""/>
      <w:lvlJc w:val="left"/>
      <w:pPr>
        <w:ind w:left="6480" w:hanging="360"/>
      </w:pPr>
      <w:rPr>
        <w:rFonts w:ascii="Wingdings" w:hAnsi="Wingdings" w:hint="default"/>
      </w:rPr>
    </w:lvl>
  </w:abstractNum>
  <w:abstractNum w:abstractNumId="8">
    <w:nsid w:val="6AF7B699"/>
    <w:multiLevelType w:val="hybridMultilevel"/>
    <w:tmpl w:val="82DCC276"/>
    <w:lvl w:ilvl="0" w:tplc="AFB2BCBA">
      <w:start w:val="1"/>
      <w:numFmt w:val="bullet"/>
      <w:lvlText w:val=""/>
      <w:lvlJc w:val="left"/>
      <w:pPr>
        <w:ind w:left="720" w:hanging="360"/>
      </w:pPr>
      <w:rPr>
        <w:rFonts w:ascii="Symbol" w:hAnsi="Symbol" w:hint="default"/>
      </w:rPr>
    </w:lvl>
    <w:lvl w:ilvl="1" w:tplc="BC56CD80">
      <w:start w:val="1"/>
      <w:numFmt w:val="bullet"/>
      <w:lvlText w:val="o"/>
      <w:lvlJc w:val="left"/>
      <w:pPr>
        <w:ind w:left="1440" w:hanging="360"/>
      </w:pPr>
      <w:rPr>
        <w:rFonts w:ascii="Courier New" w:hAnsi="Courier New" w:hint="default"/>
      </w:rPr>
    </w:lvl>
    <w:lvl w:ilvl="2" w:tplc="617C28DE">
      <w:start w:val="1"/>
      <w:numFmt w:val="bullet"/>
      <w:lvlText w:val=""/>
      <w:lvlJc w:val="left"/>
      <w:pPr>
        <w:ind w:left="2160" w:hanging="360"/>
      </w:pPr>
      <w:rPr>
        <w:rFonts w:ascii="Wingdings" w:hAnsi="Wingdings" w:hint="default"/>
      </w:rPr>
    </w:lvl>
    <w:lvl w:ilvl="3" w:tplc="3A5C2FB6">
      <w:start w:val="1"/>
      <w:numFmt w:val="bullet"/>
      <w:lvlText w:val=""/>
      <w:lvlJc w:val="left"/>
      <w:pPr>
        <w:ind w:left="2880" w:hanging="360"/>
      </w:pPr>
      <w:rPr>
        <w:rFonts w:ascii="Symbol" w:hAnsi="Symbol" w:hint="default"/>
      </w:rPr>
    </w:lvl>
    <w:lvl w:ilvl="4" w:tplc="AFC0D2C0">
      <w:start w:val="1"/>
      <w:numFmt w:val="bullet"/>
      <w:lvlText w:val="o"/>
      <w:lvlJc w:val="left"/>
      <w:pPr>
        <w:ind w:left="3600" w:hanging="360"/>
      </w:pPr>
      <w:rPr>
        <w:rFonts w:ascii="Courier New" w:hAnsi="Courier New" w:hint="default"/>
      </w:rPr>
    </w:lvl>
    <w:lvl w:ilvl="5" w:tplc="8C1CB036">
      <w:start w:val="1"/>
      <w:numFmt w:val="bullet"/>
      <w:lvlText w:val=""/>
      <w:lvlJc w:val="left"/>
      <w:pPr>
        <w:ind w:left="4320" w:hanging="360"/>
      </w:pPr>
      <w:rPr>
        <w:rFonts w:ascii="Wingdings" w:hAnsi="Wingdings" w:hint="default"/>
      </w:rPr>
    </w:lvl>
    <w:lvl w:ilvl="6" w:tplc="855A6F34">
      <w:start w:val="1"/>
      <w:numFmt w:val="bullet"/>
      <w:lvlText w:val=""/>
      <w:lvlJc w:val="left"/>
      <w:pPr>
        <w:ind w:left="5040" w:hanging="360"/>
      </w:pPr>
      <w:rPr>
        <w:rFonts w:ascii="Symbol" w:hAnsi="Symbol" w:hint="default"/>
      </w:rPr>
    </w:lvl>
    <w:lvl w:ilvl="7" w:tplc="9A9CFEF4">
      <w:start w:val="1"/>
      <w:numFmt w:val="bullet"/>
      <w:lvlText w:val="o"/>
      <w:lvlJc w:val="left"/>
      <w:pPr>
        <w:ind w:left="5760" w:hanging="360"/>
      </w:pPr>
      <w:rPr>
        <w:rFonts w:ascii="Courier New" w:hAnsi="Courier New" w:hint="default"/>
      </w:rPr>
    </w:lvl>
    <w:lvl w:ilvl="8" w:tplc="976A2292">
      <w:start w:val="1"/>
      <w:numFmt w:val="bullet"/>
      <w:lvlText w:val=""/>
      <w:lvlJc w:val="left"/>
      <w:pPr>
        <w:ind w:left="6480" w:hanging="360"/>
      </w:pPr>
      <w:rPr>
        <w:rFonts w:ascii="Wingdings" w:hAnsi="Wingdings" w:hint="default"/>
      </w:rPr>
    </w:lvl>
  </w:abstractNum>
  <w:abstractNum w:abstractNumId="9">
    <w:nsid w:val="718AF0B2"/>
    <w:multiLevelType w:val="hybridMultilevel"/>
    <w:tmpl w:val="D318B7B8"/>
    <w:lvl w:ilvl="0" w:tplc="AE509ED4">
      <w:start w:val="1"/>
      <w:numFmt w:val="bullet"/>
      <w:lvlText w:val=""/>
      <w:lvlJc w:val="left"/>
      <w:pPr>
        <w:ind w:left="720" w:hanging="360"/>
      </w:pPr>
      <w:rPr>
        <w:rFonts w:ascii="Symbol" w:hAnsi="Symbol" w:hint="default"/>
      </w:rPr>
    </w:lvl>
    <w:lvl w:ilvl="1" w:tplc="A2A89F12">
      <w:start w:val="1"/>
      <w:numFmt w:val="bullet"/>
      <w:lvlText w:val="o"/>
      <w:lvlJc w:val="left"/>
      <w:pPr>
        <w:ind w:left="1440" w:hanging="360"/>
      </w:pPr>
      <w:rPr>
        <w:rFonts w:ascii="Courier New" w:hAnsi="Courier New" w:hint="default"/>
      </w:rPr>
    </w:lvl>
    <w:lvl w:ilvl="2" w:tplc="DE4464C6">
      <w:start w:val="1"/>
      <w:numFmt w:val="bullet"/>
      <w:lvlText w:val=""/>
      <w:lvlJc w:val="left"/>
      <w:pPr>
        <w:ind w:left="2160" w:hanging="360"/>
      </w:pPr>
      <w:rPr>
        <w:rFonts w:ascii="Wingdings" w:hAnsi="Wingdings" w:hint="default"/>
      </w:rPr>
    </w:lvl>
    <w:lvl w:ilvl="3" w:tplc="60F02F18">
      <w:start w:val="1"/>
      <w:numFmt w:val="bullet"/>
      <w:lvlText w:val=""/>
      <w:lvlJc w:val="left"/>
      <w:pPr>
        <w:ind w:left="2880" w:hanging="360"/>
      </w:pPr>
      <w:rPr>
        <w:rFonts w:ascii="Symbol" w:hAnsi="Symbol" w:hint="default"/>
      </w:rPr>
    </w:lvl>
    <w:lvl w:ilvl="4" w:tplc="1674C9CC">
      <w:start w:val="1"/>
      <w:numFmt w:val="bullet"/>
      <w:lvlText w:val="o"/>
      <w:lvlJc w:val="left"/>
      <w:pPr>
        <w:ind w:left="3600" w:hanging="360"/>
      </w:pPr>
      <w:rPr>
        <w:rFonts w:ascii="Courier New" w:hAnsi="Courier New" w:hint="default"/>
      </w:rPr>
    </w:lvl>
    <w:lvl w:ilvl="5" w:tplc="272A0260">
      <w:start w:val="1"/>
      <w:numFmt w:val="bullet"/>
      <w:lvlText w:val=""/>
      <w:lvlJc w:val="left"/>
      <w:pPr>
        <w:ind w:left="4320" w:hanging="360"/>
      </w:pPr>
      <w:rPr>
        <w:rFonts w:ascii="Wingdings" w:hAnsi="Wingdings" w:hint="default"/>
      </w:rPr>
    </w:lvl>
    <w:lvl w:ilvl="6" w:tplc="582E3272">
      <w:start w:val="1"/>
      <w:numFmt w:val="bullet"/>
      <w:lvlText w:val=""/>
      <w:lvlJc w:val="left"/>
      <w:pPr>
        <w:ind w:left="5040" w:hanging="360"/>
      </w:pPr>
      <w:rPr>
        <w:rFonts w:ascii="Symbol" w:hAnsi="Symbol" w:hint="default"/>
      </w:rPr>
    </w:lvl>
    <w:lvl w:ilvl="7" w:tplc="A67C5C5C">
      <w:start w:val="1"/>
      <w:numFmt w:val="bullet"/>
      <w:lvlText w:val="o"/>
      <w:lvlJc w:val="left"/>
      <w:pPr>
        <w:ind w:left="5760" w:hanging="360"/>
      </w:pPr>
      <w:rPr>
        <w:rFonts w:ascii="Courier New" w:hAnsi="Courier New" w:hint="default"/>
      </w:rPr>
    </w:lvl>
    <w:lvl w:ilvl="8" w:tplc="AEA0B700">
      <w:start w:val="1"/>
      <w:numFmt w:val="bullet"/>
      <w:lvlText w:val=""/>
      <w:lvlJc w:val="left"/>
      <w:pPr>
        <w:ind w:left="6480" w:hanging="360"/>
      </w:pPr>
      <w:rPr>
        <w:rFonts w:ascii="Wingdings" w:hAnsi="Wingdings" w:hint="default"/>
      </w:rPr>
    </w:lvl>
  </w:abstractNum>
  <w:abstractNum w:abstractNumId="10">
    <w:nsid w:val="7407A61E"/>
    <w:multiLevelType w:val="hybridMultilevel"/>
    <w:tmpl w:val="C360BF1C"/>
    <w:lvl w:ilvl="0" w:tplc="0F3E0EA6">
      <w:start w:val="1"/>
      <w:numFmt w:val="bullet"/>
      <w:lvlText w:val=""/>
      <w:lvlJc w:val="left"/>
      <w:pPr>
        <w:ind w:left="720" w:hanging="360"/>
      </w:pPr>
      <w:rPr>
        <w:rFonts w:ascii="Symbol" w:hAnsi="Symbol" w:hint="default"/>
      </w:rPr>
    </w:lvl>
    <w:lvl w:ilvl="1" w:tplc="6D48C442">
      <w:start w:val="1"/>
      <w:numFmt w:val="bullet"/>
      <w:lvlText w:val="o"/>
      <w:lvlJc w:val="left"/>
      <w:pPr>
        <w:ind w:left="1440" w:hanging="360"/>
      </w:pPr>
      <w:rPr>
        <w:rFonts w:ascii="Courier New" w:hAnsi="Courier New" w:hint="default"/>
      </w:rPr>
    </w:lvl>
    <w:lvl w:ilvl="2" w:tplc="D2D24E94">
      <w:start w:val="1"/>
      <w:numFmt w:val="bullet"/>
      <w:lvlText w:val=""/>
      <w:lvlJc w:val="left"/>
      <w:pPr>
        <w:ind w:left="2160" w:hanging="360"/>
      </w:pPr>
      <w:rPr>
        <w:rFonts w:ascii="Wingdings" w:hAnsi="Wingdings" w:hint="default"/>
      </w:rPr>
    </w:lvl>
    <w:lvl w:ilvl="3" w:tplc="F648BA30">
      <w:start w:val="1"/>
      <w:numFmt w:val="bullet"/>
      <w:lvlText w:val=""/>
      <w:lvlJc w:val="left"/>
      <w:pPr>
        <w:ind w:left="2880" w:hanging="360"/>
      </w:pPr>
      <w:rPr>
        <w:rFonts w:ascii="Symbol" w:hAnsi="Symbol" w:hint="default"/>
      </w:rPr>
    </w:lvl>
    <w:lvl w:ilvl="4" w:tplc="79E247A2">
      <w:start w:val="1"/>
      <w:numFmt w:val="bullet"/>
      <w:lvlText w:val="o"/>
      <w:lvlJc w:val="left"/>
      <w:pPr>
        <w:ind w:left="3600" w:hanging="360"/>
      </w:pPr>
      <w:rPr>
        <w:rFonts w:ascii="Courier New" w:hAnsi="Courier New" w:hint="default"/>
      </w:rPr>
    </w:lvl>
    <w:lvl w:ilvl="5" w:tplc="72B6273A">
      <w:start w:val="1"/>
      <w:numFmt w:val="bullet"/>
      <w:lvlText w:val=""/>
      <w:lvlJc w:val="left"/>
      <w:pPr>
        <w:ind w:left="4320" w:hanging="360"/>
      </w:pPr>
      <w:rPr>
        <w:rFonts w:ascii="Wingdings" w:hAnsi="Wingdings" w:hint="default"/>
      </w:rPr>
    </w:lvl>
    <w:lvl w:ilvl="6" w:tplc="3AAEAD5C">
      <w:start w:val="1"/>
      <w:numFmt w:val="bullet"/>
      <w:lvlText w:val=""/>
      <w:lvlJc w:val="left"/>
      <w:pPr>
        <w:ind w:left="5040" w:hanging="360"/>
      </w:pPr>
      <w:rPr>
        <w:rFonts w:ascii="Symbol" w:hAnsi="Symbol" w:hint="default"/>
      </w:rPr>
    </w:lvl>
    <w:lvl w:ilvl="7" w:tplc="23D049DE">
      <w:start w:val="1"/>
      <w:numFmt w:val="bullet"/>
      <w:lvlText w:val="o"/>
      <w:lvlJc w:val="left"/>
      <w:pPr>
        <w:ind w:left="5760" w:hanging="360"/>
      </w:pPr>
      <w:rPr>
        <w:rFonts w:ascii="Courier New" w:hAnsi="Courier New" w:hint="default"/>
      </w:rPr>
    </w:lvl>
    <w:lvl w:ilvl="8" w:tplc="19C4D71C">
      <w:start w:val="1"/>
      <w:numFmt w:val="bullet"/>
      <w:lvlText w:val=""/>
      <w:lvlJc w:val="left"/>
      <w:pPr>
        <w:ind w:left="6480" w:hanging="360"/>
      </w:pPr>
      <w:rPr>
        <w:rFonts w:ascii="Wingdings" w:hAnsi="Wingdings" w:hint="default"/>
      </w:rPr>
    </w:lvl>
  </w:abstractNum>
  <w:abstractNum w:abstractNumId="11">
    <w:nsid w:val="7BDDFFD2"/>
    <w:multiLevelType w:val="hybridMultilevel"/>
    <w:tmpl w:val="593237F6"/>
    <w:lvl w:ilvl="0" w:tplc="3D6830F2">
      <w:start w:val="1"/>
      <w:numFmt w:val="bullet"/>
      <w:lvlText w:val=""/>
      <w:lvlJc w:val="left"/>
      <w:pPr>
        <w:ind w:left="720" w:hanging="360"/>
      </w:pPr>
      <w:rPr>
        <w:rFonts w:ascii="Symbol" w:hAnsi="Symbol" w:hint="default"/>
      </w:rPr>
    </w:lvl>
    <w:lvl w:ilvl="1" w:tplc="1892EB06">
      <w:start w:val="1"/>
      <w:numFmt w:val="bullet"/>
      <w:lvlText w:val="o"/>
      <w:lvlJc w:val="left"/>
      <w:pPr>
        <w:ind w:left="1440" w:hanging="360"/>
      </w:pPr>
      <w:rPr>
        <w:rFonts w:ascii="Courier New" w:hAnsi="Courier New" w:hint="default"/>
      </w:rPr>
    </w:lvl>
    <w:lvl w:ilvl="2" w:tplc="FA320730">
      <w:start w:val="1"/>
      <w:numFmt w:val="bullet"/>
      <w:lvlText w:val=""/>
      <w:lvlJc w:val="left"/>
      <w:pPr>
        <w:ind w:left="2160" w:hanging="360"/>
      </w:pPr>
      <w:rPr>
        <w:rFonts w:ascii="Wingdings" w:hAnsi="Wingdings" w:hint="default"/>
      </w:rPr>
    </w:lvl>
    <w:lvl w:ilvl="3" w:tplc="1C4C0302">
      <w:start w:val="1"/>
      <w:numFmt w:val="bullet"/>
      <w:lvlText w:val=""/>
      <w:lvlJc w:val="left"/>
      <w:pPr>
        <w:ind w:left="2880" w:hanging="360"/>
      </w:pPr>
      <w:rPr>
        <w:rFonts w:ascii="Symbol" w:hAnsi="Symbol" w:hint="default"/>
      </w:rPr>
    </w:lvl>
    <w:lvl w:ilvl="4" w:tplc="D658A7CE">
      <w:start w:val="1"/>
      <w:numFmt w:val="bullet"/>
      <w:lvlText w:val="o"/>
      <w:lvlJc w:val="left"/>
      <w:pPr>
        <w:ind w:left="3600" w:hanging="360"/>
      </w:pPr>
      <w:rPr>
        <w:rFonts w:ascii="Courier New" w:hAnsi="Courier New" w:hint="default"/>
      </w:rPr>
    </w:lvl>
    <w:lvl w:ilvl="5" w:tplc="005AF410">
      <w:start w:val="1"/>
      <w:numFmt w:val="bullet"/>
      <w:lvlText w:val=""/>
      <w:lvlJc w:val="left"/>
      <w:pPr>
        <w:ind w:left="4320" w:hanging="360"/>
      </w:pPr>
      <w:rPr>
        <w:rFonts w:ascii="Wingdings" w:hAnsi="Wingdings" w:hint="default"/>
      </w:rPr>
    </w:lvl>
    <w:lvl w:ilvl="6" w:tplc="B7D60228">
      <w:start w:val="1"/>
      <w:numFmt w:val="bullet"/>
      <w:lvlText w:val=""/>
      <w:lvlJc w:val="left"/>
      <w:pPr>
        <w:ind w:left="5040" w:hanging="360"/>
      </w:pPr>
      <w:rPr>
        <w:rFonts w:ascii="Symbol" w:hAnsi="Symbol" w:hint="default"/>
      </w:rPr>
    </w:lvl>
    <w:lvl w:ilvl="7" w:tplc="FF46B824">
      <w:start w:val="1"/>
      <w:numFmt w:val="bullet"/>
      <w:lvlText w:val="o"/>
      <w:lvlJc w:val="left"/>
      <w:pPr>
        <w:ind w:left="5760" w:hanging="360"/>
      </w:pPr>
      <w:rPr>
        <w:rFonts w:ascii="Courier New" w:hAnsi="Courier New" w:hint="default"/>
      </w:rPr>
    </w:lvl>
    <w:lvl w:ilvl="8" w:tplc="CD165ED6">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7"/>
  </w:num>
  <w:num w:numId="4">
    <w:abstractNumId w:val="6"/>
  </w:num>
  <w:num w:numId="5">
    <w:abstractNumId w:val="11"/>
  </w:num>
  <w:num w:numId="6">
    <w:abstractNumId w:val="10"/>
  </w:num>
  <w:num w:numId="7">
    <w:abstractNumId w:val="9"/>
  </w:num>
  <w:num w:numId="8">
    <w:abstractNumId w:val="5"/>
  </w:num>
  <w:num w:numId="9">
    <w:abstractNumId w:val="3"/>
  </w:num>
  <w:num w:numId="10">
    <w:abstractNumId w:val="1"/>
  </w:num>
  <w:num w:numId="11">
    <w:abstractNumId w:val="8"/>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66ECD792"/>
    <w:rsid w:val="00271DC7"/>
    <w:rsid w:val="00483423"/>
    <w:rsid w:val="004F7870"/>
    <w:rsid w:val="007719FB"/>
    <w:rsid w:val="00807C68"/>
    <w:rsid w:val="00867FC7"/>
    <w:rsid w:val="00893DA1"/>
    <w:rsid w:val="0097649D"/>
    <w:rsid w:val="0099345F"/>
    <w:rsid w:val="009F1FC8"/>
    <w:rsid w:val="00B7255F"/>
    <w:rsid w:val="00BD2DC5"/>
    <w:rsid w:val="00F1437F"/>
    <w:rsid w:val="00F33341"/>
    <w:rsid w:val="036C1D36"/>
    <w:rsid w:val="05CAF7E6"/>
    <w:rsid w:val="069BFEFB"/>
    <w:rsid w:val="06FFF952"/>
    <w:rsid w:val="078D6004"/>
    <w:rsid w:val="0B78BA3F"/>
    <w:rsid w:val="0E29544D"/>
    <w:rsid w:val="0F39D108"/>
    <w:rsid w:val="1145ACF1"/>
    <w:rsid w:val="12230100"/>
    <w:rsid w:val="1321708E"/>
    <w:rsid w:val="13FB671A"/>
    <w:rsid w:val="150F20AE"/>
    <w:rsid w:val="157B0A98"/>
    <w:rsid w:val="159B165E"/>
    <w:rsid w:val="1616937F"/>
    <w:rsid w:val="1B3701FB"/>
    <w:rsid w:val="1F5DA62A"/>
    <w:rsid w:val="1F91613F"/>
    <w:rsid w:val="20C7F5AD"/>
    <w:rsid w:val="20D96348"/>
    <w:rsid w:val="23C25671"/>
    <w:rsid w:val="2556DED4"/>
    <w:rsid w:val="294C053F"/>
    <w:rsid w:val="2C224E61"/>
    <w:rsid w:val="2E9F90FD"/>
    <w:rsid w:val="2F1CE2E1"/>
    <w:rsid w:val="2FC6CDAE"/>
    <w:rsid w:val="32056E16"/>
    <w:rsid w:val="35A740F7"/>
    <w:rsid w:val="38144AF7"/>
    <w:rsid w:val="38DBB031"/>
    <w:rsid w:val="39ED79A5"/>
    <w:rsid w:val="3C138DE5"/>
    <w:rsid w:val="4019B79D"/>
    <w:rsid w:val="401FD2CD"/>
    <w:rsid w:val="43CD4820"/>
    <w:rsid w:val="4476627C"/>
    <w:rsid w:val="46692B51"/>
    <w:rsid w:val="467C0A9D"/>
    <w:rsid w:val="47A9F804"/>
    <w:rsid w:val="4972BB1D"/>
    <w:rsid w:val="4994E4DA"/>
    <w:rsid w:val="4BDDDEF7"/>
    <w:rsid w:val="4C3D97F8"/>
    <w:rsid w:val="4E78FF56"/>
    <w:rsid w:val="4FA36373"/>
    <w:rsid w:val="52C561F3"/>
    <w:rsid w:val="533C86D5"/>
    <w:rsid w:val="539D6B36"/>
    <w:rsid w:val="54034C82"/>
    <w:rsid w:val="56268F78"/>
    <w:rsid w:val="576B422C"/>
    <w:rsid w:val="59099F06"/>
    <w:rsid w:val="5F8201B3"/>
    <w:rsid w:val="641903FC"/>
    <w:rsid w:val="65568EED"/>
    <w:rsid w:val="66AFDEC4"/>
    <w:rsid w:val="66B793E3"/>
    <w:rsid w:val="66E688FD"/>
    <w:rsid w:val="66ECD792"/>
    <w:rsid w:val="6A487B1F"/>
    <w:rsid w:val="6B0A87EF"/>
    <w:rsid w:val="6BD2189F"/>
    <w:rsid w:val="6D42DBEA"/>
    <w:rsid w:val="6FB34440"/>
    <w:rsid w:val="71619098"/>
    <w:rsid w:val="72A5F754"/>
    <w:rsid w:val="77611D2E"/>
    <w:rsid w:val="78AE3F06"/>
    <w:rsid w:val="7D012EA5"/>
    <w:rsid w:val="7D23CE49"/>
    <w:rsid w:val="7D36B03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1FC8"/>
  </w:style>
  <w:style w:type="paragraph" w:styleId="Heading1">
    <w:name w:val="heading 1"/>
    <w:basedOn w:val="Normal"/>
    <w:next w:val="Normal"/>
    <w:link w:val="Heading1Char"/>
    <w:uiPriority w:val="9"/>
    <w:qFormat/>
    <w:rsid w:val="009F1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1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1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1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F1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F1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F1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F1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F1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1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1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1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F1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F1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F1FC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F1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F1FC8"/>
    <w:rPr>
      <w:rFonts w:eastAsiaTheme="majorEastAsia" w:cstheme="majorBidi"/>
      <w:color w:val="272727" w:themeColor="text1" w:themeTint="D8"/>
    </w:rPr>
  </w:style>
  <w:style w:type="character" w:customStyle="1" w:styleId="TitleChar">
    <w:name w:val="Title Char"/>
    <w:basedOn w:val="DefaultParagraphFont"/>
    <w:link w:val="Title"/>
    <w:uiPriority w:val="10"/>
    <w:rsid w:val="009F1FC8"/>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9F1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9F1FC8"/>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09F1FC8"/>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sid w:val="009F1FC8"/>
    <w:rPr>
      <w:i/>
      <w:iCs/>
      <w:color w:val="0F4761" w:themeColor="accent1" w:themeShade="BF"/>
    </w:rPr>
  </w:style>
  <w:style w:type="character" w:customStyle="1" w:styleId="QuoteChar">
    <w:name w:val="Quote Char"/>
    <w:basedOn w:val="DefaultParagraphFont"/>
    <w:link w:val="Quote"/>
    <w:uiPriority w:val="29"/>
    <w:rsid w:val="009F1FC8"/>
    <w:rPr>
      <w:i/>
      <w:iCs/>
      <w:color w:val="404040" w:themeColor="text1" w:themeTint="BF"/>
    </w:rPr>
  </w:style>
  <w:style w:type="paragraph" w:styleId="Quote">
    <w:name w:val="Quote"/>
    <w:basedOn w:val="Normal"/>
    <w:next w:val="Normal"/>
    <w:link w:val="QuoteChar"/>
    <w:uiPriority w:val="29"/>
    <w:qFormat/>
    <w:rsid w:val="009F1FC8"/>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sid w:val="009F1FC8"/>
    <w:rPr>
      <w:i/>
      <w:iCs/>
      <w:color w:val="0F4761" w:themeColor="accent1" w:themeShade="BF"/>
    </w:rPr>
  </w:style>
  <w:style w:type="paragraph" w:styleId="IntenseQuote">
    <w:name w:val="Intense Quote"/>
    <w:basedOn w:val="Normal"/>
    <w:next w:val="Normal"/>
    <w:link w:val="IntenseQuoteChar"/>
    <w:uiPriority w:val="30"/>
    <w:qFormat/>
    <w:rsid w:val="009F1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sid w:val="009F1FC8"/>
    <w:rPr>
      <w:b/>
      <w:bCs/>
      <w:smallCaps/>
      <w:color w:val="0F4761" w:themeColor="accent1" w:themeShade="BF"/>
      <w:spacing w:val="5"/>
    </w:rPr>
  </w:style>
  <w:style w:type="character" w:styleId="Hyperlink">
    <w:name w:val="Hyperlink"/>
    <w:basedOn w:val="DefaultParagraphFont"/>
    <w:uiPriority w:val="99"/>
    <w:unhideWhenUsed/>
    <w:rsid w:val="66B793E3"/>
    <w:rPr>
      <w:color w:val="467886"/>
      <w:u w:val="single"/>
    </w:rPr>
  </w:style>
  <w:style w:type="paragraph" w:styleId="ListParagraph">
    <w:name w:val="List Paragraph"/>
    <w:basedOn w:val="Normal"/>
    <w:uiPriority w:val="34"/>
    <w:qFormat/>
    <w:rsid w:val="66B793E3"/>
    <w:pPr>
      <w:ind w:left="720"/>
      <w:contextualSpacing/>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kumar-sameer" TargetMode="External"/><Relationship Id="rId5" Type="http://schemas.openxmlformats.org/officeDocument/2006/relationships/hyperlink" Target="mailto:sameerkumar12.199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9</Pages>
  <Words>3747</Words>
  <Characters>21362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sales codetech</dc:creator>
  <cp:keywords/>
  <dc:description/>
  <cp:lastModifiedBy>DELL</cp:lastModifiedBy>
  <cp:revision>19</cp:revision>
  <dcterms:created xsi:type="dcterms:W3CDTF">2025-04-22T18:52:00Z</dcterms:created>
  <dcterms:modified xsi:type="dcterms:W3CDTF">2025-12-02T17:57:00Z</dcterms:modified>
</cp:coreProperties>
</file>