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ttf" ContentType="application/x-font-ttf"/>
  <Default Extension="png" ContentType="image/png"/>
  <Default Extension="rels" ContentType="application/vnd.openxmlformats-package.relationships+xml"/>
  <Default Extension="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Name</w:t>
      </w:r>
      <w:r>
        <w:rPr>
          <w:rFonts w:ascii="Arial" w:cs="Arial" w:eastAsia="Arial" w:hAnsi="Arial"/>
          <w:b/>
          <w:sz w:val="20"/>
          <w:szCs w:val="20"/>
          <w:rtl w:val="off"/>
        </w:rPr>
        <w:t>:-Rajesh Preetham</w:t>
      </w:r>
      <w:r>
        <w:rPr/>
        <w:drawing xmlns:mc="http://schemas.openxmlformats.org/markup-compatibility/2006">
          <wp:anchor allowOverlap="1" behindDoc="0" distT="0" distB="0" distL="114300" distR="11430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-4443</wp:posOffset>
            </wp:positionV>
            <wp:extent cx="751840" cy="834390"/>
            <wp:effectExtent l="0" t="0" r="0" b="0"/>
            <wp:wrapNone/>
            <wp:docPr id="17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.png"/>
                    <pic:cNvPicPr preferRelativeResize="0"/>
                  </pic:nvPicPr>
                  <pic:blipFill>
                    <a:blip r:embed="rId27"/>
                    <a:srcRect l="4801" r="4801"/>
                    <a:stretch/>
                  </pic:blipFill>
                  <pic:spPr>
                    <a:xfrm>
                      <a:off x="0" y="0"/>
                      <a:ext cx="75184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 xmlns:mc="http://schemas.openxmlformats.org/markup-compatibility/2006">
          <wp:anchor allowOverlap="1" behindDoc="0" distT="0" distB="0" distL="114300" distR="114300" layoutInCell="1" locked="0" relativeHeight="1" simplePos="0">
            <wp:simplePos x="0" y="0"/>
            <wp:positionH relativeFrom="column">
              <wp:posOffset>5803265</wp:posOffset>
            </wp:positionH>
            <wp:positionV relativeFrom="paragraph">
              <wp:posOffset>-27938</wp:posOffset>
            </wp:positionV>
            <wp:extent cx="839470" cy="858520"/>
            <wp:effectExtent l="0" t="0" r="0" b="0"/>
            <wp:wrapNone/>
            <wp:docPr id="18" name="image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g"/>
                    <pic:cNvPicPr preferRelativeResize="0"/>
                  </pic:nvPicPr>
                  <pic:blipFill>
                    <a:blip r:embed="rId28"/>
                    <a:srcRect l="25600" t="8228" r="24800" b="5486"/>
                    <a:stretch/>
                  </pic:blipFill>
                  <pic:spPr>
                    <a:xfrm>
                      <a:off x="0" y="0"/>
                      <a:ext cx="83947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Senior Python Developer</w:t>
      </w:r>
    </w:p>
    <w:p w14:paraId="00000003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Ph No:9082801276</w:t>
      </w:r>
    </w:p>
    <w:p w14:paraId="00000004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Email:rajeshpreetham17@gmail.com</w:t>
      </w:r>
    </w:p>
    <w:p w14:paraId="00000005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LinkedIn:</w:t>
      </w:r>
      <w:r>
        <w:rPr>
          <w:rStyle w:val="Hyperlink"/>
          <w:b/>
          <w:rtl w:val="off"/>
        </w:rPr>
        <w:fldChar w:fldCharType="begin"/>
      </w:r>
      <w:r>
        <w:rPr>
          <w:rStyle w:val="Hyperlink"/>
          <w:b/>
          <w:rtl w:val="off"/>
        </w:rPr>
        <w:instrText xml:space="preserve">HYPERLINK "https://www.linkedin.com/in/rajesh-preetham/"</w:instrText>
      </w:r>
      <w:r>
        <w:rPr>
          <w:rStyle w:val="Hyperlink"/>
          <w:b/>
          <w:rtl w:val="off"/>
        </w:rPr>
        <w:fldChar w:fldCharType="separate"/>
      </w:r>
      <w:r>
        <w:rPr>
          <w:rStyle w:val="Hyperlink"/>
          <w:b/>
          <w:rtl w:val="off"/>
        </w:rPr>
        <w:t>https://www.linkedin.com/in/rajesh-preetham/</w:t>
      </w:r>
      <w:r>
        <w:rPr>
          <w:b/>
        </w:rPr>
        <w:fldChar w:fldCharType="end"/>
      </w:r>
    </w:p>
    <w:p w14:paraId="00000006">
      <w:pPr>
        <w:pBdr>
          <w:bottom w:val="single" w:color="000000" w:sz="4" w:space="1"/>
        </w:pBdr>
        <w:spacing w:after="0" w:line="240" w:lineRule="auto"/>
        <w:jc w:val="both"/>
        <w:rPr>
          <w:b/>
        </w:rPr>
      </w:pPr>
    </w:p>
    <w:p w14:paraId="00000007">
      <w:pPr>
        <w:shd w:val="clear" w:fill="a5c9eb"/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Professional Summary:</w:t>
      </w:r>
    </w:p>
    <w:p w14:paraId="00000008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ind w:left="360" w:firstLine="0"/>
        <w:jc w:val="both"/>
        <w:rPr>
          <w:b/>
          <w:color w:val="000000"/>
        </w:rPr>
      </w:pPr>
    </w:p>
    <w:p w14:paraId="00000009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Senior Python Developer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10+ years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of experience building scalable, cloud-native solutions using Python across AWS, Azure and GCP. Proven expertise in developing robust APIs, automating data workflows, orchestrating cloud services and integrating Python applications into real-time and batch processing systems.</w:t>
      </w:r>
    </w:p>
    <w:p w14:paraId="0000000A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Proficient in backend and API development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FastAPI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Flask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Django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GraphQL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with secure deployment via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API Gateway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Azure API 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Management.</w:t>
      </w:r>
    </w:p>
    <w:p w14:paraId="0000000B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Skilled in architecting modular, scalable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codebases with support for testability, observability and automation in production-grade environments.</w:t>
      </w:r>
    </w:p>
    <w:p w14:paraId="0000000C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Experienced in writing robust unit, integration and regression tests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Pytest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unittest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moto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tox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following TDD best practices.</w:t>
      </w:r>
    </w:p>
    <w:p w14:paraId="0000000D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Adept at batch and real-time data processing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PySpark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Spark SQL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Spark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Flink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Beam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0E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Hands-on experience with machine learning model deployment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SageMaker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Databricks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Machine Learning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Vertex AI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MLflow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Spark MLlib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0F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Proficient in building CI/CD pipelines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GitHub Actions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Jenkins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DevOps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Bitbucket Pipelines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CodePipeline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CircleCI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Argo Workflows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0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Experienced in containerizing Python applications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Docker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deploying them via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Kubernetes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ECS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Fargate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Kubernetes Service (AKS)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1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Skilled in developing real-time streaming pipelines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Kafka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Kinesis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Event Hubs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message-driven architecture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SQS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Celery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2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Proficient in data pipeline orchestration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Airflow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Cloud Composer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Prefect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Dagster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Luigi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Step Functions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3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Strong knowledge of structured and semi-structured data handling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pandas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NumPy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Delta Lake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Hudi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Iceberg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Parquet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formats.</w:t>
      </w:r>
    </w:p>
    <w:p w14:paraId="00000014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Expertise in implementing data validation and testing frameworks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Great Expectations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Amazon Deequ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Soda Core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Pytest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custom validators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5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Proficient in dashboarding and data visualization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Matplotlib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Tableau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Power BI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Looker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Amazon QuickSight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Grafana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Kibana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6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Experienced in writing transformation and automation scripts in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PySpark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Bash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Java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dbt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Databricks Notebooks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NiFi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7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Skilled in managing relational and analytical databases such as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Redshift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Oracle DB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MySQL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PostgreSQL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SQL Server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Snowflake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BigQuery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Synapse Analytics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8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Proficient in automating infrastructure provisioning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Terraform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CloudFormation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ARM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Pulumi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Google Deployment Manager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9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Knowledgeable in securing Python applications and environments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IAM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RBAC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OAuth2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Secrets Manager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Key Vault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Google KMS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A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Experienced in monitoring and observability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CloudWatch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Monitor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Datadog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Prometheus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Elasticsearch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OpenTelemetry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Cloud Logging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1B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Applied NLP techniques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SpaCy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NLTK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pandas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extract insights from unstructured text data and support intelligent automation.</w:t>
      </w:r>
    </w:p>
    <w:p w14:paraId="0000001C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Strong documentation and collaboration skills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Confluence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GitHub Wiki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Notion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ReadTheDocs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with a focus on knowledge transfer and maintainability.</w:t>
      </w:r>
    </w:p>
    <w:p w14:paraId="0000001D">
      <w:pPr>
        <w:spacing w:after="0" w:line="240" w:lineRule="auto"/>
        <w:ind w:left="360" w:firstLine="0"/>
        <w:jc w:val="both"/>
        <w:rPr/>
      </w:pPr>
    </w:p>
    <w:p w14:paraId="0000001E">
      <w:pPr>
        <w:shd w:val="clear" w:fill="a5c9eb"/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Employment History:</w:t>
      </w:r>
    </w:p>
    <w:p w14:paraId="0000001F">
      <w:pPr>
        <w:spacing w:after="0" w:line="240" w:lineRule="auto"/>
        <w:ind w:left="-540" w:right="90" w:firstLine="540"/>
        <w:rPr/>
      </w:pPr>
    </w:p>
    <w:p w14:paraId="00000020">
      <w:pPr>
        <w:tabs>
          <w:tab w:val="left" w:leader="none" w:pos="8280"/>
        </w:tabs>
        <w:spacing w:after="0" w:line="240" w:lineRule="auto"/>
        <w:jc w:val="both"/>
        <w:rPr>
          <w:b/>
        </w:rPr>
      </w:pPr>
      <w:r>
        <w:rPr>
          <w:b/>
          <w:rtl w:val="off"/>
        </w:rPr>
        <w:t>Client:Humana,Louisville,KY                                                                                                                                    Duration:-May-2024-Present</w:t>
      </w:r>
    </w:p>
    <w:p w14:paraId="00000021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Senior Python Developer</w:t>
      </w:r>
    </w:p>
    <w:p w14:paraId="00000022">
      <w:pPr>
        <w:spacing w:after="0" w:line="240" w:lineRule="auto"/>
        <w:jc w:val="both"/>
        <w:rPr>
          <w:b/>
        </w:rPr>
      </w:pPr>
    </w:p>
    <w:p w14:paraId="00000023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Core Project Tasks:</w:t>
      </w:r>
    </w:p>
    <w:p w14:paraId="0000002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Designed and deployed scalable batch and streaming pipelines using </w:t>
      </w:r>
      <w:r>
        <w:rPr>
          <w:b/>
          <w:rtl w:val="off"/>
        </w:rPr>
        <w:t>Python 3.8+, PySpark, and Apache Spark</w:t>
      </w:r>
      <w:r>
        <w:rPr>
          <w:rtl w:val="off"/>
        </w:rPr>
        <w:t xml:space="preserve"> on </w:t>
      </w:r>
      <w:r>
        <w:rPr>
          <w:b/>
          <w:rtl w:val="off"/>
        </w:rPr>
        <w:t>AWS EMR</w:t>
      </w:r>
      <w:r>
        <w:rPr>
          <w:rtl w:val="off"/>
        </w:rPr>
        <w:t xml:space="preserve">, reducing data processing latency by </w:t>
      </w:r>
      <w:r>
        <w:rPr>
          <w:b/>
          <w:bCs/>
          <w:rtl w:val="off"/>
        </w:rPr>
        <w:t>40%</w:t>
      </w:r>
      <w:r>
        <w:rPr>
          <w:rtl w:val="off"/>
        </w:rPr>
        <w:t xml:space="preserve"> for healthcare analytics workloads.</w:t>
      </w:r>
    </w:p>
    <w:p w14:paraId="00000025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Led migration from legacy ETL systems to </w:t>
      </w:r>
      <w:r>
        <w:rPr>
          <w:b/>
          <w:rtl w:val="off"/>
        </w:rPr>
        <w:t>cloud-native AWS architectures</w:t>
      </w:r>
      <w:r>
        <w:rPr>
          <w:rtl w:val="off"/>
        </w:rPr>
        <w:t xml:space="preserve">, scripting orchestration flows using </w:t>
      </w:r>
      <w:r>
        <w:rPr>
          <w:b/>
          <w:rtl w:val="off"/>
        </w:rPr>
        <w:t>Boto3</w:t>
      </w:r>
      <w:r>
        <w:rPr>
          <w:rtl w:val="off"/>
        </w:rPr>
        <w:t xml:space="preserve">, </w:t>
      </w:r>
      <w:r>
        <w:rPr>
          <w:b/>
          <w:rtl w:val="off"/>
        </w:rPr>
        <w:t>AWS SDKs</w:t>
      </w:r>
      <w:r>
        <w:rPr>
          <w:rtl w:val="off"/>
        </w:rPr>
        <w:t xml:space="preserve">, and </w:t>
      </w:r>
      <w:r>
        <w:rPr>
          <w:b/>
          <w:rtl w:val="off"/>
        </w:rPr>
        <w:t>Terraform</w:t>
      </w:r>
      <w:r>
        <w:rPr>
          <w:rtl w:val="off"/>
        </w:rPr>
        <w:t xml:space="preserve"> for zero-downtime cloud adoption.</w:t>
      </w:r>
    </w:p>
    <w:p w14:paraId="00000026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Developed backend services and APIs using </w:t>
      </w:r>
      <w:r>
        <w:rPr>
          <w:b/>
          <w:rtl w:val="off"/>
        </w:rPr>
        <w:t>FastAPI</w:t>
      </w:r>
      <w:r>
        <w:rPr>
          <w:rtl w:val="off"/>
        </w:rPr>
        <w:t xml:space="preserve"> and </w:t>
      </w:r>
      <w:r>
        <w:rPr>
          <w:b/>
          <w:rtl w:val="off"/>
        </w:rPr>
        <w:t>Flask</w:t>
      </w:r>
      <w:r>
        <w:rPr>
          <w:rtl w:val="off"/>
        </w:rPr>
        <w:t xml:space="preserve">, exposing real-time clinical metrics and analytics dashboards with auto-generated documentation via </w:t>
      </w:r>
      <w:r>
        <w:rPr>
          <w:b/>
          <w:rtl w:val="off"/>
        </w:rPr>
        <w:t>OpenAPI/Swagger</w:t>
      </w:r>
      <w:r>
        <w:rPr>
          <w:rtl w:val="off"/>
        </w:rPr>
        <w:t>.</w:t>
      </w:r>
    </w:p>
    <w:p w14:paraId="00000027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modular Python libraries to interface with </w:t>
      </w:r>
      <w:r>
        <w:rPr>
          <w:b/>
          <w:rtl w:val="off"/>
        </w:rPr>
        <w:t>AWS S3, Lambda, Kinesis, DynamoDB</w:t>
      </w:r>
      <w:r>
        <w:rPr>
          <w:rtl w:val="off"/>
        </w:rPr>
        <w:t>, improving reusability, maintainability, and deployment consistency across data pipelines.</w:t>
      </w:r>
    </w:p>
    <w:p w14:paraId="00000028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Implemented </w:t>
      </w:r>
      <w:r>
        <w:rPr>
          <w:b/>
          <w:rtl w:val="off"/>
        </w:rPr>
        <w:t>serverless data processing</w:t>
      </w:r>
      <w:r>
        <w:rPr>
          <w:rtl w:val="off"/>
        </w:rPr>
        <w:t xml:space="preserve"> using </w:t>
      </w:r>
      <w:r>
        <w:rPr>
          <w:b/>
          <w:rtl w:val="off"/>
        </w:rPr>
        <w:t>AWS Lambda</w:t>
      </w:r>
      <w:r>
        <w:rPr>
          <w:rtl w:val="off"/>
        </w:rPr>
        <w:t xml:space="preserve"> and </w:t>
      </w:r>
      <w:r>
        <w:rPr>
          <w:b/>
          <w:rtl w:val="off"/>
        </w:rPr>
        <w:t>Step Functions</w:t>
      </w:r>
      <w:r>
        <w:rPr>
          <w:rtl w:val="off"/>
        </w:rPr>
        <w:t>, enabling real-time event ingestion, rule-based filtering, and downstream analytics triggers.</w:t>
      </w:r>
    </w:p>
    <w:p w14:paraId="00000029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Engineered hybrid transactional/analytical storage layers using </w:t>
      </w:r>
      <w:r>
        <w:rPr>
          <w:b/>
          <w:rtl w:val="off"/>
        </w:rPr>
        <w:t>SQLAlchemy ORM</w:t>
      </w:r>
      <w:r>
        <w:rPr>
          <w:rtl w:val="off"/>
        </w:rPr>
        <w:t xml:space="preserve"> with </w:t>
      </w:r>
      <w:r>
        <w:rPr>
          <w:b/>
          <w:rtl w:val="off"/>
        </w:rPr>
        <w:t>PostgreSQL, OracleDB</w:t>
      </w:r>
      <w:r>
        <w:rPr>
          <w:rtl w:val="off"/>
        </w:rPr>
        <w:t xml:space="preserve">, and </w:t>
      </w:r>
      <w:r>
        <w:rPr>
          <w:b/>
          <w:rtl w:val="off"/>
        </w:rPr>
        <w:t>DynamoDB</w:t>
      </w:r>
      <w:r>
        <w:rPr>
          <w:rtl w:val="off"/>
        </w:rPr>
        <w:t>, supporting high-frequency medical transaction data.</w:t>
      </w:r>
    </w:p>
    <w:p w14:paraId="0000002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Automated ingestion and reporting workflows using </w:t>
      </w:r>
      <w:r>
        <w:rPr>
          <w:b/>
          <w:rtl w:val="off"/>
        </w:rPr>
        <w:t>Pandas, NumPy</w:t>
      </w:r>
      <w:r>
        <w:rPr>
          <w:rtl w:val="off"/>
        </w:rPr>
        <w:t xml:space="preserve">, and </w:t>
      </w:r>
      <w:r>
        <w:rPr>
          <w:b/>
          <w:rtl w:val="off"/>
        </w:rPr>
        <w:t>AWS Glue</w:t>
      </w:r>
      <w:r>
        <w:rPr>
          <w:rtl w:val="off"/>
        </w:rPr>
        <w:t>, significantly reducing manual effort and improving operational observability.</w:t>
      </w:r>
    </w:p>
    <w:p w14:paraId="0000002B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real-time monitoring dashboards using </w:t>
      </w:r>
      <w:r>
        <w:rPr>
          <w:b/>
          <w:rtl w:val="off"/>
        </w:rPr>
        <w:t>QuickSight</w:t>
      </w:r>
      <w:r>
        <w:rPr>
          <w:rtl w:val="off"/>
        </w:rPr>
        <w:t xml:space="preserve"> and custom Python visualizations, enabling live diagnostics and root cause analysis for patient care and claim processing systems.</w:t>
      </w:r>
    </w:p>
    <w:p w14:paraId="0000002C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Created anomaly detection frameworks using </w:t>
      </w:r>
      <w:r>
        <w:rPr>
          <w:b/>
          <w:rtl w:val="off"/>
        </w:rPr>
        <w:t>SciPy, PySpark</w:t>
      </w:r>
      <w:r>
        <w:rPr>
          <w:rtl w:val="off"/>
        </w:rPr>
        <w:t>, and statistical techniques, flagging irregularities in Kinesis-based high-throughput healthcare telemetry pipelines.</w:t>
      </w:r>
    </w:p>
    <w:p w14:paraId="0000002D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Developed comprehensive </w:t>
      </w:r>
      <w:r>
        <w:rPr>
          <w:b/>
          <w:rtl w:val="off"/>
        </w:rPr>
        <w:t>test suites</w:t>
      </w:r>
      <w:r>
        <w:rPr>
          <w:rtl w:val="off"/>
        </w:rPr>
        <w:t xml:space="preserve"> with </w:t>
      </w:r>
      <w:r>
        <w:rPr>
          <w:b/>
          <w:rtl w:val="off"/>
        </w:rPr>
        <w:t>pytest, unittest</w:t>
      </w:r>
      <w:r>
        <w:rPr>
          <w:rtl w:val="off"/>
        </w:rPr>
        <w:t xml:space="preserve">, and </w:t>
      </w:r>
      <w:r>
        <w:rPr>
          <w:b/>
          <w:rtl w:val="off"/>
        </w:rPr>
        <w:t>moto</w:t>
      </w:r>
      <w:r>
        <w:rPr>
          <w:rtl w:val="off"/>
        </w:rPr>
        <w:t xml:space="preserve">, implementing </w:t>
      </w:r>
      <w:r>
        <w:rPr>
          <w:b/>
          <w:rtl w:val="off"/>
        </w:rPr>
        <w:t>TDD</w:t>
      </w:r>
      <w:r>
        <w:rPr>
          <w:rtl w:val="off"/>
        </w:rPr>
        <w:t xml:space="preserve"> to enforce quality and prevent regressions across evolving microservices.</w:t>
      </w:r>
    </w:p>
    <w:p w14:paraId="0000002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Containerized Python microservices with </w:t>
      </w:r>
      <w:r>
        <w:rPr>
          <w:b/>
          <w:rtl w:val="off"/>
        </w:rPr>
        <w:t>Docker</w:t>
      </w:r>
      <w:r>
        <w:rPr>
          <w:rtl w:val="off"/>
        </w:rPr>
        <w:t xml:space="preserve"> and deployed via </w:t>
      </w:r>
      <w:r>
        <w:rPr>
          <w:b/>
          <w:rtl w:val="off"/>
        </w:rPr>
        <w:t>AWS Fargate and ECS</w:t>
      </w:r>
      <w:r>
        <w:rPr>
          <w:rtl w:val="off"/>
        </w:rPr>
        <w:t>, improving scalability, startup latency, and environment isolation.</w:t>
      </w:r>
    </w:p>
    <w:p w14:paraId="0000002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CI/CD pipelines with </w:t>
      </w:r>
      <w:r>
        <w:rPr>
          <w:b/>
          <w:rtl w:val="off"/>
        </w:rPr>
        <w:t>Jenkins</w:t>
      </w:r>
      <w:r>
        <w:rPr>
          <w:rtl w:val="off"/>
        </w:rPr>
        <w:t xml:space="preserve"> and </w:t>
      </w:r>
      <w:r>
        <w:rPr>
          <w:b/>
          <w:rtl w:val="off"/>
        </w:rPr>
        <w:t>GitHub Actions</w:t>
      </w:r>
      <w:r>
        <w:rPr>
          <w:rtl w:val="off"/>
        </w:rPr>
        <w:t xml:space="preserve">, automating linting, testing, and image deployment workflows to reduce release cycles by </w:t>
      </w:r>
      <w:r>
        <w:rPr>
          <w:b/>
          <w:bCs/>
          <w:rtl w:val="off"/>
        </w:rPr>
        <w:t>25%</w:t>
      </w:r>
      <w:r>
        <w:rPr>
          <w:rtl w:val="off"/>
        </w:rPr>
        <w:t>.</w:t>
      </w:r>
    </w:p>
    <w:p w14:paraId="0000003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>Refactored monolithic ETL scripts into testable, object-oriented Python modules, improving maintainability and reducing error rates in clinical data workflows.</w:t>
      </w:r>
    </w:p>
    <w:p w14:paraId="0000003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Collaborated with data scientists to </w:t>
      </w:r>
      <w:r>
        <w:rPr>
          <w:b/>
          <w:rtl w:val="off"/>
        </w:rPr>
        <w:t>productionize ML models in SageMaker</w:t>
      </w:r>
      <w:r>
        <w:rPr>
          <w:rtl w:val="off"/>
        </w:rPr>
        <w:t xml:space="preserve">, using </w:t>
      </w:r>
      <w:r>
        <w:rPr>
          <w:b/>
          <w:rtl w:val="off"/>
        </w:rPr>
        <w:t>Python APIs, SciPy</w:t>
      </w:r>
      <w:r>
        <w:rPr>
          <w:rtl w:val="off"/>
        </w:rPr>
        <w:t xml:space="preserve">, and </w:t>
      </w:r>
      <w:r>
        <w:rPr>
          <w:b/>
          <w:bCs/>
          <w:rtl w:val="off"/>
        </w:rPr>
        <w:t>joblib</w:t>
      </w:r>
      <w:r>
        <w:rPr>
          <w:rtl w:val="off"/>
        </w:rPr>
        <w:t xml:space="preserve"> to enable real-time scoring of patient risk and triage models.</w:t>
      </w:r>
    </w:p>
    <w:p w14:paraId="00000032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>Mentored junior engineers on Python best practices, design patterns, and debugging techniques, while authoring READMEs, onboarding guides, and technical documentation to scale knowledge sharing.</w:t>
      </w:r>
    </w:p>
    <w:p w14:paraId="00000033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1080" w:right="0" w:firstLine="0"/>
        <w:jc w:val="both"/>
        <w:rPr/>
      </w:pPr>
    </w:p>
    <w:p w14:paraId="00000034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ind w:left="360" w:firstLine="0"/>
        <w:jc w:val="both"/>
        <w:rPr/>
      </w:pPr>
    </w:p>
    <w:p w14:paraId="00000035">
      <w:pPr>
        <w:tabs>
          <w:tab w:val="left" w:leader="none" w:pos="8280"/>
        </w:tabs>
        <w:spacing w:after="0" w:line="240" w:lineRule="auto"/>
        <w:jc w:val="both"/>
        <w:rPr>
          <w:b/>
        </w:rPr>
      </w:pPr>
      <w:r>
        <w:rPr>
          <w:b/>
          <w:rtl w:val="off"/>
        </w:rPr>
        <w:t>Client:Nomura,Newyork,NY                                                                                                                                        Duration:-Apr-2021-Mar-2024</w:t>
      </w:r>
    </w:p>
    <w:p w14:paraId="00000036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Senior Python Developer</w:t>
      </w:r>
    </w:p>
    <w:p w14:paraId="00000037">
      <w:pPr>
        <w:spacing w:after="0" w:line="240" w:lineRule="auto"/>
        <w:jc w:val="both"/>
        <w:rPr>
          <w:b/>
        </w:rPr>
      </w:pPr>
    </w:p>
    <w:p w14:paraId="00000038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Core Project Tasks:</w:t>
      </w:r>
    </w:p>
    <w:p w14:paraId="00000039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Developed large-scale ETL pipelines using </w:t>
      </w:r>
      <w:r>
        <w:rPr>
          <w:b/>
          <w:rtl w:val="off"/>
        </w:rPr>
        <w:t>PySpark, Scala</w:t>
      </w:r>
      <w:r>
        <w:rPr>
          <w:rtl w:val="off"/>
        </w:rPr>
        <w:t xml:space="preserve">, and </w:t>
      </w:r>
      <w:r>
        <w:rPr>
          <w:b/>
          <w:rtl w:val="off"/>
        </w:rPr>
        <w:t>Google Dataproc</w:t>
      </w:r>
      <w:r>
        <w:rPr>
          <w:rtl w:val="off"/>
        </w:rPr>
        <w:t xml:space="preserve">, reducing pipeline runtime by </w:t>
      </w:r>
      <w:r>
        <w:rPr>
          <w:b/>
          <w:bCs/>
          <w:rtl w:val="off"/>
        </w:rPr>
        <w:t>30%</w:t>
      </w:r>
      <w:r>
        <w:rPr>
          <w:rtl w:val="off"/>
        </w:rPr>
        <w:t xml:space="preserve"> and enabling multi-terabyte batch processing for market and trade data.</w:t>
      </w:r>
    </w:p>
    <w:p w14:paraId="0000003A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Designed real-time streaming workflows using </w:t>
      </w:r>
      <w:r>
        <w:rPr>
          <w:b/>
          <w:rtl w:val="off"/>
        </w:rPr>
        <w:t>Google Cloud Pub/Sub</w:t>
      </w:r>
      <w:r>
        <w:rPr>
          <w:rtl w:val="off"/>
        </w:rPr>
        <w:t xml:space="preserve">, </w:t>
      </w:r>
      <w:r>
        <w:rPr>
          <w:b/>
          <w:rtl w:val="off"/>
        </w:rPr>
        <w:t>Dataflow</w:t>
      </w:r>
      <w:r>
        <w:rPr>
          <w:rtl w:val="off"/>
        </w:rPr>
        <w:t xml:space="preserve">, and Python, achieving </w:t>
      </w:r>
      <w:r>
        <w:rPr>
          <w:b/>
          <w:bCs/>
          <w:rtl w:val="off"/>
        </w:rPr>
        <w:t>95%</w:t>
      </w:r>
      <w:r>
        <w:rPr>
          <w:rtl w:val="off"/>
        </w:rPr>
        <w:t xml:space="preserve"> anomaly detection accuracy and high-throughput event processing in capital markets systems.</w:t>
      </w:r>
    </w:p>
    <w:p w14:paraId="0000003B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scalable backend services and APIs using </w:t>
      </w:r>
      <w:r>
        <w:rPr>
          <w:b/>
          <w:rtl w:val="off"/>
        </w:rPr>
        <w:t>FastAPI</w:t>
      </w:r>
      <w:r>
        <w:rPr>
          <w:rtl w:val="off"/>
        </w:rPr>
        <w:t xml:space="preserve"> and </w:t>
      </w:r>
      <w:r>
        <w:rPr>
          <w:b/>
          <w:rtl w:val="off"/>
        </w:rPr>
        <w:t>Flask</w:t>
      </w:r>
      <w:r>
        <w:rPr>
          <w:rtl w:val="off"/>
        </w:rPr>
        <w:t xml:space="preserve">, exposing metadata, analytics, and ML scoring services with </w:t>
      </w:r>
      <w:r>
        <w:rPr>
          <w:b/>
          <w:rtl w:val="off"/>
        </w:rPr>
        <w:t>OpenAPI-compliant</w:t>
      </w:r>
      <w:r>
        <w:rPr>
          <w:rtl w:val="off"/>
        </w:rPr>
        <w:t xml:space="preserve"> documentation.</w:t>
      </w:r>
    </w:p>
    <w:p w14:paraId="0000003C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>Created reusable Python libraries for ingestion, transformation, and validation logic, improving code modularity, team-wide consistency, and testability across multiple ETL services.</w:t>
      </w:r>
    </w:p>
    <w:p w14:paraId="0000003D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Wrote extensive </w:t>
      </w:r>
      <w:r>
        <w:rPr>
          <w:b/>
          <w:rtl w:val="off"/>
        </w:rPr>
        <w:t>unit and integration tests</w:t>
      </w:r>
      <w:r>
        <w:rPr>
          <w:rtl w:val="off"/>
        </w:rPr>
        <w:t xml:space="preserve"> with </w:t>
      </w:r>
      <w:r>
        <w:rPr>
          <w:b/>
          <w:rtl w:val="off"/>
        </w:rPr>
        <w:t>pytest</w:t>
      </w:r>
      <w:r>
        <w:rPr>
          <w:rtl w:val="off"/>
        </w:rPr>
        <w:t xml:space="preserve">, </w:t>
      </w:r>
      <w:r>
        <w:rPr>
          <w:b/>
          <w:rtl w:val="off"/>
        </w:rPr>
        <w:t>unittest</w:t>
      </w:r>
      <w:r>
        <w:rPr>
          <w:rtl w:val="off"/>
        </w:rPr>
        <w:t xml:space="preserve">, and </w:t>
      </w:r>
      <w:r>
        <w:rPr>
          <w:b/>
          <w:rtl w:val="off"/>
        </w:rPr>
        <w:t>moto</w:t>
      </w:r>
      <w:r>
        <w:rPr>
          <w:rtl w:val="off"/>
        </w:rPr>
        <w:t>, supporting TDD workflows and pipeline resiliency during rapid feature deployments.</w:t>
      </w:r>
    </w:p>
    <w:p w14:paraId="0000003E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Tuned complex </w:t>
      </w:r>
      <w:r>
        <w:rPr>
          <w:b/>
          <w:rtl w:val="off"/>
        </w:rPr>
        <w:t>BigQuery</w:t>
      </w:r>
      <w:r>
        <w:rPr>
          <w:rtl w:val="off"/>
        </w:rPr>
        <w:t xml:space="preserve"> queries and developed Python orchestration scripts for low-latency financial reporting, cutting dashboard query latency by </w:t>
      </w:r>
      <w:r>
        <w:rPr>
          <w:b/>
          <w:bCs/>
          <w:rtl w:val="off"/>
        </w:rPr>
        <w:t>50%</w:t>
      </w:r>
      <w:r>
        <w:rPr>
          <w:rtl w:val="off"/>
        </w:rPr>
        <w:t>.</w:t>
      </w:r>
    </w:p>
    <w:p w14:paraId="0000003F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Orchestrated low-latency pipelines using </w:t>
      </w:r>
      <w:r>
        <w:rPr>
          <w:b/>
          <w:rtl w:val="off"/>
        </w:rPr>
        <w:t>Apache Airflow</w:t>
      </w:r>
      <w:r>
        <w:rPr>
          <w:rtl w:val="off"/>
        </w:rPr>
        <w:t xml:space="preserve">, </w:t>
      </w:r>
      <w:r>
        <w:rPr>
          <w:b/>
          <w:rtl w:val="off"/>
        </w:rPr>
        <w:t>Google Dataflow</w:t>
      </w:r>
      <w:r>
        <w:rPr>
          <w:rtl w:val="off"/>
        </w:rPr>
        <w:t xml:space="preserve">, and </w:t>
      </w:r>
      <w:r>
        <w:rPr>
          <w:b/>
          <w:rtl w:val="off"/>
        </w:rPr>
        <w:t>BigQuery</w:t>
      </w:r>
      <w:r>
        <w:rPr>
          <w:rtl w:val="off"/>
        </w:rPr>
        <w:t>, automating workflows for risk, pricing, and regulatory reporting.</w:t>
      </w:r>
    </w:p>
    <w:p w14:paraId="00000040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Integrated external APIs using </w:t>
      </w:r>
      <w:r>
        <w:rPr>
          <w:b/>
          <w:rtl w:val="off"/>
        </w:rPr>
        <w:t>requests</w:t>
      </w:r>
      <w:r>
        <w:rPr>
          <w:rtl w:val="off"/>
        </w:rPr>
        <w:t xml:space="preserve"> and </w:t>
      </w:r>
      <w:r>
        <w:rPr>
          <w:b/>
          <w:rtl w:val="off"/>
        </w:rPr>
        <w:t>Pydantic</w:t>
      </w:r>
      <w:r>
        <w:rPr>
          <w:rtl w:val="off"/>
        </w:rPr>
        <w:t xml:space="preserve">, applying token-based auth and </w:t>
      </w:r>
      <w:r>
        <w:rPr>
          <w:b/>
          <w:rtl w:val="off"/>
        </w:rPr>
        <w:t>Google IAM</w:t>
      </w:r>
      <w:r>
        <w:rPr>
          <w:rtl w:val="off"/>
        </w:rPr>
        <w:t xml:space="preserve"> to ensure data access compliance and secure ingestion.</w:t>
      </w:r>
    </w:p>
    <w:p w14:paraId="00000041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Automated infrastructure provisioning using </w:t>
      </w:r>
      <w:r>
        <w:rPr>
          <w:b/>
          <w:rtl w:val="off"/>
        </w:rPr>
        <w:t>Terraform</w:t>
      </w:r>
      <w:r>
        <w:rPr>
          <w:rtl w:val="off"/>
        </w:rPr>
        <w:t xml:space="preserve">, </w:t>
      </w:r>
      <w:r>
        <w:rPr>
          <w:b/>
          <w:rtl w:val="off"/>
        </w:rPr>
        <w:t>GCP SDK</w:t>
      </w:r>
      <w:r>
        <w:rPr>
          <w:rtl w:val="off"/>
        </w:rPr>
        <w:t>, and Python CLI tools, enabling repeatable environment setups across dev, staging, and production.</w:t>
      </w:r>
    </w:p>
    <w:p w14:paraId="00000042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Deployed ML pipelines with </w:t>
      </w:r>
      <w:r>
        <w:rPr>
          <w:b/>
          <w:rtl w:val="off"/>
        </w:rPr>
        <w:t>Vertex AI</w:t>
      </w:r>
      <w:r>
        <w:rPr>
          <w:rtl w:val="off"/>
        </w:rPr>
        <w:t xml:space="preserve">, </w:t>
      </w:r>
      <w:r>
        <w:rPr>
          <w:b/>
          <w:rtl w:val="off"/>
        </w:rPr>
        <w:t>scikit-learn</w:t>
      </w:r>
      <w:r>
        <w:rPr>
          <w:rtl w:val="off"/>
        </w:rPr>
        <w:t>, and Python, improving fraud and anomaly model accuracy by 18% and enabling scalable model lifecycle tracking.</w:t>
      </w:r>
    </w:p>
    <w:p w14:paraId="00000043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Implemented data quality checks using </w:t>
      </w:r>
      <w:r>
        <w:rPr>
          <w:b/>
          <w:rtl w:val="off"/>
        </w:rPr>
        <w:t>Pandas</w:t>
      </w:r>
      <w:r>
        <w:rPr>
          <w:rtl w:val="off"/>
        </w:rPr>
        <w:t xml:space="preserve">, </w:t>
      </w:r>
      <w:r>
        <w:rPr>
          <w:b/>
          <w:rtl w:val="off"/>
        </w:rPr>
        <w:t>NumPy</w:t>
      </w:r>
      <w:r>
        <w:rPr>
          <w:rtl w:val="off"/>
        </w:rPr>
        <w:t xml:space="preserve">, and </w:t>
      </w:r>
      <w:r>
        <w:rPr>
          <w:b/>
          <w:rtl w:val="off"/>
        </w:rPr>
        <w:t>Dataflow</w:t>
      </w:r>
      <w:r>
        <w:rPr>
          <w:rtl w:val="off"/>
        </w:rPr>
        <w:t xml:space="preserve">, achieving </w:t>
      </w:r>
      <w:r>
        <w:rPr>
          <w:b/>
          <w:bCs/>
          <w:rtl w:val="off"/>
        </w:rPr>
        <w:t>99.9%</w:t>
      </w:r>
      <w:r>
        <w:rPr>
          <w:rtl w:val="off"/>
        </w:rPr>
        <w:t xml:space="preserve"> data accuracy across distributed data feeds and third-party sources.</w:t>
      </w:r>
    </w:p>
    <w:p w14:paraId="00000044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Visualized operational metrics and data quality trends using </w:t>
      </w:r>
      <w:r>
        <w:rPr>
          <w:b/>
          <w:rtl w:val="off"/>
        </w:rPr>
        <w:t>Looker</w:t>
      </w:r>
      <w:r>
        <w:rPr>
          <w:rtl w:val="off"/>
        </w:rPr>
        <w:t xml:space="preserve">, </w:t>
      </w:r>
      <w:r>
        <w:rPr>
          <w:b/>
          <w:rtl w:val="off"/>
        </w:rPr>
        <w:t>Matplotlib</w:t>
      </w:r>
      <w:r>
        <w:rPr>
          <w:rtl w:val="off"/>
        </w:rPr>
        <w:t>, and Python reporting scripts for real-time monitoring of pipeline SLAs and job health.</w:t>
      </w:r>
    </w:p>
    <w:p w14:paraId="00000045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Containerized services with </w:t>
      </w:r>
      <w:r>
        <w:rPr>
          <w:b/>
          <w:rtl w:val="off"/>
        </w:rPr>
        <w:t>Docker</w:t>
      </w:r>
      <w:r>
        <w:rPr>
          <w:rtl w:val="off"/>
        </w:rPr>
        <w:t xml:space="preserve"> and deployed to </w:t>
      </w:r>
      <w:r>
        <w:rPr>
          <w:b/>
          <w:rtl w:val="off"/>
        </w:rPr>
        <w:t>Google Kubernetes Engine (GKE)</w:t>
      </w:r>
      <w:r>
        <w:rPr>
          <w:rtl w:val="off"/>
        </w:rPr>
        <w:t>, ensuring high availability and horizontal scaling for low-latency financial APIs.</w:t>
      </w:r>
    </w:p>
    <w:p w14:paraId="00000046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CI/CD pipelines using </w:t>
      </w:r>
      <w:r>
        <w:rPr>
          <w:b/>
          <w:rtl w:val="off"/>
        </w:rPr>
        <w:t>Bitbucket</w:t>
      </w:r>
      <w:r>
        <w:rPr>
          <w:rtl w:val="off"/>
        </w:rPr>
        <w:t xml:space="preserve">, </w:t>
      </w:r>
      <w:r>
        <w:rPr>
          <w:b/>
          <w:rtl w:val="off"/>
        </w:rPr>
        <w:t>Cloud Build</w:t>
      </w:r>
      <w:r>
        <w:rPr>
          <w:rtl w:val="off"/>
        </w:rPr>
        <w:t>, and Python test hooks for automated builds, test execution, and artifact deployment across environments.</w:t>
      </w:r>
    </w:p>
    <w:p w14:paraId="00000047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>Mentored junior engineers on production-grade Python, software architecture, and performance tuning, promoting GCP best practices and clean design in data-intensive applications.</w:t>
      </w:r>
    </w:p>
    <w:p w14:paraId="00000048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1080" w:right="0" w:firstLine="0"/>
        <w:jc w:val="both"/>
        <w:rPr/>
      </w:pPr>
    </w:p>
    <w:p w14:paraId="00000049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ind w:left="360" w:firstLine="0"/>
        <w:jc w:val="both"/>
        <w:rPr/>
      </w:pPr>
    </w:p>
    <w:p w14:paraId="0000004A">
      <w:pPr>
        <w:tabs>
          <w:tab w:val="left" w:leader="none" w:pos="8280"/>
        </w:tabs>
        <w:spacing w:after="0" w:line="240" w:lineRule="auto"/>
        <w:jc w:val="both"/>
        <w:rPr>
          <w:b/>
        </w:rPr>
      </w:pPr>
      <w:r>
        <w:rPr>
          <w:b/>
          <w:rtl w:val="off"/>
        </w:rPr>
        <w:t>Client:</w:t>
      </w:r>
      <w:r>
        <w:rPr>
          <w:b/>
          <w:sz w:val="23"/>
          <w:szCs w:val="23"/>
          <w:rtl w:val="off"/>
        </w:rPr>
        <w:t>PrudentialFinancial,Newark,NJ</w:t>
      </w:r>
      <w:r>
        <w:rPr>
          <w:b/>
          <w:rtl w:val="off"/>
        </w:rPr>
        <w:t xml:space="preserve">                                                                                      </w:t>
      </w:r>
      <w:r>
        <w:rPr>
          <w:b/>
          <w:rtl w:val="off"/>
        </w:rPr>
        <w:t>Duration:-May-2018-Mar-2021</w:t>
      </w:r>
      <w:r>
        <w:rPr>
          <w:b/>
          <w:rtl w:val="off"/>
        </w:rPr>
        <w:t xml:space="preserve">                                                                                                                                      </w:t>
      </w:r>
    </w:p>
    <w:p w14:paraId="0000004B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Python Developer</w:t>
      </w:r>
    </w:p>
    <w:p w14:paraId="0000004C">
      <w:pPr>
        <w:spacing w:after="0" w:line="240" w:lineRule="auto"/>
        <w:jc w:val="both"/>
        <w:rPr>
          <w:b/>
        </w:rPr>
      </w:pPr>
    </w:p>
    <w:p w14:paraId="0000004D">
      <w:pPr>
        <w:spacing w:after="0" w:line="240" w:lineRule="auto"/>
        <w:jc w:val="both"/>
        <w:rPr>
          <w:sz w:val="20"/>
          <w:szCs w:val="20"/>
        </w:rPr>
      </w:pPr>
      <w:r>
        <w:rPr>
          <w:b/>
          <w:u w:val="single"/>
          <w:rtl w:val="off"/>
        </w:rPr>
        <w:t>Core Project Tasks:</w:t>
      </w:r>
    </w:p>
    <w:p w14:paraId="0000004E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Developed scalable RESTful backend services using </w:t>
      </w:r>
      <w:r>
        <w:rPr>
          <w:b/>
          <w:rtl w:val="off"/>
        </w:rPr>
        <w:t>Python, FastAPI</w:t>
      </w:r>
      <w:r>
        <w:rPr>
          <w:rtl w:val="off"/>
        </w:rPr>
        <w:t xml:space="preserve">, and </w:t>
      </w:r>
      <w:r>
        <w:rPr>
          <w:b/>
          <w:rtl w:val="off"/>
        </w:rPr>
        <w:t>Flask</w:t>
      </w:r>
      <w:r>
        <w:rPr>
          <w:rtl w:val="off"/>
        </w:rPr>
        <w:t xml:space="preserve">, exposing financial data APIs via </w:t>
      </w:r>
      <w:r>
        <w:rPr>
          <w:b/>
          <w:rtl w:val="off"/>
        </w:rPr>
        <w:t>Azure API Management</w:t>
      </w:r>
      <w:r>
        <w:rPr>
          <w:rtl w:val="off"/>
        </w:rPr>
        <w:t xml:space="preserve"> with token-based authentication.</w:t>
      </w:r>
    </w:p>
    <w:p w14:paraId="0000004F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Designed relational schemas and indexing strategies in </w:t>
      </w:r>
      <w:r>
        <w:rPr>
          <w:b/>
          <w:rtl w:val="off"/>
        </w:rPr>
        <w:t>Azure SQL Database</w:t>
      </w:r>
      <w:r>
        <w:rPr>
          <w:rtl w:val="off"/>
        </w:rPr>
        <w:t xml:space="preserve"> and </w:t>
      </w:r>
      <w:r>
        <w:rPr>
          <w:b/>
          <w:rtl w:val="off"/>
        </w:rPr>
        <w:t>MySQL</w:t>
      </w:r>
      <w:r>
        <w:rPr>
          <w:rtl w:val="off"/>
        </w:rPr>
        <w:t xml:space="preserve">, integrating with </w:t>
      </w:r>
      <w:r>
        <w:rPr>
          <w:b/>
          <w:rtl w:val="off"/>
        </w:rPr>
        <w:t>SQLAlchemy ORM</w:t>
      </w:r>
      <w:r>
        <w:rPr>
          <w:rtl w:val="off"/>
        </w:rPr>
        <w:t xml:space="preserve"> to support high-throughput transactional workloads.</w:t>
      </w:r>
    </w:p>
    <w:p w14:paraId="00000050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real-time dashboards using </w:t>
      </w:r>
      <w:r>
        <w:rPr>
          <w:b/>
          <w:rtl w:val="off"/>
        </w:rPr>
        <w:t>Azure Power BI</w:t>
      </w:r>
      <w:r>
        <w:rPr>
          <w:rtl w:val="off"/>
        </w:rPr>
        <w:t xml:space="preserve">, </w:t>
      </w:r>
      <w:r>
        <w:rPr>
          <w:b/>
          <w:rtl w:val="off"/>
        </w:rPr>
        <w:t>Kibana</w:t>
      </w:r>
      <w:r>
        <w:rPr>
          <w:rtl w:val="off"/>
        </w:rPr>
        <w:t xml:space="preserve">, and </w:t>
      </w:r>
      <w:r>
        <w:rPr>
          <w:b/>
          <w:rtl w:val="off"/>
        </w:rPr>
        <w:t>Matplotlib</w:t>
      </w:r>
      <w:r>
        <w:rPr>
          <w:rtl w:val="off"/>
        </w:rPr>
        <w:t>, leveraging Python scripts to visualize system performance and analytics metrics for actuarial teams.</w:t>
      </w:r>
    </w:p>
    <w:p w14:paraId="00000051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Architected data warehouse pipelines using </w:t>
      </w:r>
      <w:r>
        <w:rPr>
          <w:b/>
          <w:rtl w:val="off"/>
        </w:rPr>
        <w:t>Azure Synapse Analytics</w:t>
      </w:r>
      <w:r>
        <w:rPr>
          <w:rtl w:val="off"/>
        </w:rPr>
        <w:t xml:space="preserve"> and </w:t>
      </w:r>
      <w:r>
        <w:rPr>
          <w:b/>
          <w:rtl w:val="off"/>
        </w:rPr>
        <w:t>Snowflake</w:t>
      </w:r>
      <w:r>
        <w:rPr>
          <w:rtl w:val="off"/>
        </w:rPr>
        <w:t>, orchestrating ELT workflows with Python for large-scale portfolio analytics and risk modeling.</w:t>
      </w:r>
    </w:p>
    <w:p w14:paraId="00000052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Engineered event-driven pipelines with </w:t>
      </w:r>
      <w:r>
        <w:rPr>
          <w:b/>
          <w:rtl w:val="off"/>
        </w:rPr>
        <w:t>Azure Event Hubs</w:t>
      </w:r>
      <w:r>
        <w:rPr>
          <w:rtl w:val="off"/>
        </w:rPr>
        <w:t xml:space="preserve">, </w:t>
      </w:r>
      <w:r>
        <w:rPr>
          <w:b/>
          <w:rtl w:val="off"/>
        </w:rPr>
        <w:t>Apache Kafka</w:t>
      </w:r>
      <w:r>
        <w:rPr>
          <w:rtl w:val="off"/>
        </w:rPr>
        <w:t>, and Python to support real-time alerts, trade reconciliations, and fraud signal processing.</w:t>
      </w:r>
    </w:p>
    <w:p w14:paraId="00000053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Automated structured and semi-structured data ingestion using </w:t>
      </w:r>
      <w:r>
        <w:rPr>
          <w:b/>
          <w:rtl w:val="off"/>
        </w:rPr>
        <w:t>Azure Logic Apps</w:t>
      </w:r>
      <w:r>
        <w:rPr>
          <w:rtl w:val="off"/>
        </w:rPr>
        <w:t xml:space="preserve">, </w:t>
      </w:r>
      <w:r>
        <w:rPr>
          <w:b/>
          <w:rtl w:val="off"/>
        </w:rPr>
        <w:t>Apache NiFi</w:t>
      </w:r>
      <w:r>
        <w:rPr>
          <w:rtl w:val="off"/>
        </w:rPr>
        <w:t xml:space="preserve">, and </w:t>
      </w:r>
      <w:r>
        <w:rPr>
          <w:b/>
          <w:rtl w:val="off"/>
        </w:rPr>
        <w:t>Talend</w:t>
      </w:r>
      <w:r>
        <w:rPr>
          <w:rtl w:val="off"/>
        </w:rPr>
        <w:t>, reducing operational load across reporting systems.</w:t>
      </w:r>
    </w:p>
    <w:p w14:paraId="00000054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Designed ETL workflows using </w:t>
      </w:r>
      <w:r>
        <w:rPr>
          <w:b/>
          <w:rtl w:val="off"/>
        </w:rPr>
        <w:t>Azure Data Factory</w:t>
      </w:r>
      <w:r>
        <w:rPr>
          <w:rtl w:val="off"/>
        </w:rPr>
        <w:t xml:space="preserve">, </w:t>
      </w:r>
      <w:r>
        <w:rPr>
          <w:b/>
          <w:rtl w:val="off"/>
        </w:rPr>
        <w:t>PySpark</w:t>
      </w:r>
      <w:r>
        <w:rPr>
          <w:rtl w:val="off"/>
        </w:rPr>
        <w:t xml:space="preserve">, and </w:t>
      </w:r>
      <w:r>
        <w:rPr>
          <w:b/>
          <w:rtl w:val="off"/>
        </w:rPr>
        <w:t>Apache Flume</w:t>
      </w:r>
      <w:r>
        <w:rPr>
          <w:rtl w:val="off"/>
        </w:rPr>
        <w:t>, with modular Python logic for data quality, deduplication, and enrichment.</w:t>
      </w:r>
    </w:p>
    <w:p w14:paraId="00000055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Built and deployed ML models using </w:t>
      </w:r>
      <w:r>
        <w:rPr>
          <w:b/>
          <w:rtl w:val="off"/>
        </w:rPr>
        <w:t>Azure ML</w:t>
      </w:r>
      <w:r>
        <w:rPr>
          <w:rtl w:val="off"/>
        </w:rPr>
        <w:t xml:space="preserve">, </w:t>
      </w:r>
      <w:r>
        <w:rPr>
          <w:b/>
          <w:rtl w:val="off"/>
        </w:rPr>
        <w:t>Databricks</w:t>
      </w:r>
      <w:r>
        <w:rPr>
          <w:rtl w:val="off"/>
        </w:rPr>
        <w:t xml:space="preserve">, and </w:t>
      </w:r>
      <w:r>
        <w:rPr>
          <w:b/>
          <w:rtl w:val="off"/>
        </w:rPr>
        <w:t>Delta Lake</w:t>
      </w:r>
      <w:r>
        <w:rPr>
          <w:rtl w:val="off"/>
        </w:rPr>
        <w:t>, supporting predictive underwriting, customer churn prediction, and lead scoring workflows.</w:t>
      </w:r>
    </w:p>
    <w:p w14:paraId="00000056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Integrated </w:t>
      </w:r>
      <w:r>
        <w:rPr>
          <w:b/>
          <w:rtl w:val="off"/>
        </w:rPr>
        <w:t>SpaCy</w:t>
      </w:r>
      <w:r>
        <w:rPr>
          <w:rtl w:val="off"/>
        </w:rPr>
        <w:t xml:space="preserve"> and </w:t>
      </w:r>
      <w:r>
        <w:rPr>
          <w:b/>
          <w:rtl w:val="off"/>
        </w:rPr>
        <w:t>NLTK</w:t>
      </w:r>
      <w:r>
        <w:rPr>
          <w:rtl w:val="off"/>
        </w:rPr>
        <w:t xml:space="preserve"> into NLP pipelines for extracting actionable insights from policy documents and customer service logs, enabling smarter automation and classification.</w:t>
      </w:r>
    </w:p>
    <w:p w14:paraId="00000057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Provisioned infrastructure using </w:t>
      </w:r>
      <w:r>
        <w:rPr>
          <w:b/>
          <w:rtl w:val="off"/>
        </w:rPr>
        <w:t>Terraform</w:t>
      </w:r>
      <w:r>
        <w:rPr>
          <w:rtl w:val="off"/>
        </w:rPr>
        <w:t xml:space="preserve">, </w:t>
      </w:r>
      <w:r>
        <w:rPr>
          <w:b/>
          <w:rtl w:val="off"/>
        </w:rPr>
        <w:t>ARM templates</w:t>
      </w:r>
      <w:r>
        <w:rPr>
          <w:rtl w:val="off"/>
        </w:rPr>
        <w:t>, and Python SDKs, supporting reproducible cloud setups and reducing manual misconfigurations.</w:t>
      </w:r>
    </w:p>
    <w:p w14:paraId="00000058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Containerized Python services using </w:t>
      </w:r>
      <w:r>
        <w:rPr>
          <w:b/>
          <w:rtl w:val="off"/>
        </w:rPr>
        <w:t>Docker</w:t>
      </w:r>
      <w:r>
        <w:rPr>
          <w:rtl w:val="off"/>
        </w:rPr>
        <w:t xml:space="preserve"> and deployed via </w:t>
      </w:r>
      <w:r>
        <w:rPr>
          <w:b/>
          <w:rtl w:val="off"/>
        </w:rPr>
        <w:t>Azure Kubernetes Service (AKS)</w:t>
      </w:r>
      <w:r>
        <w:rPr>
          <w:rtl w:val="off"/>
        </w:rPr>
        <w:t>, enabling horizontal scaling and resilient service availability.</w:t>
      </w:r>
    </w:p>
    <w:p w14:paraId="00000059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Implemented security and RBAC using </w:t>
      </w:r>
      <w:r>
        <w:rPr>
          <w:b/>
          <w:rtl w:val="off"/>
        </w:rPr>
        <w:t>Azure Active Directory (AAD)</w:t>
      </w:r>
      <w:r>
        <w:rPr>
          <w:rtl w:val="off"/>
        </w:rPr>
        <w:t xml:space="preserve"> and </w:t>
      </w:r>
      <w:r>
        <w:rPr>
          <w:b/>
          <w:rtl w:val="off"/>
        </w:rPr>
        <w:t>Azure IAM</w:t>
      </w:r>
      <w:r>
        <w:rPr>
          <w:rtl w:val="off"/>
        </w:rPr>
        <w:t>, embedding permission enforcement and identity federation into Python APIs.</w:t>
      </w:r>
    </w:p>
    <w:p w14:paraId="0000005A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Developed full lifecycle CI/CD workflows with </w:t>
      </w:r>
      <w:r>
        <w:rPr>
          <w:b/>
          <w:rtl w:val="off"/>
        </w:rPr>
        <w:t>Azure DevOps</w:t>
      </w:r>
      <w:r>
        <w:rPr>
          <w:rtl w:val="off"/>
        </w:rPr>
        <w:t xml:space="preserve">, </w:t>
      </w:r>
      <w:r>
        <w:rPr>
          <w:b/>
          <w:rtl w:val="off"/>
        </w:rPr>
        <w:t>GitHub</w:t>
      </w:r>
      <w:r>
        <w:rPr>
          <w:rtl w:val="off"/>
        </w:rPr>
        <w:t>, and custom Python deployment scripts, integrating linting, testing, and artifact packaging.</w:t>
      </w:r>
    </w:p>
    <w:p w14:paraId="0000005B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>Refactored legacy Java and Bash scripts into modular Python code, improving maintainability and reducing operational failure rates in nightly data jobs.</w:t>
      </w:r>
    </w:p>
    <w:p w14:paraId="0000005C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tl w:val="off"/>
        </w:rPr>
        <w:t xml:space="preserve">Authored unit and integration tests using </w:t>
      </w:r>
      <w:r>
        <w:rPr>
          <w:b/>
          <w:rtl w:val="off"/>
        </w:rPr>
        <w:t>pytest</w:t>
      </w:r>
      <w:r>
        <w:rPr>
          <w:rtl w:val="off"/>
        </w:rPr>
        <w:t xml:space="preserve">, </w:t>
      </w:r>
      <w:r>
        <w:rPr>
          <w:b/>
          <w:rtl w:val="off"/>
        </w:rPr>
        <w:t>tox</w:t>
      </w:r>
      <w:r>
        <w:rPr>
          <w:rtl w:val="off"/>
        </w:rPr>
        <w:t xml:space="preserve">, and </w:t>
      </w:r>
      <w:r>
        <w:rPr>
          <w:b/>
          <w:rtl w:val="off"/>
        </w:rPr>
        <w:t>unittest</w:t>
      </w:r>
      <w:r>
        <w:rPr>
          <w:rtl w:val="off"/>
        </w:rPr>
        <w:t xml:space="preserve">, supporting </w:t>
      </w:r>
      <w:r>
        <w:rPr>
          <w:b/>
          <w:rtl w:val="off"/>
        </w:rPr>
        <w:t>TDD</w:t>
      </w:r>
      <w:r>
        <w:rPr>
          <w:rtl w:val="off"/>
        </w:rPr>
        <w:t xml:space="preserve"> and ensuring test coverage across data services and model pipelines.</w:t>
      </w:r>
    </w:p>
    <w:p w14:paraId="0000005D">
      <w:pPr>
        <w:spacing w:after="0" w:line="240" w:lineRule="auto"/>
        <w:ind w:left="360" w:right="0" w:firstLine="0"/>
        <w:jc w:val="both"/>
        <w:rPr>
          <w:sz w:val="22"/>
          <w:szCs w:val="22"/>
        </w:rPr>
      </w:pPr>
    </w:p>
    <w:p w14:paraId="0000005E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1080" w:right="0" w:firstLine="0"/>
        <w:jc w:val="both"/>
        <w:rPr>
          <w:sz w:val="20"/>
          <w:szCs w:val="20"/>
        </w:rPr>
      </w:pPr>
    </w:p>
    <w:p w14:paraId="0000005F">
      <w:pPr>
        <w:tabs>
          <w:tab w:val="left" w:leader="none" w:pos="8280"/>
        </w:tabs>
        <w:spacing w:after="0" w:line="240" w:lineRule="auto"/>
        <w:jc w:val="both"/>
        <w:rPr>
          <w:b/>
        </w:rPr>
      </w:pPr>
      <w:r>
        <w:rPr>
          <w:b/>
          <w:rtl w:val="off"/>
        </w:rPr>
        <w:t xml:space="preserve">Client:   </w:t>
      </w:r>
      <w:r>
        <w:rPr>
          <w:b/>
          <w:sz w:val="23"/>
          <w:szCs w:val="23"/>
          <w:rtl w:val="off"/>
        </w:rPr>
        <w:t xml:space="preserve">Sherwin Williams, Cleveland, OH                                                                          </w:t>
      </w:r>
      <w:r>
        <w:rPr>
          <w:b/>
          <w:rtl w:val="off"/>
        </w:rPr>
        <w:t>Duration:-Mar-2016-Apr-2018</w:t>
      </w:r>
      <w:r>
        <w:rPr>
          <w:b/>
          <w:sz w:val="23"/>
          <w:szCs w:val="23"/>
          <w:rtl w:val="off"/>
        </w:rPr>
        <w:t xml:space="preserve">            </w:t>
      </w:r>
      <w:r>
        <w:rPr>
          <w:b/>
          <w:sz w:val="23"/>
          <w:szCs w:val="23"/>
          <w:rtl w:val="off"/>
        </w:rPr>
        <w:t xml:space="preserve">  </w:t>
        <w:tab/>
        <w:t xml:space="preserve">                                                     </w:t>
      </w:r>
      <w:r>
        <w:rPr>
          <w:b/>
          <w:rtl w:val="off"/>
        </w:rPr>
        <w:t xml:space="preserve">                                                                                                                                </w:t>
      </w:r>
    </w:p>
    <w:p w14:paraId="00000060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Python Developer</w:t>
      </w:r>
    </w:p>
    <w:p w14:paraId="00000061">
      <w:pPr>
        <w:spacing w:after="0" w:line="240" w:lineRule="auto"/>
        <w:jc w:val="both"/>
        <w:rPr>
          <w:b/>
        </w:rPr>
      </w:pPr>
    </w:p>
    <w:p w14:paraId="00000062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Core Project Tasks:</w:t>
      </w:r>
    </w:p>
    <w:p w14:paraId="00000063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Developed high-performance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Python 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data processing applications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PySpark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on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EMR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transforming 5TB+ datasets and reducing processing latency by </w:t>
      </w:r>
      <w:r>
        <w:rPr>
          <w:rFonts w:ascii="Calibri" w:cs="Calibri" w:eastAsia="Calibri" w:hAnsi="Calibri"/>
          <w:b/>
          <w:bCs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40%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via efficient schema design, partitioning and caching strategies.</w:t>
      </w:r>
    </w:p>
    <w:p w14:paraId="00000064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Designed and managed relational database systems on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Redshift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Oracle DB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integrating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SQLAlchemy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in Python, optimizing indexing and partitioning to reduce query response time from 5 seconds to 800ms.</w:t>
      </w:r>
    </w:p>
    <w:p w14:paraId="00000065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Built and automated robust data pipelines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Glue (Jobs, Crawlers, Triggers)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DBT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NiFi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Lambda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improving cross-system data integrity and reducing manual intervention by </w:t>
      </w:r>
      <w:r>
        <w:rPr>
          <w:rFonts w:ascii="Calibri" w:cs="Calibri" w:eastAsia="Calibri" w:hAnsi="Calibri"/>
          <w:b/>
          <w:bCs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60%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66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Created dynamic, real-time analytics dashboards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Amazon QuickSight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Matplotlib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DBT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leveraging custom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 visualizations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drive executive reporting and trend analysis.</w:t>
      </w:r>
    </w:p>
    <w:p w14:paraId="00000067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Engineered scalable data warehousing platforms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Redshift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Synapse Analytics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building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Python-based orchestration scripts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migrate and optimize </w:t>
      </w:r>
      <w:r>
        <w:rPr>
          <w:rFonts w:ascii="Calibri" w:cs="Calibri" w:eastAsia="Calibri" w:hAnsi="Calibri"/>
          <w:b/>
          <w:bCs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10+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years of historical data.</w:t>
      </w:r>
    </w:p>
    <w:p w14:paraId="00000068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Automated complex ETL pipelines for structured and semi-structured data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Glue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NiFi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Azure Data Factory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writing transformation logic in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PySpark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Spark SQL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process over 1TB of data daily.</w:t>
      </w:r>
    </w:p>
    <w:p w14:paraId="00000069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Implemented infrastructure-as-code workflows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Terraform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CloudFormation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Python-based configuration scripts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reducing cloud environment provisioning time from 3 days to 4 hours.</w:t>
      </w:r>
    </w:p>
    <w:p w14:paraId="0000006A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Integrated machine learning pipelines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SageMaker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Databricks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Python-based preprocessors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optimizing feature extraction and inference stages with an emphasis on I/O performance.</w:t>
      </w:r>
    </w:p>
    <w:p w14:paraId="0000006B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Leveraged distributed computing technologies like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Spark (PySpark, Spark SQL)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Hive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Hadoop (HDFS, YARN)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process billions of records, with performance tuning scripted in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.</w:t>
      </w:r>
    </w:p>
    <w:p w14:paraId="0000006C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Developed containerized Python microservices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Docker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ECS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Kubernetes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supporting elastic scale-out and reducing infrastructure cost through efficient container scheduling.</w:t>
      </w:r>
    </w:p>
    <w:p w14:paraId="0000006D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Built and deployed secure RESTful APIs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Flask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FastAPI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Django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API Gateway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providing robust access to backend analytics and metadata services with JWT-based authentication.</w:t>
      </w:r>
    </w:p>
    <w:p w14:paraId="0000006E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Designed and maintained real-time monitoring systems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CloudWatch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Datadog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Elasticsearch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Python-based log aggregators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decreasing incident response time from 30 minutes to under 5 minutes.</w:t>
      </w:r>
    </w:p>
    <w:p w14:paraId="0000006F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Created end-to-end CI/CD pipelines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CodePipeline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CodeCommit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 automation scripts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for deployment validation, schema migration and version tracking.</w:t>
      </w:r>
    </w:p>
    <w:p w14:paraId="00000070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Authored modular data transformation libraries in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including unit- and integration-tested modules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pytest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unittest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tox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reducing data validation errors by </w:t>
      </w:r>
      <w:r>
        <w:rPr>
          <w:rFonts w:ascii="Calibri" w:cs="Calibri" w:eastAsia="Calibri" w:hAnsi="Calibri"/>
          <w:b/>
          <w:bCs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35%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enhancing code reusability.</w:t>
      </w:r>
    </w:p>
    <w:p w14:paraId="00000071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Automated and scaled background task workflows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Celery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RabbitMQ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increasing reliability and decoupling heavy batch processes from real-time applications.</w:t>
      </w:r>
    </w:p>
    <w:p w14:paraId="00000072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firstLine="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</w:p>
    <w:p w14:paraId="00000073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jc w:val="both"/>
        <w:rPr/>
      </w:pPr>
    </w:p>
    <w:p w14:paraId="00000074">
      <w:pPr>
        <w:tabs>
          <w:tab w:val="left" w:leader="none" w:pos="8280"/>
        </w:tabs>
        <w:spacing w:after="0" w:line="240" w:lineRule="auto"/>
        <w:jc w:val="both"/>
        <w:rPr>
          <w:b/>
        </w:rPr>
      </w:pPr>
      <w:r>
        <w:rPr>
          <w:b/>
          <w:rtl w:val="off"/>
        </w:rPr>
        <w:t xml:space="preserve">Client:PittsburghNationalCorporation,Pittsburg,PA                                                                  </w:t>
      </w:r>
      <w:r>
        <w:rPr>
          <w:b/>
          <w:rtl w:val="off"/>
        </w:rPr>
        <w:t>Duration:-Dec-2012-Jan-2015</w:t>
      </w:r>
      <w:r>
        <w:rPr>
          <w:b/>
          <w:rtl w:val="off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00000075">
      <w:pPr>
        <w:spacing w:after="0" w:line="240" w:lineRule="auto"/>
        <w:jc w:val="both"/>
        <w:rPr>
          <w:b/>
        </w:rPr>
      </w:pPr>
      <w:r>
        <w:rPr>
          <w:b/>
          <w:rtl w:val="off"/>
        </w:rPr>
        <w:t>Python Developer</w:t>
      </w:r>
    </w:p>
    <w:p w14:paraId="00000076">
      <w:pPr>
        <w:spacing w:after="0" w:line="240" w:lineRule="auto"/>
        <w:jc w:val="both"/>
        <w:rPr>
          <w:b/>
        </w:rPr>
      </w:pPr>
    </w:p>
    <w:p w14:paraId="00000077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Core Project Tasks:</w:t>
      </w:r>
    </w:p>
    <w:p w14:paraId="00000078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Developed scalable big data processing frameworks in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Spark (PySpark)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Hadoop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transforming raw datasets into optimized formats to accelerate batch processing and support high-throughput analytics.</w:t>
      </w:r>
    </w:p>
    <w:p w14:paraId="00000079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Wrote Python scripts to interface with and optimize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Oracle databases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applying indexing, query tuning and schema refactoring to reduce latency and improve throughput under heavy load.</w:t>
      </w:r>
    </w:p>
    <w:p w14:paraId="0000007A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Built interactive dashboards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Tableau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Power BI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Python-based ETL scripts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optimize data queries and backend performance, enabling faster rendering and insight delivery.</w:t>
      </w:r>
    </w:p>
    <w:p w14:paraId="0000007B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Designed and optimized a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Snowflake data warehouse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leveraging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Python-based orchestration tools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apply performance-driven data modeling, resulting in faster queries and reduced compute cost.</w:t>
      </w:r>
    </w:p>
    <w:p w14:paraId="0000007C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Engineered real-time data pipelines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Kafka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Spark Structured Streaming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Apache Flink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integrating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 streaming APIs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to ensure low-latency data ingestion and high-frequency event processing.</w:t>
      </w:r>
    </w:p>
    <w:p w14:paraId="0000007D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Automated ETL workflows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dbt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Informatica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integrating Python modules to streamline transformations, eliminate redundancies and reduce pipeline execution time.</w:t>
      </w:r>
    </w:p>
    <w:p w14:paraId="0000007E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Authored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Infrastructure as Code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templates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Terraform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CloudFormation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embedding Python-based validation scripts to ensure environment consistency across dev/test/prod stages.</w:t>
      </w:r>
    </w:p>
    <w:p w14:paraId="0000007F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Managed containerized data applications via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Docker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Kubernetes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writing Python scripts for orchestration, health-check monitoring and load management for scalable deployments.</w:t>
      </w:r>
    </w:p>
    <w:p w14:paraId="00000080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Improved CI/CD pipelines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Jenkins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embedding Python scripts for automated testing, artifact versioning and deployment rollbacks to accelerate releases with minimal disruption.</w:t>
      </w:r>
    </w:p>
    <w:p w14:paraId="00000081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Designed efficient data transformation and cleaning routines in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Python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combining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Pandas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,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NumPy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and Linux shell scripting to reduce batch times and ensure data quality in large-scale datasets.</w:t>
      </w:r>
    </w:p>
    <w:p w14:paraId="00000082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Developed secure, high-performance REST APIs using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Flask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supporting low-latency data exchange and reliable service integration across the analytics ecosystem.</w:t>
      </w:r>
    </w:p>
    <w:p w14:paraId="00000083">
      <w:pPr>
        <w:keepNext w:val="off"/>
        <w:keepLines w:val="off"/>
        <w:pageBreakBefore w:val="off"/>
        <w:widowControl w:val="on"/>
        <w:numPr>
          <w:ilvl w:val="0"/>
          <w:numId w:val="7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Monitored data pipeline health with </w:t>
      </w:r>
      <w:r>
        <w:rPr>
          <w:rFonts w:ascii="Calibri" w:cs="Calibri" w:eastAsia="Calibri" w:hAnsi="Calibri"/>
          <w:b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Datadog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, configuring Python-based custom metrics and alerts to proactively detect performance bottlenecks and maintain high system availability.</w:t>
      </w:r>
    </w:p>
    <w:p w14:paraId="00000084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ind w:left="360" w:firstLine="0"/>
        <w:jc w:val="both"/>
        <w:rPr>
          <w:color w:val="000000"/>
        </w:rPr>
      </w:pPr>
    </w:p>
    <w:p w14:paraId="00000085">
      <w:pPr>
        <w:shd w:val="clear" w:fill="a5c9eb"/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Educational Background:</w:t>
      </w:r>
    </w:p>
    <w:p w14:paraId="00000086">
      <w:pPr>
        <w:spacing w:after="0" w:line="240" w:lineRule="auto"/>
        <w:ind w:right="90"/>
        <w:rPr/>
      </w:pPr>
    </w:p>
    <w:p w14:paraId="00000087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Bachelors in computer science and engineering.</w:t>
      </w:r>
    </w:p>
    <w:p w14:paraId="00000088">
      <w:pPr>
        <w:spacing w:after="0" w:line="240" w:lineRule="auto"/>
        <w:ind w:right="90"/>
        <w:rPr/>
      </w:pPr>
    </w:p>
    <w:p w14:paraId="00000089">
      <w:pPr>
        <w:shd w:val="clear" w:fill="a5c9eb"/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off"/>
        </w:rPr>
        <w:t>Training &amp; Certifications:</w:t>
      </w:r>
    </w:p>
    <w:p w14:paraId="0000008A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ind w:left="360" w:firstLine="0"/>
        <w:jc w:val="both"/>
        <w:rPr>
          <w:color w:val="000000"/>
        </w:rPr>
      </w:pPr>
    </w:p>
    <w:p w14:paraId="0000008B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AWS Certified D</w:t>
      </w:r>
      <w:r>
        <w:rPr>
          <w:rtl w:val="off"/>
        </w:rPr>
        <w:t xml:space="preserve">eveloper 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Associate.</w:t>
      </w:r>
    </w:p>
    <w:p w14:paraId="0000008C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360" w:right="0" w:hanging="360"/>
        <w:jc w:val="both"/>
        <w:rPr>
          <w:i w:val="off"/>
          <w:smallCaps w:val="off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Microsoft Certified Azure </w:t>
      </w:r>
      <w:r>
        <w:rPr>
          <w:rtl w:val="off"/>
        </w:rPr>
        <w:t>Developer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 xml:space="preserve"> Associate.</w:t>
      </w:r>
    </w:p>
    <w:p w14:paraId="0000008D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jc w:val="both"/>
        <w:rPr>
          <w:color w:val="000000"/>
        </w:rPr>
      </w:pPr>
    </w:p>
    <w:p w14:paraId="0000008E"/>
    <w:sectPr>
      <w:headerReference w:type="default" r:id="rId29"/>
      <w:footerReference w:type="default" r:id="rId30"/>
      <w:pgSz w:w="11907" w:h="16839" w:orient="portrait"/>
      <w:pgMar w:top="720" w:right="720" w:bottom="720" w:left="720" w:header="432" w:footer="43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90"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PAGE</w:instrText>
    </w:r>
    <w:r>
      <w:fldChar w:fldCharType="separate"/>
    </w:r>
    <w:r>
      <w:rPr>
        <w:color w:val="000000"/>
      </w:rPr>
      <w:fldChar w:fldCharType="end"/>
    </w:r>
  </w:p>
  <w:p w14:paraId="00000091"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8F"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off"/>
        <w:sz w:val="22"/>
        <w:szCs w:val="22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off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 w:tentative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off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off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off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 w:tentative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off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 w:tentative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off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467886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default="1" w:styleId="TableNormal">
    <w:name w:val="Table Normal"/>
    <w:uiPriority w:val="99"/>
  </w:style>
  <w:style w:type="paragraph" w:default="1" w:styleId="Normal">
    <w:name w:val="Normal"/>
    <w:uiPriority w:val="99"/>
    <w:qFormat w:val="on"/>
    <w:pPr>
      <w:spacing w:after="200" w:line="276" w:lineRule="auto"/>
    </w:pPr>
    <w:rPr>
      <w:rFonts w:ascii="Calibri" w:cs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000000" w:themeColor="accent1" w:themeShade="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000000" w:themeColor="accent1" w:themeShade="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cstheme="majorBidi" w:eastAsiaTheme="majorEastAsia"/>
      <w:color w:val="000000" w:themeColor="accent1" w:themeShade="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i/>
      <w:iCs/>
      <w:color w:val="000000" w:themeColor="accent1" w:themeShade="00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color w:val="000000" w:themeColor="accent1" w:themeShade="00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i/>
      <w:iCs/>
      <w:color w:val="ffffff" w:themeColor="text1" w:themeTint="00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color w:val="ffffff" w:themeColor="text1" w:themeTint="00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i/>
      <w:iCs/>
      <w:color w:val="ffffff" w:themeColor="text1" w:themeTint="0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color w:val="ffffff" w:themeColor="text1" w:themeTint="0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00000" w:themeColor="accent1" w:themeShade="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000000" w:themeColor="accent1" w:themeShade="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000000" w:themeColor="accent1" w:themeShade="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000000" w:themeColor="accent1" w:themeShade="00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000000" w:themeColor="accent1" w:themeShade="00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ffffff" w:themeColor="text1" w:themeTint="00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ffffff" w:themeColor="text1" w:themeTint="00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ffffff" w:themeColor="text1" w:themeTint="0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ffffff" w:themeColor="text1" w:themeTint="0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after="8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ffffff" w:themeColor="text1" w:themeTint="0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/>
      <w:jc w:val="center"/>
    </w:pPr>
    <w:rPr>
      <w:i/>
      <w:iCs/>
      <w:color w:val="ffffff" w:themeColor="text1" w:themeTint="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ffffff" w:themeColor="text1" w:themeTint="0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000000" w:themeColor="accent1" w:themeShade="00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000000" w:themeColor="accent1" w:themeShade="00" w:sz="4" w:space="10"/>
        <w:bottom w:val="single" w:color="000000" w:themeColor="accent1" w:themeShade="00" w:sz="4" w:space="10"/>
      </w:pBdr>
      <w:spacing w:before="360" w:after="360"/>
      <w:ind w:left="864" w:right="864"/>
      <w:jc w:val="center"/>
    </w:pPr>
    <w:rPr>
      <w:i/>
      <w:iCs/>
      <w:color w:val="000000" w:themeColor="accent1" w:themeShade="0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0000" w:themeColor="accent1" w:themeShade="00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000000" w:themeColor="accent1" w:themeShade="00"/>
      <w:spacing w:val="5"/>
    </w:rPr>
  </w:style>
  <w:style w:type="paragraph" w:styleId="Normal(Web)">
    <w:name w:val="Normal (Web)"/>
    <w:basedOn w:val="Normal"/>
    <w:uiPriority w:val="99"/>
    <w:semiHidden w:val="on"/>
    <w:unhideWhenUsed w:val="on"/>
    <w:rPr>
      <w:rFonts w:ascii="Times New Roman" w:cs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Subtitle">
    <w:name w:val="Subtitle"/>
    <w:basedOn w:val="Normal"/>
    <w:next w:val="Normal"/>
    <w:uiPriority w:val="99"/>
    <w:pPr/>
    <w:rPr>
      <w:color w:val="595959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27" Type="http://schemas.openxmlformats.org/officeDocument/2006/relationships/image" Target="media/image2.png"/><Relationship Id="rId28" Type="http://schemas.openxmlformats.org/officeDocument/2006/relationships/image" Target="media/image3.jpeg"/><Relationship Id="rId29" Type="http://schemas.openxmlformats.org/officeDocument/2006/relationships/header" Target="header1.xml"/><Relationship Id="rId3" Type="http://schemas.openxmlformats.org/officeDocument/2006/relationships/fontTable" Target="fontTable.xml"/><Relationship Id="rId30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qzfQARPOsRYG6EvOawjmzwEaQ==">CgMxLjA4AHIhMThEaTRvQXVwSFFQY0M4NEZfR1lpY1RXbmtFV2hIczJI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Rajesh</cp:lastModifiedBy>
</cp:coreProperties>
</file>