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9149F" w:rsidRPr="00E90EDB" w:rsidRDefault="0059149F" w:rsidP="003A7A87">
      <w:pPr>
        <w:pBdr>
          <w:bottom w:val="single" w:sz="4" w:space="1" w:color="auto"/>
        </w:pBdr>
        <w:jc w:val="center"/>
        <w:rPr>
          <w:rFonts w:ascii="Bookman Old Style" w:hAnsi="Bookman Old Style"/>
          <w:b/>
          <w:bCs/>
          <w:sz w:val="22"/>
        </w:rPr>
      </w:pPr>
      <w:bookmarkStart w:id="0" w:name="_Hlk47438152"/>
      <w:r w:rsidRPr="00E90EDB">
        <w:rPr>
          <w:rFonts w:ascii="Bookman Old Style" w:hAnsi="Bookman Old Style"/>
          <w:b/>
          <w:bCs/>
          <w:sz w:val="22"/>
        </w:rPr>
        <w:t>Shalima Shaik</w:t>
      </w:r>
      <w:r w:rsidRPr="00E90EDB">
        <w:rPr>
          <w:rFonts w:ascii="Bookman Old Style" w:hAnsi="Bookman Old Style"/>
          <w:sz w:val="22"/>
        </w:rPr>
        <w:br/>
        <w:t xml:space="preserve">+1 </w:t>
      </w:r>
      <w:r w:rsidR="00875232" w:rsidRPr="00E90EDB">
        <w:rPr>
          <w:rFonts w:ascii="Bookman Old Style" w:hAnsi="Bookman Old Style"/>
          <w:sz w:val="22"/>
        </w:rPr>
        <w:t>708</w:t>
      </w:r>
      <w:r w:rsidRPr="00E90EDB">
        <w:rPr>
          <w:rFonts w:ascii="Bookman Old Style" w:hAnsi="Bookman Old Style"/>
          <w:sz w:val="22"/>
        </w:rPr>
        <w:t>-</w:t>
      </w:r>
      <w:r w:rsidR="00875232" w:rsidRPr="00E90EDB">
        <w:rPr>
          <w:rFonts w:ascii="Bookman Old Style" w:hAnsi="Bookman Old Style"/>
          <w:sz w:val="22"/>
        </w:rPr>
        <w:t>719</w:t>
      </w:r>
      <w:r w:rsidRPr="00E90EDB">
        <w:rPr>
          <w:rFonts w:ascii="Bookman Old Style" w:hAnsi="Bookman Old Style"/>
          <w:sz w:val="22"/>
        </w:rPr>
        <w:t>-</w:t>
      </w:r>
      <w:r w:rsidR="00875232" w:rsidRPr="00E90EDB">
        <w:rPr>
          <w:rFonts w:ascii="Bookman Old Style" w:hAnsi="Bookman Old Style"/>
          <w:sz w:val="22"/>
        </w:rPr>
        <w:t>0810</w:t>
      </w:r>
      <w:r w:rsidRPr="00E90EDB">
        <w:rPr>
          <w:rFonts w:ascii="Bookman Old Style" w:hAnsi="Bookman Old Style"/>
          <w:sz w:val="22"/>
        </w:rPr>
        <w:t xml:space="preserve"> | </w:t>
      </w:r>
      <w:hyperlink r:id="rId8" w:history="1">
        <w:r w:rsidRPr="00E90EDB">
          <w:rPr>
            <w:rFonts w:ascii="Bookman Old Style" w:hAnsi="Bookman Old Style"/>
            <w:color w:val="0000FF"/>
            <w:sz w:val="22"/>
            <w:u w:val="single"/>
          </w:rPr>
          <w:t>shaikshalima1409@gmail.com</w:t>
        </w:r>
      </w:hyperlink>
      <w:r w:rsidRPr="00E90EDB">
        <w:rPr>
          <w:rFonts w:ascii="Bookman Old Style" w:hAnsi="Bookman Old Style"/>
          <w:sz w:val="22"/>
        </w:rPr>
        <w:br/>
      </w:r>
      <w:r w:rsidR="003A7A87" w:rsidRPr="00E90EDB">
        <w:rPr>
          <w:rFonts w:ascii="Bookman Old Style" w:hAnsi="Bookman Old Style"/>
          <w:sz w:val="22"/>
        </w:rPr>
        <w:t>Senior AI/ML Engineer &amp; Data Scientist</w:t>
      </w:r>
    </w:p>
    <w:p w:rsidR="00875232" w:rsidRPr="00E90EDB" w:rsidRDefault="0059149F" w:rsidP="003A7A87">
      <w:pPr>
        <w:pBdr>
          <w:bottom w:val="single" w:sz="4" w:space="1" w:color="auto"/>
        </w:pBdr>
        <w:jc w:val="center"/>
        <w:rPr>
          <w:rFonts w:ascii="Bookman Old Style" w:hAnsi="Bookman Old Style"/>
          <w:b/>
          <w:bCs/>
          <w:vanish/>
          <w:sz w:val="22"/>
        </w:rPr>
      </w:pPr>
      <w:r w:rsidRPr="00E90EDB">
        <w:rPr>
          <w:rFonts w:ascii="Bookman Old Style" w:hAnsi="Bookman Old Style"/>
          <w:b/>
          <w:bCs/>
          <w:sz w:val="22"/>
        </w:rPr>
        <w:t>Linkedin:</w:t>
      </w:r>
      <w:r w:rsidR="00875232" w:rsidRPr="00E90EDB">
        <w:rPr>
          <w:rFonts w:ascii="Bookman Old Style" w:hAnsi="Bookman Old Style"/>
          <w:b/>
          <w:bCs/>
          <w:vanish/>
          <w:sz w:val="22"/>
        </w:rPr>
        <w:t>Top of Form</w:t>
      </w:r>
    </w:p>
    <w:p w:rsidR="0059149F" w:rsidRPr="00E90EDB" w:rsidRDefault="00DC5496" w:rsidP="003A7A87">
      <w:pPr>
        <w:pBdr>
          <w:bottom w:val="single" w:sz="4" w:space="1" w:color="auto"/>
        </w:pBdr>
        <w:jc w:val="center"/>
        <w:rPr>
          <w:rFonts w:ascii="Bookman Old Style" w:hAnsi="Bookman Old Style"/>
          <w:b/>
          <w:bCs/>
          <w:sz w:val="22"/>
        </w:rPr>
      </w:pPr>
      <w:hyperlink r:id="rId9" w:history="1">
        <w:r w:rsidR="004728F6" w:rsidRPr="00E90EDB">
          <w:rPr>
            <w:rStyle w:val="Hyperlink"/>
            <w:rFonts w:ascii="Bookman Old Style" w:hAnsi="Bookman Old Style"/>
            <w:b/>
            <w:bCs/>
            <w:sz w:val="22"/>
          </w:rPr>
          <w:t>http://www.linkedin.com/in/shaikshalima</w:t>
        </w:r>
      </w:hyperlink>
      <w:r w:rsidR="00875232" w:rsidRPr="00E90EDB">
        <w:rPr>
          <w:rFonts w:ascii="Bookman Old Style" w:hAnsi="Bookman Old Style"/>
          <w:b/>
          <w:bCs/>
          <w:vanish/>
          <w:sz w:val="22"/>
        </w:rPr>
        <w:t>Bottom of Form</w:t>
      </w:r>
    </w:p>
    <w:p w:rsidR="003A7A87" w:rsidRPr="003A7A87" w:rsidRDefault="003A7A87" w:rsidP="003A7A87">
      <w:pPr>
        <w:outlineLvl w:val="1"/>
        <w:rPr>
          <w:rFonts w:ascii="Calisto MT" w:hAnsi="Calisto MT"/>
          <w:b/>
          <w:bCs/>
        </w:rPr>
      </w:pPr>
      <w:r w:rsidRPr="003A7A87">
        <w:rPr>
          <w:rFonts w:ascii="Calisto MT" w:hAnsi="Calisto MT"/>
          <w:b/>
          <w:bCs/>
        </w:rPr>
        <w:t>Professional Summary</w:t>
      </w:r>
    </w:p>
    <w:p w:rsidR="003A7A87" w:rsidRPr="003A7A87" w:rsidRDefault="003A7A87" w:rsidP="003A7A87">
      <w:pPr>
        <w:numPr>
          <w:ilvl w:val="0"/>
          <w:numId w:val="42"/>
        </w:numPr>
        <w:jc w:val="both"/>
        <w:rPr>
          <w:rFonts w:ascii="Calisto MT" w:hAnsi="Calisto MT"/>
        </w:rPr>
      </w:pPr>
      <w:r w:rsidRPr="003A7A87">
        <w:rPr>
          <w:rFonts w:ascii="Calisto MT" w:hAnsi="Calisto MT"/>
        </w:rPr>
        <w:t xml:space="preserve">Results-driven </w:t>
      </w:r>
      <w:r w:rsidRPr="003A7A87">
        <w:rPr>
          <w:rFonts w:ascii="Calisto MT" w:hAnsi="Calisto MT"/>
          <w:b/>
          <w:bCs/>
        </w:rPr>
        <w:t>AI/ML and Data Science professional</w:t>
      </w:r>
      <w:r w:rsidRPr="003A7A87">
        <w:rPr>
          <w:rFonts w:ascii="Calisto MT" w:hAnsi="Calisto MT"/>
        </w:rPr>
        <w:t xml:space="preserve"> with over </w:t>
      </w:r>
      <w:r w:rsidRPr="003A7A87">
        <w:rPr>
          <w:rFonts w:ascii="Calisto MT" w:hAnsi="Calisto MT"/>
          <w:b/>
          <w:bCs/>
        </w:rPr>
        <w:t>9+ years of experience</w:t>
      </w:r>
      <w:r w:rsidRPr="003A7A87">
        <w:rPr>
          <w:rFonts w:ascii="Calisto MT" w:hAnsi="Calisto MT"/>
        </w:rPr>
        <w:t xml:space="preserve"> delivering end-to-end predictive, prescriptive, and real-time analytics solutions across </w:t>
      </w:r>
      <w:r w:rsidRPr="003A7A87">
        <w:rPr>
          <w:rFonts w:ascii="Calisto MT" w:hAnsi="Calisto MT"/>
          <w:b/>
          <w:bCs/>
        </w:rPr>
        <w:t>Banking, Healthcare, Government, Finance, Marketing, and Consulting domains</w:t>
      </w:r>
      <w:r w:rsidRPr="003A7A87">
        <w:rPr>
          <w:rFonts w:ascii="Calisto MT" w:hAnsi="Calisto MT"/>
        </w:rPr>
        <w:t>.</w:t>
      </w:r>
    </w:p>
    <w:p w:rsidR="003A7A87" w:rsidRPr="003A7A87" w:rsidRDefault="003A7A87" w:rsidP="003A7A87">
      <w:pPr>
        <w:numPr>
          <w:ilvl w:val="0"/>
          <w:numId w:val="42"/>
        </w:numPr>
        <w:jc w:val="both"/>
        <w:rPr>
          <w:rFonts w:ascii="Calisto MT" w:hAnsi="Calisto MT"/>
        </w:rPr>
      </w:pPr>
      <w:r w:rsidRPr="003A7A87">
        <w:rPr>
          <w:rFonts w:ascii="Calisto MT" w:hAnsi="Calisto MT"/>
        </w:rPr>
        <w:t xml:space="preserve">Extensive experience in designing </w:t>
      </w:r>
      <w:r w:rsidRPr="003A7A87">
        <w:rPr>
          <w:rFonts w:ascii="Calisto MT" w:hAnsi="Calisto MT"/>
          <w:b/>
          <w:bCs/>
        </w:rPr>
        <w:t>scalable machine learning architectures, feature stores, and distributed pipelines</w:t>
      </w:r>
      <w:r w:rsidRPr="003A7A87">
        <w:rPr>
          <w:rFonts w:ascii="Calisto MT" w:hAnsi="Calisto MT"/>
        </w:rPr>
        <w:t>, handling structured, semi-structured, and unstructured data at enterprise scale.</w:t>
      </w:r>
    </w:p>
    <w:p w:rsidR="003A7A87" w:rsidRPr="003A7A87" w:rsidRDefault="003A7A87" w:rsidP="003A7A87">
      <w:pPr>
        <w:numPr>
          <w:ilvl w:val="0"/>
          <w:numId w:val="42"/>
        </w:numPr>
        <w:jc w:val="both"/>
        <w:rPr>
          <w:rFonts w:ascii="Calisto MT" w:hAnsi="Calisto MT"/>
        </w:rPr>
      </w:pPr>
      <w:r w:rsidRPr="003A7A87">
        <w:rPr>
          <w:rFonts w:ascii="Calisto MT" w:hAnsi="Calisto MT"/>
        </w:rPr>
        <w:t xml:space="preserve">Proven expertise in </w:t>
      </w:r>
      <w:r w:rsidRPr="003A7A87">
        <w:rPr>
          <w:rFonts w:ascii="Calisto MT" w:hAnsi="Calisto MT"/>
          <w:b/>
          <w:bCs/>
        </w:rPr>
        <w:t>risk scoring, fraud detection, credit risk modeling, and operational optimization</w:t>
      </w:r>
      <w:r w:rsidRPr="003A7A87">
        <w:rPr>
          <w:rFonts w:ascii="Calisto MT" w:hAnsi="Calisto MT"/>
        </w:rPr>
        <w:t xml:space="preserve">, leveraging </w:t>
      </w:r>
      <w:r w:rsidRPr="003A7A87">
        <w:rPr>
          <w:rFonts w:ascii="Calisto MT" w:hAnsi="Calisto MT"/>
          <w:b/>
          <w:bCs/>
        </w:rPr>
        <w:t>deep learning, NLP, and advanced statistical modeling</w:t>
      </w:r>
      <w:r w:rsidRPr="003A7A87">
        <w:rPr>
          <w:rFonts w:ascii="Calisto MT" w:hAnsi="Calisto MT"/>
        </w:rPr>
        <w:t>.</w:t>
      </w:r>
    </w:p>
    <w:p w:rsidR="003A7A87" w:rsidRPr="003A7A87" w:rsidRDefault="003A7A87" w:rsidP="003A7A87">
      <w:pPr>
        <w:numPr>
          <w:ilvl w:val="0"/>
          <w:numId w:val="42"/>
        </w:numPr>
        <w:jc w:val="both"/>
        <w:rPr>
          <w:rFonts w:ascii="Calisto MT" w:hAnsi="Calisto MT"/>
        </w:rPr>
      </w:pPr>
      <w:r w:rsidRPr="003A7A87">
        <w:rPr>
          <w:rFonts w:ascii="Calisto MT" w:hAnsi="Calisto MT"/>
        </w:rPr>
        <w:t xml:space="preserve">Skilled in </w:t>
      </w:r>
      <w:r w:rsidRPr="003A7A87">
        <w:rPr>
          <w:rFonts w:ascii="Calisto MT" w:hAnsi="Calisto MT"/>
          <w:b/>
          <w:bCs/>
        </w:rPr>
        <w:t>end-to-end project ownership</w:t>
      </w:r>
      <w:r w:rsidRPr="003A7A87">
        <w:rPr>
          <w:rFonts w:ascii="Calisto MT" w:hAnsi="Calisto MT"/>
        </w:rPr>
        <w:t>, including problem scoping, data acquisition, feature engineering, model development, deployment, monitoring, and governance.</w:t>
      </w:r>
    </w:p>
    <w:p w:rsidR="003A7A87" w:rsidRPr="003A7A87" w:rsidRDefault="003A7A87" w:rsidP="003A7A87">
      <w:pPr>
        <w:numPr>
          <w:ilvl w:val="0"/>
          <w:numId w:val="42"/>
        </w:numPr>
        <w:jc w:val="both"/>
        <w:rPr>
          <w:rFonts w:ascii="Calisto MT" w:hAnsi="Calisto MT"/>
        </w:rPr>
      </w:pPr>
      <w:r w:rsidRPr="003A7A87">
        <w:rPr>
          <w:rFonts w:ascii="Calisto MT" w:hAnsi="Calisto MT"/>
        </w:rPr>
        <w:t xml:space="preserve">Hands-on experience with </w:t>
      </w:r>
      <w:r w:rsidRPr="003A7A87">
        <w:rPr>
          <w:rFonts w:ascii="Calisto MT" w:hAnsi="Calisto MT"/>
          <w:b/>
          <w:bCs/>
        </w:rPr>
        <w:t>real-time and batch ML pipelines</w:t>
      </w:r>
      <w:r w:rsidRPr="003A7A87">
        <w:rPr>
          <w:rFonts w:ascii="Calisto MT" w:hAnsi="Calisto MT"/>
        </w:rPr>
        <w:t xml:space="preserve">, cloud-native deployments, and containerized microservices for </w:t>
      </w:r>
      <w:r w:rsidRPr="003A7A87">
        <w:rPr>
          <w:rFonts w:ascii="Calisto MT" w:hAnsi="Calisto MT"/>
          <w:b/>
          <w:bCs/>
        </w:rPr>
        <w:t>high-availability, low-latency enterprise applications</w:t>
      </w:r>
      <w:r w:rsidRPr="003A7A87">
        <w:rPr>
          <w:rFonts w:ascii="Calisto MT" w:hAnsi="Calisto MT"/>
        </w:rPr>
        <w:t>.</w:t>
      </w:r>
    </w:p>
    <w:p w:rsidR="003A7A87" w:rsidRPr="003A7A87" w:rsidRDefault="003A7A87" w:rsidP="003A7A87">
      <w:pPr>
        <w:numPr>
          <w:ilvl w:val="0"/>
          <w:numId w:val="42"/>
        </w:numPr>
        <w:jc w:val="both"/>
        <w:rPr>
          <w:rFonts w:ascii="Calisto MT" w:hAnsi="Calisto MT"/>
        </w:rPr>
      </w:pPr>
      <w:r w:rsidRPr="003A7A87">
        <w:rPr>
          <w:rFonts w:ascii="Calisto MT" w:hAnsi="Calisto MT"/>
        </w:rPr>
        <w:t xml:space="preserve">Adept at implementing </w:t>
      </w:r>
      <w:r w:rsidRPr="003A7A87">
        <w:rPr>
          <w:rFonts w:ascii="Calisto MT" w:hAnsi="Calisto MT"/>
          <w:b/>
          <w:bCs/>
        </w:rPr>
        <w:t>regulatory and compliance-aligned AI solutions</w:t>
      </w:r>
      <w:r w:rsidRPr="003A7A87">
        <w:rPr>
          <w:rFonts w:ascii="Calisto MT" w:hAnsi="Calisto MT"/>
        </w:rPr>
        <w:t xml:space="preserve">, including </w:t>
      </w:r>
      <w:r w:rsidRPr="003A7A87">
        <w:rPr>
          <w:rFonts w:ascii="Calisto MT" w:hAnsi="Calisto MT"/>
          <w:b/>
          <w:bCs/>
        </w:rPr>
        <w:t>SR 11-7, Basel III, HIPAA, and model validation standards</w:t>
      </w:r>
      <w:r w:rsidRPr="003A7A87">
        <w:rPr>
          <w:rFonts w:ascii="Calisto MT" w:hAnsi="Calisto MT"/>
        </w:rPr>
        <w:t>, ensuring audit-ready documentation and explainable AI.</w:t>
      </w:r>
    </w:p>
    <w:p w:rsidR="003A7A87" w:rsidRPr="003A7A87" w:rsidRDefault="003A7A87" w:rsidP="003A7A87">
      <w:pPr>
        <w:numPr>
          <w:ilvl w:val="0"/>
          <w:numId w:val="42"/>
        </w:numPr>
        <w:jc w:val="both"/>
        <w:rPr>
          <w:rFonts w:ascii="Calisto MT" w:hAnsi="Calisto MT"/>
        </w:rPr>
      </w:pPr>
      <w:r w:rsidRPr="003A7A87">
        <w:rPr>
          <w:rFonts w:ascii="Calisto MT" w:hAnsi="Calisto MT"/>
        </w:rPr>
        <w:t xml:space="preserve">Strong collaborator across </w:t>
      </w:r>
      <w:r w:rsidRPr="003A7A87">
        <w:rPr>
          <w:rFonts w:ascii="Calisto MT" w:hAnsi="Calisto MT"/>
          <w:b/>
          <w:bCs/>
        </w:rPr>
        <w:t>cross-functional teams</w:t>
      </w:r>
      <w:r w:rsidRPr="003A7A87">
        <w:rPr>
          <w:rFonts w:ascii="Calisto MT" w:hAnsi="Calisto MT"/>
        </w:rPr>
        <w:t>, translating business objectives into actionable AI/ML solutions that drive measurable impact.</w:t>
      </w:r>
    </w:p>
    <w:p w:rsidR="003A7A87" w:rsidRPr="003A7A87" w:rsidRDefault="003A7A87" w:rsidP="003A7A87">
      <w:pPr>
        <w:numPr>
          <w:ilvl w:val="0"/>
          <w:numId w:val="42"/>
        </w:numPr>
        <w:jc w:val="both"/>
        <w:rPr>
          <w:rFonts w:ascii="Calisto MT" w:hAnsi="Calisto MT"/>
        </w:rPr>
      </w:pPr>
      <w:r w:rsidRPr="003A7A87">
        <w:rPr>
          <w:rFonts w:ascii="Calisto MT" w:hAnsi="Calisto MT"/>
        </w:rPr>
        <w:t xml:space="preserve">Experienced in building </w:t>
      </w:r>
      <w:r w:rsidRPr="003A7A87">
        <w:rPr>
          <w:rFonts w:ascii="Calisto MT" w:hAnsi="Calisto MT"/>
          <w:b/>
          <w:bCs/>
        </w:rPr>
        <w:t>intelligent dashboards, visualization tools, and reporting solutions</w:t>
      </w:r>
      <w:r w:rsidRPr="003A7A87">
        <w:rPr>
          <w:rFonts w:ascii="Calisto MT" w:hAnsi="Calisto MT"/>
        </w:rPr>
        <w:t xml:space="preserve"> to enable decision-makers with actionable insights using </w:t>
      </w:r>
      <w:r w:rsidRPr="003A7A87">
        <w:rPr>
          <w:rFonts w:ascii="Calisto MT" w:hAnsi="Calisto MT"/>
          <w:b/>
          <w:bCs/>
        </w:rPr>
        <w:t>Power BI, Tableau, and Python-based visualization libraries</w:t>
      </w:r>
      <w:r w:rsidRPr="003A7A87">
        <w:rPr>
          <w:rFonts w:ascii="Calisto MT" w:hAnsi="Calisto MT"/>
        </w:rPr>
        <w:t>.</w:t>
      </w:r>
    </w:p>
    <w:p w:rsidR="003A7A87" w:rsidRPr="003A7A87" w:rsidRDefault="003A7A87" w:rsidP="003A7A87">
      <w:pPr>
        <w:numPr>
          <w:ilvl w:val="0"/>
          <w:numId w:val="42"/>
        </w:numPr>
        <w:jc w:val="both"/>
        <w:rPr>
          <w:rFonts w:ascii="Calisto MT" w:hAnsi="Calisto MT"/>
        </w:rPr>
      </w:pPr>
      <w:r w:rsidRPr="003A7A87">
        <w:rPr>
          <w:rFonts w:ascii="Calisto MT" w:hAnsi="Calisto MT"/>
        </w:rPr>
        <w:t xml:space="preserve">Continuously stays updated with </w:t>
      </w:r>
      <w:r w:rsidRPr="003A7A87">
        <w:rPr>
          <w:rFonts w:ascii="Calisto MT" w:hAnsi="Calisto MT"/>
          <w:b/>
          <w:bCs/>
        </w:rPr>
        <w:t>emerging ML frameworks, cloud services, MLOps tools, and AI algorithms</w:t>
      </w:r>
      <w:r w:rsidRPr="003A7A87">
        <w:rPr>
          <w:rFonts w:ascii="Calisto MT" w:hAnsi="Calisto MT"/>
        </w:rPr>
        <w:t>, demonstrating a tech-forward, innovation-driven approach.</w:t>
      </w:r>
    </w:p>
    <w:p w:rsidR="003A7A87" w:rsidRPr="003A7A87" w:rsidRDefault="003A7A87" w:rsidP="003A7A87">
      <w:pPr>
        <w:numPr>
          <w:ilvl w:val="0"/>
          <w:numId w:val="42"/>
        </w:numPr>
        <w:jc w:val="both"/>
        <w:rPr>
          <w:rFonts w:ascii="Calisto MT" w:hAnsi="Calisto MT"/>
        </w:rPr>
      </w:pPr>
      <w:r w:rsidRPr="003A7A87">
        <w:rPr>
          <w:rFonts w:ascii="Calisto MT" w:hAnsi="Calisto MT"/>
        </w:rPr>
        <w:t xml:space="preserve">Mentors teams and stakeholders on </w:t>
      </w:r>
      <w:r w:rsidRPr="003A7A87">
        <w:rPr>
          <w:rFonts w:ascii="Calisto MT" w:hAnsi="Calisto MT"/>
          <w:b/>
          <w:bCs/>
        </w:rPr>
        <w:t>AI/ML best practices, model interpretability, and enterprise adoption</w:t>
      </w:r>
      <w:r w:rsidRPr="003A7A87">
        <w:rPr>
          <w:rFonts w:ascii="Calisto MT" w:hAnsi="Calisto MT"/>
        </w:rPr>
        <w:t>, bridging the gap between technical and business understanding.</w:t>
      </w:r>
    </w:p>
    <w:p w:rsidR="003A7A87" w:rsidRPr="003A7A87" w:rsidRDefault="003A7A87" w:rsidP="003A7A87">
      <w:pPr>
        <w:rPr>
          <w:rFonts w:ascii="Calisto MT" w:hAnsi="Calisto MT"/>
        </w:rPr>
      </w:pPr>
    </w:p>
    <w:p w:rsidR="003A7A87" w:rsidRPr="003A7A87" w:rsidRDefault="003A7A87" w:rsidP="003A7A87">
      <w:pPr>
        <w:outlineLvl w:val="1"/>
        <w:rPr>
          <w:rFonts w:ascii="Calisto MT" w:hAnsi="Calisto MT"/>
          <w:b/>
          <w:bCs/>
        </w:rPr>
      </w:pPr>
      <w:r w:rsidRPr="003A7A87">
        <w:rPr>
          <w:rFonts w:ascii="Calisto MT" w:hAnsi="Calisto MT"/>
          <w:b/>
          <w:bCs/>
        </w:rPr>
        <w:t>Technical Skills</w:t>
      </w:r>
    </w:p>
    <w:p w:rsidR="003A7A87" w:rsidRPr="003A7A87" w:rsidRDefault="003A7A87" w:rsidP="003A7A87">
      <w:pPr>
        <w:pStyle w:val="ListParagraph"/>
        <w:numPr>
          <w:ilvl w:val="0"/>
          <w:numId w:val="43"/>
        </w:numPr>
        <w:jc w:val="both"/>
        <w:rPr>
          <w:rFonts w:ascii="Calisto MT" w:hAnsi="Calisto MT"/>
        </w:rPr>
      </w:pPr>
      <w:r w:rsidRPr="003A7A87">
        <w:rPr>
          <w:rFonts w:ascii="Calisto MT" w:hAnsi="Calisto MT"/>
          <w:b/>
          <w:bCs/>
        </w:rPr>
        <w:t>Programming &amp; Scripting:</w:t>
      </w:r>
      <w:r w:rsidRPr="003A7A87">
        <w:rPr>
          <w:rFonts w:ascii="Calisto MT" w:hAnsi="Calisto MT"/>
        </w:rPr>
        <w:t xml:space="preserve"> Python 3.12, R 4.3, SQL, PySpark, Bash, VBA, NumPy, pandas, SciPy, Jupyter Notebook</w:t>
      </w:r>
    </w:p>
    <w:p w:rsidR="003A7A87" w:rsidRPr="003A7A87" w:rsidRDefault="003A7A87" w:rsidP="003A7A87">
      <w:pPr>
        <w:pStyle w:val="ListParagraph"/>
        <w:numPr>
          <w:ilvl w:val="0"/>
          <w:numId w:val="43"/>
        </w:numPr>
        <w:jc w:val="both"/>
        <w:rPr>
          <w:rFonts w:ascii="Calisto MT" w:hAnsi="Calisto MT"/>
        </w:rPr>
      </w:pPr>
      <w:r w:rsidRPr="003A7A87">
        <w:rPr>
          <w:rFonts w:ascii="Calisto MT" w:hAnsi="Calisto MT"/>
          <w:b/>
          <w:bCs/>
        </w:rPr>
        <w:t>Machine Learning &amp; AI:</w:t>
      </w:r>
      <w:r w:rsidRPr="003A7A87">
        <w:rPr>
          <w:rFonts w:ascii="Calisto MT" w:hAnsi="Calisto MT"/>
        </w:rPr>
        <w:t xml:space="preserve"> scikit-learn 1.4, XGBoost 1.7, LightGBM 4.3, CatBoost 1.1, TensorFlow 2.16, PyTorch 2.2, Keras 2.13, Hugging Face Transformers 2.x</w:t>
      </w:r>
    </w:p>
    <w:p w:rsidR="003A7A87" w:rsidRPr="003A7A87" w:rsidRDefault="003A7A87" w:rsidP="003A7A87">
      <w:pPr>
        <w:pStyle w:val="ListParagraph"/>
        <w:numPr>
          <w:ilvl w:val="0"/>
          <w:numId w:val="43"/>
        </w:numPr>
        <w:jc w:val="both"/>
        <w:rPr>
          <w:rFonts w:ascii="Calisto MT" w:hAnsi="Calisto MT"/>
        </w:rPr>
      </w:pPr>
      <w:r w:rsidRPr="003A7A87">
        <w:rPr>
          <w:rFonts w:ascii="Calisto MT" w:hAnsi="Calisto MT"/>
          <w:b/>
          <w:bCs/>
        </w:rPr>
        <w:t>Deep Learning &amp; NLP:</w:t>
      </w:r>
      <w:r w:rsidRPr="003A7A87">
        <w:rPr>
          <w:rFonts w:ascii="Calisto MT" w:hAnsi="Calisto MT"/>
        </w:rPr>
        <w:t xml:space="preserve"> LSTM, GRU, Transformer Models, BERT embeddings, spaCy 3.6, NLTK 3.8, Gensim, Word2Vec, Sentence Transformers</w:t>
      </w:r>
    </w:p>
    <w:p w:rsidR="003A7A87" w:rsidRPr="003A7A87" w:rsidRDefault="003A7A87" w:rsidP="003A7A87">
      <w:pPr>
        <w:pStyle w:val="ListParagraph"/>
        <w:numPr>
          <w:ilvl w:val="0"/>
          <w:numId w:val="43"/>
        </w:numPr>
        <w:jc w:val="both"/>
        <w:rPr>
          <w:rFonts w:ascii="Calisto MT" w:hAnsi="Calisto MT"/>
        </w:rPr>
      </w:pPr>
      <w:r w:rsidRPr="003A7A87">
        <w:rPr>
          <w:rFonts w:ascii="Calisto MT" w:hAnsi="Calisto MT"/>
          <w:b/>
          <w:bCs/>
        </w:rPr>
        <w:t>MLOps &amp; Deployment:</w:t>
      </w:r>
      <w:r w:rsidRPr="003A7A87">
        <w:rPr>
          <w:rFonts w:ascii="Calisto MT" w:hAnsi="Calisto MT"/>
        </w:rPr>
        <w:t xml:space="preserve"> MLflow 2.11, Azure ML v2, AWS SageMaker Studio, Docker 24–25.x, Kubernetes 1.28, Terraform 1.7, GitHub Actions, Azure DevOps, Jenkins 2.x</w:t>
      </w:r>
    </w:p>
    <w:p w:rsidR="003A7A87" w:rsidRPr="003A7A87" w:rsidRDefault="003A7A87" w:rsidP="003A7A87">
      <w:pPr>
        <w:pStyle w:val="ListParagraph"/>
        <w:numPr>
          <w:ilvl w:val="0"/>
          <w:numId w:val="43"/>
        </w:numPr>
        <w:jc w:val="both"/>
        <w:rPr>
          <w:rFonts w:ascii="Calisto MT" w:hAnsi="Calisto MT"/>
        </w:rPr>
      </w:pPr>
      <w:r w:rsidRPr="003A7A87">
        <w:rPr>
          <w:rFonts w:ascii="Calisto MT" w:hAnsi="Calisto MT"/>
          <w:b/>
          <w:bCs/>
        </w:rPr>
        <w:t>Cloud Platforms &amp; Data Engineering:</w:t>
      </w:r>
      <w:r w:rsidRPr="003A7A87">
        <w:rPr>
          <w:rFonts w:ascii="Calisto MT" w:hAnsi="Calisto MT"/>
        </w:rPr>
        <w:t xml:space="preserve"> Azure Databricks 14.x, Delta Lake 3.x, Azure Data Factory, Azure Data Lake Storage Gen2, Synapse Analytics, AWS Glue 4.x, AWS Redshift RA3, AWS Athena, AWS Lambda, AWS Kinesis, AWS S3, DynamoDB</w:t>
      </w:r>
    </w:p>
    <w:p w:rsidR="003A7A87" w:rsidRPr="003A7A87" w:rsidRDefault="003A7A87" w:rsidP="003A7A87">
      <w:pPr>
        <w:pStyle w:val="ListParagraph"/>
        <w:numPr>
          <w:ilvl w:val="0"/>
          <w:numId w:val="43"/>
        </w:numPr>
        <w:jc w:val="both"/>
        <w:rPr>
          <w:rFonts w:ascii="Calisto MT" w:hAnsi="Calisto MT"/>
        </w:rPr>
      </w:pPr>
      <w:r w:rsidRPr="003A7A87">
        <w:rPr>
          <w:rFonts w:ascii="Calisto MT" w:hAnsi="Calisto MT"/>
          <w:b/>
          <w:bCs/>
        </w:rPr>
        <w:t>Big Data &amp; Streaming:</w:t>
      </w:r>
      <w:r w:rsidRPr="003A7A87">
        <w:rPr>
          <w:rFonts w:ascii="Calisto MT" w:hAnsi="Calisto MT"/>
        </w:rPr>
        <w:t xml:space="preserve"> Apache Spark 3.5, PySpark, Kafka 3.7, Hadoop 3.3, MapReduce, Parquet</w:t>
      </w:r>
    </w:p>
    <w:p w:rsidR="003A7A87" w:rsidRPr="003A7A87" w:rsidRDefault="003A7A87" w:rsidP="003A7A87">
      <w:pPr>
        <w:pStyle w:val="ListParagraph"/>
        <w:numPr>
          <w:ilvl w:val="0"/>
          <w:numId w:val="43"/>
        </w:numPr>
        <w:jc w:val="both"/>
        <w:rPr>
          <w:rFonts w:ascii="Calisto MT" w:hAnsi="Calisto MT"/>
        </w:rPr>
      </w:pPr>
      <w:r w:rsidRPr="003A7A87">
        <w:rPr>
          <w:rFonts w:ascii="Calisto MT" w:hAnsi="Calisto MT"/>
          <w:b/>
          <w:bCs/>
        </w:rPr>
        <w:t>Data Visualization &amp; BI Tools:</w:t>
      </w:r>
      <w:r w:rsidRPr="003A7A87">
        <w:rPr>
          <w:rFonts w:ascii="Calisto MT" w:hAnsi="Calisto MT"/>
        </w:rPr>
        <w:t xml:space="preserve"> Power BI 2026, Tableau 2026, Plotly, Matplotlib, Seaborn, Dash</w:t>
      </w:r>
    </w:p>
    <w:p w:rsidR="003A7A87" w:rsidRPr="003A7A87" w:rsidRDefault="003A7A87" w:rsidP="003A7A87">
      <w:pPr>
        <w:pStyle w:val="ListParagraph"/>
        <w:numPr>
          <w:ilvl w:val="0"/>
          <w:numId w:val="43"/>
        </w:numPr>
        <w:jc w:val="both"/>
        <w:rPr>
          <w:rFonts w:ascii="Calisto MT" w:hAnsi="Calisto MT"/>
        </w:rPr>
      </w:pPr>
      <w:r w:rsidRPr="003A7A87">
        <w:rPr>
          <w:rFonts w:ascii="Calisto MT" w:hAnsi="Calisto MT"/>
          <w:b/>
          <w:bCs/>
        </w:rPr>
        <w:t>Explainability &amp; Governance:</w:t>
      </w:r>
      <w:r w:rsidRPr="003A7A87">
        <w:rPr>
          <w:rFonts w:ascii="Calisto MT" w:hAnsi="Calisto MT"/>
        </w:rPr>
        <w:t xml:space="preserve"> SHAP, LIME, Counterfactual Analysis, XAI Frameworks, Model Drift Detection, Model Risk Management (SR 11-7, Basel III, HIPAA compliance)</w:t>
      </w:r>
    </w:p>
    <w:p w:rsidR="003A7A87" w:rsidRPr="003A7A87" w:rsidRDefault="003A7A87" w:rsidP="003A7A87">
      <w:pPr>
        <w:pStyle w:val="ListParagraph"/>
        <w:numPr>
          <w:ilvl w:val="0"/>
          <w:numId w:val="43"/>
        </w:numPr>
        <w:jc w:val="both"/>
        <w:rPr>
          <w:rFonts w:ascii="Calisto MT" w:hAnsi="Calisto MT"/>
        </w:rPr>
      </w:pPr>
      <w:r w:rsidRPr="003A7A87">
        <w:rPr>
          <w:rFonts w:ascii="Calisto MT" w:hAnsi="Calisto MT"/>
          <w:b/>
          <w:bCs/>
        </w:rPr>
        <w:t>Web &amp; API Development:</w:t>
      </w:r>
      <w:r w:rsidRPr="003A7A87">
        <w:rPr>
          <w:rFonts w:ascii="Calisto MT" w:hAnsi="Calisto MT"/>
        </w:rPr>
        <w:t xml:space="preserve"> Flask, REST APIs</w:t>
      </w:r>
    </w:p>
    <w:p w:rsidR="003A7A87" w:rsidRPr="003A7A87" w:rsidRDefault="003A7A87" w:rsidP="003A7A87">
      <w:pPr>
        <w:pStyle w:val="ListParagraph"/>
        <w:numPr>
          <w:ilvl w:val="0"/>
          <w:numId w:val="43"/>
        </w:numPr>
        <w:jc w:val="both"/>
        <w:rPr>
          <w:rFonts w:ascii="Calisto MT" w:hAnsi="Calisto MT"/>
        </w:rPr>
      </w:pPr>
      <w:r w:rsidRPr="003A7A87">
        <w:rPr>
          <w:rFonts w:ascii="Calisto MT" w:hAnsi="Calisto MT"/>
          <w:b/>
          <w:bCs/>
        </w:rPr>
        <w:t>Databases &amp; Querying:</w:t>
      </w:r>
      <w:r w:rsidRPr="003A7A87">
        <w:rPr>
          <w:rFonts w:ascii="Calisto MT" w:hAnsi="Calisto MT"/>
        </w:rPr>
        <w:t xml:space="preserve"> PostgreSQL 12–15, Azure SQL, DynamoDB</w:t>
      </w:r>
    </w:p>
    <w:p w:rsidR="003A7A87" w:rsidRPr="003A7A87" w:rsidRDefault="003A7A87" w:rsidP="003A7A87">
      <w:pPr>
        <w:pStyle w:val="ListParagraph"/>
        <w:numPr>
          <w:ilvl w:val="0"/>
          <w:numId w:val="43"/>
        </w:numPr>
        <w:jc w:val="both"/>
        <w:rPr>
          <w:rFonts w:ascii="Calisto MT" w:hAnsi="Calisto MT"/>
        </w:rPr>
      </w:pPr>
      <w:r w:rsidRPr="003A7A87">
        <w:rPr>
          <w:rFonts w:ascii="Calisto MT" w:hAnsi="Calisto MT"/>
          <w:b/>
          <w:bCs/>
        </w:rPr>
        <w:t>Others / Advanced Techniques:</w:t>
      </w:r>
      <w:r w:rsidRPr="003A7A87">
        <w:rPr>
          <w:rFonts w:ascii="Calisto MT" w:hAnsi="Calisto MT"/>
        </w:rPr>
        <w:t xml:space="preserve"> Isolation Forest, PCA, DBSCAN, Monte Carlo Simulations, Constrained Optimization, Scenario Planning</w:t>
      </w:r>
    </w:p>
    <w:bookmarkEnd w:id="0"/>
    <w:p w:rsidR="003A7A87" w:rsidRPr="003A7A87" w:rsidRDefault="003A7A87" w:rsidP="003A7A87">
      <w:pPr>
        <w:pStyle w:val="Heading2"/>
        <w:spacing w:before="0" w:beforeAutospacing="0" w:after="0" w:afterAutospacing="0"/>
        <w:rPr>
          <w:rStyle w:val="Strong"/>
          <w:rFonts w:ascii="Calisto MT" w:hAnsi="Calisto MT"/>
          <w:b/>
          <w:bCs/>
          <w:sz w:val="20"/>
          <w:szCs w:val="20"/>
        </w:rPr>
      </w:pPr>
    </w:p>
    <w:p w:rsidR="003A7A87" w:rsidRPr="003A7A87" w:rsidRDefault="003A7A87" w:rsidP="003A7A87">
      <w:pPr>
        <w:pStyle w:val="Heading2"/>
        <w:spacing w:before="0" w:beforeAutospacing="0" w:after="0" w:afterAutospacing="0"/>
        <w:rPr>
          <w:rStyle w:val="Strong"/>
          <w:rFonts w:ascii="Calisto MT" w:hAnsi="Calisto MT"/>
          <w:b/>
          <w:bCs/>
          <w:sz w:val="20"/>
          <w:szCs w:val="20"/>
        </w:rPr>
      </w:pPr>
    </w:p>
    <w:p w:rsidR="003A7A87" w:rsidRPr="003A7A87" w:rsidRDefault="003A7A87" w:rsidP="003A7A87">
      <w:pPr>
        <w:pStyle w:val="Heading2"/>
        <w:spacing w:before="0" w:beforeAutospacing="0" w:after="0" w:afterAutospacing="0"/>
        <w:rPr>
          <w:rFonts w:ascii="Calisto MT" w:hAnsi="Calisto MT"/>
          <w:sz w:val="20"/>
          <w:szCs w:val="20"/>
        </w:rPr>
      </w:pPr>
      <w:r w:rsidRPr="003A7A87">
        <w:rPr>
          <w:rStyle w:val="Strong"/>
          <w:rFonts w:ascii="Calisto MT" w:hAnsi="Calisto MT"/>
          <w:b/>
          <w:bCs/>
          <w:sz w:val="20"/>
          <w:szCs w:val="20"/>
        </w:rPr>
        <w:t>Professional Experience</w:t>
      </w:r>
    </w:p>
    <w:p w:rsidR="003A7A87" w:rsidRPr="003A7A87" w:rsidRDefault="003A7A87" w:rsidP="003A7A87">
      <w:pPr>
        <w:pStyle w:val="Heading3"/>
        <w:spacing w:before="0"/>
        <w:rPr>
          <w:rFonts w:ascii="Calisto MT" w:hAnsi="Calisto MT"/>
        </w:rPr>
      </w:pPr>
      <w:r w:rsidRPr="003A7A87">
        <w:rPr>
          <w:rStyle w:val="Strong"/>
          <w:rFonts w:ascii="Calisto MT" w:hAnsi="Calisto MT"/>
          <w:b/>
          <w:bCs/>
        </w:rPr>
        <w:t>JP Morgan Chase, Plano, TX</w:t>
      </w:r>
    </w:p>
    <w:p w:rsidR="003A7A87" w:rsidRPr="003A7A87" w:rsidRDefault="003A7A87" w:rsidP="003A7A87">
      <w:pPr>
        <w:pStyle w:val="NormalWeb"/>
        <w:spacing w:before="0" w:beforeAutospacing="0" w:after="0" w:afterAutospacing="0"/>
        <w:rPr>
          <w:rFonts w:ascii="Calisto MT" w:hAnsi="Calisto MT"/>
          <w:sz w:val="20"/>
          <w:szCs w:val="20"/>
        </w:rPr>
      </w:pPr>
      <w:r w:rsidRPr="003A7A87">
        <w:rPr>
          <w:rStyle w:val="Strong"/>
          <w:rFonts w:ascii="Calisto MT" w:hAnsi="Calisto MT"/>
          <w:sz w:val="20"/>
          <w:szCs w:val="20"/>
        </w:rPr>
        <w:t>Senior AI/ML Engineer | Jun 2024 – Present</w:t>
      </w:r>
    </w:p>
    <w:p w:rsidR="003A7A87" w:rsidRPr="003A7A87" w:rsidRDefault="003A7A87" w:rsidP="003A7A87">
      <w:pPr>
        <w:pStyle w:val="NormalWeb"/>
        <w:numPr>
          <w:ilvl w:val="0"/>
          <w:numId w:val="36"/>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Led end-to-end </w:t>
      </w:r>
      <w:r w:rsidRPr="003A7A87">
        <w:rPr>
          <w:rStyle w:val="Strong"/>
          <w:rFonts w:ascii="Calisto MT" w:hAnsi="Calisto MT"/>
          <w:sz w:val="20"/>
          <w:szCs w:val="20"/>
        </w:rPr>
        <w:t>real-time risk intelligence systems</w:t>
      </w:r>
      <w:r w:rsidRPr="003A7A87">
        <w:rPr>
          <w:rFonts w:ascii="Calisto MT" w:hAnsi="Calisto MT"/>
          <w:sz w:val="20"/>
          <w:szCs w:val="20"/>
        </w:rPr>
        <w:t xml:space="preserve"> processing encrypted, high-volume transactional streams while ensuring </w:t>
      </w:r>
      <w:r w:rsidRPr="003A7A87">
        <w:rPr>
          <w:rStyle w:val="Strong"/>
          <w:rFonts w:ascii="Calisto MT" w:hAnsi="Calisto MT"/>
          <w:sz w:val="20"/>
          <w:szCs w:val="20"/>
        </w:rPr>
        <w:t>AML compliance, data lineage, and audit readiness</w:t>
      </w:r>
      <w:r w:rsidRPr="003A7A87">
        <w:rPr>
          <w:rFonts w:ascii="Calisto MT" w:hAnsi="Calisto MT"/>
          <w:sz w:val="20"/>
          <w:szCs w:val="20"/>
        </w:rPr>
        <w:t>.</w:t>
      </w:r>
    </w:p>
    <w:p w:rsidR="003A7A87" w:rsidRPr="003A7A87" w:rsidRDefault="003A7A87" w:rsidP="003A7A87">
      <w:pPr>
        <w:pStyle w:val="NormalWeb"/>
        <w:numPr>
          <w:ilvl w:val="0"/>
          <w:numId w:val="36"/>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Translated regulatory policies into scalable </w:t>
      </w:r>
      <w:r w:rsidRPr="003A7A87">
        <w:rPr>
          <w:rStyle w:val="Strong"/>
          <w:rFonts w:ascii="Calisto MT" w:hAnsi="Calisto MT"/>
          <w:sz w:val="20"/>
          <w:szCs w:val="20"/>
        </w:rPr>
        <w:t>ML architectures</w:t>
      </w:r>
      <w:r w:rsidRPr="003A7A87">
        <w:rPr>
          <w:rFonts w:ascii="Calisto MT" w:hAnsi="Calisto MT"/>
          <w:sz w:val="20"/>
          <w:szCs w:val="20"/>
        </w:rPr>
        <w:t xml:space="preserve"> with </w:t>
      </w:r>
      <w:r w:rsidRPr="003A7A87">
        <w:rPr>
          <w:rStyle w:val="Strong"/>
          <w:rFonts w:ascii="Calisto MT" w:hAnsi="Calisto MT"/>
          <w:sz w:val="20"/>
          <w:szCs w:val="20"/>
        </w:rPr>
        <w:t>graph analytics and sequence modeling</w:t>
      </w:r>
      <w:r w:rsidRPr="003A7A87">
        <w:rPr>
          <w:rFonts w:ascii="Calisto MT" w:hAnsi="Calisto MT"/>
          <w:sz w:val="20"/>
          <w:szCs w:val="20"/>
        </w:rPr>
        <w:t xml:space="preserve"> for multi-touch fraud detection.</w:t>
      </w:r>
    </w:p>
    <w:p w:rsidR="003A7A87" w:rsidRPr="003A7A87" w:rsidRDefault="003A7A87" w:rsidP="003A7A87">
      <w:pPr>
        <w:pStyle w:val="NormalWeb"/>
        <w:numPr>
          <w:ilvl w:val="0"/>
          <w:numId w:val="36"/>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Engineered distributed </w:t>
      </w:r>
      <w:r w:rsidRPr="003A7A87">
        <w:rPr>
          <w:rStyle w:val="Strong"/>
          <w:rFonts w:ascii="Calisto MT" w:hAnsi="Calisto MT"/>
          <w:sz w:val="20"/>
          <w:szCs w:val="20"/>
        </w:rPr>
        <w:t>data ingestion pipelines</w:t>
      </w:r>
      <w:r w:rsidRPr="003A7A87">
        <w:rPr>
          <w:rFonts w:ascii="Calisto MT" w:hAnsi="Calisto MT"/>
          <w:sz w:val="20"/>
          <w:szCs w:val="20"/>
        </w:rPr>
        <w:t xml:space="preserve"> using </w:t>
      </w:r>
      <w:r w:rsidRPr="003A7A87">
        <w:rPr>
          <w:rStyle w:val="Strong"/>
          <w:rFonts w:ascii="Calisto MT" w:hAnsi="Calisto MT"/>
          <w:sz w:val="20"/>
          <w:szCs w:val="20"/>
        </w:rPr>
        <w:t>Spark, PySpark, Kafka</w:t>
      </w:r>
      <w:r w:rsidRPr="003A7A87">
        <w:rPr>
          <w:rFonts w:ascii="Calisto MT" w:hAnsi="Calisto MT"/>
          <w:sz w:val="20"/>
          <w:szCs w:val="20"/>
        </w:rPr>
        <w:t>, ensuring high-throughput, validated, structured inputs for modeling.</w:t>
      </w:r>
    </w:p>
    <w:p w:rsidR="003A7A87" w:rsidRPr="003A7A87" w:rsidRDefault="003A7A87" w:rsidP="003A7A87">
      <w:pPr>
        <w:pStyle w:val="NormalWeb"/>
        <w:numPr>
          <w:ilvl w:val="0"/>
          <w:numId w:val="36"/>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Developed adaptive </w:t>
      </w:r>
      <w:r w:rsidRPr="003A7A87">
        <w:rPr>
          <w:rStyle w:val="Strong"/>
          <w:rFonts w:ascii="Calisto MT" w:hAnsi="Calisto MT"/>
          <w:sz w:val="20"/>
          <w:szCs w:val="20"/>
        </w:rPr>
        <w:t>deep learning models</w:t>
      </w:r>
      <w:r w:rsidRPr="003A7A87">
        <w:rPr>
          <w:rFonts w:ascii="Calisto MT" w:hAnsi="Calisto MT"/>
          <w:sz w:val="20"/>
          <w:szCs w:val="20"/>
        </w:rPr>
        <w:t xml:space="preserve"> including </w:t>
      </w:r>
      <w:r w:rsidRPr="003A7A87">
        <w:rPr>
          <w:rStyle w:val="Strong"/>
          <w:rFonts w:ascii="Calisto MT" w:hAnsi="Calisto MT"/>
          <w:sz w:val="20"/>
          <w:szCs w:val="20"/>
        </w:rPr>
        <w:t>LSTM, Transformer architectures, BERT embeddings</w:t>
      </w:r>
      <w:r w:rsidRPr="003A7A87">
        <w:rPr>
          <w:rFonts w:ascii="Calisto MT" w:hAnsi="Calisto MT"/>
          <w:sz w:val="20"/>
          <w:szCs w:val="20"/>
        </w:rPr>
        <w:t xml:space="preserve"> to identify subtle, multi-entity fraud patterns.</w:t>
      </w:r>
    </w:p>
    <w:p w:rsidR="003A7A87" w:rsidRPr="003A7A87" w:rsidRDefault="003A7A87" w:rsidP="003A7A87">
      <w:pPr>
        <w:pStyle w:val="NormalWeb"/>
        <w:numPr>
          <w:ilvl w:val="0"/>
          <w:numId w:val="36"/>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Built predictive </w:t>
      </w:r>
      <w:r w:rsidRPr="003A7A87">
        <w:rPr>
          <w:rStyle w:val="Strong"/>
          <w:rFonts w:ascii="Calisto MT" w:hAnsi="Calisto MT"/>
          <w:sz w:val="20"/>
          <w:szCs w:val="20"/>
        </w:rPr>
        <w:t>credit risk scoring frameworks</w:t>
      </w:r>
      <w:r w:rsidRPr="003A7A87">
        <w:rPr>
          <w:rFonts w:ascii="Calisto MT" w:hAnsi="Calisto MT"/>
          <w:sz w:val="20"/>
          <w:szCs w:val="20"/>
        </w:rPr>
        <w:t xml:space="preserve"> combining behavioral, macroeconomic, and transactional features for portfolio risk management.</w:t>
      </w:r>
    </w:p>
    <w:p w:rsidR="003A7A87" w:rsidRPr="003A7A87" w:rsidRDefault="003A7A87" w:rsidP="003A7A87">
      <w:pPr>
        <w:pStyle w:val="NormalWeb"/>
        <w:numPr>
          <w:ilvl w:val="0"/>
          <w:numId w:val="36"/>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Designed </w:t>
      </w:r>
      <w:r w:rsidRPr="003A7A87">
        <w:rPr>
          <w:rStyle w:val="Strong"/>
          <w:rFonts w:ascii="Calisto MT" w:hAnsi="Calisto MT"/>
          <w:sz w:val="20"/>
          <w:szCs w:val="20"/>
        </w:rPr>
        <w:t>centralized feature stores</w:t>
      </w:r>
      <w:r w:rsidRPr="003A7A87">
        <w:rPr>
          <w:rFonts w:ascii="Calisto MT" w:hAnsi="Calisto MT"/>
          <w:sz w:val="20"/>
          <w:szCs w:val="20"/>
        </w:rPr>
        <w:t xml:space="preserve"> with </w:t>
      </w:r>
      <w:r w:rsidRPr="003A7A87">
        <w:rPr>
          <w:rStyle w:val="Strong"/>
          <w:rFonts w:ascii="Calisto MT" w:hAnsi="Calisto MT"/>
          <w:sz w:val="20"/>
          <w:szCs w:val="20"/>
        </w:rPr>
        <w:t>MLflow, Delta Lake</w:t>
      </w:r>
      <w:r w:rsidRPr="003A7A87">
        <w:rPr>
          <w:rFonts w:ascii="Calisto MT" w:hAnsi="Calisto MT"/>
          <w:sz w:val="20"/>
          <w:szCs w:val="20"/>
        </w:rPr>
        <w:t>, ensuring versioning and consistency across models.</w:t>
      </w:r>
    </w:p>
    <w:p w:rsidR="003A7A87" w:rsidRPr="003A7A87" w:rsidRDefault="003A7A87" w:rsidP="003A7A87">
      <w:pPr>
        <w:pStyle w:val="NormalWeb"/>
        <w:numPr>
          <w:ilvl w:val="0"/>
          <w:numId w:val="36"/>
        </w:numPr>
        <w:spacing w:before="0" w:beforeAutospacing="0" w:after="0" w:afterAutospacing="0"/>
        <w:jc w:val="both"/>
        <w:rPr>
          <w:rFonts w:ascii="Calisto MT" w:hAnsi="Calisto MT"/>
          <w:sz w:val="20"/>
          <w:szCs w:val="20"/>
        </w:rPr>
      </w:pPr>
      <w:r w:rsidRPr="003A7A87">
        <w:rPr>
          <w:rFonts w:ascii="Calisto MT" w:hAnsi="Calisto MT"/>
          <w:sz w:val="20"/>
          <w:szCs w:val="20"/>
        </w:rPr>
        <w:lastRenderedPageBreak/>
        <w:t xml:space="preserve">Built secure </w:t>
      </w:r>
      <w:r w:rsidRPr="003A7A87">
        <w:rPr>
          <w:rStyle w:val="Strong"/>
          <w:rFonts w:ascii="Calisto MT" w:hAnsi="Calisto MT"/>
          <w:sz w:val="20"/>
          <w:szCs w:val="20"/>
        </w:rPr>
        <w:t>microservices inference layers</w:t>
      </w:r>
      <w:r w:rsidRPr="003A7A87">
        <w:rPr>
          <w:rFonts w:ascii="Calisto MT" w:hAnsi="Calisto MT"/>
          <w:sz w:val="20"/>
          <w:szCs w:val="20"/>
        </w:rPr>
        <w:t xml:space="preserve"> with </w:t>
      </w:r>
      <w:r w:rsidRPr="003A7A87">
        <w:rPr>
          <w:rStyle w:val="Strong"/>
          <w:rFonts w:ascii="Calisto MT" w:hAnsi="Calisto MT"/>
          <w:sz w:val="20"/>
          <w:szCs w:val="20"/>
        </w:rPr>
        <w:t>Docker, Kubernetes</w:t>
      </w:r>
      <w:r w:rsidRPr="003A7A87">
        <w:rPr>
          <w:rFonts w:ascii="Calisto MT" w:hAnsi="Calisto MT"/>
          <w:sz w:val="20"/>
          <w:szCs w:val="20"/>
        </w:rPr>
        <w:t xml:space="preserve"> for real-time scoring in enterprise systems.</w:t>
      </w:r>
    </w:p>
    <w:p w:rsidR="003A7A87" w:rsidRPr="003A7A87" w:rsidRDefault="003A7A87" w:rsidP="003A7A87">
      <w:pPr>
        <w:pStyle w:val="NormalWeb"/>
        <w:numPr>
          <w:ilvl w:val="0"/>
          <w:numId w:val="36"/>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Implemented </w:t>
      </w:r>
      <w:r w:rsidRPr="003A7A87">
        <w:rPr>
          <w:rStyle w:val="Strong"/>
          <w:rFonts w:ascii="Calisto MT" w:hAnsi="Calisto MT"/>
          <w:sz w:val="20"/>
          <w:szCs w:val="20"/>
        </w:rPr>
        <w:t>model monitoring pipelines</w:t>
      </w:r>
      <w:r w:rsidRPr="003A7A87">
        <w:rPr>
          <w:rFonts w:ascii="Calisto MT" w:hAnsi="Calisto MT"/>
          <w:sz w:val="20"/>
          <w:szCs w:val="20"/>
        </w:rPr>
        <w:t xml:space="preserve"> detecting drift, bias, and performance decay, triggering automated retraining and retirement.</w:t>
      </w:r>
    </w:p>
    <w:p w:rsidR="003A7A87" w:rsidRPr="003A7A87" w:rsidRDefault="003A7A87" w:rsidP="003A7A87">
      <w:pPr>
        <w:pStyle w:val="NormalWeb"/>
        <w:numPr>
          <w:ilvl w:val="0"/>
          <w:numId w:val="36"/>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Developed </w:t>
      </w:r>
      <w:r w:rsidRPr="003A7A87">
        <w:rPr>
          <w:rStyle w:val="Strong"/>
          <w:rFonts w:ascii="Calisto MT" w:hAnsi="Calisto MT"/>
          <w:sz w:val="20"/>
          <w:szCs w:val="20"/>
        </w:rPr>
        <w:t>explainable AI workflows</w:t>
      </w:r>
      <w:r w:rsidRPr="003A7A87">
        <w:rPr>
          <w:rFonts w:ascii="Calisto MT" w:hAnsi="Calisto MT"/>
          <w:sz w:val="20"/>
          <w:szCs w:val="20"/>
        </w:rPr>
        <w:t xml:space="preserve"> using </w:t>
      </w:r>
      <w:r w:rsidRPr="003A7A87">
        <w:rPr>
          <w:rStyle w:val="Strong"/>
          <w:rFonts w:ascii="Calisto MT" w:hAnsi="Calisto MT"/>
          <w:sz w:val="20"/>
          <w:szCs w:val="20"/>
        </w:rPr>
        <w:t>SHAP, LIME, counterfactual analysis</w:t>
      </w:r>
      <w:r w:rsidRPr="003A7A87">
        <w:rPr>
          <w:rFonts w:ascii="Calisto MT" w:hAnsi="Calisto MT"/>
          <w:sz w:val="20"/>
          <w:szCs w:val="20"/>
        </w:rPr>
        <w:t>, enabling audit-ready transparency for regulators.</w:t>
      </w:r>
    </w:p>
    <w:p w:rsidR="003A7A87" w:rsidRPr="003A7A87" w:rsidRDefault="003A7A87" w:rsidP="003A7A87">
      <w:pPr>
        <w:pStyle w:val="NormalWeb"/>
        <w:numPr>
          <w:ilvl w:val="0"/>
          <w:numId w:val="36"/>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Implemented </w:t>
      </w:r>
      <w:r w:rsidRPr="003A7A87">
        <w:rPr>
          <w:rStyle w:val="Strong"/>
          <w:rFonts w:ascii="Calisto MT" w:hAnsi="Calisto MT"/>
          <w:sz w:val="20"/>
          <w:szCs w:val="20"/>
        </w:rPr>
        <w:t>champion–challenger frameworks</w:t>
      </w:r>
      <w:r w:rsidRPr="003A7A87">
        <w:rPr>
          <w:rFonts w:ascii="Calisto MT" w:hAnsi="Calisto MT"/>
          <w:sz w:val="20"/>
          <w:szCs w:val="20"/>
        </w:rPr>
        <w:t xml:space="preserve"> validating new models safely against production benchmarks.</w:t>
      </w:r>
    </w:p>
    <w:p w:rsidR="003A7A87" w:rsidRPr="003A7A87" w:rsidRDefault="003A7A87" w:rsidP="003A7A87">
      <w:pPr>
        <w:pStyle w:val="NormalWeb"/>
        <w:numPr>
          <w:ilvl w:val="0"/>
          <w:numId w:val="36"/>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Conducted </w:t>
      </w:r>
      <w:r w:rsidRPr="003A7A87">
        <w:rPr>
          <w:rStyle w:val="Strong"/>
          <w:rFonts w:ascii="Calisto MT" w:hAnsi="Calisto MT"/>
          <w:sz w:val="20"/>
          <w:szCs w:val="20"/>
        </w:rPr>
        <w:t>continuous backtesting</w:t>
      </w:r>
      <w:r w:rsidRPr="003A7A87">
        <w:rPr>
          <w:rFonts w:ascii="Calisto MT" w:hAnsi="Calisto MT"/>
          <w:sz w:val="20"/>
          <w:szCs w:val="20"/>
        </w:rPr>
        <w:t xml:space="preserve"> of predictions vs. realized outcomes, quantifying calibration and feature impact.</w:t>
      </w:r>
    </w:p>
    <w:p w:rsidR="003A7A87" w:rsidRPr="003A7A87" w:rsidRDefault="003A7A87" w:rsidP="003A7A87">
      <w:pPr>
        <w:pStyle w:val="NormalWeb"/>
        <w:numPr>
          <w:ilvl w:val="0"/>
          <w:numId w:val="36"/>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Integrated </w:t>
      </w:r>
      <w:r w:rsidRPr="003A7A87">
        <w:rPr>
          <w:rStyle w:val="Strong"/>
          <w:rFonts w:ascii="Calisto MT" w:hAnsi="Calisto MT"/>
          <w:sz w:val="20"/>
          <w:szCs w:val="20"/>
        </w:rPr>
        <w:t>cyber threat intelligence</w:t>
      </w:r>
      <w:r w:rsidRPr="003A7A87">
        <w:rPr>
          <w:rFonts w:ascii="Calisto MT" w:hAnsi="Calisto MT"/>
          <w:sz w:val="20"/>
          <w:szCs w:val="20"/>
        </w:rPr>
        <w:t xml:space="preserve"> into risk scoring workflows for enhanced anomaly detection.</w:t>
      </w:r>
    </w:p>
    <w:p w:rsidR="003A7A87" w:rsidRPr="003A7A87" w:rsidRDefault="003A7A87" w:rsidP="003A7A87">
      <w:pPr>
        <w:pStyle w:val="NormalWeb"/>
        <w:numPr>
          <w:ilvl w:val="0"/>
          <w:numId w:val="36"/>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Built </w:t>
      </w:r>
      <w:r w:rsidRPr="003A7A87">
        <w:rPr>
          <w:rStyle w:val="Strong"/>
          <w:rFonts w:ascii="Calisto MT" w:hAnsi="Calisto MT"/>
          <w:sz w:val="20"/>
          <w:szCs w:val="20"/>
        </w:rPr>
        <w:t>intelligent alert prioritization algorithms</w:t>
      </w:r>
      <w:r w:rsidRPr="003A7A87">
        <w:rPr>
          <w:rFonts w:ascii="Calisto MT" w:hAnsi="Calisto MT"/>
          <w:sz w:val="20"/>
          <w:szCs w:val="20"/>
        </w:rPr>
        <w:t xml:space="preserve"> reducing investigation load and increasing operational efficiency.</w:t>
      </w:r>
    </w:p>
    <w:p w:rsidR="003A7A87" w:rsidRPr="003A7A87" w:rsidRDefault="003A7A87" w:rsidP="003A7A87">
      <w:pPr>
        <w:pStyle w:val="NormalWeb"/>
        <w:numPr>
          <w:ilvl w:val="0"/>
          <w:numId w:val="36"/>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Developed executive </w:t>
      </w:r>
      <w:r w:rsidRPr="003A7A87">
        <w:rPr>
          <w:rStyle w:val="Strong"/>
          <w:rFonts w:ascii="Calisto MT" w:hAnsi="Calisto MT"/>
          <w:sz w:val="20"/>
          <w:szCs w:val="20"/>
        </w:rPr>
        <w:t>risk dashboards</w:t>
      </w:r>
      <w:r w:rsidRPr="003A7A87">
        <w:rPr>
          <w:rFonts w:ascii="Calisto MT" w:hAnsi="Calisto MT"/>
          <w:sz w:val="20"/>
          <w:szCs w:val="20"/>
        </w:rPr>
        <w:t xml:space="preserve"> using </w:t>
      </w:r>
      <w:r w:rsidRPr="003A7A87">
        <w:rPr>
          <w:rStyle w:val="Strong"/>
          <w:rFonts w:ascii="Calisto MT" w:hAnsi="Calisto MT"/>
          <w:sz w:val="20"/>
          <w:szCs w:val="20"/>
        </w:rPr>
        <w:t>Power BI, Plotly</w:t>
      </w:r>
      <w:r w:rsidRPr="003A7A87">
        <w:rPr>
          <w:rFonts w:ascii="Calisto MT" w:hAnsi="Calisto MT"/>
          <w:sz w:val="20"/>
          <w:szCs w:val="20"/>
        </w:rPr>
        <w:t>, combining predictive KPIs and operational metrics.</w:t>
      </w:r>
    </w:p>
    <w:p w:rsidR="003A7A87" w:rsidRPr="003A7A87" w:rsidRDefault="003A7A87" w:rsidP="003A7A87">
      <w:pPr>
        <w:pStyle w:val="NormalWeb"/>
        <w:numPr>
          <w:ilvl w:val="0"/>
          <w:numId w:val="36"/>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Authored </w:t>
      </w:r>
      <w:r w:rsidRPr="003A7A87">
        <w:rPr>
          <w:rStyle w:val="Strong"/>
          <w:rFonts w:ascii="Calisto MT" w:hAnsi="Calisto MT"/>
          <w:sz w:val="20"/>
          <w:szCs w:val="20"/>
        </w:rPr>
        <w:t>comprehensive governance documentation</w:t>
      </w:r>
      <w:r w:rsidRPr="003A7A87">
        <w:rPr>
          <w:rFonts w:ascii="Calisto MT" w:hAnsi="Calisto MT"/>
          <w:sz w:val="20"/>
          <w:szCs w:val="20"/>
        </w:rPr>
        <w:t xml:space="preserve"> detailing validation, lineage, and SR 11-7 compliance.</w:t>
      </w:r>
    </w:p>
    <w:p w:rsidR="003A7A87" w:rsidRPr="003A7A87" w:rsidRDefault="003A7A87" w:rsidP="003A7A87">
      <w:pPr>
        <w:pStyle w:val="NormalWeb"/>
        <w:numPr>
          <w:ilvl w:val="0"/>
          <w:numId w:val="36"/>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Optimized </w:t>
      </w:r>
      <w:r w:rsidRPr="003A7A87">
        <w:rPr>
          <w:rStyle w:val="Strong"/>
          <w:rFonts w:ascii="Calisto MT" w:hAnsi="Calisto MT"/>
          <w:sz w:val="20"/>
          <w:szCs w:val="20"/>
        </w:rPr>
        <w:t>distributed inference pipelines</w:t>
      </w:r>
      <w:r w:rsidRPr="003A7A87">
        <w:rPr>
          <w:rFonts w:ascii="Calisto MT" w:hAnsi="Calisto MT"/>
          <w:sz w:val="20"/>
          <w:szCs w:val="20"/>
        </w:rPr>
        <w:t xml:space="preserve"> for sub-second SLA compliance under fluctuating transaction volumes.</w:t>
      </w:r>
    </w:p>
    <w:p w:rsidR="003A7A87" w:rsidRPr="003A7A87" w:rsidRDefault="003A7A87" w:rsidP="003A7A87">
      <w:pPr>
        <w:pStyle w:val="NormalWeb"/>
        <w:numPr>
          <w:ilvl w:val="0"/>
          <w:numId w:val="36"/>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Designed </w:t>
      </w:r>
      <w:r w:rsidRPr="003A7A87">
        <w:rPr>
          <w:rStyle w:val="Strong"/>
          <w:rFonts w:ascii="Calisto MT" w:hAnsi="Calisto MT"/>
          <w:sz w:val="20"/>
          <w:szCs w:val="20"/>
        </w:rPr>
        <w:t>disaster recovery protocols</w:t>
      </w:r>
      <w:r w:rsidRPr="003A7A87">
        <w:rPr>
          <w:rFonts w:ascii="Calisto MT" w:hAnsi="Calisto MT"/>
          <w:sz w:val="20"/>
          <w:szCs w:val="20"/>
        </w:rPr>
        <w:t xml:space="preserve"> for containerized ML deployments ensuring high availability.</w:t>
      </w:r>
    </w:p>
    <w:p w:rsidR="003A7A87" w:rsidRPr="003A7A87" w:rsidRDefault="003A7A87" w:rsidP="003A7A87">
      <w:pPr>
        <w:pStyle w:val="NormalWeb"/>
        <w:numPr>
          <w:ilvl w:val="0"/>
          <w:numId w:val="36"/>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Mentored teams on </w:t>
      </w:r>
      <w:r w:rsidRPr="003A7A87">
        <w:rPr>
          <w:rStyle w:val="Strong"/>
          <w:rFonts w:ascii="Calisto MT" w:hAnsi="Calisto MT"/>
          <w:sz w:val="20"/>
          <w:szCs w:val="20"/>
        </w:rPr>
        <w:t>AI/ML architecture, MLOps best practices, and regulatory-compliant model development</w:t>
      </w:r>
      <w:r w:rsidRPr="003A7A87">
        <w:rPr>
          <w:rFonts w:ascii="Calisto MT" w:hAnsi="Calisto MT"/>
          <w:sz w:val="20"/>
          <w:szCs w:val="20"/>
        </w:rPr>
        <w:t>.</w:t>
      </w:r>
    </w:p>
    <w:p w:rsidR="003A7A87" w:rsidRPr="003A7A87" w:rsidRDefault="003A7A87" w:rsidP="003A7A87">
      <w:pPr>
        <w:pStyle w:val="NormalWeb"/>
        <w:numPr>
          <w:ilvl w:val="0"/>
          <w:numId w:val="36"/>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Orchestrated </w:t>
      </w:r>
      <w:r w:rsidRPr="003A7A87">
        <w:rPr>
          <w:rStyle w:val="Strong"/>
          <w:rFonts w:ascii="Calisto MT" w:hAnsi="Calisto MT"/>
          <w:sz w:val="20"/>
          <w:szCs w:val="20"/>
        </w:rPr>
        <w:t>real-time feature store services</w:t>
      </w:r>
      <w:r w:rsidRPr="003A7A87">
        <w:rPr>
          <w:rFonts w:ascii="Calisto MT" w:hAnsi="Calisto MT"/>
          <w:sz w:val="20"/>
          <w:szCs w:val="20"/>
        </w:rPr>
        <w:t xml:space="preserve"> feeding high-dimensional risk features to multiple applications.</w:t>
      </w:r>
    </w:p>
    <w:p w:rsidR="003A7A87" w:rsidRPr="003A7A87" w:rsidRDefault="003A7A87" w:rsidP="003A7A87">
      <w:pPr>
        <w:pStyle w:val="NormalWeb"/>
        <w:numPr>
          <w:ilvl w:val="0"/>
          <w:numId w:val="36"/>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Contributed to </w:t>
      </w:r>
      <w:r w:rsidRPr="003A7A87">
        <w:rPr>
          <w:rStyle w:val="Strong"/>
          <w:rFonts w:ascii="Calisto MT" w:hAnsi="Calisto MT"/>
          <w:sz w:val="20"/>
          <w:szCs w:val="20"/>
        </w:rPr>
        <w:t>enterprise AI strategy</w:t>
      </w:r>
      <w:r w:rsidRPr="003A7A87">
        <w:rPr>
          <w:rFonts w:ascii="Calisto MT" w:hAnsi="Calisto MT"/>
          <w:sz w:val="20"/>
          <w:szCs w:val="20"/>
        </w:rPr>
        <w:t>, enhancing model governance, adoption, and operational resilience.</w:t>
      </w:r>
    </w:p>
    <w:p w:rsidR="003A7A87" w:rsidRPr="003A7A87" w:rsidRDefault="003A7A87" w:rsidP="003A7A87">
      <w:pPr>
        <w:pStyle w:val="NormalWeb"/>
        <w:spacing w:before="0" w:beforeAutospacing="0" w:after="0" w:afterAutospacing="0"/>
        <w:jc w:val="both"/>
        <w:rPr>
          <w:rFonts w:ascii="Calisto MT" w:hAnsi="Calisto MT"/>
          <w:sz w:val="20"/>
          <w:szCs w:val="20"/>
        </w:rPr>
      </w:pPr>
      <w:r w:rsidRPr="003A7A87">
        <w:rPr>
          <w:rStyle w:val="Strong"/>
          <w:rFonts w:ascii="Calisto MT" w:hAnsi="Calisto MT"/>
          <w:sz w:val="20"/>
          <w:szCs w:val="20"/>
        </w:rPr>
        <w:t>Environment:</w:t>
      </w:r>
      <w:r w:rsidRPr="003A7A87">
        <w:rPr>
          <w:rFonts w:ascii="Calisto MT" w:hAnsi="Calisto MT"/>
          <w:sz w:val="20"/>
          <w:szCs w:val="20"/>
        </w:rPr>
        <w:t xml:space="preserve"> Python 3.12, PyTorch 2.2, TensorFlow 2.16, scikit-learn 1.4, LightGBM 4.3, XGBoost 1.7, CatBoost 1.1, Hugging Face Transformers 2.x, Azure Databricks 14.x, Delta Lake 3.x, Azure ML v2, AKS 1.29, Kafka 3.7, MLflow 2.11, Docker 24.x, Kubernetes 1.28, Terraform 1.7, Azure DevOps, GitHub Actions, SHAP, LIME, Power BI , Plotly, Tableau </w:t>
      </w:r>
    </w:p>
    <w:p w:rsidR="003A7A87" w:rsidRPr="003A7A87" w:rsidRDefault="003A7A87" w:rsidP="003A7A87">
      <w:pPr>
        <w:rPr>
          <w:rFonts w:ascii="Calisto MT" w:hAnsi="Calisto MT"/>
        </w:rPr>
      </w:pPr>
    </w:p>
    <w:p w:rsidR="003A7A87" w:rsidRPr="003A7A87" w:rsidRDefault="003A7A87" w:rsidP="003A7A87">
      <w:pPr>
        <w:pStyle w:val="Heading3"/>
        <w:spacing w:before="0"/>
        <w:rPr>
          <w:rFonts w:ascii="Calisto MT" w:hAnsi="Calisto MT"/>
        </w:rPr>
      </w:pPr>
      <w:r w:rsidRPr="003A7A87">
        <w:rPr>
          <w:rStyle w:val="Strong"/>
          <w:rFonts w:ascii="Calisto MT" w:hAnsi="Calisto MT"/>
          <w:b/>
          <w:bCs/>
        </w:rPr>
        <w:t>Mayo Clinic, Rochester, MN</w:t>
      </w:r>
    </w:p>
    <w:p w:rsidR="003A7A87" w:rsidRPr="003A7A87" w:rsidRDefault="003A7A87" w:rsidP="003A7A87">
      <w:pPr>
        <w:pStyle w:val="NormalWeb"/>
        <w:spacing w:before="0" w:beforeAutospacing="0" w:after="0" w:afterAutospacing="0"/>
        <w:rPr>
          <w:rFonts w:ascii="Calisto MT" w:hAnsi="Calisto MT"/>
          <w:sz w:val="20"/>
          <w:szCs w:val="20"/>
        </w:rPr>
      </w:pPr>
      <w:r w:rsidRPr="003A7A87">
        <w:rPr>
          <w:rStyle w:val="Strong"/>
          <w:rFonts w:ascii="Calisto MT" w:hAnsi="Calisto MT"/>
          <w:sz w:val="20"/>
          <w:szCs w:val="20"/>
        </w:rPr>
        <w:t>ML Engineer | Feb 2022 – May 2024</w:t>
      </w:r>
    </w:p>
    <w:p w:rsidR="003A7A87" w:rsidRPr="003A7A87" w:rsidRDefault="003A7A87" w:rsidP="003A7A87">
      <w:pPr>
        <w:pStyle w:val="NormalWeb"/>
        <w:numPr>
          <w:ilvl w:val="0"/>
          <w:numId w:val="37"/>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Designed end-to-end </w:t>
      </w:r>
      <w:r w:rsidRPr="003A7A87">
        <w:rPr>
          <w:rStyle w:val="Strong"/>
          <w:rFonts w:ascii="Calisto MT" w:hAnsi="Calisto MT"/>
          <w:sz w:val="20"/>
          <w:szCs w:val="20"/>
        </w:rPr>
        <w:t>predictive frameworks</w:t>
      </w:r>
      <w:r w:rsidRPr="003A7A87">
        <w:rPr>
          <w:rFonts w:ascii="Calisto MT" w:hAnsi="Calisto MT"/>
          <w:sz w:val="20"/>
          <w:szCs w:val="20"/>
        </w:rPr>
        <w:t xml:space="preserve"> for hospital resource planning integrating </w:t>
      </w:r>
      <w:r w:rsidRPr="003A7A87">
        <w:rPr>
          <w:rStyle w:val="Strong"/>
          <w:rFonts w:ascii="Calisto MT" w:hAnsi="Calisto MT"/>
          <w:sz w:val="20"/>
          <w:szCs w:val="20"/>
        </w:rPr>
        <w:t>patient admissions, clinical procedures, and supply usage</w:t>
      </w:r>
      <w:r w:rsidRPr="003A7A87">
        <w:rPr>
          <w:rFonts w:ascii="Calisto MT" w:hAnsi="Calisto MT"/>
          <w:sz w:val="20"/>
          <w:szCs w:val="20"/>
        </w:rPr>
        <w:t xml:space="preserve"> in HIPAA-compliant pipelines.</w:t>
      </w:r>
    </w:p>
    <w:p w:rsidR="003A7A87" w:rsidRPr="003A7A87" w:rsidRDefault="003A7A87" w:rsidP="003A7A87">
      <w:pPr>
        <w:pStyle w:val="NormalWeb"/>
        <w:numPr>
          <w:ilvl w:val="0"/>
          <w:numId w:val="37"/>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Engineered </w:t>
      </w:r>
      <w:r w:rsidRPr="003A7A87">
        <w:rPr>
          <w:rStyle w:val="Strong"/>
          <w:rFonts w:ascii="Calisto MT" w:hAnsi="Calisto MT"/>
          <w:sz w:val="20"/>
          <w:szCs w:val="20"/>
        </w:rPr>
        <w:t>dual-mode ETL pipelines</w:t>
      </w:r>
      <w:r w:rsidRPr="003A7A87">
        <w:rPr>
          <w:rFonts w:ascii="Calisto MT" w:hAnsi="Calisto MT"/>
          <w:sz w:val="20"/>
          <w:szCs w:val="20"/>
        </w:rPr>
        <w:t xml:space="preserve"> combining batch and near real-time streams with </w:t>
      </w:r>
      <w:r w:rsidRPr="003A7A87">
        <w:rPr>
          <w:rStyle w:val="Strong"/>
          <w:rFonts w:ascii="Calisto MT" w:hAnsi="Calisto MT"/>
          <w:sz w:val="20"/>
          <w:szCs w:val="20"/>
        </w:rPr>
        <w:t>AWS Glue, Redshift RA3, Athena</w:t>
      </w:r>
      <w:r w:rsidRPr="003A7A87">
        <w:rPr>
          <w:rFonts w:ascii="Calisto MT" w:hAnsi="Calisto MT"/>
          <w:sz w:val="20"/>
          <w:szCs w:val="20"/>
        </w:rPr>
        <w:t xml:space="preserve"> for consistent, high-quality model inputs.</w:t>
      </w:r>
    </w:p>
    <w:p w:rsidR="003A7A87" w:rsidRPr="003A7A87" w:rsidRDefault="003A7A87" w:rsidP="003A7A87">
      <w:pPr>
        <w:pStyle w:val="NormalWeb"/>
        <w:numPr>
          <w:ilvl w:val="0"/>
          <w:numId w:val="37"/>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Developed advanced </w:t>
      </w:r>
      <w:r w:rsidRPr="003A7A87">
        <w:rPr>
          <w:rStyle w:val="Strong"/>
          <w:rFonts w:ascii="Calisto MT" w:hAnsi="Calisto MT"/>
          <w:sz w:val="20"/>
          <w:szCs w:val="20"/>
        </w:rPr>
        <w:t>time-series forecasting models</w:t>
      </w:r>
      <w:r w:rsidRPr="003A7A87">
        <w:rPr>
          <w:rFonts w:ascii="Calisto MT" w:hAnsi="Calisto MT"/>
          <w:sz w:val="20"/>
          <w:szCs w:val="20"/>
        </w:rPr>
        <w:t xml:space="preserve"> (</w:t>
      </w:r>
      <w:r w:rsidRPr="003A7A87">
        <w:rPr>
          <w:rStyle w:val="Strong"/>
          <w:rFonts w:ascii="Calisto MT" w:hAnsi="Calisto MT"/>
          <w:sz w:val="20"/>
          <w:szCs w:val="20"/>
        </w:rPr>
        <w:t>LSTM, GRU, ensemble regression</w:t>
      </w:r>
      <w:r w:rsidRPr="003A7A87">
        <w:rPr>
          <w:rFonts w:ascii="Calisto MT" w:hAnsi="Calisto MT"/>
          <w:sz w:val="20"/>
          <w:szCs w:val="20"/>
        </w:rPr>
        <w:t>) for ICU, bed, and supply demand prediction.</w:t>
      </w:r>
    </w:p>
    <w:p w:rsidR="003A7A87" w:rsidRPr="003A7A87" w:rsidRDefault="003A7A87" w:rsidP="003A7A87">
      <w:pPr>
        <w:pStyle w:val="NormalWeb"/>
        <w:numPr>
          <w:ilvl w:val="0"/>
          <w:numId w:val="37"/>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Applied </w:t>
      </w:r>
      <w:r w:rsidRPr="003A7A87">
        <w:rPr>
          <w:rStyle w:val="Strong"/>
          <w:rFonts w:ascii="Calisto MT" w:hAnsi="Calisto MT"/>
          <w:sz w:val="20"/>
          <w:szCs w:val="20"/>
        </w:rPr>
        <w:t>Bayesian and ensemble methods</w:t>
      </w:r>
      <w:r w:rsidRPr="003A7A87">
        <w:rPr>
          <w:rFonts w:ascii="Calisto MT" w:hAnsi="Calisto MT"/>
          <w:sz w:val="20"/>
          <w:szCs w:val="20"/>
        </w:rPr>
        <w:t xml:space="preserve"> to quantify uncertainty and improve operational confidence intervals.</w:t>
      </w:r>
    </w:p>
    <w:p w:rsidR="003A7A87" w:rsidRPr="003A7A87" w:rsidRDefault="003A7A87" w:rsidP="003A7A87">
      <w:pPr>
        <w:pStyle w:val="NormalWeb"/>
        <w:numPr>
          <w:ilvl w:val="0"/>
          <w:numId w:val="37"/>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Built </w:t>
      </w:r>
      <w:r w:rsidRPr="003A7A87">
        <w:rPr>
          <w:rStyle w:val="Strong"/>
          <w:rFonts w:ascii="Calisto MT" w:hAnsi="Calisto MT"/>
          <w:sz w:val="20"/>
          <w:szCs w:val="20"/>
        </w:rPr>
        <w:t>resource allocation optimization algorithms</w:t>
      </w:r>
      <w:r w:rsidRPr="003A7A87">
        <w:rPr>
          <w:rFonts w:ascii="Calisto MT" w:hAnsi="Calisto MT"/>
          <w:sz w:val="20"/>
          <w:szCs w:val="20"/>
        </w:rPr>
        <w:t xml:space="preserve"> balancing staffing constraints, clinical priorities, and cost-effectiveness.</w:t>
      </w:r>
    </w:p>
    <w:p w:rsidR="003A7A87" w:rsidRPr="003A7A87" w:rsidRDefault="003A7A87" w:rsidP="003A7A87">
      <w:pPr>
        <w:pStyle w:val="NormalWeb"/>
        <w:numPr>
          <w:ilvl w:val="0"/>
          <w:numId w:val="37"/>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Developed near-real-time </w:t>
      </w:r>
      <w:r w:rsidRPr="003A7A87">
        <w:rPr>
          <w:rStyle w:val="Strong"/>
          <w:rFonts w:ascii="Calisto MT" w:hAnsi="Calisto MT"/>
          <w:sz w:val="20"/>
          <w:szCs w:val="20"/>
        </w:rPr>
        <w:t>dashboards</w:t>
      </w:r>
      <w:r w:rsidRPr="003A7A87">
        <w:rPr>
          <w:rFonts w:ascii="Calisto MT" w:hAnsi="Calisto MT"/>
          <w:sz w:val="20"/>
          <w:szCs w:val="20"/>
        </w:rPr>
        <w:t xml:space="preserve"> using </w:t>
      </w:r>
      <w:r w:rsidRPr="003A7A87">
        <w:rPr>
          <w:rStyle w:val="Strong"/>
          <w:rFonts w:ascii="Calisto MT" w:hAnsi="Calisto MT"/>
          <w:sz w:val="20"/>
          <w:szCs w:val="20"/>
        </w:rPr>
        <w:t>Amazon QuickSight, Dash, Python visualization libraries</w:t>
      </w:r>
      <w:r w:rsidRPr="003A7A87">
        <w:rPr>
          <w:rFonts w:ascii="Calisto MT" w:hAnsi="Calisto MT"/>
          <w:sz w:val="20"/>
          <w:szCs w:val="20"/>
        </w:rPr>
        <w:t xml:space="preserve"> for operational leadership.</w:t>
      </w:r>
    </w:p>
    <w:p w:rsidR="003A7A87" w:rsidRPr="003A7A87" w:rsidRDefault="003A7A87" w:rsidP="003A7A87">
      <w:pPr>
        <w:pStyle w:val="NormalWeb"/>
        <w:numPr>
          <w:ilvl w:val="0"/>
          <w:numId w:val="37"/>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Implemented </w:t>
      </w:r>
      <w:r w:rsidRPr="003A7A87">
        <w:rPr>
          <w:rStyle w:val="Strong"/>
          <w:rFonts w:ascii="Calisto MT" w:hAnsi="Calisto MT"/>
          <w:sz w:val="20"/>
          <w:szCs w:val="20"/>
        </w:rPr>
        <w:t>automated model retraining pipelines</w:t>
      </w:r>
      <w:r w:rsidRPr="003A7A87">
        <w:rPr>
          <w:rFonts w:ascii="Calisto MT" w:hAnsi="Calisto MT"/>
          <w:sz w:val="20"/>
          <w:szCs w:val="20"/>
        </w:rPr>
        <w:t xml:space="preserve"> and drift detection for adaptive, accurate predictions.</w:t>
      </w:r>
    </w:p>
    <w:p w:rsidR="003A7A87" w:rsidRPr="003A7A87" w:rsidRDefault="003A7A87" w:rsidP="003A7A87">
      <w:pPr>
        <w:pStyle w:val="NormalWeb"/>
        <w:numPr>
          <w:ilvl w:val="0"/>
          <w:numId w:val="37"/>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Integrated predictive outputs with </w:t>
      </w:r>
      <w:r w:rsidRPr="003A7A87">
        <w:rPr>
          <w:rStyle w:val="Strong"/>
          <w:rFonts w:ascii="Calisto MT" w:hAnsi="Calisto MT"/>
          <w:sz w:val="20"/>
          <w:szCs w:val="20"/>
        </w:rPr>
        <w:t>ERP systems</w:t>
      </w:r>
      <w:r w:rsidRPr="003A7A87">
        <w:rPr>
          <w:rFonts w:ascii="Calisto MT" w:hAnsi="Calisto MT"/>
          <w:sz w:val="20"/>
          <w:szCs w:val="20"/>
        </w:rPr>
        <w:t xml:space="preserve"> enabling automated supply replenishment and scheduling workflows.</w:t>
      </w:r>
    </w:p>
    <w:p w:rsidR="003A7A87" w:rsidRPr="003A7A87" w:rsidRDefault="003A7A87" w:rsidP="003A7A87">
      <w:pPr>
        <w:pStyle w:val="NormalWeb"/>
        <w:numPr>
          <w:ilvl w:val="0"/>
          <w:numId w:val="37"/>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Built </w:t>
      </w:r>
      <w:r w:rsidRPr="003A7A87">
        <w:rPr>
          <w:rStyle w:val="Strong"/>
          <w:rFonts w:ascii="Calisto MT" w:hAnsi="Calisto MT"/>
          <w:sz w:val="20"/>
          <w:szCs w:val="20"/>
        </w:rPr>
        <w:t>anomaly detection pipelines</w:t>
      </w:r>
      <w:r w:rsidRPr="003A7A87">
        <w:rPr>
          <w:rFonts w:ascii="Calisto MT" w:hAnsi="Calisto MT"/>
          <w:sz w:val="20"/>
          <w:szCs w:val="20"/>
        </w:rPr>
        <w:t xml:space="preserve"> using </w:t>
      </w:r>
      <w:r w:rsidRPr="003A7A87">
        <w:rPr>
          <w:rStyle w:val="Strong"/>
          <w:rFonts w:ascii="Calisto MT" w:hAnsi="Calisto MT"/>
          <w:sz w:val="20"/>
          <w:szCs w:val="20"/>
        </w:rPr>
        <w:t>Isolation Forest, PCA, DBSCAN</w:t>
      </w:r>
      <w:r w:rsidRPr="003A7A87">
        <w:rPr>
          <w:rFonts w:ascii="Calisto MT" w:hAnsi="Calisto MT"/>
          <w:sz w:val="20"/>
          <w:szCs w:val="20"/>
        </w:rPr>
        <w:t xml:space="preserve"> to detect unexpected patient or supply patterns.</w:t>
      </w:r>
    </w:p>
    <w:p w:rsidR="003A7A87" w:rsidRPr="003A7A87" w:rsidRDefault="003A7A87" w:rsidP="003A7A87">
      <w:pPr>
        <w:pStyle w:val="NormalWeb"/>
        <w:numPr>
          <w:ilvl w:val="0"/>
          <w:numId w:val="37"/>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Implemented explainability workflows with </w:t>
      </w:r>
      <w:r w:rsidRPr="003A7A87">
        <w:rPr>
          <w:rStyle w:val="Strong"/>
          <w:rFonts w:ascii="Calisto MT" w:hAnsi="Calisto MT"/>
          <w:sz w:val="20"/>
          <w:szCs w:val="20"/>
        </w:rPr>
        <w:t>SHAP and counterfactual analysis</w:t>
      </w:r>
      <w:r w:rsidRPr="003A7A87">
        <w:rPr>
          <w:rFonts w:ascii="Calisto MT" w:hAnsi="Calisto MT"/>
          <w:sz w:val="20"/>
          <w:szCs w:val="20"/>
        </w:rPr>
        <w:t xml:space="preserve"> ensuring transparency for clinical stakeholders.</w:t>
      </w:r>
    </w:p>
    <w:p w:rsidR="003A7A87" w:rsidRPr="003A7A87" w:rsidRDefault="003A7A87" w:rsidP="003A7A87">
      <w:pPr>
        <w:pStyle w:val="NormalWeb"/>
        <w:numPr>
          <w:ilvl w:val="0"/>
          <w:numId w:val="37"/>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Developed </w:t>
      </w:r>
      <w:r w:rsidRPr="003A7A87">
        <w:rPr>
          <w:rStyle w:val="Strong"/>
          <w:rFonts w:ascii="Calisto MT" w:hAnsi="Calisto MT"/>
          <w:sz w:val="20"/>
          <w:szCs w:val="20"/>
        </w:rPr>
        <w:t>multi-tenant dashboards</w:t>
      </w:r>
      <w:r w:rsidRPr="003A7A87">
        <w:rPr>
          <w:rFonts w:ascii="Calisto MT" w:hAnsi="Calisto MT"/>
          <w:sz w:val="20"/>
          <w:szCs w:val="20"/>
        </w:rPr>
        <w:t xml:space="preserve"> for facility-specific KPI tracking and operational decision-making.</w:t>
      </w:r>
    </w:p>
    <w:p w:rsidR="003A7A87" w:rsidRPr="003A7A87" w:rsidRDefault="003A7A87" w:rsidP="003A7A87">
      <w:pPr>
        <w:pStyle w:val="NormalWeb"/>
        <w:numPr>
          <w:ilvl w:val="0"/>
          <w:numId w:val="37"/>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Conducted scenario simulations for emergency preparedness, stress-testing </w:t>
      </w:r>
      <w:r w:rsidRPr="003A7A87">
        <w:rPr>
          <w:rStyle w:val="Strong"/>
          <w:rFonts w:ascii="Calisto MT" w:hAnsi="Calisto MT"/>
          <w:sz w:val="20"/>
          <w:szCs w:val="20"/>
        </w:rPr>
        <w:t>forecasting models</w:t>
      </w:r>
      <w:r w:rsidRPr="003A7A87">
        <w:rPr>
          <w:rFonts w:ascii="Calisto MT" w:hAnsi="Calisto MT"/>
          <w:sz w:val="20"/>
          <w:szCs w:val="20"/>
        </w:rPr>
        <w:t xml:space="preserve"> under peak conditions.</w:t>
      </w:r>
    </w:p>
    <w:p w:rsidR="003A7A87" w:rsidRPr="003A7A87" w:rsidRDefault="003A7A87" w:rsidP="003A7A87">
      <w:pPr>
        <w:pStyle w:val="NormalWeb"/>
        <w:numPr>
          <w:ilvl w:val="0"/>
          <w:numId w:val="37"/>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Established </w:t>
      </w:r>
      <w:r w:rsidRPr="003A7A87">
        <w:rPr>
          <w:rStyle w:val="Strong"/>
          <w:rFonts w:ascii="Calisto MT" w:hAnsi="Calisto MT"/>
          <w:sz w:val="20"/>
          <w:szCs w:val="20"/>
        </w:rPr>
        <w:t>model governance, versioning, and audit-ready documentation</w:t>
      </w:r>
      <w:r w:rsidRPr="003A7A87">
        <w:rPr>
          <w:rFonts w:ascii="Calisto MT" w:hAnsi="Calisto MT"/>
          <w:sz w:val="20"/>
          <w:szCs w:val="20"/>
        </w:rPr>
        <w:t xml:space="preserve"> aligned with HIPAA standards.</w:t>
      </w:r>
    </w:p>
    <w:p w:rsidR="003A7A87" w:rsidRPr="003A7A87" w:rsidRDefault="003A7A87" w:rsidP="003A7A87">
      <w:pPr>
        <w:pStyle w:val="NormalWeb"/>
        <w:numPr>
          <w:ilvl w:val="0"/>
          <w:numId w:val="37"/>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Applied advanced </w:t>
      </w:r>
      <w:r w:rsidRPr="003A7A87">
        <w:rPr>
          <w:rStyle w:val="Strong"/>
          <w:rFonts w:ascii="Calisto MT" w:hAnsi="Calisto MT"/>
          <w:sz w:val="20"/>
          <w:szCs w:val="20"/>
        </w:rPr>
        <w:t>feature engineering</w:t>
      </w:r>
      <w:r w:rsidRPr="003A7A87">
        <w:rPr>
          <w:rFonts w:ascii="Calisto MT" w:hAnsi="Calisto MT"/>
          <w:sz w:val="20"/>
          <w:szCs w:val="20"/>
        </w:rPr>
        <w:t xml:space="preserve"> capturing inter-facility trends and historical patient flows for robust modeling.</w:t>
      </w:r>
    </w:p>
    <w:p w:rsidR="003A7A87" w:rsidRPr="003A7A87" w:rsidRDefault="003A7A87" w:rsidP="003A7A87">
      <w:pPr>
        <w:pStyle w:val="NormalWeb"/>
        <w:numPr>
          <w:ilvl w:val="0"/>
          <w:numId w:val="37"/>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Optimized </w:t>
      </w:r>
      <w:r w:rsidRPr="003A7A87">
        <w:rPr>
          <w:rStyle w:val="Strong"/>
          <w:rFonts w:ascii="Calisto MT" w:hAnsi="Calisto MT"/>
          <w:sz w:val="20"/>
          <w:szCs w:val="20"/>
        </w:rPr>
        <w:t>distributed computing pipelines</w:t>
      </w:r>
      <w:r w:rsidRPr="003A7A87">
        <w:rPr>
          <w:rFonts w:ascii="Calisto MT" w:hAnsi="Calisto MT"/>
          <w:sz w:val="20"/>
          <w:szCs w:val="20"/>
        </w:rPr>
        <w:t xml:space="preserve"> with </w:t>
      </w:r>
      <w:r w:rsidRPr="003A7A87">
        <w:rPr>
          <w:rStyle w:val="Strong"/>
          <w:rFonts w:ascii="Calisto MT" w:hAnsi="Calisto MT"/>
          <w:sz w:val="20"/>
          <w:szCs w:val="20"/>
        </w:rPr>
        <w:t>Apache Spark 3.5, PySpark</w:t>
      </w:r>
      <w:r w:rsidRPr="003A7A87">
        <w:rPr>
          <w:rFonts w:ascii="Calisto MT" w:hAnsi="Calisto MT"/>
          <w:sz w:val="20"/>
          <w:szCs w:val="20"/>
        </w:rPr>
        <w:t xml:space="preserve"> to process large hospital datasets efficiently.</w:t>
      </w:r>
    </w:p>
    <w:p w:rsidR="003A7A87" w:rsidRPr="003A7A87" w:rsidRDefault="003A7A87" w:rsidP="003A7A87">
      <w:pPr>
        <w:pStyle w:val="NormalWeb"/>
        <w:numPr>
          <w:ilvl w:val="0"/>
          <w:numId w:val="37"/>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Collaborated with IT, supply chain, and clinical operations teams integrating AI outputs into </w:t>
      </w:r>
      <w:r w:rsidRPr="003A7A87">
        <w:rPr>
          <w:rStyle w:val="Strong"/>
          <w:rFonts w:ascii="Calisto MT" w:hAnsi="Calisto MT"/>
          <w:sz w:val="20"/>
          <w:szCs w:val="20"/>
        </w:rPr>
        <w:t>SOPs and workflow automation</w:t>
      </w:r>
      <w:r w:rsidRPr="003A7A87">
        <w:rPr>
          <w:rFonts w:ascii="Calisto MT" w:hAnsi="Calisto MT"/>
          <w:sz w:val="20"/>
          <w:szCs w:val="20"/>
        </w:rPr>
        <w:t>.</w:t>
      </w:r>
    </w:p>
    <w:p w:rsidR="003A7A87" w:rsidRPr="003A7A87" w:rsidRDefault="003A7A87" w:rsidP="003A7A87">
      <w:pPr>
        <w:pStyle w:val="NormalWeb"/>
        <w:numPr>
          <w:ilvl w:val="0"/>
          <w:numId w:val="37"/>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Built performance monitoring dashboards measuring </w:t>
      </w:r>
      <w:r w:rsidRPr="003A7A87">
        <w:rPr>
          <w:rStyle w:val="Strong"/>
          <w:rFonts w:ascii="Calisto MT" w:hAnsi="Calisto MT"/>
          <w:sz w:val="20"/>
          <w:szCs w:val="20"/>
        </w:rPr>
        <w:t>accuracy, precision, and recall</w:t>
      </w:r>
      <w:r w:rsidRPr="003A7A87">
        <w:rPr>
          <w:rFonts w:ascii="Calisto MT" w:hAnsi="Calisto MT"/>
          <w:sz w:val="20"/>
          <w:szCs w:val="20"/>
        </w:rPr>
        <w:t xml:space="preserve"> across predictive workflows.</w:t>
      </w:r>
    </w:p>
    <w:p w:rsidR="003A7A87" w:rsidRPr="003A7A87" w:rsidRDefault="003A7A87" w:rsidP="003A7A87">
      <w:pPr>
        <w:pStyle w:val="NormalWeb"/>
        <w:numPr>
          <w:ilvl w:val="0"/>
          <w:numId w:val="37"/>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Mentored junior engineers on </w:t>
      </w:r>
      <w:r w:rsidRPr="003A7A87">
        <w:rPr>
          <w:rStyle w:val="Strong"/>
          <w:rFonts w:ascii="Calisto MT" w:hAnsi="Calisto MT"/>
          <w:sz w:val="20"/>
          <w:szCs w:val="20"/>
        </w:rPr>
        <w:t>ML deployment, pipeline orchestration, and healthcare compliance</w:t>
      </w:r>
      <w:r w:rsidRPr="003A7A87">
        <w:rPr>
          <w:rFonts w:ascii="Calisto MT" w:hAnsi="Calisto MT"/>
          <w:sz w:val="20"/>
          <w:szCs w:val="20"/>
        </w:rPr>
        <w:t xml:space="preserve"> to foster AI adoption.</w:t>
      </w:r>
    </w:p>
    <w:p w:rsidR="003A7A87" w:rsidRPr="003A7A87" w:rsidRDefault="003A7A87" w:rsidP="003A7A87">
      <w:pPr>
        <w:pStyle w:val="NormalWeb"/>
        <w:spacing w:before="0" w:beforeAutospacing="0" w:after="0" w:afterAutospacing="0"/>
        <w:jc w:val="both"/>
        <w:rPr>
          <w:rFonts w:ascii="Calisto MT" w:hAnsi="Calisto MT"/>
          <w:sz w:val="20"/>
          <w:szCs w:val="20"/>
        </w:rPr>
      </w:pPr>
      <w:r w:rsidRPr="003A7A87">
        <w:rPr>
          <w:rStyle w:val="Strong"/>
          <w:rFonts w:ascii="Calisto MT" w:hAnsi="Calisto MT"/>
          <w:sz w:val="20"/>
          <w:szCs w:val="20"/>
        </w:rPr>
        <w:t>Environment:</w:t>
      </w:r>
      <w:r w:rsidRPr="003A7A87">
        <w:rPr>
          <w:rFonts w:ascii="Calisto MT" w:hAnsi="Calisto MT"/>
          <w:sz w:val="20"/>
          <w:szCs w:val="20"/>
        </w:rPr>
        <w:t xml:space="preserve"> Python 3.11, TensorFlow 2.15, PyTorch 2.1, scikit-learn 1.4, XGBoost 1.7, AWS Glue 4.x, Redshift RA3, Athena, Kinesis, Lambda, SageMaker Studio, Airflow 2.9, Docker 25.x, Terraform 1.6, Amazon QuickSight , Dash, Power BI, SHAP, LIME</w:t>
      </w:r>
    </w:p>
    <w:p w:rsidR="003A7A87" w:rsidRPr="003A7A87" w:rsidRDefault="003A7A87" w:rsidP="003A7A87">
      <w:pPr>
        <w:pStyle w:val="NormalWeb"/>
        <w:spacing w:before="0" w:beforeAutospacing="0" w:after="0" w:afterAutospacing="0"/>
        <w:jc w:val="both"/>
        <w:rPr>
          <w:rFonts w:ascii="Calisto MT" w:hAnsi="Calisto MT"/>
          <w:sz w:val="20"/>
          <w:szCs w:val="20"/>
        </w:rPr>
      </w:pPr>
    </w:p>
    <w:p w:rsidR="003A7A87" w:rsidRPr="003A7A87" w:rsidRDefault="003A7A87" w:rsidP="003A7A87">
      <w:pPr>
        <w:pStyle w:val="Heading3"/>
        <w:spacing w:before="0"/>
        <w:rPr>
          <w:rFonts w:ascii="Calisto MT" w:hAnsi="Calisto MT"/>
        </w:rPr>
      </w:pPr>
      <w:r w:rsidRPr="003A7A87">
        <w:rPr>
          <w:rStyle w:val="Strong"/>
          <w:rFonts w:ascii="Calisto MT" w:hAnsi="Calisto MT"/>
          <w:b/>
          <w:bCs/>
        </w:rPr>
        <w:t>State of Illinois, Springfield, IL</w:t>
      </w:r>
    </w:p>
    <w:p w:rsidR="003A7A87" w:rsidRPr="003A7A87" w:rsidRDefault="003A7A87" w:rsidP="003A7A87">
      <w:pPr>
        <w:pStyle w:val="NormalWeb"/>
        <w:spacing w:before="0" w:beforeAutospacing="0" w:after="0" w:afterAutospacing="0"/>
        <w:rPr>
          <w:rFonts w:ascii="Calisto MT" w:hAnsi="Calisto MT"/>
          <w:sz w:val="20"/>
          <w:szCs w:val="20"/>
        </w:rPr>
      </w:pPr>
      <w:r w:rsidRPr="003A7A87">
        <w:rPr>
          <w:rStyle w:val="Strong"/>
          <w:rFonts w:ascii="Calisto MT" w:hAnsi="Calisto MT"/>
          <w:sz w:val="20"/>
          <w:szCs w:val="20"/>
        </w:rPr>
        <w:t>Senior Data Scientist | Feb 2021 – Jan 2022</w:t>
      </w:r>
    </w:p>
    <w:p w:rsidR="003A7A87" w:rsidRPr="003A7A87" w:rsidRDefault="003A7A87" w:rsidP="003A7A87">
      <w:pPr>
        <w:pStyle w:val="NormalWeb"/>
        <w:numPr>
          <w:ilvl w:val="0"/>
          <w:numId w:val="38"/>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Led end-to-end </w:t>
      </w:r>
      <w:r w:rsidRPr="003A7A87">
        <w:rPr>
          <w:rStyle w:val="Strong"/>
          <w:rFonts w:ascii="Calisto MT" w:hAnsi="Calisto MT"/>
          <w:sz w:val="20"/>
          <w:szCs w:val="20"/>
        </w:rPr>
        <w:t>predictive public health platforms</w:t>
      </w:r>
      <w:r w:rsidRPr="003A7A87">
        <w:rPr>
          <w:rFonts w:ascii="Calisto MT" w:hAnsi="Calisto MT"/>
          <w:sz w:val="20"/>
          <w:szCs w:val="20"/>
        </w:rPr>
        <w:t xml:space="preserve">, integrating multi-agency datasets on healthcare utilization, unemployment, and demographics to enable </w:t>
      </w:r>
      <w:r w:rsidRPr="003A7A87">
        <w:rPr>
          <w:rStyle w:val="Strong"/>
          <w:rFonts w:ascii="Calisto MT" w:hAnsi="Calisto MT"/>
          <w:sz w:val="20"/>
          <w:szCs w:val="20"/>
        </w:rPr>
        <w:t>data-driven statewide policy decisions</w:t>
      </w:r>
      <w:r w:rsidRPr="003A7A87">
        <w:rPr>
          <w:rFonts w:ascii="Calisto MT" w:hAnsi="Calisto MT"/>
          <w:sz w:val="20"/>
          <w:szCs w:val="20"/>
        </w:rPr>
        <w:t>.</w:t>
      </w:r>
    </w:p>
    <w:p w:rsidR="003A7A87" w:rsidRPr="003A7A87" w:rsidRDefault="003A7A87" w:rsidP="003A7A87">
      <w:pPr>
        <w:pStyle w:val="NormalWeb"/>
        <w:numPr>
          <w:ilvl w:val="0"/>
          <w:numId w:val="38"/>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Built </w:t>
      </w:r>
      <w:r w:rsidRPr="003A7A87">
        <w:rPr>
          <w:rStyle w:val="Strong"/>
          <w:rFonts w:ascii="Calisto MT" w:hAnsi="Calisto MT"/>
          <w:sz w:val="20"/>
          <w:szCs w:val="20"/>
        </w:rPr>
        <w:t>automated ETL pipelines</w:t>
      </w:r>
      <w:r w:rsidRPr="003A7A87">
        <w:rPr>
          <w:rFonts w:ascii="Calisto MT" w:hAnsi="Calisto MT"/>
          <w:sz w:val="20"/>
          <w:szCs w:val="20"/>
        </w:rPr>
        <w:t xml:space="preserve"> unifying legacy systems, external surveys, and real-time agency data into a structured </w:t>
      </w:r>
      <w:r w:rsidRPr="003A7A87">
        <w:rPr>
          <w:rStyle w:val="Strong"/>
          <w:rFonts w:ascii="Calisto MT" w:hAnsi="Calisto MT"/>
          <w:sz w:val="20"/>
          <w:szCs w:val="20"/>
        </w:rPr>
        <w:t>data lake</w:t>
      </w:r>
      <w:r w:rsidRPr="003A7A87">
        <w:rPr>
          <w:rFonts w:ascii="Calisto MT" w:hAnsi="Calisto MT"/>
          <w:sz w:val="20"/>
          <w:szCs w:val="20"/>
        </w:rPr>
        <w:t>, ensuring data consistency, integrity, and governance for downstream modeling.</w:t>
      </w:r>
    </w:p>
    <w:p w:rsidR="003A7A87" w:rsidRPr="003A7A87" w:rsidRDefault="003A7A87" w:rsidP="003A7A87">
      <w:pPr>
        <w:pStyle w:val="NormalWeb"/>
        <w:numPr>
          <w:ilvl w:val="0"/>
          <w:numId w:val="38"/>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Developed </w:t>
      </w:r>
      <w:r w:rsidRPr="003A7A87">
        <w:rPr>
          <w:rStyle w:val="Strong"/>
          <w:rFonts w:ascii="Calisto MT" w:hAnsi="Calisto MT"/>
          <w:sz w:val="20"/>
          <w:szCs w:val="20"/>
        </w:rPr>
        <w:t>time-series and multivariate forecasting models</w:t>
      </w:r>
      <w:r w:rsidRPr="003A7A87">
        <w:rPr>
          <w:rFonts w:ascii="Calisto MT" w:hAnsi="Calisto MT"/>
          <w:sz w:val="20"/>
          <w:szCs w:val="20"/>
        </w:rPr>
        <w:t xml:space="preserve"> predicting program demand, capturing seasonal trends, demographic factors, and policy effects on service usage.</w:t>
      </w:r>
    </w:p>
    <w:p w:rsidR="003A7A87" w:rsidRPr="003A7A87" w:rsidRDefault="003A7A87" w:rsidP="003A7A87">
      <w:pPr>
        <w:pStyle w:val="NormalWeb"/>
        <w:numPr>
          <w:ilvl w:val="0"/>
          <w:numId w:val="38"/>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Engineered </w:t>
      </w:r>
      <w:r w:rsidRPr="003A7A87">
        <w:rPr>
          <w:rStyle w:val="Strong"/>
          <w:rFonts w:ascii="Calisto MT" w:hAnsi="Calisto MT"/>
          <w:sz w:val="20"/>
          <w:szCs w:val="20"/>
        </w:rPr>
        <w:t>policy impact scorecard frameworks</w:t>
      </w:r>
      <w:r w:rsidRPr="003A7A87">
        <w:rPr>
          <w:rFonts w:ascii="Calisto MT" w:hAnsi="Calisto MT"/>
          <w:sz w:val="20"/>
          <w:szCs w:val="20"/>
        </w:rPr>
        <w:t xml:space="preserve"> quantifying the effect of interventions on enrollments and resource allocation.</w:t>
      </w:r>
    </w:p>
    <w:p w:rsidR="003A7A87" w:rsidRPr="003A7A87" w:rsidRDefault="003A7A87" w:rsidP="003A7A87">
      <w:pPr>
        <w:pStyle w:val="NormalWeb"/>
        <w:numPr>
          <w:ilvl w:val="0"/>
          <w:numId w:val="38"/>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Applied </w:t>
      </w:r>
      <w:r w:rsidRPr="003A7A87">
        <w:rPr>
          <w:rStyle w:val="Strong"/>
          <w:rFonts w:ascii="Calisto MT" w:hAnsi="Calisto MT"/>
          <w:sz w:val="20"/>
          <w:szCs w:val="20"/>
        </w:rPr>
        <w:t>geospatial analytics and clustering techniques</w:t>
      </w:r>
      <w:r w:rsidRPr="003A7A87">
        <w:rPr>
          <w:rFonts w:ascii="Calisto MT" w:hAnsi="Calisto MT"/>
          <w:sz w:val="20"/>
          <w:szCs w:val="20"/>
        </w:rPr>
        <w:t xml:space="preserve"> to identify underserved regions and inform equitable distribution of public services.</w:t>
      </w:r>
    </w:p>
    <w:p w:rsidR="003A7A87" w:rsidRPr="003A7A87" w:rsidRDefault="003A7A87" w:rsidP="003A7A87">
      <w:pPr>
        <w:pStyle w:val="NormalWeb"/>
        <w:numPr>
          <w:ilvl w:val="0"/>
          <w:numId w:val="38"/>
        </w:numPr>
        <w:spacing w:before="0" w:beforeAutospacing="0" w:after="0" w:afterAutospacing="0"/>
        <w:jc w:val="both"/>
        <w:rPr>
          <w:rFonts w:ascii="Calisto MT" w:hAnsi="Calisto MT"/>
          <w:sz w:val="20"/>
          <w:szCs w:val="20"/>
        </w:rPr>
      </w:pPr>
      <w:r w:rsidRPr="003A7A87">
        <w:rPr>
          <w:rFonts w:ascii="Calisto MT" w:hAnsi="Calisto MT"/>
          <w:sz w:val="20"/>
          <w:szCs w:val="20"/>
        </w:rPr>
        <w:lastRenderedPageBreak/>
        <w:t xml:space="preserve">Built </w:t>
      </w:r>
      <w:r w:rsidRPr="003A7A87">
        <w:rPr>
          <w:rStyle w:val="Strong"/>
          <w:rFonts w:ascii="Calisto MT" w:hAnsi="Calisto MT"/>
          <w:sz w:val="20"/>
          <w:szCs w:val="20"/>
        </w:rPr>
        <w:t>NLP pipelines</w:t>
      </w:r>
      <w:r w:rsidRPr="003A7A87">
        <w:rPr>
          <w:rFonts w:ascii="Calisto MT" w:hAnsi="Calisto MT"/>
          <w:sz w:val="20"/>
          <w:szCs w:val="20"/>
        </w:rPr>
        <w:t xml:space="preserve"> using </w:t>
      </w:r>
      <w:r w:rsidRPr="003A7A87">
        <w:rPr>
          <w:rStyle w:val="Strong"/>
          <w:rFonts w:ascii="Calisto MT" w:hAnsi="Calisto MT"/>
          <w:sz w:val="20"/>
          <w:szCs w:val="20"/>
        </w:rPr>
        <w:t>spaCy, NLTK, and BERT embeddings</w:t>
      </w:r>
      <w:r w:rsidRPr="003A7A87">
        <w:rPr>
          <w:rFonts w:ascii="Calisto MT" w:hAnsi="Calisto MT"/>
          <w:sz w:val="20"/>
          <w:szCs w:val="20"/>
        </w:rPr>
        <w:t xml:space="preserve"> to extract sentiment and emerging trends from public survey text.</w:t>
      </w:r>
    </w:p>
    <w:p w:rsidR="003A7A87" w:rsidRPr="003A7A87" w:rsidRDefault="003A7A87" w:rsidP="003A7A87">
      <w:pPr>
        <w:pStyle w:val="NormalWeb"/>
        <w:numPr>
          <w:ilvl w:val="0"/>
          <w:numId w:val="38"/>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Developed </w:t>
      </w:r>
      <w:r w:rsidRPr="003A7A87">
        <w:rPr>
          <w:rStyle w:val="Strong"/>
          <w:rFonts w:ascii="Calisto MT" w:hAnsi="Calisto MT"/>
          <w:sz w:val="20"/>
          <w:szCs w:val="20"/>
        </w:rPr>
        <w:t>scenario simulations</w:t>
      </w:r>
      <w:r w:rsidRPr="003A7A87">
        <w:rPr>
          <w:rFonts w:ascii="Calisto MT" w:hAnsi="Calisto MT"/>
          <w:sz w:val="20"/>
          <w:szCs w:val="20"/>
        </w:rPr>
        <w:t xml:space="preserve"> assessing outcomes of policy interventions under varying budgets, adoption, and demographic scenarios.</w:t>
      </w:r>
    </w:p>
    <w:p w:rsidR="003A7A87" w:rsidRPr="003A7A87" w:rsidRDefault="003A7A87" w:rsidP="003A7A87">
      <w:pPr>
        <w:pStyle w:val="NormalWeb"/>
        <w:numPr>
          <w:ilvl w:val="0"/>
          <w:numId w:val="38"/>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Implemented </w:t>
      </w:r>
      <w:r w:rsidRPr="003A7A87">
        <w:rPr>
          <w:rStyle w:val="Strong"/>
          <w:rFonts w:ascii="Calisto MT" w:hAnsi="Calisto MT"/>
          <w:sz w:val="20"/>
          <w:szCs w:val="20"/>
        </w:rPr>
        <w:t>model validation, drift detection, and versioning pipelines</w:t>
      </w:r>
      <w:r w:rsidRPr="003A7A87">
        <w:rPr>
          <w:rFonts w:ascii="Calisto MT" w:hAnsi="Calisto MT"/>
          <w:sz w:val="20"/>
          <w:szCs w:val="20"/>
        </w:rPr>
        <w:t>, ensuring stable, accurate forecasts aligned with state and federal standards.</w:t>
      </w:r>
    </w:p>
    <w:p w:rsidR="003A7A87" w:rsidRPr="003A7A87" w:rsidRDefault="003A7A87" w:rsidP="003A7A87">
      <w:pPr>
        <w:pStyle w:val="NormalWeb"/>
        <w:numPr>
          <w:ilvl w:val="0"/>
          <w:numId w:val="38"/>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Designed </w:t>
      </w:r>
      <w:r w:rsidRPr="003A7A87">
        <w:rPr>
          <w:rStyle w:val="Strong"/>
          <w:rFonts w:ascii="Calisto MT" w:hAnsi="Calisto MT"/>
          <w:sz w:val="20"/>
          <w:szCs w:val="20"/>
        </w:rPr>
        <w:t>interactive dashboards</w:t>
      </w:r>
      <w:r w:rsidRPr="003A7A87">
        <w:rPr>
          <w:rFonts w:ascii="Calisto MT" w:hAnsi="Calisto MT"/>
          <w:sz w:val="20"/>
          <w:szCs w:val="20"/>
        </w:rPr>
        <w:t xml:space="preserve"> using </w:t>
      </w:r>
      <w:r w:rsidRPr="003A7A87">
        <w:rPr>
          <w:rStyle w:val="Strong"/>
          <w:rFonts w:ascii="Calisto MT" w:hAnsi="Calisto MT"/>
          <w:sz w:val="20"/>
          <w:szCs w:val="20"/>
        </w:rPr>
        <w:t>Power BI and Tableau 2025</w:t>
      </w:r>
      <w:r w:rsidRPr="003A7A87">
        <w:rPr>
          <w:rFonts w:ascii="Calisto MT" w:hAnsi="Calisto MT"/>
          <w:sz w:val="20"/>
          <w:szCs w:val="20"/>
        </w:rPr>
        <w:t>, providing dynamic visualization of trends and predictive alerts for stakeholders.</w:t>
      </w:r>
    </w:p>
    <w:p w:rsidR="003A7A87" w:rsidRPr="003A7A87" w:rsidRDefault="003A7A87" w:rsidP="003A7A87">
      <w:pPr>
        <w:pStyle w:val="NormalWeb"/>
        <w:numPr>
          <w:ilvl w:val="0"/>
          <w:numId w:val="38"/>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Applied </w:t>
      </w:r>
      <w:r w:rsidRPr="003A7A87">
        <w:rPr>
          <w:rStyle w:val="Strong"/>
          <w:rFonts w:ascii="Calisto MT" w:hAnsi="Calisto MT"/>
          <w:sz w:val="20"/>
          <w:szCs w:val="20"/>
        </w:rPr>
        <w:t>advanced feature engineering</w:t>
      </w:r>
      <w:r w:rsidRPr="003A7A87">
        <w:rPr>
          <w:rFonts w:ascii="Calisto MT" w:hAnsi="Calisto MT"/>
          <w:sz w:val="20"/>
          <w:szCs w:val="20"/>
        </w:rPr>
        <w:t xml:space="preserve"> on demographics, service usage patterns, and seasonal cycles for improved model fidelity.</w:t>
      </w:r>
    </w:p>
    <w:p w:rsidR="003A7A87" w:rsidRPr="003A7A87" w:rsidRDefault="003A7A87" w:rsidP="003A7A87">
      <w:pPr>
        <w:pStyle w:val="NormalWeb"/>
        <w:numPr>
          <w:ilvl w:val="0"/>
          <w:numId w:val="38"/>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Established </w:t>
      </w:r>
      <w:r w:rsidRPr="003A7A87">
        <w:rPr>
          <w:rStyle w:val="Strong"/>
          <w:rFonts w:ascii="Calisto MT" w:hAnsi="Calisto MT"/>
          <w:sz w:val="20"/>
          <w:szCs w:val="20"/>
        </w:rPr>
        <w:t>audit-ready model governance documentation</w:t>
      </w:r>
      <w:r w:rsidRPr="003A7A87">
        <w:rPr>
          <w:rFonts w:ascii="Calisto MT" w:hAnsi="Calisto MT"/>
          <w:sz w:val="20"/>
          <w:szCs w:val="20"/>
        </w:rPr>
        <w:t>, including approval workflows, performance monitoring, and validation reports.</w:t>
      </w:r>
    </w:p>
    <w:p w:rsidR="003A7A87" w:rsidRPr="003A7A87" w:rsidRDefault="003A7A87" w:rsidP="003A7A87">
      <w:pPr>
        <w:pStyle w:val="NormalWeb"/>
        <w:numPr>
          <w:ilvl w:val="0"/>
          <w:numId w:val="38"/>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Integrated </w:t>
      </w:r>
      <w:r w:rsidRPr="003A7A87">
        <w:rPr>
          <w:rStyle w:val="Strong"/>
          <w:rFonts w:ascii="Calisto MT" w:hAnsi="Calisto MT"/>
          <w:sz w:val="20"/>
          <w:szCs w:val="20"/>
        </w:rPr>
        <w:t>automated anomaly detection</w:t>
      </w:r>
      <w:r w:rsidRPr="003A7A87">
        <w:rPr>
          <w:rFonts w:ascii="Calisto MT" w:hAnsi="Calisto MT"/>
          <w:sz w:val="20"/>
          <w:szCs w:val="20"/>
        </w:rPr>
        <w:t xml:space="preserve"> to flag unexpected trends in healthcare or unemployment data, enabling proactive adjustments.</w:t>
      </w:r>
    </w:p>
    <w:p w:rsidR="003A7A87" w:rsidRPr="003A7A87" w:rsidRDefault="003A7A87" w:rsidP="003A7A87">
      <w:pPr>
        <w:pStyle w:val="NormalWeb"/>
        <w:numPr>
          <w:ilvl w:val="0"/>
          <w:numId w:val="38"/>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Developed </w:t>
      </w:r>
      <w:r w:rsidRPr="003A7A87">
        <w:rPr>
          <w:rStyle w:val="Strong"/>
          <w:rFonts w:ascii="Calisto MT" w:hAnsi="Calisto MT"/>
          <w:sz w:val="20"/>
          <w:szCs w:val="20"/>
        </w:rPr>
        <w:t>adaptive forecasting models</w:t>
      </w:r>
      <w:r w:rsidRPr="003A7A87">
        <w:rPr>
          <w:rFonts w:ascii="Calisto MT" w:hAnsi="Calisto MT"/>
          <w:sz w:val="20"/>
          <w:szCs w:val="20"/>
        </w:rPr>
        <w:t xml:space="preserve"> capable of pivoting to sudden public health or socio-economic events.</w:t>
      </w:r>
    </w:p>
    <w:p w:rsidR="003A7A87" w:rsidRPr="003A7A87" w:rsidRDefault="003A7A87" w:rsidP="003A7A87">
      <w:pPr>
        <w:pStyle w:val="NormalWeb"/>
        <w:numPr>
          <w:ilvl w:val="0"/>
          <w:numId w:val="38"/>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Facilitated </w:t>
      </w:r>
      <w:r w:rsidRPr="003A7A87">
        <w:rPr>
          <w:rStyle w:val="Strong"/>
          <w:rFonts w:ascii="Calisto MT" w:hAnsi="Calisto MT"/>
          <w:sz w:val="20"/>
          <w:szCs w:val="20"/>
        </w:rPr>
        <w:t>cross-department workshops</w:t>
      </w:r>
      <w:r w:rsidRPr="003A7A87">
        <w:rPr>
          <w:rFonts w:ascii="Calisto MT" w:hAnsi="Calisto MT"/>
          <w:sz w:val="20"/>
          <w:szCs w:val="20"/>
        </w:rPr>
        <w:t xml:space="preserve"> translating predictive outputs into actionable policy recommendations.</w:t>
      </w:r>
    </w:p>
    <w:p w:rsidR="003A7A87" w:rsidRPr="003A7A87" w:rsidRDefault="003A7A87" w:rsidP="003A7A87">
      <w:pPr>
        <w:pStyle w:val="NormalWeb"/>
        <w:numPr>
          <w:ilvl w:val="0"/>
          <w:numId w:val="38"/>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Mentored analysts and policymakers on </w:t>
      </w:r>
      <w:r w:rsidRPr="003A7A87">
        <w:rPr>
          <w:rStyle w:val="Strong"/>
          <w:rFonts w:ascii="Calisto MT" w:hAnsi="Calisto MT"/>
          <w:sz w:val="20"/>
          <w:szCs w:val="20"/>
        </w:rPr>
        <w:t>data literacy, predictive analytics interpretation, and AI adoption</w:t>
      </w:r>
      <w:r w:rsidRPr="003A7A87">
        <w:rPr>
          <w:rFonts w:ascii="Calisto MT" w:hAnsi="Calisto MT"/>
          <w:sz w:val="20"/>
          <w:szCs w:val="20"/>
        </w:rPr>
        <w:t xml:space="preserve"> across state agencies.</w:t>
      </w:r>
    </w:p>
    <w:p w:rsidR="003A7A87" w:rsidRPr="003A7A87" w:rsidRDefault="003A7A87" w:rsidP="003A7A87">
      <w:pPr>
        <w:pStyle w:val="NormalWeb"/>
        <w:spacing w:before="0" w:beforeAutospacing="0" w:after="0" w:afterAutospacing="0"/>
        <w:jc w:val="both"/>
        <w:rPr>
          <w:rFonts w:ascii="Calisto MT" w:hAnsi="Calisto MT"/>
          <w:sz w:val="20"/>
          <w:szCs w:val="20"/>
        </w:rPr>
      </w:pPr>
      <w:r w:rsidRPr="003A7A87">
        <w:rPr>
          <w:rStyle w:val="Strong"/>
          <w:rFonts w:ascii="Calisto MT" w:hAnsi="Calisto MT"/>
          <w:sz w:val="20"/>
          <w:szCs w:val="20"/>
        </w:rPr>
        <w:t>Environment:</w:t>
      </w:r>
      <w:r w:rsidRPr="003A7A87">
        <w:rPr>
          <w:rFonts w:ascii="Calisto MT" w:hAnsi="Calisto MT"/>
          <w:sz w:val="20"/>
          <w:szCs w:val="20"/>
        </w:rPr>
        <w:t xml:space="preserve"> Python 3.11, R 4.3, scikit-learn 1.4, pandas, NumPy, Tableau , Power BI , PostgreSQL 15, Azure SQL, ArcGIS Pro 3.3, Jupyter Notebook, Docker 24.x, MLflow 2.11</w:t>
      </w:r>
    </w:p>
    <w:p w:rsidR="003A7A87" w:rsidRPr="003A7A87" w:rsidRDefault="003A7A87" w:rsidP="003A7A87">
      <w:pPr>
        <w:rPr>
          <w:rFonts w:ascii="Calisto MT" w:hAnsi="Calisto MT"/>
        </w:rPr>
      </w:pPr>
    </w:p>
    <w:p w:rsidR="003A7A87" w:rsidRPr="003A7A87" w:rsidRDefault="003A7A87" w:rsidP="003A7A87">
      <w:pPr>
        <w:pStyle w:val="Heading3"/>
        <w:spacing w:before="0"/>
        <w:rPr>
          <w:rFonts w:ascii="Calisto MT" w:hAnsi="Calisto MT"/>
        </w:rPr>
      </w:pPr>
      <w:r w:rsidRPr="003A7A87">
        <w:rPr>
          <w:rStyle w:val="Strong"/>
          <w:rFonts w:ascii="Calisto MT" w:hAnsi="Calisto MT"/>
          <w:b/>
          <w:bCs/>
        </w:rPr>
        <w:t>Prudential Financial, Newark, NJ</w:t>
      </w:r>
    </w:p>
    <w:p w:rsidR="003A7A87" w:rsidRPr="003A7A87" w:rsidRDefault="003A7A87" w:rsidP="003A7A87">
      <w:pPr>
        <w:pStyle w:val="NormalWeb"/>
        <w:spacing w:before="0" w:beforeAutospacing="0" w:after="0" w:afterAutospacing="0"/>
        <w:rPr>
          <w:rFonts w:ascii="Calisto MT" w:hAnsi="Calisto MT"/>
          <w:sz w:val="20"/>
          <w:szCs w:val="20"/>
        </w:rPr>
      </w:pPr>
      <w:r w:rsidRPr="003A7A87">
        <w:rPr>
          <w:rStyle w:val="Strong"/>
          <w:rFonts w:ascii="Calisto MT" w:hAnsi="Calisto MT"/>
          <w:sz w:val="20"/>
          <w:szCs w:val="20"/>
        </w:rPr>
        <w:t>Data Scientist | Oct 2019 – Jan 2021</w:t>
      </w:r>
    </w:p>
    <w:p w:rsidR="003A7A87" w:rsidRPr="003A7A87" w:rsidRDefault="003A7A87" w:rsidP="003A7A87">
      <w:pPr>
        <w:pStyle w:val="NormalWeb"/>
        <w:numPr>
          <w:ilvl w:val="0"/>
          <w:numId w:val="39"/>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Developed end-to-end </w:t>
      </w:r>
      <w:r w:rsidRPr="003A7A87">
        <w:rPr>
          <w:rStyle w:val="Strong"/>
          <w:rFonts w:ascii="Calisto MT" w:hAnsi="Calisto MT"/>
          <w:sz w:val="20"/>
          <w:szCs w:val="20"/>
        </w:rPr>
        <w:t>risk intelligence pipelines</w:t>
      </w:r>
      <w:r w:rsidRPr="003A7A87">
        <w:rPr>
          <w:rFonts w:ascii="Calisto MT" w:hAnsi="Calisto MT"/>
          <w:sz w:val="20"/>
          <w:szCs w:val="20"/>
        </w:rPr>
        <w:t>, transforming regulatory filings, market, and portfolio data into structured analytics for strategic decision-making.</w:t>
      </w:r>
    </w:p>
    <w:p w:rsidR="003A7A87" w:rsidRPr="003A7A87" w:rsidRDefault="003A7A87" w:rsidP="003A7A87">
      <w:pPr>
        <w:pStyle w:val="NormalWeb"/>
        <w:numPr>
          <w:ilvl w:val="0"/>
          <w:numId w:val="39"/>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Designed </w:t>
      </w:r>
      <w:r w:rsidRPr="003A7A87">
        <w:rPr>
          <w:rStyle w:val="Strong"/>
          <w:rFonts w:ascii="Calisto MT" w:hAnsi="Calisto MT"/>
          <w:sz w:val="20"/>
          <w:szCs w:val="20"/>
        </w:rPr>
        <w:t>automated data ingestion, cleansing, and normalization pipelines</w:t>
      </w:r>
      <w:r w:rsidRPr="003A7A87">
        <w:rPr>
          <w:rFonts w:ascii="Calisto MT" w:hAnsi="Calisto MT"/>
          <w:sz w:val="20"/>
          <w:szCs w:val="20"/>
        </w:rPr>
        <w:t xml:space="preserve"> with </w:t>
      </w:r>
      <w:r w:rsidRPr="003A7A87">
        <w:rPr>
          <w:rStyle w:val="Strong"/>
          <w:rFonts w:ascii="Calisto MT" w:hAnsi="Calisto MT"/>
          <w:sz w:val="20"/>
          <w:szCs w:val="20"/>
        </w:rPr>
        <w:t>Python, SQL, and PySpark</w:t>
      </w:r>
      <w:r w:rsidRPr="003A7A87">
        <w:rPr>
          <w:rFonts w:ascii="Calisto MT" w:hAnsi="Calisto MT"/>
          <w:sz w:val="20"/>
          <w:szCs w:val="20"/>
        </w:rPr>
        <w:t>, ensuring model-ready inputs with high fidelity.</w:t>
      </w:r>
    </w:p>
    <w:p w:rsidR="003A7A87" w:rsidRPr="003A7A87" w:rsidRDefault="003A7A87" w:rsidP="003A7A87">
      <w:pPr>
        <w:pStyle w:val="NormalWeb"/>
        <w:numPr>
          <w:ilvl w:val="0"/>
          <w:numId w:val="39"/>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Implemented </w:t>
      </w:r>
      <w:r w:rsidRPr="003A7A87">
        <w:rPr>
          <w:rStyle w:val="Strong"/>
          <w:rFonts w:ascii="Calisto MT" w:hAnsi="Calisto MT"/>
          <w:sz w:val="20"/>
          <w:szCs w:val="20"/>
        </w:rPr>
        <w:t>entity resolution and semantic extraction frameworks</w:t>
      </w:r>
      <w:r w:rsidRPr="003A7A87">
        <w:rPr>
          <w:rFonts w:ascii="Calisto MT" w:hAnsi="Calisto MT"/>
          <w:sz w:val="20"/>
          <w:szCs w:val="20"/>
        </w:rPr>
        <w:t xml:space="preserve"> identifying hidden dependencies and exposures across asset classes.</w:t>
      </w:r>
    </w:p>
    <w:p w:rsidR="003A7A87" w:rsidRPr="003A7A87" w:rsidRDefault="003A7A87" w:rsidP="003A7A87">
      <w:pPr>
        <w:pStyle w:val="NormalWeb"/>
        <w:numPr>
          <w:ilvl w:val="0"/>
          <w:numId w:val="39"/>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Built </w:t>
      </w:r>
      <w:r w:rsidRPr="003A7A87">
        <w:rPr>
          <w:rStyle w:val="Strong"/>
          <w:rFonts w:ascii="Calisto MT" w:hAnsi="Calisto MT"/>
          <w:sz w:val="20"/>
          <w:szCs w:val="20"/>
        </w:rPr>
        <w:t>multi-horizon volatility forecasting models</w:t>
      </w:r>
      <w:r w:rsidRPr="003A7A87">
        <w:rPr>
          <w:rFonts w:ascii="Calisto MT" w:hAnsi="Calisto MT"/>
          <w:sz w:val="20"/>
          <w:szCs w:val="20"/>
        </w:rPr>
        <w:t xml:space="preserve"> using </w:t>
      </w:r>
      <w:r w:rsidRPr="003A7A87">
        <w:rPr>
          <w:rStyle w:val="Strong"/>
          <w:rFonts w:ascii="Calisto MT" w:hAnsi="Calisto MT"/>
          <w:sz w:val="20"/>
          <w:szCs w:val="20"/>
        </w:rPr>
        <w:t>TensorFlow, PyTorch, and XGBoost</w:t>
      </w:r>
      <w:r w:rsidRPr="003A7A87">
        <w:rPr>
          <w:rFonts w:ascii="Calisto MT" w:hAnsi="Calisto MT"/>
          <w:sz w:val="20"/>
          <w:szCs w:val="20"/>
        </w:rPr>
        <w:t>, supporting portfolio risk management and asset allocation.</w:t>
      </w:r>
    </w:p>
    <w:p w:rsidR="003A7A87" w:rsidRPr="003A7A87" w:rsidRDefault="003A7A87" w:rsidP="003A7A87">
      <w:pPr>
        <w:pStyle w:val="NormalWeb"/>
        <w:numPr>
          <w:ilvl w:val="0"/>
          <w:numId w:val="39"/>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Developed </w:t>
      </w:r>
      <w:r w:rsidRPr="003A7A87">
        <w:rPr>
          <w:rStyle w:val="Strong"/>
          <w:rFonts w:ascii="Calisto MT" w:hAnsi="Calisto MT"/>
          <w:sz w:val="20"/>
          <w:szCs w:val="20"/>
        </w:rPr>
        <w:t>latent behavioral models</w:t>
      </w:r>
      <w:r w:rsidRPr="003A7A87">
        <w:rPr>
          <w:rFonts w:ascii="Calisto MT" w:hAnsi="Calisto MT"/>
          <w:sz w:val="20"/>
          <w:szCs w:val="20"/>
        </w:rPr>
        <w:t xml:space="preserve"> decomposing market trends, segmenting portfolios by hidden risk profiles for actionable insights.</w:t>
      </w:r>
    </w:p>
    <w:p w:rsidR="003A7A87" w:rsidRPr="003A7A87" w:rsidRDefault="003A7A87" w:rsidP="003A7A87">
      <w:pPr>
        <w:pStyle w:val="NormalWeb"/>
        <w:numPr>
          <w:ilvl w:val="0"/>
          <w:numId w:val="39"/>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Built </w:t>
      </w:r>
      <w:r w:rsidRPr="003A7A87">
        <w:rPr>
          <w:rStyle w:val="Strong"/>
          <w:rFonts w:ascii="Calisto MT" w:hAnsi="Calisto MT"/>
          <w:sz w:val="20"/>
          <w:szCs w:val="20"/>
        </w:rPr>
        <w:t>scenario simulation engines</w:t>
      </w:r>
      <w:r w:rsidRPr="003A7A87">
        <w:rPr>
          <w:rFonts w:ascii="Calisto MT" w:hAnsi="Calisto MT"/>
          <w:sz w:val="20"/>
          <w:szCs w:val="20"/>
        </w:rPr>
        <w:t xml:space="preserve"> projecting portfolio outcomes under extreme market conditions, stress-testing capital adequacy.</w:t>
      </w:r>
    </w:p>
    <w:p w:rsidR="003A7A87" w:rsidRPr="003A7A87" w:rsidRDefault="003A7A87" w:rsidP="003A7A87">
      <w:pPr>
        <w:pStyle w:val="NormalWeb"/>
        <w:numPr>
          <w:ilvl w:val="0"/>
          <w:numId w:val="39"/>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Implemented </w:t>
      </w:r>
      <w:r w:rsidRPr="003A7A87">
        <w:rPr>
          <w:rStyle w:val="Strong"/>
          <w:rFonts w:ascii="Calisto MT" w:hAnsi="Calisto MT"/>
          <w:sz w:val="20"/>
          <w:szCs w:val="20"/>
        </w:rPr>
        <w:t>automated risk threshold alerts</w:t>
      </w:r>
      <w:r w:rsidRPr="003A7A87">
        <w:rPr>
          <w:rFonts w:ascii="Calisto MT" w:hAnsi="Calisto MT"/>
          <w:sz w:val="20"/>
          <w:szCs w:val="20"/>
        </w:rPr>
        <w:t xml:space="preserve"> aligned with internal governance and regulatory frameworks.</w:t>
      </w:r>
    </w:p>
    <w:p w:rsidR="003A7A87" w:rsidRPr="003A7A87" w:rsidRDefault="003A7A87" w:rsidP="003A7A87">
      <w:pPr>
        <w:pStyle w:val="NormalWeb"/>
        <w:numPr>
          <w:ilvl w:val="0"/>
          <w:numId w:val="39"/>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Designed </w:t>
      </w:r>
      <w:r w:rsidRPr="003A7A87">
        <w:rPr>
          <w:rStyle w:val="Strong"/>
          <w:rFonts w:ascii="Calisto MT" w:hAnsi="Calisto MT"/>
          <w:sz w:val="20"/>
          <w:szCs w:val="20"/>
        </w:rPr>
        <w:t>interactive visual dashboards</w:t>
      </w:r>
      <w:r w:rsidRPr="003A7A87">
        <w:rPr>
          <w:rFonts w:ascii="Calisto MT" w:hAnsi="Calisto MT"/>
          <w:sz w:val="20"/>
          <w:szCs w:val="20"/>
        </w:rPr>
        <w:t xml:space="preserve"> integrating real-time risk KPIs, scenario outcomes, and portfolio exposures using </w:t>
      </w:r>
      <w:r w:rsidRPr="003A7A87">
        <w:rPr>
          <w:rStyle w:val="Strong"/>
          <w:rFonts w:ascii="Calisto MT" w:hAnsi="Calisto MT"/>
          <w:sz w:val="20"/>
          <w:szCs w:val="20"/>
        </w:rPr>
        <w:t>Tableau  and Power BI</w:t>
      </w:r>
      <w:r w:rsidRPr="003A7A87">
        <w:rPr>
          <w:rFonts w:ascii="Calisto MT" w:hAnsi="Calisto MT"/>
          <w:sz w:val="20"/>
          <w:szCs w:val="20"/>
        </w:rPr>
        <w:t>.</w:t>
      </w:r>
    </w:p>
    <w:p w:rsidR="003A7A87" w:rsidRPr="003A7A87" w:rsidRDefault="003A7A87" w:rsidP="003A7A87">
      <w:pPr>
        <w:pStyle w:val="NormalWeb"/>
        <w:numPr>
          <w:ilvl w:val="0"/>
          <w:numId w:val="39"/>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Built continuous </w:t>
      </w:r>
      <w:r w:rsidRPr="003A7A87">
        <w:rPr>
          <w:rStyle w:val="Strong"/>
          <w:rFonts w:ascii="Calisto MT" w:hAnsi="Calisto MT"/>
          <w:sz w:val="20"/>
          <w:szCs w:val="20"/>
        </w:rPr>
        <w:t>model retraining pipelines</w:t>
      </w:r>
      <w:r w:rsidRPr="003A7A87">
        <w:rPr>
          <w:rFonts w:ascii="Calisto MT" w:hAnsi="Calisto MT"/>
          <w:sz w:val="20"/>
          <w:szCs w:val="20"/>
        </w:rPr>
        <w:t xml:space="preserve"> adapting to live market shifts, ensuring predictive accuracy without manual intervention.</w:t>
      </w:r>
    </w:p>
    <w:p w:rsidR="003A7A87" w:rsidRPr="003A7A87" w:rsidRDefault="003A7A87" w:rsidP="003A7A87">
      <w:pPr>
        <w:pStyle w:val="NormalWeb"/>
        <w:numPr>
          <w:ilvl w:val="0"/>
          <w:numId w:val="39"/>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Authored </w:t>
      </w:r>
      <w:r w:rsidRPr="003A7A87">
        <w:rPr>
          <w:rStyle w:val="Strong"/>
          <w:rFonts w:ascii="Calisto MT" w:hAnsi="Calisto MT"/>
          <w:sz w:val="20"/>
          <w:szCs w:val="20"/>
        </w:rPr>
        <w:t>audit-ready documentation and governance reports</w:t>
      </w:r>
      <w:r w:rsidRPr="003A7A87">
        <w:rPr>
          <w:rFonts w:ascii="Calisto MT" w:hAnsi="Calisto MT"/>
          <w:sz w:val="20"/>
          <w:szCs w:val="20"/>
        </w:rPr>
        <w:t xml:space="preserve"> aligned to enterprise compliance standards.</w:t>
      </w:r>
    </w:p>
    <w:p w:rsidR="003A7A87" w:rsidRPr="003A7A87" w:rsidRDefault="003A7A87" w:rsidP="003A7A87">
      <w:pPr>
        <w:pStyle w:val="NormalWeb"/>
        <w:numPr>
          <w:ilvl w:val="0"/>
          <w:numId w:val="39"/>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Applied </w:t>
      </w:r>
      <w:r w:rsidRPr="003A7A87">
        <w:rPr>
          <w:rStyle w:val="Strong"/>
          <w:rFonts w:ascii="Calisto MT" w:hAnsi="Calisto MT"/>
          <w:sz w:val="20"/>
          <w:szCs w:val="20"/>
        </w:rPr>
        <w:t>data governance and lineage tracking</w:t>
      </w:r>
      <w:r w:rsidRPr="003A7A87">
        <w:rPr>
          <w:rFonts w:ascii="Calisto MT" w:hAnsi="Calisto MT"/>
          <w:sz w:val="20"/>
          <w:szCs w:val="20"/>
        </w:rPr>
        <w:t xml:space="preserve"> for all analytic assets, ensuring traceability across the portfolio lifecycle.</w:t>
      </w:r>
    </w:p>
    <w:p w:rsidR="003A7A87" w:rsidRPr="003A7A87" w:rsidRDefault="003A7A87" w:rsidP="003A7A87">
      <w:pPr>
        <w:pStyle w:val="NormalWeb"/>
        <w:numPr>
          <w:ilvl w:val="0"/>
          <w:numId w:val="39"/>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Conducted </w:t>
      </w:r>
      <w:r w:rsidRPr="003A7A87">
        <w:rPr>
          <w:rStyle w:val="Strong"/>
          <w:rFonts w:ascii="Calisto MT" w:hAnsi="Calisto MT"/>
          <w:sz w:val="20"/>
          <w:szCs w:val="20"/>
        </w:rPr>
        <w:t>backtesting and validation pipelines</w:t>
      </w:r>
      <w:r w:rsidRPr="003A7A87">
        <w:rPr>
          <w:rFonts w:ascii="Calisto MT" w:hAnsi="Calisto MT"/>
          <w:sz w:val="20"/>
          <w:szCs w:val="20"/>
        </w:rPr>
        <w:t xml:space="preserve"> comparing predicted vs. realized outcomes, optimizing model calibration for portfolio decisions.</w:t>
      </w:r>
    </w:p>
    <w:p w:rsidR="003A7A87" w:rsidRPr="003A7A87" w:rsidRDefault="003A7A87" w:rsidP="003A7A87">
      <w:pPr>
        <w:pStyle w:val="NormalWeb"/>
        <w:spacing w:before="0" w:beforeAutospacing="0" w:after="0" w:afterAutospacing="0"/>
        <w:jc w:val="both"/>
        <w:rPr>
          <w:rFonts w:ascii="Calisto MT" w:hAnsi="Calisto MT"/>
          <w:sz w:val="20"/>
          <w:szCs w:val="20"/>
        </w:rPr>
      </w:pPr>
      <w:r w:rsidRPr="003A7A87">
        <w:rPr>
          <w:rStyle w:val="Strong"/>
          <w:rFonts w:ascii="Calisto MT" w:hAnsi="Calisto MT"/>
          <w:sz w:val="20"/>
          <w:szCs w:val="20"/>
        </w:rPr>
        <w:t>Environment:</w:t>
      </w:r>
      <w:r w:rsidRPr="003A7A87">
        <w:rPr>
          <w:rFonts w:ascii="Calisto MT" w:hAnsi="Calisto MT"/>
          <w:sz w:val="20"/>
          <w:szCs w:val="20"/>
        </w:rPr>
        <w:t xml:space="preserve"> Python 3.9, TensorFlow 2.13, PyTorch 2.1, scikit-learn 1.4, XGBoost 1.7, LightGBM 4.3, spaCy 3.6, AWS SageMaker Studio, Amazon Redshift RA3, Docker 23.x, Kubernetes 1.26, MLflow 2.8, Tableau , Power BI </w:t>
      </w:r>
    </w:p>
    <w:p w:rsidR="003A7A87" w:rsidRPr="003A7A87" w:rsidRDefault="003A7A87" w:rsidP="003A7A87">
      <w:pPr>
        <w:rPr>
          <w:rFonts w:ascii="Calisto MT" w:hAnsi="Calisto MT"/>
        </w:rPr>
      </w:pPr>
    </w:p>
    <w:p w:rsidR="003A7A87" w:rsidRPr="003A7A87" w:rsidRDefault="003A7A87" w:rsidP="003A7A87">
      <w:pPr>
        <w:pStyle w:val="Heading3"/>
        <w:spacing w:before="0"/>
        <w:rPr>
          <w:rFonts w:ascii="Calisto MT" w:hAnsi="Calisto MT"/>
        </w:rPr>
      </w:pPr>
      <w:r w:rsidRPr="003A7A87">
        <w:rPr>
          <w:rStyle w:val="Strong"/>
          <w:rFonts w:ascii="Calisto MT" w:hAnsi="Calisto MT"/>
          <w:b/>
          <w:bCs/>
        </w:rPr>
        <w:t>Helios &amp; Matheson, Chennai, India</w:t>
      </w:r>
    </w:p>
    <w:p w:rsidR="003A7A87" w:rsidRPr="003A7A87" w:rsidRDefault="003A7A87" w:rsidP="003A7A87">
      <w:pPr>
        <w:pStyle w:val="NormalWeb"/>
        <w:spacing w:before="0" w:beforeAutospacing="0" w:after="0" w:afterAutospacing="0"/>
        <w:rPr>
          <w:rFonts w:ascii="Calisto MT" w:hAnsi="Calisto MT"/>
          <w:sz w:val="20"/>
          <w:szCs w:val="20"/>
        </w:rPr>
      </w:pPr>
      <w:r w:rsidRPr="003A7A87">
        <w:rPr>
          <w:rStyle w:val="Strong"/>
          <w:rFonts w:ascii="Calisto MT" w:hAnsi="Calisto MT"/>
          <w:sz w:val="20"/>
          <w:szCs w:val="20"/>
        </w:rPr>
        <w:t>ML Analyst | Dec 2018 – May 2019</w:t>
      </w:r>
      <w:r w:rsidRPr="003A7A87">
        <w:rPr>
          <w:rFonts w:ascii="Calisto MT" w:hAnsi="Calisto MT"/>
          <w:sz w:val="20"/>
          <w:szCs w:val="20"/>
        </w:rPr>
        <w:br/>
      </w:r>
      <w:r w:rsidRPr="003A7A87">
        <w:rPr>
          <w:rStyle w:val="Strong"/>
          <w:rFonts w:ascii="Calisto MT" w:hAnsi="Calisto MT"/>
          <w:sz w:val="20"/>
          <w:szCs w:val="20"/>
        </w:rPr>
        <w:t>Domain:</w:t>
      </w:r>
      <w:r w:rsidRPr="003A7A87">
        <w:rPr>
          <w:rFonts w:ascii="Calisto MT" w:hAnsi="Calisto MT"/>
          <w:sz w:val="20"/>
          <w:szCs w:val="20"/>
        </w:rPr>
        <w:t xml:space="preserve"> Marketing Analytics – Customer Lifecycle &amp; Retention</w:t>
      </w:r>
    </w:p>
    <w:p w:rsidR="003A7A87" w:rsidRPr="003A7A87" w:rsidRDefault="003A7A87" w:rsidP="003A7A87">
      <w:pPr>
        <w:pStyle w:val="NormalWeb"/>
        <w:numPr>
          <w:ilvl w:val="0"/>
          <w:numId w:val="40"/>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Built end-to-end </w:t>
      </w:r>
      <w:r w:rsidRPr="003A7A87">
        <w:rPr>
          <w:rStyle w:val="Strong"/>
          <w:rFonts w:ascii="Calisto MT" w:hAnsi="Calisto MT"/>
          <w:sz w:val="20"/>
          <w:szCs w:val="20"/>
        </w:rPr>
        <w:t>customer lifecycle models</w:t>
      </w:r>
      <w:r w:rsidRPr="003A7A87">
        <w:rPr>
          <w:rFonts w:ascii="Calisto MT" w:hAnsi="Calisto MT"/>
          <w:sz w:val="20"/>
          <w:szCs w:val="20"/>
        </w:rPr>
        <w:t xml:space="preserve"> predicting engagement, churn probability, and retention drivers across multi-channel datasets.</w:t>
      </w:r>
    </w:p>
    <w:p w:rsidR="003A7A87" w:rsidRPr="003A7A87" w:rsidRDefault="003A7A87" w:rsidP="003A7A87">
      <w:pPr>
        <w:pStyle w:val="NormalWeb"/>
        <w:numPr>
          <w:ilvl w:val="0"/>
          <w:numId w:val="40"/>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Engineered </w:t>
      </w:r>
      <w:r w:rsidRPr="003A7A87">
        <w:rPr>
          <w:rStyle w:val="Strong"/>
          <w:rFonts w:ascii="Calisto MT" w:hAnsi="Calisto MT"/>
          <w:sz w:val="20"/>
          <w:szCs w:val="20"/>
        </w:rPr>
        <w:t>feature pipelines</w:t>
      </w:r>
      <w:r w:rsidRPr="003A7A87">
        <w:rPr>
          <w:rFonts w:ascii="Calisto MT" w:hAnsi="Calisto MT"/>
          <w:sz w:val="20"/>
          <w:szCs w:val="20"/>
        </w:rPr>
        <w:t xml:space="preserve"> integrating usage, billing, support, and network interaction data into unified behavioral representations.</w:t>
      </w:r>
    </w:p>
    <w:p w:rsidR="003A7A87" w:rsidRPr="003A7A87" w:rsidRDefault="003A7A87" w:rsidP="003A7A87">
      <w:pPr>
        <w:pStyle w:val="NormalWeb"/>
        <w:numPr>
          <w:ilvl w:val="0"/>
          <w:numId w:val="40"/>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Developed </w:t>
      </w:r>
      <w:r w:rsidRPr="003A7A87">
        <w:rPr>
          <w:rStyle w:val="Strong"/>
          <w:rFonts w:ascii="Calisto MT" w:hAnsi="Calisto MT"/>
          <w:sz w:val="20"/>
          <w:szCs w:val="20"/>
        </w:rPr>
        <w:t>risk segmentation models</w:t>
      </w:r>
      <w:r w:rsidRPr="003A7A87">
        <w:rPr>
          <w:rFonts w:ascii="Calisto MT" w:hAnsi="Calisto MT"/>
          <w:sz w:val="20"/>
          <w:szCs w:val="20"/>
        </w:rPr>
        <w:t xml:space="preserve"> identifying high-priority retention targets based on churn probability and potential revenue impact.</w:t>
      </w:r>
    </w:p>
    <w:p w:rsidR="003A7A87" w:rsidRPr="003A7A87" w:rsidRDefault="003A7A87" w:rsidP="003A7A87">
      <w:pPr>
        <w:pStyle w:val="NormalWeb"/>
        <w:numPr>
          <w:ilvl w:val="0"/>
          <w:numId w:val="40"/>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Designed </w:t>
      </w:r>
      <w:r w:rsidRPr="003A7A87">
        <w:rPr>
          <w:rStyle w:val="Strong"/>
          <w:rFonts w:ascii="Calisto MT" w:hAnsi="Calisto MT"/>
          <w:sz w:val="20"/>
          <w:szCs w:val="20"/>
        </w:rPr>
        <w:t>uplift modeling frameworks</w:t>
      </w:r>
      <w:r w:rsidRPr="003A7A87">
        <w:rPr>
          <w:rFonts w:ascii="Calisto MT" w:hAnsi="Calisto MT"/>
          <w:sz w:val="20"/>
          <w:szCs w:val="20"/>
        </w:rPr>
        <w:t xml:space="preserve"> applying causal inference and counterfactual analysis to optimize marketing interventions.</w:t>
      </w:r>
    </w:p>
    <w:p w:rsidR="003A7A87" w:rsidRPr="003A7A87" w:rsidRDefault="003A7A87" w:rsidP="003A7A87">
      <w:pPr>
        <w:pStyle w:val="NormalWeb"/>
        <w:numPr>
          <w:ilvl w:val="0"/>
          <w:numId w:val="40"/>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Implemented </w:t>
      </w:r>
      <w:r w:rsidRPr="003A7A87">
        <w:rPr>
          <w:rStyle w:val="Strong"/>
          <w:rFonts w:ascii="Calisto MT" w:hAnsi="Calisto MT"/>
          <w:sz w:val="20"/>
          <w:szCs w:val="20"/>
        </w:rPr>
        <w:t>REST scoring APIs</w:t>
      </w:r>
      <w:r w:rsidRPr="003A7A87">
        <w:rPr>
          <w:rFonts w:ascii="Calisto MT" w:hAnsi="Calisto MT"/>
          <w:sz w:val="20"/>
          <w:szCs w:val="20"/>
        </w:rPr>
        <w:t xml:space="preserve"> enabling near-real-time predictions for CRM system integration.</w:t>
      </w:r>
    </w:p>
    <w:p w:rsidR="003A7A87" w:rsidRPr="003A7A87" w:rsidRDefault="003A7A87" w:rsidP="003A7A87">
      <w:pPr>
        <w:pStyle w:val="NormalWeb"/>
        <w:numPr>
          <w:ilvl w:val="0"/>
          <w:numId w:val="40"/>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Automated </w:t>
      </w:r>
      <w:r w:rsidRPr="003A7A87">
        <w:rPr>
          <w:rStyle w:val="Strong"/>
          <w:rFonts w:ascii="Calisto MT" w:hAnsi="Calisto MT"/>
          <w:sz w:val="20"/>
          <w:szCs w:val="20"/>
        </w:rPr>
        <w:t>model retraining pipelines</w:t>
      </w:r>
      <w:r w:rsidRPr="003A7A87">
        <w:rPr>
          <w:rFonts w:ascii="Calisto MT" w:hAnsi="Calisto MT"/>
          <w:sz w:val="20"/>
          <w:szCs w:val="20"/>
        </w:rPr>
        <w:t xml:space="preserve"> leveraging fresh behavioral streams to maintain predictive accuracy.</w:t>
      </w:r>
    </w:p>
    <w:p w:rsidR="003A7A87" w:rsidRPr="003A7A87" w:rsidRDefault="003A7A87" w:rsidP="003A7A87">
      <w:pPr>
        <w:pStyle w:val="NormalWeb"/>
        <w:numPr>
          <w:ilvl w:val="0"/>
          <w:numId w:val="40"/>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Built </w:t>
      </w:r>
      <w:r w:rsidRPr="003A7A87">
        <w:rPr>
          <w:rStyle w:val="Strong"/>
          <w:rFonts w:ascii="Calisto MT" w:hAnsi="Calisto MT"/>
          <w:sz w:val="20"/>
          <w:szCs w:val="20"/>
        </w:rPr>
        <w:t>interactive dashboards</w:t>
      </w:r>
      <w:r w:rsidRPr="003A7A87">
        <w:rPr>
          <w:rFonts w:ascii="Calisto MT" w:hAnsi="Calisto MT"/>
          <w:sz w:val="20"/>
          <w:szCs w:val="20"/>
        </w:rPr>
        <w:t xml:space="preserve"> with </w:t>
      </w:r>
      <w:r w:rsidRPr="003A7A87">
        <w:rPr>
          <w:rStyle w:val="Strong"/>
          <w:rFonts w:ascii="Calisto MT" w:hAnsi="Calisto MT"/>
          <w:sz w:val="20"/>
          <w:szCs w:val="20"/>
        </w:rPr>
        <w:t>Power BI</w:t>
      </w:r>
      <w:r w:rsidRPr="003A7A87">
        <w:rPr>
          <w:rFonts w:ascii="Calisto MT" w:hAnsi="Calisto MT"/>
          <w:sz w:val="20"/>
          <w:szCs w:val="20"/>
        </w:rPr>
        <w:t xml:space="preserve"> to visualize retention KPIs, intervention impact, and feature importance.</w:t>
      </w:r>
    </w:p>
    <w:p w:rsidR="003A7A87" w:rsidRPr="003A7A87" w:rsidRDefault="003A7A87" w:rsidP="003A7A87">
      <w:pPr>
        <w:pStyle w:val="NormalWeb"/>
        <w:numPr>
          <w:ilvl w:val="0"/>
          <w:numId w:val="40"/>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Applied </w:t>
      </w:r>
      <w:r w:rsidRPr="003A7A87">
        <w:rPr>
          <w:rStyle w:val="Strong"/>
          <w:rFonts w:ascii="Calisto MT" w:hAnsi="Calisto MT"/>
          <w:sz w:val="20"/>
          <w:szCs w:val="20"/>
        </w:rPr>
        <w:t>anomaly detection techniques</w:t>
      </w:r>
      <w:r w:rsidRPr="003A7A87">
        <w:rPr>
          <w:rFonts w:ascii="Calisto MT" w:hAnsi="Calisto MT"/>
          <w:sz w:val="20"/>
          <w:szCs w:val="20"/>
        </w:rPr>
        <w:t xml:space="preserve"> (Isolation Forest, PCA) to detect unusual patterns in customer behavior.</w:t>
      </w:r>
    </w:p>
    <w:p w:rsidR="003A7A87" w:rsidRPr="003A7A87" w:rsidRDefault="003A7A87" w:rsidP="003A7A87">
      <w:pPr>
        <w:pStyle w:val="NormalWeb"/>
        <w:numPr>
          <w:ilvl w:val="0"/>
          <w:numId w:val="40"/>
        </w:numPr>
        <w:spacing w:before="0" w:beforeAutospacing="0" w:after="0" w:afterAutospacing="0"/>
        <w:jc w:val="both"/>
        <w:rPr>
          <w:rFonts w:ascii="Calisto MT" w:hAnsi="Calisto MT"/>
          <w:sz w:val="20"/>
          <w:szCs w:val="20"/>
        </w:rPr>
      </w:pPr>
      <w:r w:rsidRPr="003A7A87">
        <w:rPr>
          <w:rFonts w:ascii="Calisto MT" w:hAnsi="Calisto MT"/>
          <w:sz w:val="20"/>
          <w:szCs w:val="20"/>
        </w:rPr>
        <w:lastRenderedPageBreak/>
        <w:t xml:space="preserve">Conducted </w:t>
      </w:r>
      <w:r w:rsidRPr="003A7A87">
        <w:rPr>
          <w:rStyle w:val="Strong"/>
          <w:rFonts w:ascii="Calisto MT" w:hAnsi="Calisto MT"/>
          <w:sz w:val="20"/>
          <w:szCs w:val="20"/>
        </w:rPr>
        <w:t>hyperparameter tuning, cross-validation, and ensemble modeling</w:t>
      </w:r>
      <w:r w:rsidRPr="003A7A87">
        <w:rPr>
          <w:rFonts w:ascii="Calisto MT" w:hAnsi="Calisto MT"/>
          <w:sz w:val="20"/>
          <w:szCs w:val="20"/>
        </w:rPr>
        <w:t xml:space="preserve"> using </w:t>
      </w:r>
      <w:r w:rsidRPr="003A7A87">
        <w:rPr>
          <w:rStyle w:val="Strong"/>
          <w:rFonts w:ascii="Calisto MT" w:hAnsi="Calisto MT"/>
          <w:sz w:val="20"/>
          <w:szCs w:val="20"/>
        </w:rPr>
        <w:t>scikit-learn, LightGBM, XGBoost</w:t>
      </w:r>
      <w:r w:rsidRPr="003A7A87">
        <w:rPr>
          <w:rFonts w:ascii="Calisto MT" w:hAnsi="Calisto MT"/>
          <w:sz w:val="20"/>
          <w:szCs w:val="20"/>
        </w:rPr>
        <w:t xml:space="preserve"> to maximize performance.</w:t>
      </w:r>
    </w:p>
    <w:p w:rsidR="003A7A87" w:rsidRPr="003A7A87" w:rsidRDefault="003A7A87" w:rsidP="003A7A87">
      <w:pPr>
        <w:pStyle w:val="NormalWeb"/>
        <w:numPr>
          <w:ilvl w:val="0"/>
          <w:numId w:val="40"/>
        </w:numPr>
        <w:spacing w:before="0" w:beforeAutospacing="0" w:after="0" w:afterAutospacing="0"/>
        <w:jc w:val="both"/>
        <w:rPr>
          <w:rFonts w:ascii="Calisto MT" w:hAnsi="Calisto MT"/>
          <w:sz w:val="20"/>
          <w:szCs w:val="20"/>
        </w:rPr>
      </w:pPr>
      <w:r w:rsidRPr="003A7A87">
        <w:rPr>
          <w:rFonts w:ascii="Calisto MT" w:hAnsi="Calisto MT"/>
          <w:sz w:val="20"/>
          <w:szCs w:val="20"/>
        </w:rPr>
        <w:t>Presented predictive insights and retention recommendations to marketing leadership in actionable, non-technical formats.</w:t>
      </w:r>
    </w:p>
    <w:p w:rsidR="003A7A87" w:rsidRPr="003A7A87" w:rsidRDefault="003A7A87" w:rsidP="003A7A87">
      <w:pPr>
        <w:pStyle w:val="NormalWeb"/>
        <w:spacing w:before="0" w:beforeAutospacing="0" w:after="0" w:afterAutospacing="0"/>
        <w:jc w:val="both"/>
        <w:rPr>
          <w:rFonts w:ascii="Calisto MT" w:hAnsi="Calisto MT"/>
          <w:sz w:val="20"/>
          <w:szCs w:val="20"/>
        </w:rPr>
      </w:pPr>
      <w:r w:rsidRPr="003A7A87">
        <w:rPr>
          <w:rStyle w:val="Strong"/>
          <w:rFonts w:ascii="Calisto MT" w:hAnsi="Calisto MT"/>
          <w:sz w:val="20"/>
          <w:szCs w:val="20"/>
        </w:rPr>
        <w:t>Environment:</w:t>
      </w:r>
      <w:r w:rsidRPr="003A7A87">
        <w:rPr>
          <w:rFonts w:ascii="Calisto MT" w:hAnsi="Calisto MT"/>
          <w:sz w:val="20"/>
          <w:szCs w:val="20"/>
        </w:rPr>
        <w:t xml:space="preserve"> Python 3.8, scikit-learn 0.24, pandas, NumPy, Flask, PostgreSQL 12, Docker 19.x, Jenkins, Power BI , LightGBM 4.0, XGBoost 1.6</w:t>
      </w:r>
    </w:p>
    <w:p w:rsidR="003A7A87" w:rsidRPr="003A7A87" w:rsidRDefault="003A7A87" w:rsidP="003A7A87">
      <w:pPr>
        <w:rPr>
          <w:rFonts w:ascii="Calisto MT" w:hAnsi="Calisto MT"/>
        </w:rPr>
      </w:pPr>
    </w:p>
    <w:p w:rsidR="003A7A87" w:rsidRPr="003A7A87" w:rsidRDefault="003A7A87" w:rsidP="003A7A87">
      <w:pPr>
        <w:pStyle w:val="Heading3"/>
        <w:spacing w:before="0"/>
        <w:rPr>
          <w:rFonts w:ascii="Calisto MT" w:hAnsi="Calisto MT"/>
        </w:rPr>
      </w:pPr>
      <w:r w:rsidRPr="003A7A87">
        <w:rPr>
          <w:rStyle w:val="Strong"/>
          <w:rFonts w:ascii="Calisto MT" w:hAnsi="Calisto MT"/>
          <w:b/>
          <w:bCs/>
        </w:rPr>
        <w:t>ZS Associates, Gurugram, India</w:t>
      </w:r>
    </w:p>
    <w:p w:rsidR="003A7A87" w:rsidRPr="003A7A87" w:rsidRDefault="003A7A87" w:rsidP="003A7A87">
      <w:pPr>
        <w:pStyle w:val="NormalWeb"/>
        <w:spacing w:before="0" w:beforeAutospacing="0" w:after="0" w:afterAutospacing="0"/>
        <w:rPr>
          <w:rFonts w:ascii="Calisto MT" w:hAnsi="Calisto MT"/>
          <w:sz w:val="20"/>
          <w:szCs w:val="20"/>
        </w:rPr>
      </w:pPr>
      <w:r w:rsidRPr="003A7A87">
        <w:rPr>
          <w:rStyle w:val="Strong"/>
          <w:rFonts w:ascii="Calisto MT" w:hAnsi="Calisto MT"/>
          <w:sz w:val="20"/>
          <w:szCs w:val="20"/>
        </w:rPr>
        <w:t>NLP Engineer | Feb 2015 – Nov 2018</w:t>
      </w:r>
      <w:r w:rsidRPr="003A7A87">
        <w:rPr>
          <w:rFonts w:ascii="Calisto MT" w:hAnsi="Calisto MT"/>
          <w:sz w:val="20"/>
          <w:szCs w:val="20"/>
        </w:rPr>
        <w:br/>
      </w:r>
      <w:r w:rsidRPr="003A7A87">
        <w:rPr>
          <w:rStyle w:val="Strong"/>
          <w:rFonts w:ascii="Calisto MT" w:hAnsi="Calisto MT"/>
          <w:sz w:val="20"/>
          <w:szCs w:val="20"/>
        </w:rPr>
        <w:t>Domain:</w:t>
      </w:r>
      <w:r w:rsidRPr="003A7A87">
        <w:rPr>
          <w:rFonts w:ascii="Calisto MT" w:hAnsi="Calisto MT"/>
          <w:sz w:val="20"/>
          <w:szCs w:val="20"/>
        </w:rPr>
        <w:t xml:space="preserve"> Consulting – Enterprise Text Analytics &amp; Insights</w:t>
      </w:r>
    </w:p>
    <w:p w:rsidR="003A7A87" w:rsidRPr="003A7A87" w:rsidRDefault="003A7A87" w:rsidP="003A7A87">
      <w:pPr>
        <w:pStyle w:val="NormalWeb"/>
        <w:numPr>
          <w:ilvl w:val="0"/>
          <w:numId w:val="41"/>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Designed end-to-end </w:t>
      </w:r>
      <w:r w:rsidRPr="003A7A87">
        <w:rPr>
          <w:rStyle w:val="Strong"/>
          <w:rFonts w:ascii="Calisto MT" w:hAnsi="Calisto MT"/>
          <w:sz w:val="20"/>
          <w:szCs w:val="20"/>
        </w:rPr>
        <w:t>NLP pipelines</w:t>
      </w:r>
      <w:r w:rsidRPr="003A7A87">
        <w:rPr>
          <w:rFonts w:ascii="Calisto MT" w:hAnsi="Calisto MT"/>
          <w:sz w:val="20"/>
          <w:szCs w:val="20"/>
        </w:rPr>
        <w:t xml:space="preserve"> extracting insights from business reports, research notes, and enterprise feeds using </w:t>
      </w:r>
      <w:r w:rsidRPr="003A7A87">
        <w:rPr>
          <w:rStyle w:val="Strong"/>
          <w:rFonts w:ascii="Calisto MT" w:hAnsi="Calisto MT"/>
          <w:sz w:val="20"/>
          <w:szCs w:val="20"/>
        </w:rPr>
        <w:t>spaCy, NLTK, BERT embeddings</w:t>
      </w:r>
      <w:r w:rsidRPr="003A7A87">
        <w:rPr>
          <w:rFonts w:ascii="Calisto MT" w:hAnsi="Calisto MT"/>
          <w:sz w:val="20"/>
          <w:szCs w:val="20"/>
        </w:rPr>
        <w:t>.</w:t>
      </w:r>
    </w:p>
    <w:p w:rsidR="003A7A87" w:rsidRPr="003A7A87" w:rsidRDefault="003A7A87" w:rsidP="003A7A87">
      <w:pPr>
        <w:pStyle w:val="NormalWeb"/>
        <w:numPr>
          <w:ilvl w:val="0"/>
          <w:numId w:val="41"/>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Built </w:t>
      </w:r>
      <w:r w:rsidRPr="003A7A87">
        <w:rPr>
          <w:rStyle w:val="Strong"/>
          <w:rFonts w:ascii="Calisto MT" w:hAnsi="Calisto MT"/>
          <w:sz w:val="20"/>
          <w:szCs w:val="20"/>
        </w:rPr>
        <w:t>named entity recognition (NER) and relation extraction frameworks</w:t>
      </w:r>
      <w:r w:rsidRPr="003A7A87">
        <w:rPr>
          <w:rFonts w:ascii="Calisto MT" w:hAnsi="Calisto MT"/>
          <w:sz w:val="20"/>
          <w:szCs w:val="20"/>
        </w:rPr>
        <w:t xml:space="preserve"> linking entities to operational KPIs and strategic business metrics.</w:t>
      </w:r>
    </w:p>
    <w:p w:rsidR="003A7A87" w:rsidRPr="003A7A87" w:rsidRDefault="003A7A87" w:rsidP="003A7A87">
      <w:pPr>
        <w:pStyle w:val="NormalWeb"/>
        <w:numPr>
          <w:ilvl w:val="0"/>
          <w:numId w:val="41"/>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Engineered </w:t>
      </w:r>
      <w:r w:rsidRPr="003A7A87">
        <w:rPr>
          <w:rStyle w:val="Strong"/>
          <w:rFonts w:ascii="Calisto MT" w:hAnsi="Calisto MT"/>
          <w:sz w:val="20"/>
          <w:szCs w:val="20"/>
        </w:rPr>
        <w:t>semantic clustering and topic modeling workflows</w:t>
      </w:r>
      <w:r w:rsidRPr="003A7A87">
        <w:rPr>
          <w:rFonts w:ascii="Calisto MT" w:hAnsi="Calisto MT"/>
          <w:sz w:val="20"/>
          <w:szCs w:val="20"/>
        </w:rPr>
        <w:t xml:space="preserve"> consolidating related documents and surfacing trends across enterprise datasets.</w:t>
      </w:r>
    </w:p>
    <w:p w:rsidR="003A7A87" w:rsidRPr="003A7A87" w:rsidRDefault="003A7A87" w:rsidP="003A7A87">
      <w:pPr>
        <w:pStyle w:val="NormalWeb"/>
        <w:numPr>
          <w:ilvl w:val="0"/>
          <w:numId w:val="41"/>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Developed </w:t>
      </w:r>
      <w:r w:rsidRPr="003A7A87">
        <w:rPr>
          <w:rStyle w:val="Strong"/>
          <w:rFonts w:ascii="Calisto MT" w:hAnsi="Calisto MT"/>
          <w:sz w:val="20"/>
          <w:szCs w:val="20"/>
        </w:rPr>
        <w:t>interactive analytics dashboards</w:t>
      </w:r>
      <w:r w:rsidRPr="003A7A87">
        <w:rPr>
          <w:rFonts w:ascii="Calisto MT" w:hAnsi="Calisto MT"/>
          <w:sz w:val="20"/>
          <w:szCs w:val="20"/>
        </w:rPr>
        <w:t xml:space="preserve"> blending structured KPIs with NLP-derived insights using </w:t>
      </w:r>
      <w:r w:rsidRPr="003A7A87">
        <w:rPr>
          <w:rStyle w:val="Strong"/>
          <w:rFonts w:ascii="Calisto MT" w:hAnsi="Calisto MT"/>
          <w:sz w:val="20"/>
          <w:szCs w:val="20"/>
        </w:rPr>
        <w:t>Power BI</w:t>
      </w:r>
      <w:r w:rsidRPr="003A7A87">
        <w:rPr>
          <w:rFonts w:ascii="Calisto MT" w:hAnsi="Calisto MT"/>
          <w:sz w:val="20"/>
          <w:szCs w:val="20"/>
        </w:rPr>
        <w:t xml:space="preserve"> for executive review.</w:t>
      </w:r>
    </w:p>
    <w:p w:rsidR="003A7A87" w:rsidRPr="003A7A87" w:rsidRDefault="003A7A87" w:rsidP="003A7A87">
      <w:pPr>
        <w:pStyle w:val="NormalWeb"/>
        <w:numPr>
          <w:ilvl w:val="0"/>
          <w:numId w:val="41"/>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Implemented </w:t>
      </w:r>
      <w:r w:rsidRPr="003A7A87">
        <w:rPr>
          <w:rStyle w:val="Strong"/>
          <w:rFonts w:ascii="Calisto MT" w:hAnsi="Calisto MT"/>
          <w:sz w:val="20"/>
          <w:szCs w:val="20"/>
        </w:rPr>
        <w:t>distributed text processing pipelines</w:t>
      </w:r>
      <w:r w:rsidRPr="003A7A87">
        <w:rPr>
          <w:rFonts w:ascii="Calisto MT" w:hAnsi="Calisto MT"/>
          <w:sz w:val="20"/>
          <w:szCs w:val="20"/>
        </w:rPr>
        <w:t xml:space="preserve"> on </w:t>
      </w:r>
      <w:r w:rsidRPr="003A7A87">
        <w:rPr>
          <w:rStyle w:val="Strong"/>
          <w:rFonts w:ascii="Calisto MT" w:hAnsi="Calisto MT"/>
          <w:sz w:val="20"/>
          <w:szCs w:val="20"/>
        </w:rPr>
        <w:t>Hadoop and MapReduce</w:t>
      </w:r>
      <w:r w:rsidRPr="003A7A87">
        <w:rPr>
          <w:rFonts w:ascii="Calisto MT" w:hAnsi="Calisto MT"/>
          <w:sz w:val="20"/>
          <w:szCs w:val="20"/>
        </w:rPr>
        <w:t>, processing large-scale document corpora efficiently.</w:t>
      </w:r>
    </w:p>
    <w:p w:rsidR="003A7A87" w:rsidRPr="003A7A87" w:rsidRDefault="003A7A87" w:rsidP="003A7A87">
      <w:pPr>
        <w:pStyle w:val="NormalWeb"/>
        <w:numPr>
          <w:ilvl w:val="0"/>
          <w:numId w:val="41"/>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Built </w:t>
      </w:r>
      <w:r w:rsidRPr="003A7A87">
        <w:rPr>
          <w:rStyle w:val="Strong"/>
          <w:rFonts w:ascii="Calisto MT" w:hAnsi="Calisto MT"/>
          <w:sz w:val="20"/>
          <w:szCs w:val="20"/>
        </w:rPr>
        <w:t>sentiment and trend analysis models</w:t>
      </w:r>
      <w:r w:rsidRPr="003A7A87">
        <w:rPr>
          <w:rFonts w:ascii="Calisto MT" w:hAnsi="Calisto MT"/>
          <w:sz w:val="20"/>
          <w:szCs w:val="20"/>
        </w:rPr>
        <w:t xml:space="preserve"> identifying opportunities, risks, and performance gaps in client portfolios.</w:t>
      </w:r>
    </w:p>
    <w:p w:rsidR="003A7A87" w:rsidRPr="003A7A87" w:rsidRDefault="003A7A87" w:rsidP="003A7A87">
      <w:pPr>
        <w:pStyle w:val="NormalWeb"/>
        <w:numPr>
          <w:ilvl w:val="0"/>
          <w:numId w:val="41"/>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Developed reusable </w:t>
      </w:r>
      <w:r w:rsidRPr="003A7A87">
        <w:rPr>
          <w:rStyle w:val="Strong"/>
          <w:rFonts w:ascii="Calisto MT" w:hAnsi="Calisto MT"/>
          <w:sz w:val="20"/>
          <w:szCs w:val="20"/>
        </w:rPr>
        <w:t>preprocessing and feature extraction modules</w:t>
      </w:r>
      <w:r w:rsidRPr="003A7A87">
        <w:rPr>
          <w:rFonts w:ascii="Calisto MT" w:hAnsi="Calisto MT"/>
          <w:sz w:val="20"/>
          <w:szCs w:val="20"/>
        </w:rPr>
        <w:t>, improving team productivity and model consistency.</w:t>
      </w:r>
    </w:p>
    <w:p w:rsidR="003A7A87" w:rsidRPr="003A7A87" w:rsidRDefault="003A7A87" w:rsidP="003A7A87">
      <w:pPr>
        <w:pStyle w:val="NormalWeb"/>
        <w:numPr>
          <w:ilvl w:val="0"/>
          <w:numId w:val="41"/>
        </w:numPr>
        <w:spacing w:before="0" w:beforeAutospacing="0" w:after="0" w:afterAutospacing="0"/>
        <w:jc w:val="both"/>
        <w:rPr>
          <w:rFonts w:ascii="Calisto MT" w:hAnsi="Calisto MT"/>
          <w:sz w:val="20"/>
          <w:szCs w:val="20"/>
        </w:rPr>
      </w:pPr>
      <w:r w:rsidRPr="003A7A87">
        <w:rPr>
          <w:rFonts w:ascii="Calisto MT" w:hAnsi="Calisto MT"/>
          <w:sz w:val="20"/>
          <w:szCs w:val="20"/>
        </w:rPr>
        <w:t xml:space="preserve">Authored </w:t>
      </w:r>
      <w:r w:rsidRPr="003A7A87">
        <w:rPr>
          <w:rStyle w:val="Strong"/>
          <w:rFonts w:ascii="Calisto MT" w:hAnsi="Calisto MT"/>
          <w:sz w:val="20"/>
          <w:szCs w:val="20"/>
        </w:rPr>
        <w:t>model documentation, governance artifacts, and performance reports</w:t>
      </w:r>
      <w:r w:rsidRPr="003A7A87">
        <w:rPr>
          <w:rFonts w:ascii="Calisto MT" w:hAnsi="Calisto MT"/>
          <w:sz w:val="20"/>
          <w:szCs w:val="20"/>
        </w:rPr>
        <w:t>, ensuring maintainability, audit-readiness, and compliance with client standards.</w:t>
      </w:r>
    </w:p>
    <w:p w:rsidR="003A7A87" w:rsidRPr="003A7A87" w:rsidRDefault="003A7A87" w:rsidP="003A7A87">
      <w:pPr>
        <w:pStyle w:val="NormalWeb"/>
        <w:spacing w:before="0" w:beforeAutospacing="0" w:after="0" w:afterAutospacing="0"/>
        <w:jc w:val="both"/>
        <w:rPr>
          <w:rFonts w:ascii="Calisto MT" w:hAnsi="Calisto MT"/>
          <w:sz w:val="20"/>
          <w:szCs w:val="20"/>
        </w:rPr>
      </w:pPr>
      <w:r w:rsidRPr="003A7A87">
        <w:rPr>
          <w:rStyle w:val="Strong"/>
          <w:rFonts w:ascii="Calisto MT" w:hAnsi="Calisto MT"/>
          <w:sz w:val="20"/>
          <w:szCs w:val="20"/>
        </w:rPr>
        <w:t>Environment:</w:t>
      </w:r>
      <w:r w:rsidRPr="003A7A87">
        <w:rPr>
          <w:rFonts w:ascii="Calisto MT" w:hAnsi="Calisto MT"/>
          <w:sz w:val="20"/>
          <w:szCs w:val="20"/>
        </w:rPr>
        <w:t xml:space="preserve"> Python 3.6, spaCy 2.x, NLTK 3.x, Hadoop 3.2, HDFS, MapReduce, PostgreSQL 10, Power BI , Git</w:t>
      </w:r>
    </w:p>
    <w:p w:rsidR="00F17B4E" w:rsidRPr="003A7A87" w:rsidRDefault="00F17B4E" w:rsidP="003A7A87">
      <w:pPr>
        <w:pStyle w:val="Heading2"/>
        <w:spacing w:before="0" w:beforeAutospacing="0" w:after="0" w:afterAutospacing="0"/>
        <w:rPr>
          <w:rFonts w:ascii="Calisto MT" w:hAnsi="Calisto MT"/>
          <w:b w:val="0"/>
          <w:snapToGrid w:val="0"/>
          <w:sz w:val="20"/>
          <w:szCs w:val="20"/>
        </w:rPr>
      </w:pPr>
    </w:p>
    <w:p w:rsidR="003A7A87" w:rsidRPr="003A7A87" w:rsidRDefault="003A7A87" w:rsidP="003A7A87">
      <w:pPr>
        <w:outlineLvl w:val="1"/>
        <w:rPr>
          <w:rFonts w:ascii="Calisto MT" w:hAnsi="Calisto MT"/>
          <w:b/>
          <w:bCs/>
        </w:rPr>
      </w:pPr>
      <w:r w:rsidRPr="003A7A87">
        <w:rPr>
          <w:rFonts w:ascii="Calisto MT" w:hAnsi="Calisto MT"/>
          <w:b/>
          <w:bCs/>
        </w:rPr>
        <w:t>Education</w:t>
      </w:r>
    </w:p>
    <w:p w:rsidR="0059149F" w:rsidRPr="003A7A87" w:rsidRDefault="00E5678C" w:rsidP="003A7A87">
      <w:pPr>
        <w:pStyle w:val="ListParagraph"/>
        <w:numPr>
          <w:ilvl w:val="0"/>
          <w:numId w:val="10"/>
        </w:numPr>
        <w:ind w:right="119"/>
        <w:jc w:val="both"/>
        <w:rPr>
          <w:rFonts w:ascii="Calisto MT" w:hAnsi="Calisto MT"/>
        </w:rPr>
      </w:pPr>
      <w:r w:rsidRPr="003A7A87">
        <w:rPr>
          <w:rFonts w:ascii="Calisto MT" w:hAnsi="Calisto MT"/>
        </w:rPr>
        <w:t>Bachelor of Technology (</w:t>
      </w:r>
      <w:r w:rsidR="00F4046E" w:rsidRPr="003A7A87">
        <w:rPr>
          <w:rFonts w:ascii="Calisto MT" w:hAnsi="Calisto MT"/>
        </w:rPr>
        <w:t>B. Tech</w:t>
      </w:r>
      <w:r w:rsidRPr="003A7A87">
        <w:rPr>
          <w:rFonts w:ascii="Calisto MT" w:hAnsi="Calisto MT"/>
        </w:rPr>
        <w:t xml:space="preserve">) in Information Technology from </w:t>
      </w:r>
      <w:r w:rsidR="00A76355" w:rsidRPr="003A7A87">
        <w:rPr>
          <w:rFonts w:ascii="Calisto MT" w:hAnsi="Calisto MT"/>
        </w:rPr>
        <w:t>DTU Delhi technological university</w:t>
      </w:r>
      <w:r w:rsidRPr="003A7A87">
        <w:rPr>
          <w:rFonts w:ascii="Calisto MT" w:hAnsi="Calisto MT"/>
        </w:rPr>
        <w:t>, India.</w:t>
      </w:r>
      <w:r w:rsidR="00930B73" w:rsidRPr="003A7A87">
        <w:rPr>
          <w:rFonts w:ascii="Calisto MT" w:hAnsi="Calisto MT"/>
        </w:rPr>
        <w:t xml:space="preserve">–June </w:t>
      </w:r>
      <w:r w:rsidR="00D76A32" w:rsidRPr="003A7A87">
        <w:rPr>
          <w:rFonts w:ascii="Calisto MT" w:hAnsi="Calisto MT"/>
        </w:rPr>
        <w:t>201</w:t>
      </w:r>
      <w:r w:rsidR="00E7689E" w:rsidRPr="003A7A87">
        <w:rPr>
          <w:rFonts w:ascii="Calisto MT" w:hAnsi="Calisto MT"/>
        </w:rPr>
        <w:t>5</w:t>
      </w:r>
    </w:p>
    <w:sectPr w:rsidR="0059149F" w:rsidRPr="003A7A87" w:rsidSect="003A7A87">
      <w:pgSz w:w="12240" w:h="15840"/>
      <w:pgMar w:top="432" w:right="432" w:bottom="432" w:left="432"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4B1323" w:rsidRDefault="004B1323" w:rsidP="00AF46B8">
      <w:r>
        <w:separator/>
      </w:r>
    </w:p>
  </w:endnote>
  <w:endnote w:type="continuationSeparator" w:id="1">
    <w:p w:rsidR="004B1323" w:rsidRDefault="004B1323" w:rsidP="00AF46B8">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Bookman Old Style">
    <w:panose1 w:val="02050604050505020204"/>
    <w:charset w:val="00"/>
    <w:family w:val="roman"/>
    <w:pitch w:val="variable"/>
    <w:sig w:usb0="00000287" w:usb1="00000000" w:usb2="00000000" w:usb3="00000000" w:csb0="0000009F" w:csb1="00000000"/>
  </w:font>
  <w:font w:name="Calisto MT">
    <w:panose1 w:val="02040603050505030304"/>
    <w:charset w:val="00"/>
    <w:family w:val="roman"/>
    <w:pitch w:val="variable"/>
    <w:sig w:usb0="00000003" w:usb1="00000000" w:usb2="00000000" w:usb3="00000000" w:csb0="00000001"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4B1323" w:rsidRDefault="004B1323" w:rsidP="00AF46B8">
      <w:r>
        <w:separator/>
      </w:r>
    </w:p>
  </w:footnote>
  <w:footnote w:type="continuationSeparator" w:id="1">
    <w:p w:rsidR="004B1323" w:rsidRDefault="004B1323" w:rsidP="00AF46B8">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nsid w:val="08642194"/>
    <w:multiLevelType w:val="multilevel"/>
    <w:tmpl w:val="B58A1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8C35A1D"/>
    <w:multiLevelType w:val="multilevel"/>
    <w:tmpl w:val="96C0B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08C52A40"/>
    <w:multiLevelType w:val="multilevel"/>
    <w:tmpl w:val="CCB243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F154D52"/>
    <w:multiLevelType w:val="multilevel"/>
    <w:tmpl w:val="2F3C99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0F4C7E3A"/>
    <w:multiLevelType w:val="multilevel"/>
    <w:tmpl w:val="8C10B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2784BB5"/>
    <w:multiLevelType w:val="hybridMultilevel"/>
    <w:tmpl w:val="29223F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136C54AD"/>
    <w:multiLevelType w:val="multilevel"/>
    <w:tmpl w:val="8E942D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45C4FCE"/>
    <w:multiLevelType w:val="hybridMultilevel"/>
    <w:tmpl w:val="BBCE6C5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16A319FA"/>
    <w:multiLevelType w:val="multilevel"/>
    <w:tmpl w:val="CCB243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B205C7E"/>
    <w:multiLevelType w:val="multilevel"/>
    <w:tmpl w:val="8C40E8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20F46027"/>
    <w:multiLevelType w:val="multilevel"/>
    <w:tmpl w:val="CCB243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67E5A0A"/>
    <w:multiLevelType w:val="multilevel"/>
    <w:tmpl w:val="0EBA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B8F3619"/>
    <w:multiLevelType w:val="multilevel"/>
    <w:tmpl w:val="8C40E8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31AF3866"/>
    <w:multiLevelType w:val="multilevel"/>
    <w:tmpl w:val="8C40E8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31DF712B"/>
    <w:multiLevelType w:val="multilevel"/>
    <w:tmpl w:val="78583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4F85815"/>
    <w:multiLevelType w:val="multilevel"/>
    <w:tmpl w:val="EBEA2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37893A3C"/>
    <w:multiLevelType w:val="multilevel"/>
    <w:tmpl w:val="A1ACEDB4"/>
    <w:lvl w:ilvl="0">
      <w:start w:val="1"/>
      <w:numFmt w:val="bullet"/>
      <w:lvlText w:val="●"/>
      <w:lvlJc w:val="left"/>
      <w:pPr>
        <w:ind w:left="820" w:hanging="360"/>
      </w:pPr>
      <w:rPr>
        <w:rFonts w:ascii="Arial" w:eastAsia="Arial" w:hAnsi="Arial" w:cs="Arial"/>
        <w:sz w:val="22"/>
        <w:szCs w:val="22"/>
      </w:rPr>
    </w:lvl>
    <w:lvl w:ilvl="1">
      <w:start w:val="1"/>
      <w:numFmt w:val="bullet"/>
      <w:lvlText w:val="•"/>
      <w:lvlJc w:val="left"/>
      <w:pPr>
        <w:ind w:left="1838" w:hanging="360"/>
      </w:pPr>
    </w:lvl>
    <w:lvl w:ilvl="2">
      <w:start w:val="1"/>
      <w:numFmt w:val="bullet"/>
      <w:lvlText w:val="•"/>
      <w:lvlJc w:val="left"/>
      <w:pPr>
        <w:ind w:left="2856" w:hanging="360"/>
      </w:pPr>
    </w:lvl>
    <w:lvl w:ilvl="3">
      <w:start w:val="1"/>
      <w:numFmt w:val="bullet"/>
      <w:lvlText w:val="•"/>
      <w:lvlJc w:val="left"/>
      <w:pPr>
        <w:ind w:left="3874" w:hanging="360"/>
      </w:pPr>
    </w:lvl>
    <w:lvl w:ilvl="4">
      <w:start w:val="1"/>
      <w:numFmt w:val="bullet"/>
      <w:lvlText w:val="•"/>
      <w:lvlJc w:val="left"/>
      <w:pPr>
        <w:ind w:left="4892" w:hanging="360"/>
      </w:pPr>
    </w:lvl>
    <w:lvl w:ilvl="5">
      <w:start w:val="1"/>
      <w:numFmt w:val="bullet"/>
      <w:lvlText w:val="•"/>
      <w:lvlJc w:val="left"/>
      <w:pPr>
        <w:ind w:left="5910" w:hanging="360"/>
      </w:pPr>
    </w:lvl>
    <w:lvl w:ilvl="6">
      <w:start w:val="1"/>
      <w:numFmt w:val="bullet"/>
      <w:lvlText w:val="•"/>
      <w:lvlJc w:val="left"/>
      <w:pPr>
        <w:ind w:left="6928" w:hanging="360"/>
      </w:pPr>
    </w:lvl>
    <w:lvl w:ilvl="7">
      <w:start w:val="1"/>
      <w:numFmt w:val="bullet"/>
      <w:lvlText w:val="•"/>
      <w:lvlJc w:val="left"/>
      <w:pPr>
        <w:ind w:left="7946" w:hanging="360"/>
      </w:pPr>
    </w:lvl>
    <w:lvl w:ilvl="8">
      <w:start w:val="1"/>
      <w:numFmt w:val="bullet"/>
      <w:lvlText w:val="•"/>
      <w:lvlJc w:val="left"/>
      <w:pPr>
        <w:ind w:left="8964" w:hanging="360"/>
      </w:pPr>
    </w:lvl>
  </w:abstractNum>
  <w:abstractNum w:abstractNumId="18">
    <w:nsid w:val="382940E9"/>
    <w:multiLevelType w:val="hybridMultilevel"/>
    <w:tmpl w:val="C2E43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nsid w:val="38D21E13"/>
    <w:multiLevelType w:val="multilevel"/>
    <w:tmpl w:val="8C40E8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3BFA2A43"/>
    <w:multiLevelType w:val="hybridMultilevel"/>
    <w:tmpl w:val="F7FC3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20048F2"/>
    <w:multiLevelType w:val="multilevel"/>
    <w:tmpl w:val="79F66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4732184B"/>
    <w:multiLevelType w:val="hybridMultilevel"/>
    <w:tmpl w:val="7292E4C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nsid w:val="4BE850EB"/>
    <w:multiLevelType w:val="hybridMultilevel"/>
    <w:tmpl w:val="278A52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4F3D1FA3"/>
    <w:multiLevelType w:val="hybridMultilevel"/>
    <w:tmpl w:val="B158E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091164E"/>
    <w:multiLevelType w:val="hybridMultilevel"/>
    <w:tmpl w:val="A59A84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nsid w:val="516440C3"/>
    <w:multiLevelType w:val="multilevel"/>
    <w:tmpl w:val="CCB243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nsid w:val="52FB2C4E"/>
    <w:multiLevelType w:val="multilevel"/>
    <w:tmpl w:val="CCB243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7716160"/>
    <w:multiLevelType w:val="hybridMultilevel"/>
    <w:tmpl w:val="B77228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57AB1174"/>
    <w:multiLevelType w:val="multilevel"/>
    <w:tmpl w:val="CCB243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57C858BA"/>
    <w:multiLevelType w:val="multilevel"/>
    <w:tmpl w:val="8C40E8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59C93E98"/>
    <w:multiLevelType w:val="multilevel"/>
    <w:tmpl w:val="3CD671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nsid w:val="5D7E04AE"/>
    <w:multiLevelType w:val="multilevel"/>
    <w:tmpl w:val="8C40E87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nsid w:val="65F82098"/>
    <w:multiLevelType w:val="hybridMultilevel"/>
    <w:tmpl w:val="4BE022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683F0C37"/>
    <w:multiLevelType w:val="multilevel"/>
    <w:tmpl w:val="B2D2D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69DA1354"/>
    <w:multiLevelType w:val="hybridMultilevel"/>
    <w:tmpl w:val="895E76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6EF6234F"/>
    <w:multiLevelType w:val="hybridMultilevel"/>
    <w:tmpl w:val="929857A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7">
    <w:nsid w:val="725D2AD8"/>
    <w:multiLevelType w:val="hybridMultilevel"/>
    <w:tmpl w:val="B942C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737115D9"/>
    <w:multiLevelType w:val="hybridMultilevel"/>
    <w:tmpl w:val="B0E6EB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nsid w:val="741758B1"/>
    <w:multiLevelType w:val="multilevel"/>
    <w:tmpl w:val="CCB243D8"/>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91A2AE6"/>
    <w:multiLevelType w:val="hybridMultilevel"/>
    <w:tmpl w:val="0B0AC4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nsid w:val="7A027299"/>
    <w:multiLevelType w:val="hybridMultilevel"/>
    <w:tmpl w:val="381AC3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nsid w:val="7AC414CC"/>
    <w:multiLevelType w:val="hybridMultilevel"/>
    <w:tmpl w:val="FE1AD6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8"/>
  </w:num>
  <w:num w:numId="2">
    <w:abstractNumId w:val="17"/>
  </w:num>
  <w:num w:numId="3">
    <w:abstractNumId w:val="33"/>
  </w:num>
  <w:num w:numId="4">
    <w:abstractNumId w:val="25"/>
  </w:num>
  <w:num w:numId="5">
    <w:abstractNumId w:val="37"/>
  </w:num>
  <w:num w:numId="6">
    <w:abstractNumId w:val="23"/>
  </w:num>
  <w:num w:numId="7">
    <w:abstractNumId w:val="28"/>
  </w:num>
  <w:num w:numId="8">
    <w:abstractNumId w:val="42"/>
  </w:num>
  <w:num w:numId="9">
    <w:abstractNumId w:val="8"/>
  </w:num>
  <w:num w:numId="10">
    <w:abstractNumId w:val="6"/>
  </w:num>
  <w:num w:numId="11">
    <w:abstractNumId w:val="22"/>
  </w:num>
  <w:num w:numId="12">
    <w:abstractNumId w:val="24"/>
  </w:num>
  <w:num w:numId="13">
    <w:abstractNumId w:val="1"/>
  </w:num>
  <w:num w:numId="14">
    <w:abstractNumId w:val="15"/>
  </w:num>
  <w:num w:numId="15">
    <w:abstractNumId w:val="34"/>
  </w:num>
  <w:num w:numId="16">
    <w:abstractNumId w:val="0"/>
  </w:num>
  <w:num w:numId="17">
    <w:abstractNumId w:val="38"/>
  </w:num>
  <w:num w:numId="18">
    <w:abstractNumId w:val="40"/>
  </w:num>
  <w:num w:numId="19">
    <w:abstractNumId w:val="36"/>
  </w:num>
  <w:num w:numId="20">
    <w:abstractNumId w:val="35"/>
  </w:num>
  <w:num w:numId="21">
    <w:abstractNumId w:val="41"/>
  </w:num>
  <w:num w:numId="22">
    <w:abstractNumId w:val="11"/>
  </w:num>
  <w:num w:numId="23">
    <w:abstractNumId w:val="3"/>
  </w:num>
  <w:num w:numId="24">
    <w:abstractNumId w:val="9"/>
  </w:num>
  <w:num w:numId="25">
    <w:abstractNumId w:val="26"/>
  </w:num>
  <w:num w:numId="26">
    <w:abstractNumId w:val="27"/>
  </w:num>
  <w:num w:numId="27">
    <w:abstractNumId w:val="29"/>
  </w:num>
  <w:num w:numId="28">
    <w:abstractNumId w:val="16"/>
  </w:num>
  <w:num w:numId="29">
    <w:abstractNumId w:val="39"/>
  </w:num>
  <w:num w:numId="30">
    <w:abstractNumId w:val="4"/>
  </w:num>
  <w:num w:numId="31">
    <w:abstractNumId w:val="2"/>
  </w:num>
  <w:num w:numId="32">
    <w:abstractNumId w:val="21"/>
  </w:num>
  <w:num w:numId="33">
    <w:abstractNumId w:val="31"/>
  </w:num>
  <w:num w:numId="34">
    <w:abstractNumId w:val="5"/>
  </w:num>
  <w:num w:numId="35">
    <w:abstractNumId w:val="7"/>
  </w:num>
  <w:num w:numId="36">
    <w:abstractNumId w:val="13"/>
  </w:num>
  <w:num w:numId="37">
    <w:abstractNumId w:val="14"/>
  </w:num>
  <w:num w:numId="38">
    <w:abstractNumId w:val="19"/>
  </w:num>
  <w:num w:numId="39">
    <w:abstractNumId w:val="32"/>
  </w:num>
  <w:num w:numId="40">
    <w:abstractNumId w:val="30"/>
  </w:num>
  <w:num w:numId="41">
    <w:abstractNumId w:val="10"/>
  </w:num>
  <w:num w:numId="42">
    <w:abstractNumId w:val="12"/>
  </w:num>
  <w:num w:numId="43">
    <w:abstractNumId w:val="2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hdrShapeDefaults>
    <o:shapedefaults v:ext="edit" spidmax="6146"/>
  </w:hdrShapeDefaults>
  <w:footnotePr>
    <w:footnote w:id="0"/>
    <w:footnote w:id="1"/>
  </w:footnotePr>
  <w:endnotePr>
    <w:endnote w:id="0"/>
    <w:endnote w:id="1"/>
  </w:endnotePr>
  <w:compat/>
  <w:rsids>
    <w:rsidRoot w:val="002D0956"/>
    <w:rsid w:val="000022BA"/>
    <w:rsid w:val="000025CF"/>
    <w:rsid w:val="00002A36"/>
    <w:rsid w:val="000051E7"/>
    <w:rsid w:val="0001672B"/>
    <w:rsid w:val="00025AFE"/>
    <w:rsid w:val="00033870"/>
    <w:rsid w:val="000432C3"/>
    <w:rsid w:val="00047C10"/>
    <w:rsid w:val="00050124"/>
    <w:rsid w:val="0005590E"/>
    <w:rsid w:val="00057106"/>
    <w:rsid w:val="0006011D"/>
    <w:rsid w:val="0006517E"/>
    <w:rsid w:val="000656CC"/>
    <w:rsid w:val="000731C4"/>
    <w:rsid w:val="00073E1E"/>
    <w:rsid w:val="00081646"/>
    <w:rsid w:val="00085F61"/>
    <w:rsid w:val="00093973"/>
    <w:rsid w:val="00097A82"/>
    <w:rsid w:val="000A1A3B"/>
    <w:rsid w:val="000B5A7C"/>
    <w:rsid w:val="000B6353"/>
    <w:rsid w:val="000C3AF9"/>
    <w:rsid w:val="000C412C"/>
    <w:rsid w:val="000C560E"/>
    <w:rsid w:val="000C57D7"/>
    <w:rsid w:val="000D1030"/>
    <w:rsid w:val="000D127C"/>
    <w:rsid w:val="000D2371"/>
    <w:rsid w:val="000D4B93"/>
    <w:rsid w:val="000D7BE1"/>
    <w:rsid w:val="000E1AD9"/>
    <w:rsid w:val="000E4F1A"/>
    <w:rsid w:val="000E5B93"/>
    <w:rsid w:val="000E6DB7"/>
    <w:rsid w:val="000F04C6"/>
    <w:rsid w:val="000F1551"/>
    <w:rsid w:val="000F19FD"/>
    <w:rsid w:val="000F3E49"/>
    <w:rsid w:val="000F779A"/>
    <w:rsid w:val="00111C1D"/>
    <w:rsid w:val="00112BFE"/>
    <w:rsid w:val="001216F7"/>
    <w:rsid w:val="0012739B"/>
    <w:rsid w:val="00131E30"/>
    <w:rsid w:val="00135D85"/>
    <w:rsid w:val="0014546D"/>
    <w:rsid w:val="0015072F"/>
    <w:rsid w:val="00150B1C"/>
    <w:rsid w:val="00151386"/>
    <w:rsid w:val="001561A9"/>
    <w:rsid w:val="001600CF"/>
    <w:rsid w:val="001617BA"/>
    <w:rsid w:val="00165173"/>
    <w:rsid w:val="001745B0"/>
    <w:rsid w:val="00176772"/>
    <w:rsid w:val="00184D9C"/>
    <w:rsid w:val="00185CB1"/>
    <w:rsid w:val="00185E65"/>
    <w:rsid w:val="00186920"/>
    <w:rsid w:val="001904B9"/>
    <w:rsid w:val="0019243B"/>
    <w:rsid w:val="001935B2"/>
    <w:rsid w:val="00194EAD"/>
    <w:rsid w:val="00197878"/>
    <w:rsid w:val="001A05B8"/>
    <w:rsid w:val="001A06A8"/>
    <w:rsid w:val="001A2D0C"/>
    <w:rsid w:val="001B3A15"/>
    <w:rsid w:val="001B723F"/>
    <w:rsid w:val="001C232E"/>
    <w:rsid w:val="001C302D"/>
    <w:rsid w:val="001D2320"/>
    <w:rsid w:val="001E3C2A"/>
    <w:rsid w:val="001E56F4"/>
    <w:rsid w:val="001E76CB"/>
    <w:rsid w:val="001E7D27"/>
    <w:rsid w:val="001F3A1E"/>
    <w:rsid w:val="00202A6A"/>
    <w:rsid w:val="00203A60"/>
    <w:rsid w:val="00203B6D"/>
    <w:rsid w:val="00206A33"/>
    <w:rsid w:val="0020707D"/>
    <w:rsid w:val="00212C5D"/>
    <w:rsid w:val="00217E56"/>
    <w:rsid w:val="00220453"/>
    <w:rsid w:val="002245E2"/>
    <w:rsid w:val="002249CF"/>
    <w:rsid w:val="00227A01"/>
    <w:rsid w:val="002312FA"/>
    <w:rsid w:val="00233054"/>
    <w:rsid w:val="00235291"/>
    <w:rsid w:val="00237D1E"/>
    <w:rsid w:val="00237D7C"/>
    <w:rsid w:val="002517BB"/>
    <w:rsid w:val="00251B9F"/>
    <w:rsid w:val="00253CA5"/>
    <w:rsid w:val="002544BC"/>
    <w:rsid w:val="002572EE"/>
    <w:rsid w:val="002616EC"/>
    <w:rsid w:val="00262ADD"/>
    <w:rsid w:val="00265BC7"/>
    <w:rsid w:val="00267A81"/>
    <w:rsid w:val="0027588F"/>
    <w:rsid w:val="002804B4"/>
    <w:rsid w:val="00280C5F"/>
    <w:rsid w:val="00281ABD"/>
    <w:rsid w:val="00282E8C"/>
    <w:rsid w:val="00285E4F"/>
    <w:rsid w:val="002873DF"/>
    <w:rsid w:val="00287BEB"/>
    <w:rsid w:val="002927A0"/>
    <w:rsid w:val="002929B5"/>
    <w:rsid w:val="002945AB"/>
    <w:rsid w:val="002A2345"/>
    <w:rsid w:val="002A2479"/>
    <w:rsid w:val="002A28D0"/>
    <w:rsid w:val="002A34F4"/>
    <w:rsid w:val="002A4AFC"/>
    <w:rsid w:val="002A5CEF"/>
    <w:rsid w:val="002A5D18"/>
    <w:rsid w:val="002B3C8A"/>
    <w:rsid w:val="002B4C61"/>
    <w:rsid w:val="002D0956"/>
    <w:rsid w:val="002D1F43"/>
    <w:rsid w:val="002F086D"/>
    <w:rsid w:val="002F3B81"/>
    <w:rsid w:val="002F460C"/>
    <w:rsid w:val="0030022E"/>
    <w:rsid w:val="0030760A"/>
    <w:rsid w:val="00307C60"/>
    <w:rsid w:val="00310164"/>
    <w:rsid w:val="00313C23"/>
    <w:rsid w:val="00321A26"/>
    <w:rsid w:val="003251C5"/>
    <w:rsid w:val="0033604E"/>
    <w:rsid w:val="00341232"/>
    <w:rsid w:val="00342850"/>
    <w:rsid w:val="0035136F"/>
    <w:rsid w:val="00351FAF"/>
    <w:rsid w:val="00352CD4"/>
    <w:rsid w:val="00355631"/>
    <w:rsid w:val="003564C1"/>
    <w:rsid w:val="0035677B"/>
    <w:rsid w:val="00360370"/>
    <w:rsid w:val="00360C4E"/>
    <w:rsid w:val="003622B3"/>
    <w:rsid w:val="003679D0"/>
    <w:rsid w:val="00371078"/>
    <w:rsid w:val="003714D6"/>
    <w:rsid w:val="003721C5"/>
    <w:rsid w:val="003738C9"/>
    <w:rsid w:val="00375ED1"/>
    <w:rsid w:val="00381C67"/>
    <w:rsid w:val="00383757"/>
    <w:rsid w:val="00384C4C"/>
    <w:rsid w:val="00391114"/>
    <w:rsid w:val="00392EE9"/>
    <w:rsid w:val="003943FD"/>
    <w:rsid w:val="003A0E13"/>
    <w:rsid w:val="003A1152"/>
    <w:rsid w:val="003A1330"/>
    <w:rsid w:val="003A44B7"/>
    <w:rsid w:val="003A7A87"/>
    <w:rsid w:val="003B0E08"/>
    <w:rsid w:val="003B4F2D"/>
    <w:rsid w:val="003B59EC"/>
    <w:rsid w:val="003E0745"/>
    <w:rsid w:val="003F41A5"/>
    <w:rsid w:val="003F4A10"/>
    <w:rsid w:val="003F4AC4"/>
    <w:rsid w:val="003F5F79"/>
    <w:rsid w:val="003F6A13"/>
    <w:rsid w:val="003F6BC1"/>
    <w:rsid w:val="00401DF4"/>
    <w:rsid w:val="004045A3"/>
    <w:rsid w:val="00404BF2"/>
    <w:rsid w:val="00406339"/>
    <w:rsid w:val="0040721C"/>
    <w:rsid w:val="004137DC"/>
    <w:rsid w:val="00414D07"/>
    <w:rsid w:val="0041686C"/>
    <w:rsid w:val="00420D6C"/>
    <w:rsid w:val="004226C0"/>
    <w:rsid w:val="00425A21"/>
    <w:rsid w:val="00440180"/>
    <w:rsid w:val="0044597D"/>
    <w:rsid w:val="00446547"/>
    <w:rsid w:val="00447D3E"/>
    <w:rsid w:val="00457B9D"/>
    <w:rsid w:val="00457FDC"/>
    <w:rsid w:val="00463F94"/>
    <w:rsid w:val="0046729F"/>
    <w:rsid w:val="00471781"/>
    <w:rsid w:val="004728F6"/>
    <w:rsid w:val="00473356"/>
    <w:rsid w:val="00474834"/>
    <w:rsid w:val="00477731"/>
    <w:rsid w:val="00477F21"/>
    <w:rsid w:val="00481DA9"/>
    <w:rsid w:val="00483B3C"/>
    <w:rsid w:val="004A0D4B"/>
    <w:rsid w:val="004A1FCE"/>
    <w:rsid w:val="004A3171"/>
    <w:rsid w:val="004A3801"/>
    <w:rsid w:val="004A5769"/>
    <w:rsid w:val="004A6289"/>
    <w:rsid w:val="004A79A1"/>
    <w:rsid w:val="004B1323"/>
    <w:rsid w:val="004B5137"/>
    <w:rsid w:val="004B5FDD"/>
    <w:rsid w:val="004C4D71"/>
    <w:rsid w:val="004D31F0"/>
    <w:rsid w:val="004D471F"/>
    <w:rsid w:val="004D5169"/>
    <w:rsid w:val="004D5AF0"/>
    <w:rsid w:val="004E0A6F"/>
    <w:rsid w:val="004F61EE"/>
    <w:rsid w:val="005023A7"/>
    <w:rsid w:val="0053646E"/>
    <w:rsid w:val="00537E4F"/>
    <w:rsid w:val="00540193"/>
    <w:rsid w:val="0054496D"/>
    <w:rsid w:val="005467B2"/>
    <w:rsid w:val="00554E1D"/>
    <w:rsid w:val="005553DD"/>
    <w:rsid w:val="00560FFE"/>
    <w:rsid w:val="005610FA"/>
    <w:rsid w:val="005612DF"/>
    <w:rsid w:val="00567A77"/>
    <w:rsid w:val="00573A11"/>
    <w:rsid w:val="0059149F"/>
    <w:rsid w:val="00594AA2"/>
    <w:rsid w:val="005965B2"/>
    <w:rsid w:val="00596C8A"/>
    <w:rsid w:val="005A0FD5"/>
    <w:rsid w:val="005A38A0"/>
    <w:rsid w:val="005B0140"/>
    <w:rsid w:val="005B5BE2"/>
    <w:rsid w:val="005C3BE4"/>
    <w:rsid w:val="005C64B6"/>
    <w:rsid w:val="005E26FE"/>
    <w:rsid w:val="005E4EE9"/>
    <w:rsid w:val="005E571E"/>
    <w:rsid w:val="005E588E"/>
    <w:rsid w:val="005E6EF9"/>
    <w:rsid w:val="005E7A51"/>
    <w:rsid w:val="005F12F1"/>
    <w:rsid w:val="005F558E"/>
    <w:rsid w:val="005F7A54"/>
    <w:rsid w:val="00602EA6"/>
    <w:rsid w:val="006038FC"/>
    <w:rsid w:val="00607A2D"/>
    <w:rsid w:val="00610621"/>
    <w:rsid w:val="006149B7"/>
    <w:rsid w:val="00615232"/>
    <w:rsid w:val="00632618"/>
    <w:rsid w:val="00633D1B"/>
    <w:rsid w:val="00637ADE"/>
    <w:rsid w:val="00637B97"/>
    <w:rsid w:val="00650323"/>
    <w:rsid w:val="00651A32"/>
    <w:rsid w:val="00652F2C"/>
    <w:rsid w:val="00667776"/>
    <w:rsid w:val="00676855"/>
    <w:rsid w:val="00681202"/>
    <w:rsid w:val="006837A7"/>
    <w:rsid w:val="00684B06"/>
    <w:rsid w:val="006857C7"/>
    <w:rsid w:val="00687189"/>
    <w:rsid w:val="00690A08"/>
    <w:rsid w:val="00691D52"/>
    <w:rsid w:val="00694E50"/>
    <w:rsid w:val="00695082"/>
    <w:rsid w:val="00695A1C"/>
    <w:rsid w:val="00697866"/>
    <w:rsid w:val="006A169C"/>
    <w:rsid w:val="006A5742"/>
    <w:rsid w:val="006A6F98"/>
    <w:rsid w:val="006B04DA"/>
    <w:rsid w:val="006B246B"/>
    <w:rsid w:val="006C41D5"/>
    <w:rsid w:val="006D0D3D"/>
    <w:rsid w:val="006D3B92"/>
    <w:rsid w:val="006D3B99"/>
    <w:rsid w:val="006D4731"/>
    <w:rsid w:val="006D7AE2"/>
    <w:rsid w:val="006E1137"/>
    <w:rsid w:val="006E5204"/>
    <w:rsid w:val="006F7691"/>
    <w:rsid w:val="007020D2"/>
    <w:rsid w:val="00702184"/>
    <w:rsid w:val="00705389"/>
    <w:rsid w:val="00705B2B"/>
    <w:rsid w:val="00710226"/>
    <w:rsid w:val="00712807"/>
    <w:rsid w:val="007149DE"/>
    <w:rsid w:val="00714EB7"/>
    <w:rsid w:val="007161AD"/>
    <w:rsid w:val="00723CC7"/>
    <w:rsid w:val="00730EF0"/>
    <w:rsid w:val="00731D6A"/>
    <w:rsid w:val="0073484B"/>
    <w:rsid w:val="007351CF"/>
    <w:rsid w:val="0073681B"/>
    <w:rsid w:val="00742C66"/>
    <w:rsid w:val="00743B90"/>
    <w:rsid w:val="0074694B"/>
    <w:rsid w:val="00747BB9"/>
    <w:rsid w:val="00750296"/>
    <w:rsid w:val="007506BC"/>
    <w:rsid w:val="007510A4"/>
    <w:rsid w:val="0075198F"/>
    <w:rsid w:val="007530C3"/>
    <w:rsid w:val="007632E0"/>
    <w:rsid w:val="0076468F"/>
    <w:rsid w:val="007660B6"/>
    <w:rsid w:val="00770EEB"/>
    <w:rsid w:val="0077326D"/>
    <w:rsid w:val="0077452C"/>
    <w:rsid w:val="007747B7"/>
    <w:rsid w:val="00777FF6"/>
    <w:rsid w:val="00784F88"/>
    <w:rsid w:val="00786BB5"/>
    <w:rsid w:val="007946FD"/>
    <w:rsid w:val="007969D8"/>
    <w:rsid w:val="007A2680"/>
    <w:rsid w:val="007A60F9"/>
    <w:rsid w:val="007A611A"/>
    <w:rsid w:val="007A72D7"/>
    <w:rsid w:val="007B3445"/>
    <w:rsid w:val="007B34D1"/>
    <w:rsid w:val="007B48BE"/>
    <w:rsid w:val="007B56CE"/>
    <w:rsid w:val="007C1677"/>
    <w:rsid w:val="007C3400"/>
    <w:rsid w:val="007C63EB"/>
    <w:rsid w:val="007C686B"/>
    <w:rsid w:val="007D03E3"/>
    <w:rsid w:val="007D29B7"/>
    <w:rsid w:val="007E0CC6"/>
    <w:rsid w:val="007E1719"/>
    <w:rsid w:val="007E7578"/>
    <w:rsid w:val="007F1C1A"/>
    <w:rsid w:val="007F3F86"/>
    <w:rsid w:val="007F5772"/>
    <w:rsid w:val="007F619E"/>
    <w:rsid w:val="007F7DB9"/>
    <w:rsid w:val="00801601"/>
    <w:rsid w:val="00810D31"/>
    <w:rsid w:val="0081155E"/>
    <w:rsid w:val="00811D4C"/>
    <w:rsid w:val="008131B0"/>
    <w:rsid w:val="00815E93"/>
    <w:rsid w:val="008165FB"/>
    <w:rsid w:val="008206F5"/>
    <w:rsid w:val="00820DFE"/>
    <w:rsid w:val="00820EED"/>
    <w:rsid w:val="00822715"/>
    <w:rsid w:val="00823FC1"/>
    <w:rsid w:val="00824899"/>
    <w:rsid w:val="00825B2C"/>
    <w:rsid w:val="00826E6D"/>
    <w:rsid w:val="0082713B"/>
    <w:rsid w:val="00831CF6"/>
    <w:rsid w:val="00835BA4"/>
    <w:rsid w:val="0083688F"/>
    <w:rsid w:val="008414CB"/>
    <w:rsid w:val="00847A9E"/>
    <w:rsid w:val="0085159B"/>
    <w:rsid w:val="0085248D"/>
    <w:rsid w:val="00860495"/>
    <w:rsid w:val="00861BF6"/>
    <w:rsid w:val="00862493"/>
    <w:rsid w:val="008655AC"/>
    <w:rsid w:val="008665CA"/>
    <w:rsid w:val="00866A3E"/>
    <w:rsid w:val="00867266"/>
    <w:rsid w:val="00871C8D"/>
    <w:rsid w:val="00872292"/>
    <w:rsid w:val="00873ABE"/>
    <w:rsid w:val="0087477A"/>
    <w:rsid w:val="00875232"/>
    <w:rsid w:val="008752F3"/>
    <w:rsid w:val="00876C53"/>
    <w:rsid w:val="00877552"/>
    <w:rsid w:val="00897FF9"/>
    <w:rsid w:val="008A1837"/>
    <w:rsid w:val="008A3CAD"/>
    <w:rsid w:val="008A717A"/>
    <w:rsid w:val="008A74E4"/>
    <w:rsid w:val="008B4812"/>
    <w:rsid w:val="008B5FE3"/>
    <w:rsid w:val="008B7574"/>
    <w:rsid w:val="008C0D8B"/>
    <w:rsid w:val="008C2050"/>
    <w:rsid w:val="008C4472"/>
    <w:rsid w:val="008D389F"/>
    <w:rsid w:val="008D4A43"/>
    <w:rsid w:val="008D6B49"/>
    <w:rsid w:val="008D7053"/>
    <w:rsid w:val="008E1C43"/>
    <w:rsid w:val="008E4678"/>
    <w:rsid w:val="008E60FC"/>
    <w:rsid w:val="008E77F3"/>
    <w:rsid w:val="008F0CFF"/>
    <w:rsid w:val="008F453B"/>
    <w:rsid w:val="00903F5E"/>
    <w:rsid w:val="00906C3F"/>
    <w:rsid w:val="00906C93"/>
    <w:rsid w:val="0090760B"/>
    <w:rsid w:val="00910055"/>
    <w:rsid w:val="0091213F"/>
    <w:rsid w:val="0091217F"/>
    <w:rsid w:val="00913585"/>
    <w:rsid w:val="0091705F"/>
    <w:rsid w:val="009172DA"/>
    <w:rsid w:val="009179B4"/>
    <w:rsid w:val="00930B73"/>
    <w:rsid w:val="0093100E"/>
    <w:rsid w:val="00933A96"/>
    <w:rsid w:val="00936C50"/>
    <w:rsid w:val="00940BD1"/>
    <w:rsid w:val="00941C95"/>
    <w:rsid w:val="00942498"/>
    <w:rsid w:val="009424E5"/>
    <w:rsid w:val="0094689D"/>
    <w:rsid w:val="00947B67"/>
    <w:rsid w:val="009505C5"/>
    <w:rsid w:val="00951B5A"/>
    <w:rsid w:val="009557CD"/>
    <w:rsid w:val="00956AA7"/>
    <w:rsid w:val="00957B47"/>
    <w:rsid w:val="00963546"/>
    <w:rsid w:val="00967406"/>
    <w:rsid w:val="00971939"/>
    <w:rsid w:val="0097703E"/>
    <w:rsid w:val="0098474B"/>
    <w:rsid w:val="00996815"/>
    <w:rsid w:val="0099746B"/>
    <w:rsid w:val="009A13D7"/>
    <w:rsid w:val="009A7262"/>
    <w:rsid w:val="009A7913"/>
    <w:rsid w:val="009B68D3"/>
    <w:rsid w:val="009B7320"/>
    <w:rsid w:val="009C00B1"/>
    <w:rsid w:val="009C4BA3"/>
    <w:rsid w:val="009C592F"/>
    <w:rsid w:val="009C65F5"/>
    <w:rsid w:val="009E4A09"/>
    <w:rsid w:val="009E7DFC"/>
    <w:rsid w:val="009F1134"/>
    <w:rsid w:val="009F2E70"/>
    <w:rsid w:val="009F765D"/>
    <w:rsid w:val="00A05B0A"/>
    <w:rsid w:val="00A11D56"/>
    <w:rsid w:val="00A1235D"/>
    <w:rsid w:val="00A25A61"/>
    <w:rsid w:val="00A30923"/>
    <w:rsid w:val="00A30C48"/>
    <w:rsid w:val="00A319FA"/>
    <w:rsid w:val="00A36183"/>
    <w:rsid w:val="00A36484"/>
    <w:rsid w:val="00A37F1E"/>
    <w:rsid w:val="00A37F91"/>
    <w:rsid w:val="00A4316B"/>
    <w:rsid w:val="00A441A5"/>
    <w:rsid w:val="00A45D51"/>
    <w:rsid w:val="00A53C94"/>
    <w:rsid w:val="00A56C26"/>
    <w:rsid w:val="00A57069"/>
    <w:rsid w:val="00A57490"/>
    <w:rsid w:val="00A6193B"/>
    <w:rsid w:val="00A74B66"/>
    <w:rsid w:val="00A76355"/>
    <w:rsid w:val="00A815A2"/>
    <w:rsid w:val="00A9111E"/>
    <w:rsid w:val="00A94598"/>
    <w:rsid w:val="00A95130"/>
    <w:rsid w:val="00A951F3"/>
    <w:rsid w:val="00A96AB8"/>
    <w:rsid w:val="00AA1832"/>
    <w:rsid w:val="00AB1301"/>
    <w:rsid w:val="00AB2B2F"/>
    <w:rsid w:val="00AB2D62"/>
    <w:rsid w:val="00AB3C20"/>
    <w:rsid w:val="00AC698D"/>
    <w:rsid w:val="00AD00CB"/>
    <w:rsid w:val="00AD24DD"/>
    <w:rsid w:val="00AD399F"/>
    <w:rsid w:val="00AD44F2"/>
    <w:rsid w:val="00AD692B"/>
    <w:rsid w:val="00AD77BD"/>
    <w:rsid w:val="00AE1BF2"/>
    <w:rsid w:val="00AE520E"/>
    <w:rsid w:val="00AE537E"/>
    <w:rsid w:val="00AF46B8"/>
    <w:rsid w:val="00B010BC"/>
    <w:rsid w:val="00B0701D"/>
    <w:rsid w:val="00B07475"/>
    <w:rsid w:val="00B146C4"/>
    <w:rsid w:val="00B1503D"/>
    <w:rsid w:val="00B211C0"/>
    <w:rsid w:val="00B21232"/>
    <w:rsid w:val="00B21F93"/>
    <w:rsid w:val="00B33C24"/>
    <w:rsid w:val="00B35F25"/>
    <w:rsid w:val="00B4298A"/>
    <w:rsid w:val="00B51267"/>
    <w:rsid w:val="00B55267"/>
    <w:rsid w:val="00B56C55"/>
    <w:rsid w:val="00B6148D"/>
    <w:rsid w:val="00B75C49"/>
    <w:rsid w:val="00B76A01"/>
    <w:rsid w:val="00B77A85"/>
    <w:rsid w:val="00B77D24"/>
    <w:rsid w:val="00B853BE"/>
    <w:rsid w:val="00B85E67"/>
    <w:rsid w:val="00B86C8F"/>
    <w:rsid w:val="00B87768"/>
    <w:rsid w:val="00B90DEC"/>
    <w:rsid w:val="00B92025"/>
    <w:rsid w:val="00B92275"/>
    <w:rsid w:val="00B927ED"/>
    <w:rsid w:val="00B931C3"/>
    <w:rsid w:val="00B93AFA"/>
    <w:rsid w:val="00B953E2"/>
    <w:rsid w:val="00B95E2D"/>
    <w:rsid w:val="00BA0C8B"/>
    <w:rsid w:val="00BA71C4"/>
    <w:rsid w:val="00BB375B"/>
    <w:rsid w:val="00BC30A3"/>
    <w:rsid w:val="00BC38CD"/>
    <w:rsid w:val="00BD02B5"/>
    <w:rsid w:val="00BD501D"/>
    <w:rsid w:val="00BD67C3"/>
    <w:rsid w:val="00BD6BE5"/>
    <w:rsid w:val="00BF0AC1"/>
    <w:rsid w:val="00BF21B9"/>
    <w:rsid w:val="00BF5CBB"/>
    <w:rsid w:val="00BF66C2"/>
    <w:rsid w:val="00BF70FC"/>
    <w:rsid w:val="00C00518"/>
    <w:rsid w:val="00C024BB"/>
    <w:rsid w:val="00C040E6"/>
    <w:rsid w:val="00C113BD"/>
    <w:rsid w:val="00C15983"/>
    <w:rsid w:val="00C216C6"/>
    <w:rsid w:val="00C2468C"/>
    <w:rsid w:val="00C24FE7"/>
    <w:rsid w:val="00C26FEA"/>
    <w:rsid w:val="00C30F8B"/>
    <w:rsid w:val="00C32A9F"/>
    <w:rsid w:val="00C36517"/>
    <w:rsid w:val="00C3682F"/>
    <w:rsid w:val="00C40939"/>
    <w:rsid w:val="00C50813"/>
    <w:rsid w:val="00C519C3"/>
    <w:rsid w:val="00C52770"/>
    <w:rsid w:val="00C6742D"/>
    <w:rsid w:val="00C67B78"/>
    <w:rsid w:val="00C7021B"/>
    <w:rsid w:val="00C74712"/>
    <w:rsid w:val="00C76CC9"/>
    <w:rsid w:val="00C77623"/>
    <w:rsid w:val="00C820E8"/>
    <w:rsid w:val="00C8648C"/>
    <w:rsid w:val="00C868EF"/>
    <w:rsid w:val="00C8730F"/>
    <w:rsid w:val="00C90BE5"/>
    <w:rsid w:val="00C92973"/>
    <w:rsid w:val="00CA2CDB"/>
    <w:rsid w:val="00CA5F89"/>
    <w:rsid w:val="00CA6D0D"/>
    <w:rsid w:val="00CB19D8"/>
    <w:rsid w:val="00CC07C6"/>
    <w:rsid w:val="00CC42AF"/>
    <w:rsid w:val="00CC4CD3"/>
    <w:rsid w:val="00CD15E7"/>
    <w:rsid w:val="00CD493D"/>
    <w:rsid w:val="00CD7AD7"/>
    <w:rsid w:val="00CE1392"/>
    <w:rsid w:val="00CE1A33"/>
    <w:rsid w:val="00CE206B"/>
    <w:rsid w:val="00CE240E"/>
    <w:rsid w:val="00CF50CE"/>
    <w:rsid w:val="00D02915"/>
    <w:rsid w:val="00D02BD6"/>
    <w:rsid w:val="00D05A24"/>
    <w:rsid w:val="00D0750C"/>
    <w:rsid w:val="00D146A8"/>
    <w:rsid w:val="00D251C2"/>
    <w:rsid w:val="00D31279"/>
    <w:rsid w:val="00D31F71"/>
    <w:rsid w:val="00D3238C"/>
    <w:rsid w:val="00D331D2"/>
    <w:rsid w:val="00D340CF"/>
    <w:rsid w:val="00D36463"/>
    <w:rsid w:val="00D3686C"/>
    <w:rsid w:val="00D40314"/>
    <w:rsid w:val="00D44D90"/>
    <w:rsid w:val="00D465D0"/>
    <w:rsid w:val="00D51869"/>
    <w:rsid w:val="00D57B82"/>
    <w:rsid w:val="00D57E1E"/>
    <w:rsid w:val="00D62457"/>
    <w:rsid w:val="00D7117B"/>
    <w:rsid w:val="00D740F7"/>
    <w:rsid w:val="00D75EE2"/>
    <w:rsid w:val="00D76A27"/>
    <w:rsid w:val="00D76A32"/>
    <w:rsid w:val="00D8668A"/>
    <w:rsid w:val="00D92271"/>
    <w:rsid w:val="00D94B14"/>
    <w:rsid w:val="00D96327"/>
    <w:rsid w:val="00DA127C"/>
    <w:rsid w:val="00DA301B"/>
    <w:rsid w:val="00DB2784"/>
    <w:rsid w:val="00DC4671"/>
    <w:rsid w:val="00DC5496"/>
    <w:rsid w:val="00DE3F22"/>
    <w:rsid w:val="00DF31E4"/>
    <w:rsid w:val="00DF5978"/>
    <w:rsid w:val="00E00163"/>
    <w:rsid w:val="00E0047E"/>
    <w:rsid w:val="00E02863"/>
    <w:rsid w:val="00E13267"/>
    <w:rsid w:val="00E14F43"/>
    <w:rsid w:val="00E21D86"/>
    <w:rsid w:val="00E2236A"/>
    <w:rsid w:val="00E2521D"/>
    <w:rsid w:val="00E26C26"/>
    <w:rsid w:val="00E27F19"/>
    <w:rsid w:val="00E30526"/>
    <w:rsid w:val="00E350D8"/>
    <w:rsid w:val="00E35A35"/>
    <w:rsid w:val="00E42A55"/>
    <w:rsid w:val="00E4313E"/>
    <w:rsid w:val="00E464F3"/>
    <w:rsid w:val="00E51EE3"/>
    <w:rsid w:val="00E56492"/>
    <w:rsid w:val="00E5678C"/>
    <w:rsid w:val="00E67464"/>
    <w:rsid w:val="00E71492"/>
    <w:rsid w:val="00E7486C"/>
    <w:rsid w:val="00E75237"/>
    <w:rsid w:val="00E759D0"/>
    <w:rsid w:val="00E7689E"/>
    <w:rsid w:val="00E76BDD"/>
    <w:rsid w:val="00E77930"/>
    <w:rsid w:val="00E8260D"/>
    <w:rsid w:val="00E90EDB"/>
    <w:rsid w:val="00E93D58"/>
    <w:rsid w:val="00E95BD7"/>
    <w:rsid w:val="00E97F90"/>
    <w:rsid w:val="00EA2F87"/>
    <w:rsid w:val="00EA3695"/>
    <w:rsid w:val="00EB3753"/>
    <w:rsid w:val="00EB5FCF"/>
    <w:rsid w:val="00EC1171"/>
    <w:rsid w:val="00EC455B"/>
    <w:rsid w:val="00EC59EE"/>
    <w:rsid w:val="00ED05A5"/>
    <w:rsid w:val="00ED05E3"/>
    <w:rsid w:val="00ED113F"/>
    <w:rsid w:val="00ED40EA"/>
    <w:rsid w:val="00ED55EC"/>
    <w:rsid w:val="00EE5DB1"/>
    <w:rsid w:val="00EE7222"/>
    <w:rsid w:val="00EE7F5B"/>
    <w:rsid w:val="00EF1F76"/>
    <w:rsid w:val="00EF3D25"/>
    <w:rsid w:val="00EF3DCA"/>
    <w:rsid w:val="00F004AD"/>
    <w:rsid w:val="00F03993"/>
    <w:rsid w:val="00F12029"/>
    <w:rsid w:val="00F1595B"/>
    <w:rsid w:val="00F16A22"/>
    <w:rsid w:val="00F17B4E"/>
    <w:rsid w:val="00F20EBD"/>
    <w:rsid w:val="00F20F48"/>
    <w:rsid w:val="00F261BB"/>
    <w:rsid w:val="00F275F8"/>
    <w:rsid w:val="00F32808"/>
    <w:rsid w:val="00F346CA"/>
    <w:rsid w:val="00F4046E"/>
    <w:rsid w:val="00F41148"/>
    <w:rsid w:val="00F43B00"/>
    <w:rsid w:val="00F44793"/>
    <w:rsid w:val="00F56CD5"/>
    <w:rsid w:val="00F60400"/>
    <w:rsid w:val="00F60752"/>
    <w:rsid w:val="00F64346"/>
    <w:rsid w:val="00F652A4"/>
    <w:rsid w:val="00F71642"/>
    <w:rsid w:val="00F7217E"/>
    <w:rsid w:val="00F823AE"/>
    <w:rsid w:val="00F83275"/>
    <w:rsid w:val="00F86EB5"/>
    <w:rsid w:val="00F871EE"/>
    <w:rsid w:val="00F92CF7"/>
    <w:rsid w:val="00F950EB"/>
    <w:rsid w:val="00F958F6"/>
    <w:rsid w:val="00FA002A"/>
    <w:rsid w:val="00FA13FA"/>
    <w:rsid w:val="00FA5CCB"/>
    <w:rsid w:val="00FB2D65"/>
    <w:rsid w:val="00FB675D"/>
    <w:rsid w:val="00FC05A4"/>
    <w:rsid w:val="00FC28E0"/>
    <w:rsid w:val="00FC5207"/>
    <w:rsid w:val="00FC58F5"/>
    <w:rsid w:val="00FC6C64"/>
    <w:rsid w:val="00FD784F"/>
    <w:rsid w:val="00FD7CB1"/>
    <w:rsid w:val="00FE2773"/>
    <w:rsid w:val="00FF2512"/>
    <w:rsid w:val="00FF27DF"/>
    <w:rsid w:val="00FF3DC8"/>
    <w:rsid w:val="00FF7C5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206F5"/>
    <w:pPr>
      <w:spacing w:after="0" w:line="240" w:lineRule="auto"/>
    </w:pPr>
    <w:rPr>
      <w:rFonts w:ascii="Times New Roman" w:eastAsia="Times New Roman" w:hAnsi="Times New Roman" w:cs="Times New Roman"/>
      <w:sz w:val="20"/>
      <w:szCs w:val="20"/>
      <w:lang w:val="en-US"/>
    </w:rPr>
  </w:style>
  <w:style w:type="paragraph" w:styleId="Heading1">
    <w:name w:val="heading 1"/>
    <w:basedOn w:val="Normal"/>
    <w:next w:val="Normal"/>
    <w:link w:val="Heading1Char"/>
    <w:uiPriority w:val="9"/>
    <w:qFormat/>
    <w:rsid w:val="005E4EE9"/>
    <w:pPr>
      <w:keepNext/>
      <w:keepLines/>
      <w:spacing w:before="480"/>
      <w:outlineLvl w:val="0"/>
    </w:pPr>
    <w:rPr>
      <w:rFonts w:asciiTheme="majorHAnsi" w:eastAsiaTheme="majorEastAsia" w:hAnsiTheme="majorHAnsi" w:cstheme="majorBidi"/>
      <w:b/>
      <w:bCs/>
      <w:color w:val="2E74B5" w:themeColor="accent1" w:themeShade="BF"/>
      <w:sz w:val="28"/>
      <w:szCs w:val="28"/>
    </w:rPr>
  </w:style>
  <w:style w:type="paragraph" w:styleId="Heading2">
    <w:name w:val="heading 2"/>
    <w:basedOn w:val="Normal"/>
    <w:link w:val="Heading2Char"/>
    <w:uiPriority w:val="9"/>
    <w:qFormat/>
    <w:rsid w:val="00930B73"/>
    <w:pPr>
      <w:spacing w:before="100" w:beforeAutospacing="1" w:after="100" w:afterAutospacing="1"/>
      <w:outlineLvl w:val="1"/>
    </w:pPr>
    <w:rPr>
      <w:b/>
      <w:bCs/>
      <w:sz w:val="36"/>
      <w:szCs w:val="36"/>
    </w:rPr>
  </w:style>
  <w:style w:type="paragraph" w:styleId="Heading3">
    <w:name w:val="heading 3"/>
    <w:basedOn w:val="Normal"/>
    <w:next w:val="Normal"/>
    <w:link w:val="Heading3Char"/>
    <w:uiPriority w:val="9"/>
    <w:semiHidden/>
    <w:unhideWhenUsed/>
    <w:qFormat/>
    <w:rsid w:val="005E4EE9"/>
    <w:pPr>
      <w:keepNext/>
      <w:keepLines/>
      <w:spacing w:before="200"/>
      <w:outlineLvl w:val="2"/>
    </w:pPr>
    <w:rPr>
      <w:rFonts w:asciiTheme="majorHAnsi" w:eastAsiaTheme="majorEastAsia" w:hAnsiTheme="majorHAnsi" w:cstheme="majorBidi"/>
      <w:b/>
      <w:bCs/>
      <w:color w:val="5B9BD5"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2D0956"/>
    <w:pPr>
      <w:tabs>
        <w:tab w:val="center" w:pos="4680"/>
        <w:tab w:val="right" w:pos="9360"/>
      </w:tabs>
    </w:pPr>
  </w:style>
  <w:style w:type="character" w:customStyle="1" w:styleId="HeaderChar">
    <w:name w:val="Header Char"/>
    <w:basedOn w:val="DefaultParagraphFont"/>
    <w:link w:val="Header"/>
    <w:uiPriority w:val="99"/>
    <w:rsid w:val="002D0956"/>
    <w:rPr>
      <w:rFonts w:ascii="Times New Roman" w:eastAsia="Times New Roman" w:hAnsi="Times New Roman" w:cs="Times New Roman"/>
      <w:sz w:val="20"/>
      <w:szCs w:val="20"/>
      <w:lang w:val="en-US"/>
    </w:rPr>
  </w:style>
  <w:style w:type="paragraph" w:styleId="ListParagraph">
    <w:name w:val="List Paragraph"/>
    <w:aliases w:val="Bullet Level 2 dot,Bullets,Indented Paragraph,Bullet 1,Use Case List Paragraph,b1,Bullet for no #'s,B1"/>
    <w:basedOn w:val="Normal"/>
    <w:link w:val="ListParagraphChar"/>
    <w:uiPriority w:val="34"/>
    <w:qFormat/>
    <w:rsid w:val="002D0956"/>
    <w:pPr>
      <w:ind w:left="720"/>
      <w:contextualSpacing/>
    </w:pPr>
  </w:style>
  <w:style w:type="character" w:customStyle="1" w:styleId="ListParagraphChar">
    <w:name w:val="List Paragraph Char"/>
    <w:aliases w:val="Bullet Level 2 dot Char,Bullets Char,Indented Paragraph Char,Bullet 1 Char,Use Case List Paragraph Char,b1 Char,Bullet for no #'s Char,B1 Char"/>
    <w:link w:val="ListParagraph"/>
    <w:uiPriority w:val="34"/>
    <w:qFormat/>
    <w:rsid w:val="002D0956"/>
    <w:rPr>
      <w:rFonts w:ascii="Times New Roman" w:eastAsia="Times New Roman" w:hAnsi="Times New Roman" w:cs="Times New Roman"/>
      <w:sz w:val="20"/>
      <w:szCs w:val="20"/>
      <w:lang w:val="en-US"/>
    </w:rPr>
  </w:style>
  <w:style w:type="character" w:styleId="Strong">
    <w:name w:val="Strong"/>
    <w:basedOn w:val="DefaultParagraphFont"/>
    <w:uiPriority w:val="22"/>
    <w:qFormat/>
    <w:rsid w:val="002D0956"/>
    <w:rPr>
      <w:b/>
      <w:bCs/>
    </w:rPr>
  </w:style>
  <w:style w:type="paragraph" w:customStyle="1" w:styleId="Normal1">
    <w:name w:val="Normal1"/>
    <w:qFormat/>
    <w:rsid w:val="002D0956"/>
    <w:pPr>
      <w:spacing w:after="0" w:line="240" w:lineRule="auto"/>
    </w:pPr>
    <w:rPr>
      <w:rFonts w:ascii="Times New Roman" w:eastAsia="Times New Roman" w:hAnsi="Times New Roman" w:cs="Times New Roman"/>
      <w:sz w:val="24"/>
      <w:szCs w:val="24"/>
      <w:lang w:val="en-US"/>
    </w:rPr>
  </w:style>
  <w:style w:type="paragraph" w:styleId="NoSpacing">
    <w:name w:val="No Spacing"/>
    <w:link w:val="NoSpacingChar"/>
    <w:uiPriority w:val="1"/>
    <w:qFormat/>
    <w:rsid w:val="002D0956"/>
    <w:pPr>
      <w:spacing w:after="0" w:line="240" w:lineRule="auto"/>
    </w:pPr>
    <w:rPr>
      <w:rFonts w:asciiTheme="majorHAnsi" w:hAnsiTheme="majorHAnsi"/>
      <w:noProof/>
      <w:lang w:val="en-US"/>
    </w:rPr>
  </w:style>
  <w:style w:type="character" w:customStyle="1" w:styleId="NoSpacingChar">
    <w:name w:val="No Spacing Char"/>
    <w:link w:val="NoSpacing"/>
    <w:uiPriority w:val="1"/>
    <w:locked/>
    <w:rsid w:val="002D0956"/>
    <w:rPr>
      <w:rFonts w:asciiTheme="majorHAnsi" w:hAnsiTheme="majorHAnsi"/>
      <w:noProof/>
      <w:lang w:val="en-US"/>
    </w:rPr>
  </w:style>
  <w:style w:type="character" w:styleId="Hyperlink">
    <w:name w:val="Hyperlink"/>
    <w:basedOn w:val="DefaultParagraphFont"/>
    <w:uiPriority w:val="99"/>
    <w:unhideWhenUsed/>
    <w:rsid w:val="00EF3DCA"/>
    <w:rPr>
      <w:color w:val="0563C1" w:themeColor="hyperlink"/>
      <w:u w:val="single"/>
    </w:rPr>
  </w:style>
  <w:style w:type="paragraph" w:styleId="Footer">
    <w:name w:val="footer"/>
    <w:basedOn w:val="Normal"/>
    <w:link w:val="FooterChar"/>
    <w:uiPriority w:val="99"/>
    <w:unhideWhenUsed/>
    <w:rsid w:val="00AF46B8"/>
    <w:pPr>
      <w:tabs>
        <w:tab w:val="center" w:pos="4680"/>
        <w:tab w:val="right" w:pos="9360"/>
      </w:tabs>
    </w:pPr>
  </w:style>
  <w:style w:type="character" w:customStyle="1" w:styleId="FooterChar">
    <w:name w:val="Footer Char"/>
    <w:basedOn w:val="DefaultParagraphFont"/>
    <w:link w:val="Footer"/>
    <w:uiPriority w:val="99"/>
    <w:rsid w:val="00AF46B8"/>
    <w:rPr>
      <w:rFonts w:ascii="Times New Roman" w:eastAsia="Times New Roman" w:hAnsi="Times New Roman" w:cs="Times New Roman"/>
      <w:sz w:val="20"/>
      <w:szCs w:val="20"/>
      <w:lang w:val="en-US"/>
    </w:rPr>
  </w:style>
  <w:style w:type="paragraph" w:styleId="NormalWeb">
    <w:name w:val="Normal (Web)"/>
    <w:basedOn w:val="Normal"/>
    <w:uiPriority w:val="99"/>
    <w:unhideWhenUsed/>
    <w:rsid w:val="00786BB5"/>
    <w:pPr>
      <w:spacing w:before="100" w:beforeAutospacing="1" w:after="100" w:afterAutospacing="1"/>
    </w:pPr>
    <w:rPr>
      <w:sz w:val="24"/>
      <w:szCs w:val="24"/>
    </w:rPr>
  </w:style>
  <w:style w:type="table" w:styleId="TableGrid">
    <w:name w:val="Table Grid"/>
    <w:basedOn w:val="TableNormal"/>
    <w:uiPriority w:val="39"/>
    <w:rsid w:val="00E56492"/>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overflow-hidden">
    <w:name w:val="overflow-hidden"/>
    <w:basedOn w:val="DefaultParagraphFont"/>
    <w:rsid w:val="00903F5E"/>
  </w:style>
  <w:style w:type="paragraph" w:customStyle="1" w:styleId="pf0">
    <w:name w:val="pf0"/>
    <w:basedOn w:val="Normal"/>
    <w:rsid w:val="00596C8A"/>
    <w:pPr>
      <w:spacing w:before="100" w:beforeAutospacing="1" w:after="100" w:afterAutospacing="1"/>
    </w:pPr>
    <w:rPr>
      <w:sz w:val="24"/>
      <w:szCs w:val="24"/>
      <w:lang w:val="en-IN" w:eastAsia="en-IN"/>
    </w:rPr>
  </w:style>
  <w:style w:type="character" w:customStyle="1" w:styleId="cf01">
    <w:name w:val="cf01"/>
    <w:basedOn w:val="DefaultParagraphFont"/>
    <w:rsid w:val="00596C8A"/>
    <w:rPr>
      <w:rFonts w:ascii="Consolas" w:hAnsi="Consolas" w:hint="default"/>
      <w:sz w:val="22"/>
      <w:szCs w:val="22"/>
    </w:rPr>
  </w:style>
  <w:style w:type="character" w:customStyle="1" w:styleId="UnresolvedMention1">
    <w:name w:val="Unresolved Mention1"/>
    <w:basedOn w:val="DefaultParagraphFont"/>
    <w:uiPriority w:val="99"/>
    <w:semiHidden/>
    <w:unhideWhenUsed/>
    <w:rsid w:val="0044597D"/>
    <w:rPr>
      <w:color w:val="605E5C"/>
      <w:shd w:val="clear" w:color="auto" w:fill="E1DFDD"/>
    </w:rPr>
  </w:style>
  <w:style w:type="character" w:customStyle="1" w:styleId="Heading2Char">
    <w:name w:val="Heading 2 Char"/>
    <w:basedOn w:val="DefaultParagraphFont"/>
    <w:link w:val="Heading2"/>
    <w:uiPriority w:val="9"/>
    <w:rsid w:val="00930B73"/>
    <w:rPr>
      <w:rFonts w:ascii="Times New Roman" w:eastAsia="Times New Roman" w:hAnsi="Times New Roman" w:cs="Times New Roman"/>
      <w:b/>
      <w:bCs/>
      <w:sz w:val="36"/>
      <w:szCs w:val="36"/>
      <w:lang w:val="en-US"/>
    </w:rPr>
  </w:style>
  <w:style w:type="character" w:customStyle="1" w:styleId="UnresolvedMention">
    <w:name w:val="Unresolved Mention"/>
    <w:basedOn w:val="DefaultParagraphFont"/>
    <w:uiPriority w:val="99"/>
    <w:semiHidden/>
    <w:unhideWhenUsed/>
    <w:rsid w:val="00875232"/>
    <w:rPr>
      <w:color w:val="605E5C"/>
      <w:shd w:val="clear" w:color="auto" w:fill="E1DFDD"/>
    </w:rPr>
  </w:style>
  <w:style w:type="paragraph" w:styleId="z-TopofForm">
    <w:name w:val="HTML Top of Form"/>
    <w:basedOn w:val="Normal"/>
    <w:next w:val="Normal"/>
    <w:link w:val="z-TopofFormChar"/>
    <w:hidden/>
    <w:uiPriority w:val="99"/>
    <w:semiHidden/>
    <w:unhideWhenUsed/>
    <w:rsid w:val="00875232"/>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875232"/>
    <w:rPr>
      <w:rFonts w:ascii="Arial" w:eastAsia="Times New Roman" w:hAnsi="Arial" w:cs="Arial"/>
      <w:vanish/>
      <w:sz w:val="16"/>
      <w:szCs w:val="16"/>
      <w:lang w:val="en-US"/>
    </w:rPr>
  </w:style>
  <w:style w:type="character" w:styleId="FollowedHyperlink">
    <w:name w:val="FollowedHyperlink"/>
    <w:basedOn w:val="DefaultParagraphFont"/>
    <w:uiPriority w:val="99"/>
    <w:semiHidden/>
    <w:unhideWhenUsed/>
    <w:rsid w:val="00E67464"/>
    <w:rPr>
      <w:color w:val="954F72" w:themeColor="followedHyperlink"/>
      <w:u w:val="single"/>
    </w:rPr>
  </w:style>
  <w:style w:type="character" w:customStyle="1" w:styleId="Heading1Char">
    <w:name w:val="Heading 1 Char"/>
    <w:basedOn w:val="DefaultParagraphFont"/>
    <w:link w:val="Heading1"/>
    <w:uiPriority w:val="9"/>
    <w:rsid w:val="005E4EE9"/>
    <w:rPr>
      <w:rFonts w:asciiTheme="majorHAnsi" w:eastAsiaTheme="majorEastAsia" w:hAnsiTheme="majorHAnsi" w:cstheme="majorBidi"/>
      <w:b/>
      <w:bCs/>
      <w:color w:val="2E74B5" w:themeColor="accent1" w:themeShade="BF"/>
      <w:sz w:val="28"/>
      <w:szCs w:val="28"/>
      <w:lang w:val="en-US"/>
    </w:rPr>
  </w:style>
  <w:style w:type="character" w:customStyle="1" w:styleId="Heading3Char">
    <w:name w:val="Heading 3 Char"/>
    <w:basedOn w:val="DefaultParagraphFont"/>
    <w:link w:val="Heading3"/>
    <w:uiPriority w:val="9"/>
    <w:semiHidden/>
    <w:rsid w:val="005E4EE9"/>
    <w:rPr>
      <w:rFonts w:asciiTheme="majorHAnsi" w:eastAsiaTheme="majorEastAsia" w:hAnsiTheme="majorHAnsi" w:cstheme="majorBidi"/>
      <w:b/>
      <w:bCs/>
      <w:color w:val="5B9BD5" w:themeColor="accent1"/>
      <w:sz w:val="20"/>
      <w:szCs w:val="20"/>
      <w:lang w:val="en-US"/>
    </w:rPr>
  </w:style>
</w:styles>
</file>

<file path=word/webSettings.xml><?xml version="1.0" encoding="utf-8"?>
<w:webSettings xmlns:r="http://schemas.openxmlformats.org/officeDocument/2006/relationships" xmlns:w="http://schemas.openxmlformats.org/wordprocessingml/2006/main">
  <w:divs>
    <w:div w:id="24211724">
      <w:bodyDiv w:val="1"/>
      <w:marLeft w:val="0"/>
      <w:marRight w:val="0"/>
      <w:marTop w:val="0"/>
      <w:marBottom w:val="0"/>
      <w:divBdr>
        <w:top w:val="none" w:sz="0" w:space="0" w:color="auto"/>
        <w:left w:val="none" w:sz="0" w:space="0" w:color="auto"/>
        <w:bottom w:val="none" w:sz="0" w:space="0" w:color="auto"/>
        <w:right w:val="none" w:sz="0" w:space="0" w:color="auto"/>
      </w:divBdr>
    </w:div>
    <w:div w:id="61609024">
      <w:bodyDiv w:val="1"/>
      <w:marLeft w:val="0"/>
      <w:marRight w:val="0"/>
      <w:marTop w:val="0"/>
      <w:marBottom w:val="0"/>
      <w:divBdr>
        <w:top w:val="none" w:sz="0" w:space="0" w:color="auto"/>
        <w:left w:val="none" w:sz="0" w:space="0" w:color="auto"/>
        <w:bottom w:val="none" w:sz="0" w:space="0" w:color="auto"/>
        <w:right w:val="none" w:sz="0" w:space="0" w:color="auto"/>
      </w:divBdr>
      <w:divsChild>
        <w:div w:id="1483504081">
          <w:marLeft w:val="0"/>
          <w:marRight w:val="0"/>
          <w:marTop w:val="0"/>
          <w:marBottom w:val="0"/>
          <w:divBdr>
            <w:top w:val="none" w:sz="0" w:space="0" w:color="auto"/>
            <w:left w:val="none" w:sz="0" w:space="0" w:color="auto"/>
            <w:bottom w:val="none" w:sz="0" w:space="0" w:color="auto"/>
            <w:right w:val="none" w:sz="0" w:space="0" w:color="auto"/>
          </w:divBdr>
          <w:divsChild>
            <w:div w:id="739252625">
              <w:marLeft w:val="0"/>
              <w:marRight w:val="0"/>
              <w:marTop w:val="0"/>
              <w:marBottom w:val="0"/>
              <w:divBdr>
                <w:top w:val="single" w:sz="12" w:space="1" w:color="0B57D0"/>
                <w:left w:val="single" w:sz="12" w:space="2" w:color="0B57D0"/>
                <w:bottom w:val="single" w:sz="12" w:space="1" w:color="0B57D0"/>
                <w:right w:val="single" w:sz="12" w:space="2" w:color="0B57D0"/>
              </w:divBdr>
              <w:divsChild>
                <w:div w:id="127678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67937">
      <w:bodyDiv w:val="1"/>
      <w:marLeft w:val="0"/>
      <w:marRight w:val="0"/>
      <w:marTop w:val="0"/>
      <w:marBottom w:val="0"/>
      <w:divBdr>
        <w:top w:val="none" w:sz="0" w:space="0" w:color="auto"/>
        <w:left w:val="none" w:sz="0" w:space="0" w:color="auto"/>
        <w:bottom w:val="none" w:sz="0" w:space="0" w:color="auto"/>
        <w:right w:val="none" w:sz="0" w:space="0" w:color="auto"/>
      </w:divBdr>
    </w:div>
    <w:div w:id="82458188">
      <w:bodyDiv w:val="1"/>
      <w:marLeft w:val="0"/>
      <w:marRight w:val="0"/>
      <w:marTop w:val="0"/>
      <w:marBottom w:val="0"/>
      <w:divBdr>
        <w:top w:val="none" w:sz="0" w:space="0" w:color="auto"/>
        <w:left w:val="none" w:sz="0" w:space="0" w:color="auto"/>
        <w:bottom w:val="none" w:sz="0" w:space="0" w:color="auto"/>
        <w:right w:val="none" w:sz="0" w:space="0" w:color="auto"/>
      </w:divBdr>
    </w:div>
    <w:div w:id="143160347">
      <w:bodyDiv w:val="1"/>
      <w:marLeft w:val="0"/>
      <w:marRight w:val="0"/>
      <w:marTop w:val="0"/>
      <w:marBottom w:val="0"/>
      <w:divBdr>
        <w:top w:val="none" w:sz="0" w:space="0" w:color="auto"/>
        <w:left w:val="none" w:sz="0" w:space="0" w:color="auto"/>
        <w:bottom w:val="none" w:sz="0" w:space="0" w:color="auto"/>
        <w:right w:val="none" w:sz="0" w:space="0" w:color="auto"/>
      </w:divBdr>
    </w:div>
    <w:div w:id="222104467">
      <w:bodyDiv w:val="1"/>
      <w:marLeft w:val="0"/>
      <w:marRight w:val="0"/>
      <w:marTop w:val="0"/>
      <w:marBottom w:val="0"/>
      <w:divBdr>
        <w:top w:val="none" w:sz="0" w:space="0" w:color="auto"/>
        <w:left w:val="none" w:sz="0" w:space="0" w:color="auto"/>
        <w:bottom w:val="none" w:sz="0" w:space="0" w:color="auto"/>
        <w:right w:val="none" w:sz="0" w:space="0" w:color="auto"/>
      </w:divBdr>
    </w:div>
    <w:div w:id="245310540">
      <w:bodyDiv w:val="1"/>
      <w:marLeft w:val="0"/>
      <w:marRight w:val="0"/>
      <w:marTop w:val="0"/>
      <w:marBottom w:val="0"/>
      <w:divBdr>
        <w:top w:val="none" w:sz="0" w:space="0" w:color="auto"/>
        <w:left w:val="none" w:sz="0" w:space="0" w:color="auto"/>
        <w:bottom w:val="none" w:sz="0" w:space="0" w:color="auto"/>
        <w:right w:val="none" w:sz="0" w:space="0" w:color="auto"/>
      </w:divBdr>
    </w:div>
    <w:div w:id="322204328">
      <w:bodyDiv w:val="1"/>
      <w:marLeft w:val="0"/>
      <w:marRight w:val="0"/>
      <w:marTop w:val="0"/>
      <w:marBottom w:val="0"/>
      <w:divBdr>
        <w:top w:val="none" w:sz="0" w:space="0" w:color="auto"/>
        <w:left w:val="none" w:sz="0" w:space="0" w:color="auto"/>
        <w:bottom w:val="none" w:sz="0" w:space="0" w:color="auto"/>
        <w:right w:val="none" w:sz="0" w:space="0" w:color="auto"/>
      </w:divBdr>
    </w:div>
    <w:div w:id="347758826">
      <w:bodyDiv w:val="1"/>
      <w:marLeft w:val="0"/>
      <w:marRight w:val="0"/>
      <w:marTop w:val="0"/>
      <w:marBottom w:val="0"/>
      <w:divBdr>
        <w:top w:val="none" w:sz="0" w:space="0" w:color="auto"/>
        <w:left w:val="none" w:sz="0" w:space="0" w:color="auto"/>
        <w:bottom w:val="none" w:sz="0" w:space="0" w:color="auto"/>
        <w:right w:val="none" w:sz="0" w:space="0" w:color="auto"/>
      </w:divBdr>
    </w:div>
    <w:div w:id="359092005">
      <w:bodyDiv w:val="1"/>
      <w:marLeft w:val="0"/>
      <w:marRight w:val="0"/>
      <w:marTop w:val="0"/>
      <w:marBottom w:val="0"/>
      <w:divBdr>
        <w:top w:val="none" w:sz="0" w:space="0" w:color="auto"/>
        <w:left w:val="none" w:sz="0" w:space="0" w:color="auto"/>
        <w:bottom w:val="none" w:sz="0" w:space="0" w:color="auto"/>
        <w:right w:val="none" w:sz="0" w:space="0" w:color="auto"/>
      </w:divBdr>
    </w:div>
    <w:div w:id="365569035">
      <w:bodyDiv w:val="1"/>
      <w:marLeft w:val="0"/>
      <w:marRight w:val="0"/>
      <w:marTop w:val="0"/>
      <w:marBottom w:val="0"/>
      <w:divBdr>
        <w:top w:val="none" w:sz="0" w:space="0" w:color="auto"/>
        <w:left w:val="none" w:sz="0" w:space="0" w:color="auto"/>
        <w:bottom w:val="none" w:sz="0" w:space="0" w:color="auto"/>
        <w:right w:val="none" w:sz="0" w:space="0" w:color="auto"/>
      </w:divBdr>
    </w:div>
    <w:div w:id="379209911">
      <w:bodyDiv w:val="1"/>
      <w:marLeft w:val="0"/>
      <w:marRight w:val="0"/>
      <w:marTop w:val="0"/>
      <w:marBottom w:val="0"/>
      <w:divBdr>
        <w:top w:val="none" w:sz="0" w:space="0" w:color="auto"/>
        <w:left w:val="none" w:sz="0" w:space="0" w:color="auto"/>
        <w:bottom w:val="none" w:sz="0" w:space="0" w:color="auto"/>
        <w:right w:val="none" w:sz="0" w:space="0" w:color="auto"/>
      </w:divBdr>
      <w:divsChild>
        <w:div w:id="1973366384">
          <w:marLeft w:val="0"/>
          <w:marRight w:val="0"/>
          <w:marTop w:val="0"/>
          <w:marBottom w:val="0"/>
          <w:divBdr>
            <w:top w:val="none" w:sz="0" w:space="0" w:color="auto"/>
            <w:left w:val="none" w:sz="0" w:space="0" w:color="auto"/>
            <w:bottom w:val="none" w:sz="0" w:space="0" w:color="auto"/>
            <w:right w:val="none" w:sz="0" w:space="0" w:color="auto"/>
          </w:divBdr>
          <w:divsChild>
            <w:div w:id="1918175726">
              <w:marLeft w:val="0"/>
              <w:marRight w:val="0"/>
              <w:marTop w:val="0"/>
              <w:marBottom w:val="0"/>
              <w:divBdr>
                <w:top w:val="single" w:sz="12" w:space="1" w:color="0B57D0"/>
                <w:left w:val="single" w:sz="12" w:space="2" w:color="0B57D0"/>
                <w:bottom w:val="single" w:sz="12" w:space="1" w:color="0B57D0"/>
                <w:right w:val="single" w:sz="12" w:space="2" w:color="0B57D0"/>
              </w:divBdr>
              <w:divsChild>
                <w:div w:id="174129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7191333">
      <w:bodyDiv w:val="1"/>
      <w:marLeft w:val="0"/>
      <w:marRight w:val="0"/>
      <w:marTop w:val="0"/>
      <w:marBottom w:val="0"/>
      <w:divBdr>
        <w:top w:val="none" w:sz="0" w:space="0" w:color="auto"/>
        <w:left w:val="none" w:sz="0" w:space="0" w:color="auto"/>
        <w:bottom w:val="none" w:sz="0" w:space="0" w:color="auto"/>
        <w:right w:val="none" w:sz="0" w:space="0" w:color="auto"/>
      </w:divBdr>
      <w:divsChild>
        <w:div w:id="683557639">
          <w:marLeft w:val="0"/>
          <w:marRight w:val="0"/>
          <w:marTop w:val="0"/>
          <w:marBottom w:val="0"/>
          <w:divBdr>
            <w:top w:val="none" w:sz="0" w:space="0" w:color="auto"/>
            <w:left w:val="none" w:sz="0" w:space="0" w:color="auto"/>
            <w:bottom w:val="none" w:sz="0" w:space="0" w:color="auto"/>
            <w:right w:val="none" w:sz="0" w:space="0" w:color="auto"/>
          </w:divBdr>
          <w:divsChild>
            <w:div w:id="1659727857">
              <w:marLeft w:val="0"/>
              <w:marRight w:val="0"/>
              <w:marTop w:val="0"/>
              <w:marBottom w:val="0"/>
              <w:divBdr>
                <w:top w:val="none" w:sz="0" w:space="0" w:color="auto"/>
                <w:left w:val="none" w:sz="0" w:space="0" w:color="auto"/>
                <w:bottom w:val="none" w:sz="0" w:space="0" w:color="auto"/>
                <w:right w:val="none" w:sz="0" w:space="0" w:color="auto"/>
              </w:divBdr>
              <w:divsChild>
                <w:div w:id="548611004">
                  <w:marLeft w:val="0"/>
                  <w:marRight w:val="0"/>
                  <w:marTop w:val="0"/>
                  <w:marBottom w:val="0"/>
                  <w:divBdr>
                    <w:top w:val="none" w:sz="0" w:space="0" w:color="auto"/>
                    <w:left w:val="none" w:sz="0" w:space="0" w:color="auto"/>
                    <w:bottom w:val="none" w:sz="0" w:space="0" w:color="auto"/>
                    <w:right w:val="none" w:sz="0" w:space="0" w:color="auto"/>
                  </w:divBdr>
                  <w:divsChild>
                    <w:div w:id="1972206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722999">
          <w:marLeft w:val="0"/>
          <w:marRight w:val="0"/>
          <w:marTop w:val="0"/>
          <w:marBottom w:val="0"/>
          <w:divBdr>
            <w:top w:val="none" w:sz="0" w:space="0" w:color="auto"/>
            <w:left w:val="none" w:sz="0" w:space="0" w:color="auto"/>
            <w:bottom w:val="none" w:sz="0" w:space="0" w:color="auto"/>
            <w:right w:val="none" w:sz="0" w:space="0" w:color="auto"/>
          </w:divBdr>
          <w:divsChild>
            <w:div w:id="606618718">
              <w:marLeft w:val="0"/>
              <w:marRight w:val="0"/>
              <w:marTop w:val="0"/>
              <w:marBottom w:val="0"/>
              <w:divBdr>
                <w:top w:val="none" w:sz="0" w:space="0" w:color="auto"/>
                <w:left w:val="none" w:sz="0" w:space="0" w:color="auto"/>
                <w:bottom w:val="none" w:sz="0" w:space="0" w:color="auto"/>
                <w:right w:val="none" w:sz="0" w:space="0" w:color="auto"/>
              </w:divBdr>
              <w:divsChild>
                <w:div w:id="1653755553">
                  <w:marLeft w:val="0"/>
                  <w:marRight w:val="0"/>
                  <w:marTop w:val="0"/>
                  <w:marBottom w:val="0"/>
                  <w:divBdr>
                    <w:top w:val="none" w:sz="0" w:space="0" w:color="auto"/>
                    <w:left w:val="none" w:sz="0" w:space="0" w:color="auto"/>
                    <w:bottom w:val="none" w:sz="0" w:space="0" w:color="auto"/>
                    <w:right w:val="none" w:sz="0" w:space="0" w:color="auto"/>
                  </w:divBdr>
                  <w:divsChild>
                    <w:div w:id="2001733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89832836">
      <w:bodyDiv w:val="1"/>
      <w:marLeft w:val="0"/>
      <w:marRight w:val="0"/>
      <w:marTop w:val="0"/>
      <w:marBottom w:val="0"/>
      <w:divBdr>
        <w:top w:val="none" w:sz="0" w:space="0" w:color="auto"/>
        <w:left w:val="none" w:sz="0" w:space="0" w:color="auto"/>
        <w:bottom w:val="none" w:sz="0" w:space="0" w:color="auto"/>
        <w:right w:val="none" w:sz="0" w:space="0" w:color="auto"/>
      </w:divBdr>
    </w:div>
    <w:div w:id="538590685">
      <w:bodyDiv w:val="1"/>
      <w:marLeft w:val="0"/>
      <w:marRight w:val="0"/>
      <w:marTop w:val="0"/>
      <w:marBottom w:val="0"/>
      <w:divBdr>
        <w:top w:val="none" w:sz="0" w:space="0" w:color="auto"/>
        <w:left w:val="none" w:sz="0" w:space="0" w:color="auto"/>
        <w:bottom w:val="none" w:sz="0" w:space="0" w:color="auto"/>
        <w:right w:val="none" w:sz="0" w:space="0" w:color="auto"/>
      </w:divBdr>
    </w:div>
    <w:div w:id="562496194">
      <w:bodyDiv w:val="1"/>
      <w:marLeft w:val="0"/>
      <w:marRight w:val="0"/>
      <w:marTop w:val="0"/>
      <w:marBottom w:val="0"/>
      <w:divBdr>
        <w:top w:val="none" w:sz="0" w:space="0" w:color="auto"/>
        <w:left w:val="none" w:sz="0" w:space="0" w:color="auto"/>
        <w:bottom w:val="none" w:sz="0" w:space="0" w:color="auto"/>
        <w:right w:val="none" w:sz="0" w:space="0" w:color="auto"/>
      </w:divBdr>
    </w:div>
    <w:div w:id="602147934">
      <w:bodyDiv w:val="1"/>
      <w:marLeft w:val="0"/>
      <w:marRight w:val="0"/>
      <w:marTop w:val="0"/>
      <w:marBottom w:val="0"/>
      <w:divBdr>
        <w:top w:val="none" w:sz="0" w:space="0" w:color="auto"/>
        <w:left w:val="none" w:sz="0" w:space="0" w:color="auto"/>
        <w:bottom w:val="none" w:sz="0" w:space="0" w:color="auto"/>
        <w:right w:val="none" w:sz="0" w:space="0" w:color="auto"/>
      </w:divBdr>
      <w:divsChild>
        <w:div w:id="1850754100">
          <w:marLeft w:val="0"/>
          <w:marRight w:val="0"/>
          <w:marTop w:val="0"/>
          <w:marBottom w:val="0"/>
          <w:divBdr>
            <w:top w:val="none" w:sz="0" w:space="0" w:color="auto"/>
            <w:left w:val="none" w:sz="0" w:space="0" w:color="auto"/>
            <w:bottom w:val="none" w:sz="0" w:space="0" w:color="auto"/>
            <w:right w:val="none" w:sz="0" w:space="0" w:color="auto"/>
          </w:divBdr>
          <w:divsChild>
            <w:div w:id="828400336">
              <w:marLeft w:val="0"/>
              <w:marRight w:val="0"/>
              <w:marTop w:val="0"/>
              <w:marBottom w:val="0"/>
              <w:divBdr>
                <w:top w:val="none" w:sz="0" w:space="0" w:color="auto"/>
                <w:left w:val="none" w:sz="0" w:space="0" w:color="auto"/>
                <w:bottom w:val="none" w:sz="0" w:space="0" w:color="auto"/>
                <w:right w:val="none" w:sz="0" w:space="0" w:color="auto"/>
              </w:divBdr>
              <w:divsChild>
                <w:div w:id="810560593">
                  <w:marLeft w:val="0"/>
                  <w:marRight w:val="0"/>
                  <w:marTop w:val="0"/>
                  <w:marBottom w:val="0"/>
                  <w:divBdr>
                    <w:top w:val="none" w:sz="0" w:space="0" w:color="auto"/>
                    <w:left w:val="none" w:sz="0" w:space="0" w:color="auto"/>
                    <w:bottom w:val="none" w:sz="0" w:space="0" w:color="auto"/>
                    <w:right w:val="none" w:sz="0" w:space="0" w:color="auto"/>
                  </w:divBdr>
                  <w:divsChild>
                    <w:div w:id="1881166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5620243">
          <w:marLeft w:val="0"/>
          <w:marRight w:val="0"/>
          <w:marTop w:val="0"/>
          <w:marBottom w:val="0"/>
          <w:divBdr>
            <w:top w:val="none" w:sz="0" w:space="0" w:color="auto"/>
            <w:left w:val="none" w:sz="0" w:space="0" w:color="auto"/>
            <w:bottom w:val="none" w:sz="0" w:space="0" w:color="auto"/>
            <w:right w:val="none" w:sz="0" w:space="0" w:color="auto"/>
          </w:divBdr>
          <w:divsChild>
            <w:div w:id="1422067338">
              <w:marLeft w:val="0"/>
              <w:marRight w:val="0"/>
              <w:marTop w:val="0"/>
              <w:marBottom w:val="0"/>
              <w:divBdr>
                <w:top w:val="none" w:sz="0" w:space="0" w:color="auto"/>
                <w:left w:val="none" w:sz="0" w:space="0" w:color="auto"/>
                <w:bottom w:val="none" w:sz="0" w:space="0" w:color="auto"/>
                <w:right w:val="none" w:sz="0" w:space="0" w:color="auto"/>
              </w:divBdr>
              <w:divsChild>
                <w:div w:id="43649450">
                  <w:marLeft w:val="0"/>
                  <w:marRight w:val="0"/>
                  <w:marTop w:val="0"/>
                  <w:marBottom w:val="0"/>
                  <w:divBdr>
                    <w:top w:val="none" w:sz="0" w:space="0" w:color="auto"/>
                    <w:left w:val="none" w:sz="0" w:space="0" w:color="auto"/>
                    <w:bottom w:val="none" w:sz="0" w:space="0" w:color="auto"/>
                    <w:right w:val="none" w:sz="0" w:space="0" w:color="auto"/>
                  </w:divBdr>
                  <w:divsChild>
                    <w:div w:id="50837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1034669">
      <w:bodyDiv w:val="1"/>
      <w:marLeft w:val="0"/>
      <w:marRight w:val="0"/>
      <w:marTop w:val="0"/>
      <w:marBottom w:val="0"/>
      <w:divBdr>
        <w:top w:val="none" w:sz="0" w:space="0" w:color="auto"/>
        <w:left w:val="none" w:sz="0" w:space="0" w:color="auto"/>
        <w:bottom w:val="none" w:sz="0" w:space="0" w:color="auto"/>
        <w:right w:val="none" w:sz="0" w:space="0" w:color="auto"/>
      </w:divBdr>
    </w:div>
    <w:div w:id="682321317">
      <w:bodyDiv w:val="1"/>
      <w:marLeft w:val="0"/>
      <w:marRight w:val="0"/>
      <w:marTop w:val="0"/>
      <w:marBottom w:val="0"/>
      <w:divBdr>
        <w:top w:val="none" w:sz="0" w:space="0" w:color="auto"/>
        <w:left w:val="none" w:sz="0" w:space="0" w:color="auto"/>
        <w:bottom w:val="none" w:sz="0" w:space="0" w:color="auto"/>
        <w:right w:val="none" w:sz="0" w:space="0" w:color="auto"/>
      </w:divBdr>
      <w:divsChild>
        <w:div w:id="2052993654">
          <w:marLeft w:val="0"/>
          <w:marRight w:val="0"/>
          <w:marTop w:val="0"/>
          <w:marBottom w:val="0"/>
          <w:divBdr>
            <w:top w:val="none" w:sz="0" w:space="0" w:color="auto"/>
            <w:left w:val="none" w:sz="0" w:space="0" w:color="auto"/>
            <w:bottom w:val="none" w:sz="0" w:space="0" w:color="auto"/>
            <w:right w:val="none" w:sz="0" w:space="0" w:color="auto"/>
          </w:divBdr>
          <w:divsChild>
            <w:div w:id="955791250">
              <w:marLeft w:val="0"/>
              <w:marRight w:val="0"/>
              <w:marTop w:val="0"/>
              <w:marBottom w:val="0"/>
              <w:divBdr>
                <w:top w:val="none" w:sz="0" w:space="0" w:color="auto"/>
                <w:left w:val="none" w:sz="0" w:space="0" w:color="auto"/>
                <w:bottom w:val="none" w:sz="0" w:space="0" w:color="auto"/>
                <w:right w:val="none" w:sz="0" w:space="0" w:color="auto"/>
              </w:divBdr>
              <w:divsChild>
                <w:div w:id="1640304783">
                  <w:marLeft w:val="0"/>
                  <w:marRight w:val="0"/>
                  <w:marTop w:val="0"/>
                  <w:marBottom w:val="0"/>
                  <w:divBdr>
                    <w:top w:val="none" w:sz="0" w:space="0" w:color="auto"/>
                    <w:left w:val="none" w:sz="0" w:space="0" w:color="auto"/>
                    <w:bottom w:val="none" w:sz="0" w:space="0" w:color="auto"/>
                    <w:right w:val="none" w:sz="0" w:space="0" w:color="auto"/>
                  </w:divBdr>
                  <w:divsChild>
                    <w:div w:id="149028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91385445">
          <w:marLeft w:val="0"/>
          <w:marRight w:val="0"/>
          <w:marTop w:val="0"/>
          <w:marBottom w:val="0"/>
          <w:divBdr>
            <w:top w:val="none" w:sz="0" w:space="0" w:color="auto"/>
            <w:left w:val="none" w:sz="0" w:space="0" w:color="auto"/>
            <w:bottom w:val="none" w:sz="0" w:space="0" w:color="auto"/>
            <w:right w:val="none" w:sz="0" w:space="0" w:color="auto"/>
          </w:divBdr>
          <w:divsChild>
            <w:div w:id="2004358130">
              <w:marLeft w:val="0"/>
              <w:marRight w:val="0"/>
              <w:marTop w:val="0"/>
              <w:marBottom w:val="0"/>
              <w:divBdr>
                <w:top w:val="none" w:sz="0" w:space="0" w:color="auto"/>
                <w:left w:val="none" w:sz="0" w:space="0" w:color="auto"/>
                <w:bottom w:val="none" w:sz="0" w:space="0" w:color="auto"/>
                <w:right w:val="none" w:sz="0" w:space="0" w:color="auto"/>
              </w:divBdr>
              <w:divsChild>
                <w:div w:id="1785805821">
                  <w:marLeft w:val="0"/>
                  <w:marRight w:val="0"/>
                  <w:marTop w:val="0"/>
                  <w:marBottom w:val="0"/>
                  <w:divBdr>
                    <w:top w:val="none" w:sz="0" w:space="0" w:color="auto"/>
                    <w:left w:val="none" w:sz="0" w:space="0" w:color="auto"/>
                    <w:bottom w:val="none" w:sz="0" w:space="0" w:color="auto"/>
                    <w:right w:val="none" w:sz="0" w:space="0" w:color="auto"/>
                  </w:divBdr>
                  <w:divsChild>
                    <w:div w:id="1704360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85985339">
      <w:bodyDiv w:val="1"/>
      <w:marLeft w:val="0"/>
      <w:marRight w:val="0"/>
      <w:marTop w:val="0"/>
      <w:marBottom w:val="0"/>
      <w:divBdr>
        <w:top w:val="none" w:sz="0" w:space="0" w:color="auto"/>
        <w:left w:val="none" w:sz="0" w:space="0" w:color="auto"/>
        <w:bottom w:val="none" w:sz="0" w:space="0" w:color="auto"/>
        <w:right w:val="none" w:sz="0" w:space="0" w:color="auto"/>
      </w:divBdr>
      <w:divsChild>
        <w:div w:id="1242829758">
          <w:marLeft w:val="0"/>
          <w:marRight w:val="0"/>
          <w:marTop w:val="0"/>
          <w:marBottom w:val="0"/>
          <w:divBdr>
            <w:top w:val="none" w:sz="0" w:space="0" w:color="auto"/>
            <w:left w:val="none" w:sz="0" w:space="0" w:color="auto"/>
            <w:bottom w:val="none" w:sz="0" w:space="0" w:color="auto"/>
            <w:right w:val="none" w:sz="0" w:space="0" w:color="auto"/>
          </w:divBdr>
          <w:divsChild>
            <w:div w:id="1076785265">
              <w:marLeft w:val="0"/>
              <w:marRight w:val="0"/>
              <w:marTop w:val="0"/>
              <w:marBottom w:val="0"/>
              <w:divBdr>
                <w:top w:val="none" w:sz="0" w:space="0" w:color="auto"/>
                <w:left w:val="none" w:sz="0" w:space="0" w:color="auto"/>
                <w:bottom w:val="none" w:sz="0" w:space="0" w:color="auto"/>
                <w:right w:val="none" w:sz="0" w:space="0" w:color="auto"/>
              </w:divBdr>
              <w:divsChild>
                <w:div w:id="36897530">
                  <w:marLeft w:val="0"/>
                  <w:marRight w:val="0"/>
                  <w:marTop w:val="0"/>
                  <w:marBottom w:val="0"/>
                  <w:divBdr>
                    <w:top w:val="none" w:sz="0" w:space="0" w:color="auto"/>
                    <w:left w:val="none" w:sz="0" w:space="0" w:color="auto"/>
                    <w:bottom w:val="none" w:sz="0" w:space="0" w:color="auto"/>
                    <w:right w:val="none" w:sz="0" w:space="0" w:color="auto"/>
                  </w:divBdr>
                  <w:divsChild>
                    <w:div w:id="1230071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82617020">
          <w:marLeft w:val="0"/>
          <w:marRight w:val="0"/>
          <w:marTop w:val="0"/>
          <w:marBottom w:val="0"/>
          <w:divBdr>
            <w:top w:val="none" w:sz="0" w:space="0" w:color="auto"/>
            <w:left w:val="none" w:sz="0" w:space="0" w:color="auto"/>
            <w:bottom w:val="none" w:sz="0" w:space="0" w:color="auto"/>
            <w:right w:val="none" w:sz="0" w:space="0" w:color="auto"/>
          </w:divBdr>
          <w:divsChild>
            <w:div w:id="1596590744">
              <w:marLeft w:val="0"/>
              <w:marRight w:val="0"/>
              <w:marTop w:val="0"/>
              <w:marBottom w:val="0"/>
              <w:divBdr>
                <w:top w:val="none" w:sz="0" w:space="0" w:color="auto"/>
                <w:left w:val="none" w:sz="0" w:space="0" w:color="auto"/>
                <w:bottom w:val="none" w:sz="0" w:space="0" w:color="auto"/>
                <w:right w:val="none" w:sz="0" w:space="0" w:color="auto"/>
              </w:divBdr>
              <w:divsChild>
                <w:div w:id="41099919">
                  <w:marLeft w:val="0"/>
                  <w:marRight w:val="0"/>
                  <w:marTop w:val="0"/>
                  <w:marBottom w:val="0"/>
                  <w:divBdr>
                    <w:top w:val="none" w:sz="0" w:space="0" w:color="auto"/>
                    <w:left w:val="none" w:sz="0" w:space="0" w:color="auto"/>
                    <w:bottom w:val="none" w:sz="0" w:space="0" w:color="auto"/>
                    <w:right w:val="none" w:sz="0" w:space="0" w:color="auto"/>
                  </w:divBdr>
                  <w:divsChild>
                    <w:div w:id="197702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0299767">
      <w:bodyDiv w:val="1"/>
      <w:marLeft w:val="0"/>
      <w:marRight w:val="0"/>
      <w:marTop w:val="0"/>
      <w:marBottom w:val="0"/>
      <w:divBdr>
        <w:top w:val="none" w:sz="0" w:space="0" w:color="auto"/>
        <w:left w:val="none" w:sz="0" w:space="0" w:color="auto"/>
        <w:bottom w:val="none" w:sz="0" w:space="0" w:color="auto"/>
        <w:right w:val="none" w:sz="0" w:space="0" w:color="auto"/>
      </w:divBdr>
    </w:div>
    <w:div w:id="701051330">
      <w:bodyDiv w:val="1"/>
      <w:marLeft w:val="0"/>
      <w:marRight w:val="0"/>
      <w:marTop w:val="0"/>
      <w:marBottom w:val="0"/>
      <w:divBdr>
        <w:top w:val="none" w:sz="0" w:space="0" w:color="auto"/>
        <w:left w:val="none" w:sz="0" w:space="0" w:color="auto"/>
        <w:bottom w:val="none" w:sz="0" w:space="0" w:color="auto"/>
        <w:right w:val="none" w:sz="0" w:space="0" w:color="auto"/>
      </w:divBdr>
    </w:div>
    <w:div w:id="750351312">
      <w:bodyDiv w:val="1"/>
      <w:marLeft w:val="0"/>
      <w:marRight w:val="0"/>
      <w:marTop w:val="0"/>
      <w:marBottom w:val="0"/>
      <w:divBdr>
        <w:top w:val="none" w:sz="0" w:space="0" w:color="auto"/>
        <w:left w:val="none" w:sz="0" w:space="0" w:color="auto"/>
        <w:bottom w:val="none" w:sz="0" w:space="0" w:color="auto"/>
        <w:right w:val="none" w:sz="0" w:space="0" w:color="auto"/>
      </w:divBdr>
    </w:div>
    <w:div w:id="791172301">
      <w:bodyDiv w:val="1"/>
      <w:marLeft w:val="0"/>
      <w:marRight w:val="0"/>
      <w:marTop w:val="0"/>
      <w:marBottom w:val="0"/>
      <w:divBdr>
        <w:top w:val="none" w:sz="0" w:space="0" w:color="auto"/>
        <w:left w:val="none" w:sz="0" w:space="0" w:color="auto"/>
        <w:bottom w:val="none" w:sz="0" w:space="0" w:color="auto"/>
        <w:right w:val="none" w:sz="0" w:space="0" w:color="auto"/>
      </w:divBdr>
    </w:div>
    <w:div w:id="793135517">
      <w:bodyDiv w:val="1"/>
      <w:marLeft w:val="0"/>
      <w:marRight w:val="0"/>
      <w:marTop w:val="0"/>
      <w:marBottom w:val="0"/>
      <w:divBdr>
        <w:top w:val="none" w:sz="0" w:space="0" w:color="auto"/>
        <w:left w:val="none" w:sz="0" w:space="0" w:color="auto"/>
        <w:bottom w:val="none" w:sz="0" w:space="0" w:color="auto"/>
        <w:right w:val="none" w:sz="0" w:space="0" w:color="auto"/>
      </w:divBdr>
    </w:div>
    <w:div w:id="797915738">
      <w:bodyDiv w:val="1"/>
      <w:marLeft w:val="0"/>
      <w:marRight w:val="0"/>
      <w:marTop w:val="0"/>
      <w:marBottom w:val="0"/>
      <w:divBdr>
        <w:top w:val="none" w:sz="0" w:space="0" w:color="auto"/>
        <w:left w:val="none" w:sz="0" w:space="0" w:color="auto"/>
        <w:bottom w:val="none" w:sz="0" w:space="0" w:color="auto"/>
        <w:right w:val="none" w:sz="0" w:space="0" w:color="auto"/>
      </w:divBdr>
    </w:div>
    <w:div w:id="810364826">
      <w:bodyDiv w:val="1"/>
      <w:marLeft w:val="0"/>
      <w:marRight w:val="0"/>
      <w:marTop w:val="0"/>
      <w:marBottom w:val="0"/>
      <w:divBdr>
        <w:top w:val="none" w:sz="0" w:space="0" w:color="auto"/>
        <w:left w:val="none" w:sz="0" w:space="0" w:color="auto"/>
        <w:bottom w:val="none" w:sz="0" w:space="0" w:color="auto"/>
        <w:right w:val="none" w:sz="0" w:space="0" w:color="auto"/>
      </w:divBdr>
    </w:div>
    <w:div w:id="824933314">
      <w:bodyDiv w:val="1"/>
      <w:marLeft w:val="0"/>
      <w:marRight w:val="0"/>
      <w:marTop w:val="0"/>
      <w:marBottom w:val="0"/>
      <w:divBdr>
        <w:top w:val="none" w:sz="0" w:space="0" w:color="auto"/>
        <w:left w:val="none" w:sz="0" w:space="0" w:color="auto"/>
        <w:bottom w:val="none" w:sz="0" w:space="0" w:color="auto"/>
        <w:right w:val="none" w:sz="0" w:space="0" w:color="auto"/>
      </w:divBdr>
    </w:div>
    <w:div w:id="826215231">
      <w:bodyDiv w:val="1"/>
      <w:marLeft w:val="0"/>
      <w:marRight w:val="0"/>
      <w:marTop w:val="0"/>
      <w:marBottom w:val="0"/>
      <w:divBdr>
        <w:top w:val="none" w:sz="0" w:space="0" w:color="auto"/>
        <w:left w:val="none" w:sz="0" w:space="0" w:color="auto"/>
        <w:bottom w:val="none" w:sz="0" w:space="0" w:color="auto"/>
        <w:right w:val="none" w:sz="0" w:space="0" w:color="auto"/>
      </w:divBdr>
    </w:div>
    <w:div w:id="830603384">
      <w:bodyDiv w:val="1"/>
      <w:marLeft w:val="0"/>
      <w:marRight w:val="0"/>
      <w:marTop w:val="0"/>
      <w:marBottom w:val="0"/>
      <w:divBdr>
        <w:top w:val="none" w:sz="0" w:space="0" w:color="auto"/>
        <w:left w:val="none" w:sz="0" w:space="0" w:color="auto"/>
        <w:bottom w:val="none" w:sz="0" w:space="0" w:color="auto"/>
        <w:right w:val="none" w:sz="0" w:space="0" w:color="auto"/>
      </w:divBdr>
    </w:div>
    <w:div w:id="864362829">
      <w:bodyDiv w:val="1"/>
      <w:marLeft w:val="0"/>
      <w:marRight w:val="0"/>
      <w:marTop w:val="0"/>
      <w:marBottom w:val="0"/>
      <w:divBdr>
        <w:top w:val="none" w:sz="0" w:space="0" w:color="auto"/>
        <w:left w:val="none" w:sz="0" w:space="0" w:color="auto"/>
        <w:bottom w:val="none" w:sz="0" w:space="0" w:color="auto"/>
        <w:right w:val="none" w:sz="0" w:space="0" w:color="auto"/>
      </w:divBdr>
    </w:div>
    <w:div w:id="918977062">
      <w:bodyDiv w:val="1"/>
      <w:marLeft w:val="0"/>
      <w:marRight w:val="0"/>
      <w:marTop w:val="0"/>
      <w:marBottom w:val="0"/>
      <w:divBdr>
        <w:top w:val="none" w:sz="0" w:space="0" w:color="auto"/>
        <w:left w:val="none" w:sz="0" w:space="0" w:color="auto"/>
        <w:bottom w:val="none" w:sz="0" w:space="0" w:color="auto"/>
        <w:right w:val="none" w:sz="0" w:space="0" w:color="auto"/>
      </w:divBdr>
    </w:div>
    <w:div w:id="977421668">
      <w:bodyDiv w:val="1"/>
      <w:marLeft w:val="0"/>
      <w:marRight w:val="0"/>
      <w:marTop w:val="0"/>
      <w:marBottom w:val="0"/>
      <w:divBdr>
        <w:top w:val="none" w:sz="0" w:space="0" w:color="auto"/>
        <w:left w:val="none" w:sz="0" w:space="0" w:color="auto"/>
        <w:bottom w:val="none" w:sz="0" w:space="0" w:color="auto"/>
        <w:right w:val="none" w:sz="0" w:space="0" w:color="auto"/>
      </w:divBdr>
    </w:div>
    <w:div w:id="1002200191">
      <w:bodyDiv w:val="1"/>
      <w:marLeft w:val="0"/>
      <w:marRight w:val="0"/>
      <w:marTop w:val="0"/>
      <w:marBottom w:val="0"/>
      <w:divBdr>
        <w:top w:val="none" w:sz="0" w:space="0" w:color="auto"/>
        <w:left w:val="none" w:sz="0" w:space="0" w:color="auto"/>
        <w:bottom w:val="none" w:sz="0" w:space="0" w:color="auto"/>
        <w:right w:val="none" w:sz="0" w:space="0" w:color="auto"/>
      </w:divBdr>
    </w:div>
    <w:div w:id="1037853304">
      <w:bodyDiv w:val="1"/>
      <w:marLeft w:val="0"/>
      <w:marRight w:val="0"/>
      <w:marTop w:val="0"/>
      <w:marBottom w:val="0"/>
      <w:divBdr>
        <w:top w:val="none" w:sz="0" w:space="0" w:color="auto"/>
        <w:left w:val="none" w:sz="0" w:space="0" w:color="auto"/>
        <w:bottom w:val="none" w:sz="0" w:space="0" w:color="auto"/>
        <w:right w:val="none" w:sz="0" w:space="0" w:color="auto"/>
      </w:divBdr>
    </w:div>
    <w:div w:id="1064064294">
      <w:bodyDiv w:val="1"/>
      <w:marLeft w:val="0"/>
      <w:marRight w:val="0"/>
      <w:marTop w:val="0"/>
      <w:marBottom w:val="0"/>
      <w:divBdr>
        <w:top w:val="none" w:sz="0" w:space="0" w:color="auto"/>
        <w:left w:val="none" w:sz="0" w:space="0" w:color="auto"/>
        <w:bottom w:val="none" w:sz="0" w:space="0" w:color="auto"/>
        <w:right w:val="none" w:sz="0" w:space="0" w:color="auto"/>
      </w:divBdr>
    </w:div>
    <w:div w:id="1075979087">
      <w:bodyDiv w:val="1"/>
      <w:marLeft w:val="0"/>
      <w:marRight w:val="0"/>
      <w:marTop w:val="0"/>
      <w:marBottom w:val="0"/>
      <w:divBdr>
        <w:top w:val="none" w:sz="0" w:space="0" w:color="auto"/>
        <w:left w:val="none" w:sz="0" w:space="0" w:color="auto"/>
        <w:bottom w:val="none" w:sz="0" w:space="0" w:color="auto"/>
        <w:right w:val="none" w:sz="0" w:space="0" w:color="auto"/>
      </w:divBdr>
    </w:div>
    <w:div w:id="1098524703">
      <w:bodyDiv w:val="1"/>
      <w:marLeft w:val="0"/>
      <w:marRight w:val="0"/>
      <w:marTop w:val="0"/>
      <w:marBottom w:val="0"/>
      <w:divBdr>
        <w:top w:val="none" w:sz="0" w:space="0" w:color="auto"/>
        <w:left w:val="none" w:sz="0" w:space="0" w:color="auto"/>
        <w:bottom w:val="none" w:sz="0" w:space="0" w:color="auto"/>
        <w:right w:val="none" w:sz="0" w:space="0" w:color="auto"/>
      </w:divBdr>
      <w:divsChild>
        <w:div w:id="1963145665">
          <w:marLeft w:val="0"/>
          <w:marRight w:val="0"/>
          <w:marTop w:val="0"/>
          <w:marBottom w:val="0"/>
          <w:divBdr>
            <w:top w:val="none" w:sz="0" w:space="0" w:color="auto"/>
            <w:left w:val="none" w:sz="0" w:space="0" w:color="auto"/>
            <w:bottom w:val="none" w:sz="0" w:space="0" w:color="auto"/>
            <w:right w:val="none" w:sz="0" w:space="0" w:color="auto"/>
          </w:divBdr>
          <w:divsChild>
            <w:div w:id="1706557686">
              <w:marLeft w:val="0"/>
              <w:marRight w:val="0"/>
              <w:marTop w:val="0"/>
              <w:marBottom w:val="0"/>
              <w:divBdr>
                <w:top w:val="none" w:sz="0" w:space="0" w:color="auto"/>
                <w:left w:val="none" w:sz="0" w:space="0" w:color="auto"/>
                <w:bottom w:val="none" w:sz="0" w:space="0" w:color="auto"/>
                <w:right w:val="none" w:sz="0" w:space="0" w:color="auto"/>
              </w:divBdr>
              <w:divsChild>
                <w:div w:id="885679057">
                  <w:marLeft w:val="0"/>
                  <w:marRight w:val="0"/>
                  <w:marTop w:val="0"/>
                  <w:marBottom w:val="0"/>
                  <w:divBdr>
                    <w:top w:val="none" w:sz="0" w:space="0" w:color="auto"/>
                    <w:left w:val="none" w:sz="0" w:space="0" w:color="auto"/>
                    <w:bottom w:val="none" w:sz="0" w:space="0" w:color="auto"/>
                    <w:right w:val="none" w:sz="0" w:space="0" w:color="auto"/>
                  </w:divBdr>
                  <w:divsChild>
                    <w:div w:id="1746145930">
                      <w:marLeft w:val="0"/>
                      <w:marRight w:val="0"/>
                      <w:marTop w:val="0"/>
                      <w:marBottom w:val="0"/>
                      <w:divBdr>
                        <w:top w:val="none" w:sz="0" w:space="0" w:color="auto"/>
                        <w:left w:val="none" w:sz="0" w:space="0" w:color="auto"/>
                        <w:bottom w:val="none" w:sz="0" w:space="0" w:color="auto"/>
                        <w:right w:val="none" w:sz="0" w:space="0" w:color="auto"/>
                      </w:divBdr>
                      <w:divsChild>
                        <w:div w:id="614798333">
                          <w:marLeft w:val="0"/>
                          <w:marRight w:val="0"/>
                          <w:marTop w:val="0"/>
                          <w:marBottom w:val="0"/>
                          <w:divBdr>
                            <w:top w:val="none" w:sz="0" w:space="0" w:color="auto"/>
                            <w:left w:val="none" w:sz="0" w:space="0" w:color="auto"/>
                            <w:bottom w:val="none" w:sz="0" w:space="0" w:color="auto"/>
                            <w:right w:val="none" w:sz="0" w:space="0" w:color="auto"/>
                          </w:divBdr>
                          <w:divsChild>
                            <w:div w:id="1634359910">
                              <w:marLeft w:val="0"/>
                              <w:marRight w:val="0"/>
                              <w:marTop w:val="0"/>
                              <w:marBottom w:val="0"/>
                              <w:divBdr>
                                <w:top w:val="none" w:sz="0" w:space="0" w:color="auto"/>
                                <w:left w:val="none" w:sz="0" w:space="0" w:color="auto"/>
                                <w:bottom w:val="none" w:sz="0" w:space="0" w:color="auto"/>
                                <w:right w:val="none" w:sz="0" w:space="0" w:color="auto"/>
                              </w:divBdr>
                              <w:divsChild>
                                <w:div w:id="630983476">
                                  <w:marLeft w:val="0"/>
                                  <w:marRight w:val="0"/>
                                  <w:marTop w:val="0"/>
                                  <w:marBottom w:val="0"/>
                                  <w:divBdr>
                                    <w:top w:val="none" w:sz="0" w:space="0" w:color="auto"/>
                                    <w:left w:val="none" w:sz="0" w:space="0" w:color="auto"/>
                                    <w:bottom w:val="none" w:sz="0" w:space="0" w:color="auto"/>
                                    <w:right w:val="none" w:sz="0" w:space="0" w:color="auto"/>
                                  </w:divBdr>
                                  <w:divsChild>
                                    <w:div w:id="1627420438">
                                      <w:marLeft w:val="0"/>
                                      <w:marRight w:val="0"/>
                                      <w:marTop w:val="0"/>
                                      <w:marBottom w:val="0"/>
                                      <w:divBdr>
                                        <w:top w:val="none" w:sz="0" w:space="0" w:color="auto"/>
                                        <w:left w:val="none" w:sz="0" w:space="0" w:color="auto"/>
                                        <w:bottom w:val="none" w:sz="0" w:space="0" w:color="auto"/>
                                        <w:right w:val="none" w:sz="0" w:space="0" w:color="auto"/>
                                      </w:divBdr>
                                      <w:divsChild>
                                        <w:div w:id="167707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3692847">
      <w:bodyDiv w:val="1"/>
      <w:marLeft w:val="0"/>
      <w:marRight w:val="0"/>
      <w:marTop w:val="0"/>
      <w:marBottom w:val="0"/>
      <w:divBdr>
        <w:top w:val="none" w:sz="0" w:space="0" w:color="auto"/>
        <w:left w:val="none" w:sz="0" w:space="0" w:color="auto"/>
        <w:bottom w:val="none" w:sz="0" w:space="0" w:color="auto"/>
        <w:right w:val="none" w:sz="0" w:space="0" w:color="auto"/>
      </w:divBdr>
    </w:div>
    <w:div w:id="1117406223">
      <w:bodyDiv w:val="1"/>
      <w:marLeft w:val="0"/>
      <w:marRight w:val="0"/>
      <w:marTop w:val="0"/>
      <w:marBottom w:val="0"/>
      <w:divBdr>
        <w:top w:val="none" w:sz="0" w:space="0" w:color="auto"/>
        <w:left w:val="none" w:sz="0" w:space="0" w:color="auto"/>
        <w:bottom w:val="none" w:sz="0" w:space="0" w:color="auto"/>
        <w:right w:val="none" w:sz="0" w:space="0" w:color="auto"/>
      </w:divBdr>
    </w:div>
    <w:div w:id="1121342921">
      <w:bodyDiv w:val="1"/>
      <w:marLeft w:val="0"/>
      <w:marRight w:val="0"/>
      <w:marTop w:val="0"/>
      <w:marBottom w:val="0"/>
      <w:divBdr>
        <w:top w:val="none" w:sz="0" w:space="0" w:color="auto"/>
        <w:left w:val="none" w:sz="0" w:space="0" w:color="auto"/>
        <w:bottom w:val="none" w:sz="0" w:space="0" w:color="auto"/>
        <w:right w:val="none" w:sz="0" w:space="0" w:color="auto"/>
      </w:divBdr>
      <w:divsChild>
        <w:div w:id="2091272369">
          <w:marLeft w:val="0"/>
          <w:marRight w:val="0"/>
          <w:marTop w:val="0"/>
          <w:marBottom w:val="0"/>
          <w:divBdr>
            <w:top w:val="none" w:sz="0" w:space="0" w:color="auto"/>
            <w:left w:val="none" w:sz="0" w:space="0" w:color="auto"/>
            <w:bottom w:val="none" w:sz="0" w:space="0" w:color="auto"/>
            <w:right w:val="none" w:sz="0" w:space="0" w:color="auto"/>
          </w:divBdr>
          <w:divsChild>
            <w:div w:id="941885440">
              <w:marLeft w:val="0"/>
              <w:marRight w:val="0"/>
              <w:marTop w:val="0"/>
              <w:marBottom w:val="0"/>
              <w:divBdr>
                <w:top w:val="none" w:sz="0" w:space="0" w:color="auto"/>
                <w:left w:val="none" w:sz="0" w:space="0" w:color="auto"/>
                <w:bottom w:val="none" w:sz="0" w:space="0" w:color="auto"/>
                <w:right w:val="none" w:sz="0" w:space="0" w:color="auto"/>
              </w:divBdr>
              <w:divsChild>
                <w:div w:id="701370591">
                  <w:marLeft w:val="0"/>
                  <w:marRight w:val="0"/>
                  <w:marTop w:val="0"/>
                  <w:marBottom w:val="0"/>
                  <w:divBdr>
                    <w:top w:val="none" w:sz="0" w:space="0" w:color="auto"/>
                    <w:left w:val="none" w:sz="0" w:space="0" w:color="auto"/>
                    <w:bottom w:val="none" w:sz="0" w:space="0" w:color="auto"/>
                    <w:right w:val="none" w:sz="0" w:space="0" w:color="auto"/>
                  </w:divBdr>
                  <w:divsChild>
                    <w:div w:id="98113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8194054">
          <w:marLeft w:val="0"/>
          <w:marRight w:val="0"/>
          <w:marTop w:val="0"/>
          <w:marBottom w:val="0"/>
          <w:divBdr>
            <w:top w:val="none" w:sz="0" w:space="0" w:color="auto"/>
            <w:left w:val="none" w:sz="0" w:space="0" w:color="auto"/>
            <w:bottom w:val="none" w:sz="0" w:space="0" w:color="auto"/>
            <w:right w:val="none" w:sz="0" w:space="0" w:color="auto"/>
          </w:divBdr>
          <w:divsChild>
            <w:div w:id="269631131">
              <w:marLeft w:val="0"/>
              <w:marRight w:val="0"/>
              <w:marTop w:val="0"/>
              <w:marBottom w:val="0"/>
              <w:divBdr>
                <w:top w:val="none" w:sz="0" w:space="0" w:color="auto"/>
                <w:left w:val="none" w:sz="0" w:space="0" w:color="auto"/>
                <w:bottom w:val="none" w:sz="0" w:space="0" w:color="auto"/>
                <w:right w:val="none" w:sz="0" w:space="0" w:color="auto"/>
              </w:divBdr>
              <w:divsChild>
                <w:div w:id="28578644">
                  <w:marLeft w:val="0"/>
                  <w:marRight w:val="0"/>
                  <w:marTop w:val="0"/>
                  <w:marBottom w:val="0"/>
                  <w:divBdr>
                    <w:top w:val="none" w:sz="0" w:space="0" w:color="auto"/>
                    <w:left w:val="none" w:sz="0" w:space="0" w:color="auto"/>
                    <w:bottom w:val="none" w:sz="0" w:space="0" w:color="auto"/>
                    <w:right w:val="none" w:sz="0" w:space="0" w:color="auto"/>
                  </w:divBdr>
                  <w:divsChild>
                    <w:div w:id="960112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387404">
      <w:bodyDiv w:val="1"/>
      <w:marLeft w:val="0"/>
      <w:marRight w:val="0"/>
      <w:marTop w:val="0"/>
      <w:marBottom w:val="0"/>
      <w:divBdr>
        <w:top w:val="none" w:sz="0" w:space="0" w:color="auto"/>
        <w:left w:val="none" w:sz="0" w:space="0" w:color="auto"/>
        <w:bottom w:val="none" w:sz="0" w:space="0" w:color="auto"/>
        <w:right w:val="none" w:sz="0" w:space="0" w:color="auto"/>
      </w:divBdr>
    </w:div>
    <w:div w:id="1148328225">
      <w:bodyDiv w:val="1"/>
      <w:marLeft w:val="0"/>
      <w:marRight w:val="0"/>
      <w:marTop w:val="0"/>
      <w:marBottom w:val="0"/>
      <w:divBdr>
        <w:top w:val="none" w:sz="0" w:space="0" w:color="auto"/>
        <w:left w:val="none" w:sz="0" w:space="0" w:color="auto"/>
        <w:bottom w:val="none" w:sz="0" w:space="0" w:color="auto"/>
        <w:right w:val="none" w:sz="0" w:space="0" w:color="auto"/>
      </w:divBdr>
    </w:div>
    <w:div w:id="1148548125">
      <w:bodyDiv w:val="1"/>
      <w:marLeft w:val="0"/>
      <w:marRight w:val="0"/>
      <w:marTop w:val="0"/>
      <w:marBottom w:val="0"/>
      <w:divBdr>
        <w:top w:val="none" w:sz="0" w:space="0" w:color="auto"/>
        <w:left w:val="none" w:sz="0" w:space="0" w:color="auto"/>
        <w:bottom w:val="none" w:sz="0" w:space="0" w:color="auto"/>
        <w:right w:val="none" w:sz="0" w:space="0" w:color="auto"/>
      </w:divBdr>
    </w:div>
    <w:div w:id="1235699431">
      <w:bodyDiv w:val="1"/>
      <w:marLeft w:val="0"/>
      <w:marRight w:val="0"/>
      <w:marTop w:val="0"/>
      <w:marBottom w:val="0"/>
      <w:divBdr>
        <w:top w:val="none" w:sz="0" w:space="0" w:color="auto"/>
        <w:left w:val="none" w:sz="0" w:space="0" w:color="auto"/>
        <w:bottom w:val="none" w:sz="0" w:space="0" w:color="auto"/>
        <w:right w:val="none" w:sz="0" w:space="0" w:color="auto"/>
      </w:divBdr>
    </w:div>
    <w:div w:id="1236941573">
      <w:bodyDiv w:val="1"/>
      <w:marLeft w:val="0"/>
      <w:marRight w:val="0"/>
      <w:marTop w:val="0"/>
      <w:marBottom w:val="0"/>
      <w:divBdr>
        <w:top w:val="none" w:sz="0" w:space="0" w:color="auto"/>
        <w:left w:val="none" w:sz="0" w:space="0" w:color="auto"/>
        <w:bottom w:val="none" w:sz="0" w:space="0" w:color="auto"/>
        <w:right w:val="none" w:sz="0" w:space="0" w:color="auto"/>
      </w:divBdr>
    </w:div>
    <w:div w:id="1281496363">
      <w:bodyDiv w:val="1"/>
      <w:marLeft w:val="0"/>
      <w:marRight w:val="0"/>
      <w:marTop w:val="0"/>
      <w:marBottom w:val="0"/>
      <w:divBdr>
        <w:top w:val="none" w:sz="0" w:space="0" w:color="auto"/>
        <w:left w:val="none" w:sz="0" w:space="0" w:color="auto"/>
        <w:bottom w:val="none" w:sz="0" w:space="0" w:color="auto"/>
        <w:right w:val="none" w:sz="0" w:space="0" w:color="auto"/>
      </w:divBdr>
    </w:div>
    <w:div w:id="1290012993">
      <w:bodyDiv w:val="1"/>
      <w:marLeft w:val="0"/>
      <w:marRight w:val="0"/>
      <w:marTop w:val="0"/>
      <w:marBottom w:val="0"/>
      <w:divBdr>
        <w:top w:val="none" w:sz="0" w:space="0" w:color="auto"/>
        <w:left w:val="none" w:sz="0" w:space="0" w:color="auto"/>
        <w:bottom w:val="none" w:sz="0" w:space="0" w:color="auto"/>
        <w:right w:val="none" w:sz="0" w:space="0" w:color="auto"/>
      </w:divBdr>
    </w:div>
    <w:div w:id="1304121894">
      <w:bodyDiv w:val="1"/>
      <w:marLeft w:val="0"/>
      <w:marRight w:val="0"/>
      <w:marTop w:val="0"/>
      <w:marBottom w:val="0"/>
      <w:divBdr>
        <w:top w:val="none" w:sz="0" w:space="0" w:color="auto"/>
        <w:left w:val="none" w:sz="0" w:space="0" w:color="auto"/>
        <w:bottom w:val="none" w:sz="0" w:space="0" w:color="auto"/>
        <w:right w:val="none" w:sz="0" w:space="0" w:color="auto"/>
      </w:divBdr>
      <w:divsChild>
        <w:div w:id="1876426934">
          <w:marLeft w:val="0"/>
          <w:marRight w:val="0"/>
          <w:marTop w:val="0"/>
          <w:marBottom w:val="0"/>
          <w:divBdr>
            <w:top w:val="none" w:sz="0" w:space="0" w:color="auto"/>
            <w:left w:val="none" w:sz="0" w:space="0" w:color="auto"/>
            <w:bottom w:val="none" w:sz="0" w:space="0" w:color="auto"/>
            <w:right w:val="none" w:sz="0" w:space="0" w:color="auto"/>
          </w:divBdr>
          <w:divsChild>
            <w:div w:id="878014211">
              <w:marLeft w:val="0"/>
              <w:marRight w:val="0"/>
              <w:marTop w:val="0"/>
              <w:marBottom w:val="0"/>
              <w:divBdr>
                <w:top w:val="none" w:sz="0" w:space="0" w:color="auto"/>
                <w:left w:val="none" w:sz="0" w:space="0" w:color="auto"/>
                <w:bottom w:val="none" w:sz="0" w:space="0" w:color="auto"/>
                <w:right w:val="none" w:sz="0" w:space="0" w:color="auto"/>
              </w:divBdr>
              <w:divsChild>
                <w:div w:id="143089312">
                  <w:marLeft w:val="0"/>
                  <w:marRight w:val="0"/>
                  <w:marTop w:val="0"/>
                  <w:marBottom w:val="0"/>
                  <w:divBdr>
                    <w:top w:val="none" w:sz="0" w:space="0" w:color="auto"/>
                    <w:left w:val="none" w:sz="0" w:space="0" w:color="auto"/>
                    <w:bottom w:val="none" w:sz="0" w:space="0" w:color="auto"/>
                    <w:right w:val="none" w:sz="0" w:space="0" w:color="auto"/>
                  </w:divBdr>
                  <w:divsChild>
                    <w:div w:id="1254360274">
                      <w:marLeft w:val="0"/>
                      <w:marRight w:val="0"/>
                      <w:marTop w:val="0"/>
                      <w:marBottom w:val="0"/>
                      <w:divBdr>
                        <w:top w:val="none" w:sz="0" w:space="0" w:color="auto"/>
                        <w:left w:val="none" w:sz="0" w:space="0" w:color="auto"/>
                        <w:bottom w:val="none" w:sz="0" w:space="0" w:color="auto"/>
                        <w:right w:val="none" w:sz="0" w:space="0" w:color="auto"/>
                      </w:divBdr>
                      <w:divsChild>
                        <w:div w:id="1285232690">
                          <w:marLeft w:val="0"/>
                          <w:marRight w:val="0"/>
                          <w:marTop w:val="0"/>
                          <w:marBottom w:val="0"/>
                          <w:divBdr>
                            <w:top w:val="none" w:sz="0" w:space="0" w:color="auto"/>
                            <w:left w:val="none" w:sz="0" w:space="0" w:color="auto"/>
                            <w:bottom w:val="none" w:sz="0" w:space="0" w:color="auto"/>
                            <w:right w:val="none" w:sz="0" w:space="0" w:color="auto"/>
                          </w:divBdr>
                          <w:divsChild>
                            <w:div w:id="188641467">
                              <w:marLeft w:val="0"/>
                              <w:marRight w:val="0"/>
                              <w:marTop w:val="0"/>
                              <w:marBottom w:val="0"/>
                              <w:divBdr>
                                <w:top w:val="none" w:sz="0" w:space="0" w:color="auto"/>
                                <w:left w:val="none" w:sz="0" w:space="0" w:color="auto"/>
                                <w:bottom w:val="none" w:sz="0" w:space="0" w:color="auto"/>
                                <w:right w:val="none" w:sz="0" w:space="0" w:color="auto"/>
                              </w:divBdr>
                              <w:divsChild>
                                <w:div w:id="458961443">
                                  <w:marLeft w:val="0"/>
                                  <w:marRight w:val="0"/>
                                  <w:marTop w:val="0"/>
                                  <w:marBottom w:val="0"/>
                                  <w:divBdr>
                                    <w:top w:val="none" w:sz="0" w:space="0" w:color="auto"/>
                                    <w:left w:val="none" w:sz="0" w:space="0" w:color="auto"/>
                                    <w:bottom w:val="none" w:sz="0" w:space="0" w:color="auto"/>
                                    <w:right w:val="none" w:sz="0" w:space="0" w:color="auto"/>
                                  </w:divBdr>
                                  <w:divsChild>
                                    <w:div w:id="1332760949">
                                      <w:marLeft w:val="0"/>
                                      <w:marRight w:val="0"/>
                                      <w:marTop w:val="0"/>
                                      <w:marBottom w:val="0"/>
                                      <w:divBdr>
                                        <w:top w:val="none" w:sz="0" w:space="0" w:color="auto"/>
                                        <w:left w:val="none" w:sz="0" w:space="0" w:color="auto"/>
                                        <w:bottom w:val="none" w:sz="0" w:space="0" w:color="auto"/>
                                        <w:right w:val="none" w:sz="0" w:space="0" w:color="auto"/>
                                      </w:divBdr>
                                      <w:divsChild>
                                        <w:div w:id="1982886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831049">
      <w:bodyDiv w:val="1"/>
      <w:marLeft w:val="0"/>
      <w:marRight w:val="0"/>
      <w:marTop w:val="0"/>
      <w:marBottom w:val="0"/>
      <w:divBdr>
        <w:top w:val="none" w:sz="0" w:space="0" w:color="auto"/>
        <w:left w:val="none" w:sz="0" w:space="0" w:color="auto"/>
        <w:bottom w:val="none" w:sz="0" w:space="0" w:color="auto"/>
        <w:right w:val="none" w:sz="0" w:space="0" w:color="auto"/>
      </w:divBdr>
    </w:div>
    <w:div w:id="1325207113">
      <w:bodyDiv w:val="1"/>
      <w:marLeft w:val="0"/>
      <w:marRight w:val="0"/>
      <w:marTop w:val="0"/>
      <w:marBottom w:val="0"/>
      <w:divBdr>
        <w:top w:val="none" w:sz="0" w:space="0" w:color="auto"/>
        <w:left w:val="none" w:sz="0" w:space="0" w:color="auto"/>
        <w:bottom w:val="none" w:sz="0" w:space="0" w:color="auto"/>
        <w:right w:val="none" w:sz="0" w:space="0" w:color="auto"/>
      </w:divBdr>
    </w:div>
    <w:div w:id="1391229689">
      <w:bodyDiv w:val="1"/>
      <w:marLeft w:val="0"/>
      <w:marRight w:val="0"/>
      <w:marTop w:val="0"/>
      <w:marBottom w:val="0"/>
      <w:divBdr>
        <w:top w:val="none" w:sz="0" w:space="0" w:color="auto"/>
        <w:left w:val="none" w:sz="0" w:space="0" w:color="auto"/>
        <w:bottom w:val="none" w:sz="0" w:space="0" w:color="auto"/>
        <w:right w:val="none" w:sz="0" w:space="0" w:color="auto"/>
      </w:divBdr>
    </w:div>
    <w:div w:id="1412656939">
      <w:bodyDiv w:val="1"/>
      <w:marLeft w:val="0"/>
      <w:marRight w:val="0"/>
      <w:marTop w:val="0"/>
      <w:marBottom w:val="0"/>
      <w:divBdr>
        <w:top w:val="none" w:sz="0" w:space="0" w:color="auto"/>
        <w:left w:val="none" w:sz="0" w:space="0" w:color="auto"/>
        <w:bottom w:val="none" w:sz="0" w:space="0" w:color="auto"/>
        <w:right w:val="none" w:sz="0" w:space="0" w:color="auto"/>
      </w:divBdr>
    </w:div>
    <w:div w:id="1426925691">
      <w:bodyDiv w:val="1"/>
      <w:marLeft w:val="0"/>
      <w:marRight w:val="0"/>
      <w:marTop w:val="0"/>
      <w:marBottom w:val="0"/>
      <w:divBdr>
        <w:top w:val="none" w:sz="0" w:space="0" w:color="auto"/>
        <w:left w:val="none" w:sz="0" w:space="0" w:color="auto"/>
        <w:bottom w:val="none" w:sz="0" w:space="0" w:color="auto"/>
        <w:right w:val="none" w:sz="0" w:space="0" w:color="auto"/>
      </w:divBdr>
    </w:div>
    <w:div w:id="1427924167">
      <w:bodyDiv w:val="1"/>
      <w:marLeft w:val="0"/>
      <w:marRight w:val="0"/>
      <w:marTop w:val="0"/>
      <w:marBottom w:val="0"/>
      <w:divBdr>
        <w:top w:val="none" w:sz="0" w:space="0" w:color="auto"/>
        <w:left w:val="none" w:sz="0" w:space="0" w:color="auto"/>
        <w:bottom w:val="none" w:sz="0" w:space="0" w:color="auto"/>
        <w:right w:val="none" w:sz="0" w:space="0" w:color="auto"/>
      </w:divBdr>
    </w:div>
    <w:div w:id="1431389568">
      <w:bodyDiv w:val="1"/>
      <w:marLeft w:val="0"/>
      <w:marRight w:val="0"/>
      <w:marTop w:val="0"/>
      <w:marBottom w:val="0"/>
      <w:divBdr>
        <w:top w:val="none" w:sz="0" w:space="0" w:color="auto"/>
        <w:left w:val="none" w:sz="0" w:space="0" w:color="auto"/>
        <w:bottom w:val="none" w:sz="0" w:space="0" w:color="auto"/>
        <w:right w:val="none" w:sz="0" w:space="0" w:color="auto"/>
      </w:divBdr>
    </w:div>
    <w:div w:id="1456023618">
      <w:bodyDiv w:val="1"/>
      <w:marLeft w:val="0"/>
      <w:marRight w:val="0"/>
      <w:marTop w:val="0"/>
      <w:marBottom w:val="0"/>
      <w:divBdr>
        <w:top w:val="none" w:sz="0" w:space="0" w:color="auto"/>
        <w:left w:val="none" w:sz="0" w:space="0" w:color="auto"/>
        <w:bottom w:val="none" w:sz="0" w:space="0" w:color="auto"/>
        <w:right w:val="none" w:sz="0" w:space="0" w:color="auto"/>
      </w:divBdr>
    </w:div>
    <w:div w:id="1466124449">
      <w:bodyDiv w:val="1"/>
      <w:marLeft w:val="0"/>
      <w:marRight w:val="0"/>
      <w:marTop w:val="0"/>
      <w:marBottom w:val="0"/>
      <w:divBdr>
        <w:top w:val="none" w:sz="0" w:space="0" w:color="auto"/>
        <w:left w:val="none" w:sz="0" w:space="0" w:color="auto"/>
        <w:bottom w:val="none" w:sz="0" w:space="0" w:color="auto"/>
        <w:right w:val="none" w:sz="0" w:space="0" w:color="auto"/>
      </w:divBdr>
      <w:divsChild>
        <w:div w:id="1468550415">
          <w:marLeft w:val="0"/>
          <w:marRight w:val="0"/>
          <w:marTop w:val="0"/>
          <w:marBottom w:val="0"/>
          <w:divBdr>
            <w:top w:val="none" w:sz="0" w:space="0" w:color="auto"/>
            <w:left w:val="none" w:sz="0" w:space="0" w:color="auto"/>
            <w:bottom w:val="none" w:sz="0" w:space="0" w:color="auto"/>
            <w:right w:val="none" w:sz="0" w:space="0" w:color="auto"/>
          </w:divBdr>
          <w:divsChild>
            <w:div w:id="79572664">
              <w:marLeft w:val="0"/>
              <w:marRight w:val="0"/>
              <w:marTop w:val="0"/>
              <w:marBottom w:val="0"/>
              <w:divBdr>
                <w:top w:val="single" w:sz="12" w:space="1" w:color="0B57D0"/>
                <w:left w:val="single" w:sz="12" w:space="2" w:color="0B57D0"/>
                <w:bottom w:val="single" w:sz="12" w:space="1" w:color="0B57D0"/>
                <w:right w:val="single" w:sz="12" w:space="2" w:color="0B57D0"/>
              </w:divBdr>
              <w:divsChild>
                <w:div w:id="209920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8084483">
      <w:bodyDiv w:val="1"/>
      <w:marLeft w:val="0"/>
      <w:marRight w:val="0"/>
      <w:marTop w:val="0"/>
      <w:marBottom w:val="0"/>
      <w:divBdr>
        <w:top w:val="none" w:sz="0" w:space="0" w:color="auto"/>
        <w:left w:val="none" w:sz="0" w:space="0" w:color="auto"/>
        <w:bottom w:val="none" w:sz="0" w:space="0" w:color="auto"/>
        <w:right w:val="none" w:sz="0" w:space="0" w:color="auto"/>
      </w:divBdr>
      <w:divsChild>
        <w:div w:id="994843289">
          <w:marLeft w:val="0"/>
          <w:marRight w:val="0"/>
          <w:marTop w:val="0"/>
          <w:marBottom w:val="0"/>
          <w:divBdr>
            <w:top w:val="none" w:sz="0" w:space="0" w:color="auto"/>
            <w:left w:val="none" w:sz="0" w:space="0" w:color="auto"/>
            <w:bottom w:val="none" w:sz="0" w:space="0" w:color="auto"/>
            <w:right w:val="none" w:sz="0" w:space="0" w:color="auto"/>
          </w:divBdr>
          <w:divsChild>
            <w:div w:id="1369799680">
              <w:marLeft w:val="0"/>
              <w:marRight w:val="0"/>
              <w:marTop w:val="0"/>
              <w:marBottom w:val="0"/>
              <w:divBdr>
                <w:top w:val="none" w:sz="0" w:space="0" w:color="auto"/>
                <w:left w:val="none" w:sz="0" w:space="0" w:color="auto"/>
                <w:bottom w:val="none" w:sz="0" w:space="0" w:color="auto"/>
                <w:right w:val="none" w:sz="0" w:space="0" w:color="auto"/>
              </w:divBdr>
              <w:divsChild>
                <w:div w:id="250703038">
                  <w:marLeft w:val="0"/>
                  <w:marRight w:val="0"/>
                  <w:marTop w:val="0"/>
                  <w:marBottom w:val="0"/>
                  <w:divBdr>
                    <w:top w:val="none" w:sz="0" w:space="0" w:color="auto"/>
                    <w:left w:val="none" w:sz="0" w:space="0" w:color="auto"/>
                    <w:bottom w:val="none" w:sz="0" w:space="0" w:color="auto"/>
                    <w:right w:val="none" w:sz="0" w:space="0" w:color="auto"/>
                  </w:divBdr>
                  <w:divsChild>
                    <w:div w:id="20824362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15707424">
          <w:marLeft w:val="0"/>
          <w:marRight w:val="0"/>
          <w:marTop w:val="0"/>
          <w:marBottom w:val="0"/>
          <w:divBdr>
            <w:top w:val="none" w:sz="0" w:space="0" w:color="auto"/>
            <w:left w:val="none" w:sz="0" w:space="0" w:color="auto"/>
            <w:bottom w:val="none" w:sz="0" w:space="0" w:color="auto"/>
            <w:right w:val="none" w:sz="0" w:space="0" w:color="auto"/>
          </w:divBdr>
          <w:divsChild>
            <w:div w:id="555094769">
              <w:marLeft w:val="0"/>
              <w:marRight w:val="0"/>
              <w:marTop w:val="0"/>
              <w:marBottom w:val="0"/>
              <w:divBdr>
                <w:top w:val="none" w:sz="0" w:space="0" w:color="auto"/>
                <w:left w:val="none" w:sz="0" w:space="0" w:color="auto"/>
                <w:bottom w:val="none" w:sz="0" w:space="0" w:color="auto"/>
                <w:right w:val="none" w:sz="0" w:space="0" w:color="auto"/>
              </w:divBdr>
              <w:divsChild>
                <w:div w:id="45224962">
                  <w:marLeft w:val="0"/>
                  <w:marRight w:val="0"/>
                  <w:marTop w:val="0"/>
                  <w:marBottom w:val="0"/>
                  <w:divBdr>
                    <w:top w:val="none" w:sz="0" w:space="0" w:color="auto"/>
                    <w:left w:val="none" w:sz="0" w:space="0" w:color="auto"/>
                    <w:bottom w:val="none" w:sz="0" w:space="0" w:color="auto"/>
                    <w:right w:val="none" w:sz="0" w:space="0" w:color="auto"/>
                  </w:divBdr>
                  <w:divsChild>
                    <w:div w:id="1982071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501405">
      <w:bodyDiv w:val="1"/>
      <w:marLeft w:val="0"/>
      <w:marRight w:val="0"/>
      <w:marTop w:val="0"/>
      <w:marBottom w:val="0"/>
      <w:divBdr>
        <w:top w:val="none" w:sz="0" w:space="0" w:color="auto"/>
        <w:left w:val="none" w:sz="0" w:space="0" w:color="auto"/>
        <w:bottom w:val="none" w:sz="0" w:space="0" w:color="auto"/>
        <w:right w:val="none" w:sz="0" w:space="0" w:color="auto"/>
      </w:divBdr>
    </w:div>
    <w:div w:id="1540782089">
      <w:bodyDiv w:val="1"/>
      <w:marLeft w:val="0"/>
      <w:marRight w:val="0"/>
      <w:marTop w:val="0"/>
      <w:marBottom w:val="0"/>
      <w:divBdr>
        <w:top w:val="none" w:sz="0" w:space="0" w:color="auto"/>
        <w:left w:val="none" w:sz="0" w:space="0" w:color="auto"/>
        <w:bottom w:val="none" w:sz="0" w:space="0" w:color="auto"/>
        <w:right w:val="none" w:sz="0" w:space="0" w:color="auto"/>
      </w:divBdr>
    </w:div>
    <w:div w:id="1573084864">
      <w:bodyDiv w:val="1"/>
      <w:marLeft w:val="0"/>
      <w:marRight w:val="0"/>
      <w:marTop w:val="0"/>
      <w:marBottom w:val="0"/>
      <w:divBdr>
        <w:top w:val="none" w:sz="0" w:space="0" w:color="auto"/>
        <w:left w:val="none" w:sz="0" w:space="0" w:color="auto"/>
        <w:bottom w:val="none" w:sz="0" w:space="0" w:color="auto"/>
        <w:right w:val="none" w:sz="0" w:space="0" w:color="auto"/>
      </w:divBdr>
    </w:div>
    <w:div w:id="1576546476">
      <w:bodyDiv w:val="1"/>
      <w:marLeft w:val="0"/>
      <w:marRight w:val="0"/>
      <w:marTop w:val="0"/>
      <w:marBottom w:val="0"/>
      <w:divBdr>
        <w:top w:val="none" w:sz="0" w:space="0" w:color="auto"/>
        <w:left w:val="none" w:sz="0" w:space="0" w:color="auto"/>
        <w:bottom w:val="none" w:sz="0" w:space="0" w:color="auto"/>
        <w:right w:val="none" w:sz="0" w:space="0" w:color="auto"/>
      </w:divBdr>
    </w:div>
    <w:div w:id="1611231781">
      <w:bodyDiv w:val="1"/>
      <w:marLeft w:val="0"/>
      <w:marRight w:val="0"/>
      <w:marTop w:val="0"/>
      <w:marBottom w:val="0"/>
      <w:divBdr>
        <w:top w:val="none" w:sz="0" w:space="0" w:color="auto"/>
        <w:left w:val="none" w:sz="0" w:space="0" w:color="auto"/>
        <w:bottom w:val="none" w:sz="0" w:space="0" w:color="auto"/>
        <w:right w:val="none" w:sz="0" w:space="0" w:color="auto"/>
      </w:divBdr>
      <w:divsChild>
        <w:div w:id="1449354706">
          <w:marLeft w:val="0"/>
          <w:marRight w:val="0"/>
          <w:marTop w:val="0"/>
          <w:marBottom w:val="0"/>
          <w:divBdr>
            <w:top w:val="none" w:sz="0" w:space="0" w:color="auto"/>
            <w:left w:val="none" w:sz="0" w:space="0" w:color="auto"/>
            <w:bottom w:val="none" w:sz="0" w:space="0" w:color="auto"/>
            <w:right w:val="none" w:sz="0" w:space="0" w:color="auto"/>
          </w:divBdr>
          <w:divsChild>
            <w:div w:id="860632784">
              <w:marLeft w:val="0"/>
              <w:marRight w:val="0"/>
              <w:marTop w:val="0"/>
              <w:marBottom w:val="0"/>
              <w:divBdr>
                <w:top w:val="single" w:sz="12" w:space="1" w:color="0B57D0"/>
                <w:left w:val="single" w:sz="12" w:space="2" w:color="0B57D0"/>
                <w:bottom w:val="single" w:sz="12" w:space="1" w:color="0B57D0"/>
                <w:right w:val="single" w:sz="12" w:space="2" w:color="0B57D0"/>
              </w:divBdr>
              <w:divsChild>
                <w:div w:id="571282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7756639">
      <w:bodyDiv w:val="1"/>
      <w:marLeft w:val="0"/>
      <w:marRight w:val="0"/>
      <w:marTop w:val="0"/>
      <w:marBottom w:val="0"/>
      <w:divBdr>
        <w:top w:val="none" w:sz="0" w:space="0" w:color="auto"/>
        <w:left w:val="none" w:sz="0" w:space="0" w:color="auto"/>
        <w:bottom w:val="none" w:sz="0" w:space="0" w:color="auto"/>
        <w:right w:val="none" w:sz="0" w:space="0" w:color="auto"/>
      </w:divBdr>
    </w:div>
    <w:div w:id="1619140714">
      <w:bodyDiv w:val="1"/>
      <w:marLeft w:val="0"/>
      <w:marRight w:val="0"/>
      <w:marTop w:val="0"/>
      <w:marBottom w:val="0"/>
      <w:divBdr>
        <w:top w:val="none" w:sz="0" w:space="0" w:color="auto"/>
        <w:left w:val="none" w:sz="0" w:space="0" w:color="auto"/>
        <w:bottom w:val="none" w:sz="0" w:space="0" w:color="auto"/>
        <w:right w:val="none" w:sz="0" w:space="0" w:color="auto"/>
      </w:divBdr>
    </w:div>
    <w:div w:id="1619264021">
      <w:bodyDiv w:val="1"/>
      <w:marLeft w:val="0"/>
      <w:marRight w:val="0"/>
      <w:marTop w:val="0"/>
      <w:marBottom w:val="0"/>
      <w:divBdr>
        <w:top w:val="none" w:sz="0" w:space="0" w:color="auto"/>
        <w:left w:val="none" w:sz="0" w:space="0" w:color="auto"/>
        <w:bottom w:val="none" w:sz="0" w:space="0" w:color="auto"/>
        <w:right w:val="none" w:sz="0" w:space="0" w:color="auto"/>
      </w:divBdr>
    </w:div>
    <w:div w:id="1624768846">
      <w:bodyDiv w:val="1"/>
      <w:marLeft w:val="0"/>
      <w:marRight w:val="0"/>
      <w:marTop w:val="0"/>
      <w:marBottom w:val="0"/>
      <w:divBdr>
        <w:top w:val="none" w:sz="0" w:space="0" w:color="auto"/>
        <w:left w:val="none" w:sz="0" w:space="0" w:color="auto"/>
        <w:bottom w:val="none" w:sz="0" w:space="0" w:color="auto"/>
        <w:right w:val="none" w:sz="0" w:space="0" w:color="auto"/>
      </w:divBdr>
    </w:div>
    <w:div w:id="1695036039">
      <w:bodyDiv w:val="1"/>
      <w:marLeft w:val="0"/>
      <w:marRight w:val="0"/>
      <w:marTop w:val="0"/>
      <w:marBottom w:val="0"/>
      <w:divBdr>
        <w:top w:val="none" w:sz="0" w:space="0" w:color="auto"/>
        <w:left w:val="none" w:sz="0" w:space="0" w:color="auto"/>
        <w:bottom w:val="none" w:sz="0" w:space="0" w:color="auto"/>
        <w:right w:val="none" w:sz="0" w:space="0" w:color="auto"/>
      </w:divBdr>
    </w:div>
    <w:div w:id="1714233005">
      <w:bodyDiv w:val="1"/>
      <w:marLeft w:val="0"/>
      <w:marRight w:val="0"/>
      <w:marTop w:val="0"/>
      <w:marBottom w:val="0"/>
      <w:divBdr>
        <w:top w:val="none" w:sz="0" w:space="0" w:color="auto"/>
        <w:left w:val="none" w:sz="0" w:space="0" w:color="auto"/>
        <w:bottom w:val="none" w:sz="0" w:space="0" w:color="auto"/>
        <w:right w:val="none" w:sz="0" w:space="0" w:color="auto"/>
      </w:divBdr>
    </w:div>
    <w:div w:id="1717511592">
      <w:bodyDiv w:val="1"/>
      <w:marLeft w:val="0"/>
      <w:marRight w:val="0"/>
      <w:marTop w:val="0"/>
      <w:marBottom w:val="0"/>
      <w:divBdr>
        <w:top w:val="none" w:sz="0" w:space="0" w:color="auto"/>
        <w:left w:val="none" w:sz="0" w:space="0" w:color="auto"/>
        <w:bottom w:val="none" w:sz="0" w:space="0" w:color="auto"/>
        <w:right w:val="none" w:sz="0" w:space="0" w:color="auto"/>
      </w:divBdr>
    </w:div>
    <w:div w:id="1742024931">
      <w:bodyDiv w:val="1"/>
      <w:marLeft w:val="0"/>
      <w:marRight w:val="0"/>
      <w:marTop w:val="0"/>
      <w:marBottom w:val="0"/>
      <w:divBdr>
        <w:top w:val="none" w:sz="0" w:space="0" w:color="auto"/>
        <w:left w:val="none" w:sz="0" w:space="0" w:color="auto"/>
        <w:bottom w:val="none" w:sz="0" w:space="0" w:color="auto"/>
        <w:right w:val="none" w:sz="0" w:space="0" w:color="auto"/>
      </w:divBdr>
    </w:div>
    <w:div w:id="1753115773">
      <w:bodyDiv w:val="1"/>
      <w:marLeft w:val="0"/>
      <w:marRight w:val="0"/>
      <w:marTop w:val="0"/>
      <w:marBottom w:val="0"/>
      <w:divBdr>
        <w:top w:val="none" w:sz="0" w:space="0" w:color="auto"/>
        <w:left w:val="none" w:sz="0" w:space="0" w:color="auto"/>
        <w:bottom w:val="none" w:sz="0" w:space="0" w:color="auto"/>
        <w:right w:val="none" w:sz="0" w:space="0" w:color="auto"/>
      </w:divBdr>
    </w:div>
    <w:div w:id="1797874415">
      <w:bodyDiv w:val="1"/>
      <w:marLeft w:val="0"/>
      <w:marRight w:val="0"/>
      <w:marTop w:val="0"/>
      <w:marBottom w:val="0"/>
      <w:divBdr>
        <w:top w:val="none" w:sz="0" w:space="0" w:color="auto"/>
        <w:left w:val="none" w:sz="0" w:space="0" w:color="auto"/>
        <w:bottom w:val="none" w:sz="0" w:space="0" w:color="auto"/>
        <w:right w:val="none" w:sz="0" w:space="0" w:color="auto"/>
      </w:divBdr>
    </w:div>
    <w:div w:id="1833637613">
      <w:bodyDiv w:val="1"/>
      <w:marLeft w:val="0"/>
      <w:marRight w:val="0"/>
      <w:marTop w:val="0"/>
      <w:marBottom w:val="0"/>
      <w:divBdr>
        <w:top w:val="none" w:sz="0" w:space="0" w:color="auto"/>
        <w:left w:val="none" w:sz="0" w:space="0" w:color="auto"/>
        <w:bottom w:val="none" w:sz="0" w:space="0" w:color="auto"/>
        <w:right w:val="none" w:sz="0" w:space="0" w:color="auto"/>
      </w:divBdr>
    </w:div>
    <w:div w:id="1916889414">
      <w:bodyDiv w:val="1"/>
      <w:marLeft w:val="0"/>
      <w:marRight w:val="0"/>
      <w:marTop w:val="0"/>
      <w:marBottom w:val="0"/>
      <w:divBdr>
        <w:top w:val="none" w:sz="0" w:space="0" w:color="auto"/>
        <w:left w:val="none" w:sz="0" w:space="0" w:color="auto"/>
        <w:bottom w:val="none" w:sz="0" w:space="0" w:color="auto"/>
        <w:right w:val="none" w:sz="0" w:space="0" w:color="auto"/>
      </w:divBdr>
      <w:divsChild>
        <w:div w:id="1038625724">
          <w:marLeft w:val="0"/>
          <w:marRight w:val="0"/>
          <w:marTop w:val="0"/>
          <w:marBottom w:val="0"/>
          <w:divBdr>
            <w:top w:val="none" w:sz="0" w:space="0" w:color="auto"/>
            <w:left w:val="none" w:sz="0" w:space="0" w:color="auto"/>
            <w:bottom w:val="none" w:sz="0" w:space="0" w:color="auto"/>
            <w:right w:val="none" w:sz="0" w:space="0" w:color="auto"/>
          </w:divBdr>
          <w:divsChild>
            <w:div w:id="1209145050">
              <w:marLeft w:val="0"/>
              <w:marRight w:val="0"/>
              <w:marTop w:val="0"/>
              <w:marBottom w:val="0"/>
              <w:divBdr>
                <w:top w:val="none" w:sz="0" w:space="0" w:color="auto"/>
                <w:left w:val="none" w:sz="0" w:space="0" w:color="auto"/>
                <w:bottom w:val="none" w:sz="0" w:space="0" w:color="auto"/>
                <w:right w:val="none" w:sz="0" w:space="0" w:color="auto"/>
              </w:divBdr>
              <w:divsChild>
                <w:div w:id="137890695">
                  <w:marLeft w:val="0"/>
                  <w:marRight w:val="0"/>
                  <w:marTop w:val="0"/>
                  <w:marBottom w:val="0"/>
                  <w:divBdr>
                    <w:top w:val="none" w:sz="0" w:space="0" w:color="auto"/>
                    <w:left w:val="none" w:sz="0" w:space="0" w:color="auto"/>
                    <w:bottom w:val="none" w:sz="0" w:space="0" w:color="auto"/>
                    <w:right w:val="none" w:sz="0" w:space="0" w:color="auto"/>
                  </w:divBdr>
                  <w:divsChild>
                    <w:div w:id="1876188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025943">
      <w:bodyDiv w:val="1"/>
      <w:marLeft w:val="0"/>
      <w:marRight w:val="0"/>
      <w:marTop w:val="0"/>
      <w:marBottom w:val="0"/>
      <w:divBdr>
        <w:top w:val="none" w:sz="0" w:space="0" w:color="auto"/>
        <w:left w:val="none" w:sz="0" w:space="0" w:color="auto"/>
        <w:bottom w:val="none" w:sz="0" w:space="0" w:color="auto"/>
        <w:right w:val="none" w:sz="0" w:space="0" w:color="auto"/>
      </w:divBdr>
    </w:div>
    <w:div w:id="2003265979">
      <w:bodyDiv w:val="1"/>
      <w:marLeft w:val="0"/>
      <w:marRight w:val="0"/>
      <w:marTop w:val="0"/>
      <w:marBottom w:val="0"/>
      <w:divBdr>
        <w:top w:val="none" w:sz="0" w:space="0" w:color="auto"/>
        <w:left w:val="none" w:sz="0" w:space="0" w:color="auto"/>
        <w:bottom w:val="none" w:sz="0" w:space="0" w:color="auto"/>
        <w:right w:val="none" w:sz="0" w:space="0" w:color="auto"/>
      </w:divBdr>
    </w:div>
    <w:div w:id="2020231303">
      <w:bodyDiv w:val="1"/>
      <w:marLeft w:val="0"/>
      <w:marRight w:val="0"/>
      <w:marTop w:val="0"/>
      <w:marBottom w:val="0"/>
      <w:divBdr>
        <w:top w:val="none" w:sz="0" w:space="0" w:color="auto"/>
        <w:left w:val="none" w:sz="0" w:space="0" w:color="auto"/>
        <w:bottom w:val="none" w:sz="0" w:space="0" w:color="auto"/>
        <w:right w:val="none" w:sz="0" w:space="0" w:color="auto"/>
      </w:divBdr>
      <w:divsChild>
        <w:div w:id="326715738">
          <w:marLeft w:val="0"/>
          <w:marRight w:val="0"/>
          <w:marTop w:val="0"/>
          <w:marBottom w:val="0"/>
          <w:divBdr>
            <w:top w:val="none" w:sz="0" w:space="0" w:color="auto"/>
            <w:left w:val="none" w:sz="0" w:space="0" w:color="auto"/>
            <w:bottom w:val="none" w:sz="0" w:space="0" w:color="auto"/>
            <w:right w:val="none" w:sz="0" w:space="0" w:color="auto"/>
          </w:divBdr>
          <w:divsChild>
            <w:div w:id="963268087">
              <w:marLeft w:val="0"/>
              <w:marRight w:val="0"/>
              <w:marTop w:val="0"/>
              <w:marBottom w:val="0"/>
              <w:divBdr>
                <w:top w:val="none" w:sz="0" w:space="0" w:color="auto"/>
                <w:left w:val="none" w:sz="0" w:space="0" w:color="auto"/>
                <w:bottom w:val="none" w:sz="0" w:space="0" w:color="auto"/>
                <w:right w:val="none" w:sz="0" w:space="0" w:color="auto"/>
              </w:divBdr>
              <w:divsChild>
                <w:div w:id="208034647">
                  <w:marLeft w:val="0"/>
                  <w:marRight w:val="0"/>
                  <w:marTop w:val="0"/>
                  <w:marBottom w:val="0"/>
                  <w:divBdr>
                    <w:top w:val="none" w:sz="0" w:space="0" w:color="auto"/>
                    <w:left w:val="none" w:sz="0" w:space="0" w:color="auto"/>
                    <w:bottom w:val="none" w:sz="0" w:space="0" w:color="auto"/>
                    <w:right w:val="none" w:sz="0" w:space="0" w:color="auto"/>
                  </w:divBdr>
                  <w:divsChild>
                    <w:div w:id="63787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7637213">
          <w:marLeft w:val="0"/>
          <w:marRight w:val="0"/>
          <w:marTop w:val="0"/>
          <w:marBottom w:val="0"/>
          <w:divBdr>
            <w:top w:val="none" w:sz="0" w:space="0" w:color="auto"/>
            <w:left w:val="none" w:sz="0" w:space="0" w:color="auto"/>
            <w:bottom w:val="none" w:sz="0" w:space="0" w:color="auto"/>
            <w:right w:val="none" w:sz="0" w:space="0" w:color="auto"/>
          </w:divBdr>
          <w:divsChild>
            <w:div w:id="765148387">
              <w:marLeft w:val="0"/>
              <w:marRight w:val="0"/>
              <w:marTop w:val="0"/>
              <w:marBottom w:val="0"/>
              <w:divBdr>
                <w:top w:val="none" w:sz="0" w:space="0" w:color="auto"/>
                <w:left w:val="none" w:sz="0" w:space="0" w:color="auto"/>
                <w:bottom w:val="none" w:sz="0" w:space="0" w:color="auto"/>
                <w:right w:val="none" w:sz="0" w:space="0" w:color="auto"/>
              </w:divBdr>
              <w:divsChild>
                <w:div w:id="1105534309">
                  <w:marLeft w:val="0"/>
                  <w:marRight w:val="0"/>
                  <w:marTop w:val="0"/>
                  <w:marBottom w:val="0"/>
                  <w:divBdr>
                    <w:top w:val="none" w:sz="0" w:space="0" w:color="auto"/>
                    <w:left w:val="none" w:sz="0" w:space="0" w:color="auto"/>
                    <w:bottom w:val="none" w:sz="0" w:space="0" w:color="auto"/>
                    <w:right w:val="none" w:sz="0" w:space="0" w:color="auto"/>
                  </w:divBdr>
                  <w:divsChild>
                    <w:div w:id="534118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72340996">
      <w:bodyDiv w:val="1"/>
      <w:marLeft w:val="0"/>
      <w:marRight w:val="0"/>
      <w:marTop w:val="0"/>
      <w:marBottom w:val="0"/>
      <w:divBdr>
        <w:top w:val="none" w:sz="0" w:space="0" w:color="auto"/>
        <w:left w:val="none" w:sz="0" w:space="0" w:color="auto"/>
        <w:bottom w:val="none" w:sz="0" w:space="0" w:color="auto"/>
        <w:right w:val="none" w:sz="0" w:space="0" w:color="auto"/>
      </w:divBdr>
    </w:div>
    <w:div w:id="2077127284">
      <w:bodyDiv w:val="1"/>
      <w:marLeft w:val="0"/>
      <w:marRight w:val="0"/>
      <w:marTop w:val="0"/>
      <w:marBottom w:val="0"/>
      <w:divBdr>
        <w:top w:val="none" w:sz="0" w:space="0" w:color="auto"/>
        <w:left w:val="none" w:sz="0" w:space="0" w:color="auto"/>
        <w:bottom w:val="none" w:sz="0" w:space="0" w:color="auto"/>
        <w:right w:val="none" w:sz="0" w:space="0" w:color="auto"/>
      </w:divBdr>
    </w:div>
    <w:div w:id="2086340916">
      <w:bodyDiv w:val="1"/>
      <w:marLeft w:val="0"/>
      <w:marRight w:val="0"/>
      <w:marTop w:val="0"/>
      <w:marBottom w:val="0"/>
      <w:divBdr>
        <w:top w:val="none" w:sz="0" w:space="0" w:color="auto"/>
        <w:left w:val="none" w:sz="0" w:space="0" w:color="auto"/>
        <w:bottom w:val="none" w:sz="0" w:space="0" w:color="auto"/>
        <w:right w:val="none" w:sz="0" w:space="0" w:color="auto"/>
      </w:divBdr>
    </w:div>
    <w:div w:id="2104572651">
      <w:bodyDiv w:val="1"/>
      <w:marLeft w:val="0"/>
      <w:marRight w:val="0"/>
      <w:marTop w:val="0"/>
      <w:marBottom w:val="0"/>
      <w:divBdr>
        <w:top w:val="none" w:sz="0" w:space="0" w:color="auto"/>
        <w:left w:val="none" w:sz="0" w:space="0" w:color="auto"/>
        <w:bottom w:val="none" w:sz="0" w:space="0" w:color="auto"/>
        <w:right w:val="none" w:sz="0" w:space="0" w:color="auto"/>
      </w:divBdr>
    </w:div>
    <w:div w:id="2107656344">
      <w:bodyDiv w:val="1"/>
      <w:marLeft w:val="0"/>
      <w:marRight w:val="0"/>
      <w:marTop w:val="0"/>
      <w:marBottom w:val="0"/>
      <w:divBdr>
        <w:top w:val="none" w:sz="0" w:space="0" w:color="auto"/>
        <w:left w:val="none" w:sz="0" w:space="0" w:color="auto"/>
        <w:bottom w:val="none" w:sz="0" w:space="0" w:color="auto"/>
        <w:right w:val="none" w:sz="0" w:space="0" w:color="auto"/>
      </w:divBdr>
    </w:div>
    <w:div w:id="2122140693">
      <w:bodyDiv w:val="1"/>
      <w:marLeft w:val="0"/>
      <w:marRight w:val="0"/>
      <w:marTop w:val="0"/>
      <w:marBottom w:val="0"/>
      <w:divBdr>
        <w:top w:val="none" w:sz="0" w:space="0" w:color="auto"/>
        <w:left w:val="none" w:sz="0" w:space="0" w:color="auto"/>
        <w:bottom w:val="none" w:sz="0" w:space="0" w:color="auto"/>
        <w:right w:val="none" w:sz="0" w:space="0" w:color="auto"/>
      </w:divBdr>
    </w:div>
    <w:div w:id="2139716553">
      <w:bodyDiv w:val="1"/>
      <w:marLeft w:val="0"/>
      <w:marRight w:val="0"/>
      <w:marTop w:val="0"/>
      <w:marBottom w:val="0"/>
      <w:divBdr>
        <w:top w:val="none" w:sz="0" w:space="0" w:color="auto"/>
        <w:left w:val="none" w:sz="0" w:space="0" w:color="auto"/>
        <w:bottom w:val="none" w:sz="0" w:space="0" w:color="auto"/>
        <w:right w:val="none" w:sz="0" w:space="0" w:color="auto"/>
      </w:divBdr>
      <w:divsChild>
        <w:div w:id="767966933">
          <w:marLeft w:val="0"/>
          <w:marRight w:val="0"/>
          <w:marTop w:val="0"/>
          <w:marBottom w:val="0"/>
          <w:divBdr>
            <w:top w:val="none" w:sz="0" w:space="0" w:color="auto"/>
            <w:left w:val="none" w:sz="0" w:space="0" w:color="auto"/>
            <w:bottom w:val="none" w:sz="0" w:space="0" w:color="auto"/>
            <w:right w:val="none" w:sz="0" w:space="0" w:color="auto"/>
          </w:divBdr>
          <w:divsChild>
            <w:div w:id="1032460571">
              <w:marLeft w:val="0"/>
              <w:marRight w:val="0"/>
              <w:marTop w:val="0"/>
              <w:marBottom w:val="0"/>
              <w:divBdr>
                <w:top w:val="none" w:sz="0" w:space="0" w:color="auto"/>
                <w:left w:val="none" w:sz="0" w:space="0" w:color="auto"/>
                <w:bottom w:val="none" w:sz="0" w:space="0" w:color="auto"/>
                <w:right w:val="none" w:sz="0" w:space="0" w:color="auto"/>
              </w:divBdr>
              <w:divsChild>
                <w:div w:id="1800882396">
                  <w:marLeft w:val="0"/>
                  <w:marRight w:val="0"/>
                  <w:marTop w:val="0"/>
                  <w:marBottom w:val="0"/>
                  <w:divBdr>
                    <w:top w:val="none" w:sz="0" w:space="0" w:color="auto"/>
                    <w:left w:val="none" w:sz="0" w:space="0" w:color="auto"/>
                    <w:bottom w:val="none" w:sz="0" w:space="0" w:color="auto"/>
                    <w:right w:val="none" w:sz="0" w:space="0" w:color="auto"/>
                  </w:divBdr>
                  <w:divsChild>
                    <w:div w:id="487212837">
                      <w:marLeft w:val="0"/>
                      <w:marRight w:val="0"/>
                      <w:marTop w:val="0"/>
                      <w:marBottom w:val="0"/>
                      <w:divBdr>
                        <w:top w:val="none" w:sz="0" w:space="0" w:color="auto"/>
                        <w:left w:val="none" w:sz="0" w:space="0" w:color="auto"/>
                        <w:bottom w:val="none" w:sz="0" w:space="0" w:color="auto"/>
                        <w:right w:val="none" w:sz="0" w:space="0" w:color="auto"/>
                      </w:divBdr>
                      <w:divsChild>
                        <w:div w:id="1057126666">
                          <w:marLeft w:val="0"/>
                          <w:marRight w:val="0"/>
                          <w:marTop w:val="0"/>
                          <w:marBottom w:val="0"/>
                          <w:divBdr>
                            <w:top w:val="none" w:sz="0" w:space="0" w:color="auto"/>
                            <w:left w:val="none" w:sz="0" w:space="0" w:color="auto"/>
                            <w:bottom w:val="none" w:sz="0" w:space="0" w:color="auto"/>
                            <w:right w:val="none" w:sz="0" w:space="0" w:color="auto"/>
                          </w:divBdr>
                          <w:divsChild>
                            <w:div w:id="904947801">
                              <w:marLeft w:val="0"/>
                              <w:marRight w:val="0"/>
                              <w:marTop w:val="0"/>
                              <w:marBottom w:val="0"/>
                              <w:divBdr>
                                <w:top w:val="none" w:sz="0" w:space="0" w:color="auto"/>
                                <w:left w:val="none" w:sz="0" w:space="0" w:color="auto"/>
                                <w:bottom w:val="none" w:sz="0" w:space="0" w:color="auto"/>
                                <w:right w:val="none" w:sz="0" w:space="0" w:color="auto"/>
                              </w:divBdr>
                              <w:divsChild>
                                <w:div w:id="988241838">
                                  <w:marLeft w:val="0"/>
                                  <w:marRight w:val="0"/>
                                  <w:marTop w:val="0"/>
                                  <w:marBottom w:val="0"/>
                                  <w:divBdr>
                                    <w:top w:val="none" w:sz="0" w:space="0" w:color="auto"/>
                                    <w:left w:val="none" w:sz="0" w:space="0" w:color="auto"/>
                                    <w:bottom w:val="none" w:sz="0" w:space="0" w:color="auto"/>
                                    <w:right w:val="none" w:sz="0" w:space="0" w:color="auto"/>
                                  </w:divBdr>
                                  <w:divsChild>
                                    <w:div w:id="362094752">
                                      <w:marLeft w:val="0"/>
                                      <w:marRight w:val="0"/>
                                      <w:marTop w:val="0"/>
                                      <w:marBottom w:val="0"/>
                                      <w:divBdr>
                                        <w:top w:val="none" w:sz="0" w:space="0" w:color="auto"/>
                                        <w:left w:val="none" w:sz="0" w:space="0" w:color="auto"/>
                                        <w:bottom w:val="none" w:sz="0" w:space="0" w:color="auto"/>
                                        <w:right w:val="none" w:sz="0" w:space="0" w:color="auto"/>
                                      </w:divBdr>
                                      <w:divsChild>
                                        <w:div w:id="1429735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shaikshalima1409@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linkedin.com/in/shaikshalim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D1B8FE-678D-474B-BCEE-31307A30E55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2401</Words>
  <Characters>13690</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16059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Employee</dc:creator>
  <cp:lastModifiedBy>Sai Ramesh Uppuluri</cp:lastModifiedBy>
  <cp:revision>3</cp:revision>
  <dcterms:created xsi:type="dcterms:W3CDTF">2026-02-26T21:53:00Z</dcterms:created>
  <dcterms:modified xsi:type="dcterms:W3CDTF">2026-02-26T21:55:00Z</dcterms:modified>
</cp:coreProperties>
</file>