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324FD7">
      <w:pPr>
        <w:spacing w:after="0"/>
        <w:jc w:val="both"/>
        <w:rPr>
          <w:rFonts w:hint="default" w:ascii="Arial Bold" w:hAnsi="Arial Bold" w:cs="Arial Bold"/>
          <w:b/>
          <w:sz w:val="28"/>
          <w:szCs w:val="28"/>
          <w:lang w:val="en-US"/>
        </w:rPr>
      </w:pPr>
      <w:r>
        <w:rPr>
          <w:rFonts w:hint="default" w:ascii="Arial Bold" w:hAnsi="Arial Bold" w:cs="Arial Bold"/>
          <w:sz w:val="28"/>
          <w:szCs w:val="28"/>
          <w:lang w:val="en-IN" w:eastAsia="en-IN"/>
        </w:rPr>
        <w:drawing>
          <wp:anchor distT="0" distB="0" distL="114300" distR="114300" simplePos="0" relativeHeight="251659264" behindDoc="0" locked="0" layoutInCell="1" allowOverlap="1">
            <wp:simplePos x="0" y="0"/>
            <wp:positionH relativeFrom="margin">
              <wp:posOffset>1786255</wp:posOffset>
            </wp:positionH>
            <wp:positionV relativeFrom="paragraph">
              <wp:posOffset>34925</wp:posOffset>
            </wp:positionV>
            <wp:extent cx="865505" cy="909955"/>
            <wp:effectExtent l="0" t="0" r="23495" b="4445"/>
            <wp:wrapNone/>
            <wp:docPr id="2" name="Picture 2" descr="Microsoft Certified: Azure Administrator Associate (Leg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Microsoft Certified: Azure Administrator Associate (Legacy)"/>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865505" cy="909955"/>
                    </a:xfrm>
                    <a:prstGeom prst="rect">
                      <a:avLst/>
                    </a:prstGeom>
                    <a:noFill/>
                    <a:ln>
                      <a:noFill/>
                    </a:ln>
                  </pic:spPr>
                </pic:pic>
              </a:graphicData>
            </a:graphic>
          </wp:anchor>
        </w:drawing>
      </w:r>
      <w:r>
        <w:rPr>
          <w:rFonts w:hint="default" w:ascii="Arial Bold" w:hAnsi="Arial Bold" w:cs="Arial Bold"/>
          <w:sz w:val="28"/>
          <w:szCs w:val="28"/>
        </w:rPr>
        <w:drawing>
          <wp:anchor distT="0" distB="0" distL="114300" distR="114300" simplePos="0" relativeHeight="251660288" behindDoc="0" locked="0" layoutInCell="1" allowOverlap="1">
            <wp:simplePos x="0" y="0"/>
            <wp:positionH relativeFrom="column">
              <wp:posOffset>2967355</wp:posOffset>
            </wp:positionH>
            <wp:positionV relativeFrom="paragraph">
              <wp:posOffset>7620</wp:posOffset>
            </wp:positionV>
            <wp:extent cx="904240" cy="904240"/>
            <wp:effectExtent l="0" t="0" r="10160" b="10160"/>
            <wp:wrapNone/>
            <wp:docPr id="6" name="Picture 6"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blue hexagon with white text&#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904240" cy="904240"/>
                    </a:xfrm>
                    <a:prstGeom prst="rect">
                      <a:avLst/>
                    </a:prstGeom>
                    <a:noFill/>
                    <a:ln>
                      <a:noFill/>
                    </a:ln>
                  </pic:spPr>
                </pic:pic>
              </a:graphicData>
            </a:graphic>
          </wp:anchor>
        </w:drawing>
      </w:r>
      <w:r>
        <w:rPr>
          <w:rFonts w:hint="default" w:ascii="Arial Bold" w:hAnsi="Arial Bold" w:cs="Arial Bold"/>
          <w:sz w:val="28"/>
          <w:szCs w:val="28"/>
          <w:lang w:val="en-IN" w:eastAsia="en-IN"/>
        </w:rPr>
        <w:drawing>
          <wp:anchor distT="0" distB="0" distL="114300" distR="114300" simplePos="0" relativeHeight="251661312" behindDoc="0" locked="0" layoutInCell="1" allowOverlap="1">
            <wp:simplePos x="0" y="0"/>
            <wp:positionH relativeFrom="margin">
              <wp:posOffset>4210685</wp:posOffset>
            </wp:positionH>
            <wp:positionV relativeFrom="paragraph">
              <wp:posOffset>-7620</wp:posOffset>
            </wp:positionV>
            <wp:extent cx="1023620" cy="927100"/>
            <wp:effectExtent l="0" t="0" r="17780" b="12700"/>
            <wp:wrapNone/>
            <wp:docPr id="4" name="Picture 4"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clipar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023620" cy="927100"/>
                    </a:xfrm>
                    <a:prstGeom prst="rect">
                      <a:avLst/>
                    </a:prstGeom>
                    <a:noFill/>
                    <a:ln>
                      <a:noFill/>
                    </a:ln>
                  </pic:spPr>
                </pic:pic>
              </a:graphicData>
            </a:graphic>
          </wp:anchor>
        </w:drawing>
      </w:r>
    </w:p>
    <w:p w14:paraId="09CDCA3C">
      <w:pPr>
        <w:spacing w:after="0"/>
        <w:jc w:val="both"/>
        <w:rPr>
          <w:rFonts w:hint="default" w:ascii="Arial Bold" w:hAnsi="Arial Bold" w:cs="Arial Bold"/>
          <w:b/>
          <w:sz w:val="28"/>
          <w:szCs w:val="28"/>
          <w:lang w:val="en-US"/>
        </w:rPr>
      </w:pPr>
    </w:p>
    <w:p w14:paraId="53EAF7FA">
      <w:pPr>
        <w:spacing w:after="0"/>
        <w:jc w:val="both"/>
        <w:rPr>
          <w:rFonts w:hint="default" w:ascii="Arial Bold" w:hAnsi="Arial Bold" w:cs="Arial Bold"/>
          <w:b/>
          <w:sz w:val="28"/>
          <w:szCs w:val="28"/>
          <w:lang w:val="en-US"/>
        </w:rPr>
      </w:pPr>
    </w:p>
    <w:p w14:paraId="527C8B68">
      <w:pPr>
        <w:spacing w:after="0"/>
        <w:jc w:val="center"/>
        <w:rPr>
          <w:rFonts w:hint="default" w:ascii="Arial Bold" w:hAnsi="Arial Bold" w:cs="Arial Bold"/>
          <w:b/>
          <w:sz w:val="28"/>
          <w:szCs w:val="28"/>
          <w:lang w:val="en-US"/>
        </w:rPr>
      </w:pPr>
    </w:p>
    <w:p w14:paraId="52A23AD6">
      <w:pPr>
        <w:spacing w:after="0"/>
        <w:jc w:val="both"/>
        <w:rPr>
          <w:rFonts w:hint="default" w:ascii="Arial Bold" w:hAnsi="Arial Bold" w:cs="Arial Bold"/>
          <w:b/>
          <w:sz w:val="28"/>
          <w:szCs w:val="28"/>
          <w:lang w:val="en-US"/>
        </w:rPr>
      </w:pPr>
    </w:p>
    <w:p w14:paraId="509C628C">
      <w:pPr>
        <w:spacing w:after="0"/>
        <w:jc w:val="center"/>
        <w:rPr>
          <w:rFonts w:hint="default" w:ascii="Arial Bold" w:hAnsi="Arial Bold" w:cs="Arial Bold"/>
          <w:b/>
          <w:sz w:val="28"/>
          <w:szCs w:val="28"/>
          <w:lang w:val="en-US"/>
        </w:rPr>
      </w:pPr>
      <w:r>
        <w:rPr>
          <w:rFonts w:hint="default" w:ascii="Arial Bold" w:hAnsi="Arial Bold" w:cs="Arial Bold"/>
          <w:b/>
          <w:sz w:val="28"/>
          <w:szCs w:val="28"/>
          <w:lang w:val="en-US"/>
        </w:rPr>
        <w:t>Snehitha Borra</w:t>
      </w:r>
    </w:p>
    <w:p w14:paraId="05FDA806">
      <w:pPr>
        <w:spacing w:after="0"/>
        <w:jc w:val="center"/>
        <w:rPr>
          <w:rFonts w:hint="default" w:ascii="Arial Bold" w:hAnsi="Arial Bold" w:cs="Arial Bold"/>
          <w:b/>
          <w:sz w:val="28"/>
          <w:szCs w:val="28"/>
        </w:rPr>
      </w:pPr>
      <w:r>
        <w:rPr>
          <w:rFonts w:hint="default" w:ascii="Arial Bold" w:hAnsi="Arial Bold" w:cs="Arial Bold"/>
          <w:b/>
          <w:sz w:val="28"/>
          <w:szCs w:val="28"/>
        </w:rPr>
        <w:t>Sr. DevOps Engineer</w:t>
      </w:r>
    </w:p>
    <w:p w14:paraId="6F23A626">
      <w:pPr>
        <w:spacing w:after="0"/>
        <w:jc w:val="center"/>
        <w:rPr>
          <w:rFonts w:hint="default" w:ascii="Arial Bold" w:hAnsi="Arial Bold" w:cs="Arial Bold"/>
          <w:b/>
          <w:sz w:val="28"/>
          <w:szCs w:val="28"/>
        </w:rPr>
      </w:pPr>
      <w:r>
        <w:rPr>
          <w:rFonts w:hint="default" w:ascii="Arial Bold" w:hAnsi="Arial Bold" w:cs="Arial Bold"/>
          <w:b/>
          <w:sz w:val="28"/>
          <w:szCs w:val="28"/>
        </w:rPr>
        <w:t>Contact No: 313-261-3411</w:t>
      </w:r>
    </w:p>
    <w:p w14:paraId="45A9F3F2">
      <w:pPr>
        <w:spacing w:after="0"/>
        <w:ind w:hanging="2"/>
        <w:jc w:val="center"/>
        <w:rPr>
          <w:rFonts w:hint="default" w:ascii="Arial Bold" w:hAnsi="Arial Bold" w:cs="Arial Bold"/>
          <w:b/>
          <w:color w:val="002060"/>
          <w:sz w:val="28"/>
          <w:szCs w:val="28"/>
        </w:rPr>
      </w:pPr>
      <w:r>
        <w:rPr>
          <w:rFonts w:hint="default" w:ascii="Arial Bold" w:hAnsi="Arial Bold" w:cs="Arial Bold"/>
          <w:b/>
          <w:sz w:val="28"/>
          <w:szCs w:val="28"/>
        </w:rPr>
        <w:t xml:space="preserve">Email ID: </w:t>
      </w:r>
      <w:r>
        <w:rPr>
          <w:rFonts w:hint="default" w:ascii="Arial Bold" w:hAnsi="Arial Bold" w:cs="Arial Bold"/>
          <w:b/>
          <w:sz w:val="28"/>
          <w:szCs w:val="28"/>
          <w:u w:val="single"/>
        </w:rPr>
        <w:t>snehitha.borra02@gmail.com</w:t>
      </w:r>
    </w:p>
    <w:p w14:paraId="0E5B9D18">
      <w:pPr>
        <w:spacing w:after="0"/>
        <w:ind w:hanging="2"/>
        <w:jc w:val="center"/>
        <w:rPr>
          <w:rFonts w:hint="default" w:ascii="Arial Bold" w:hAnsi="Arial Bold" w:cs="Arial Bold"/>
          <w:sz w:val="28"/>
          <w:szCs w:val="28"/>
        </w:rPr>
      </w:pPr>
      <w:r>
        <w:rPr>
          <w:rFonts w:hint="default" w:ascii="Arial Bold" w:hAnsi="Arial Bold" w:cs="Arial Bold"/>
          <w:b/>
          <w:sz w:val="28"/>
          <w:szCs w:val="28"/>
        </w:rPr>
        <w:t>LinkedIn:</w:t>
      </w:r>
      <w:r>
        <w:rPr>
          <w:rFonts w:hint="default" w:ascii="Arial Bold" w:hAnsi="Arial Bold" w:cs="Arial Bold"/>
          <w:b/>
          <w:color w:val="002060"/>
          <w:sz w:val="28"/>
          <w:szCs w:val="28"/>
        </w:rPr>
        <w:t xml:space="preserve"> https://www.linkedin.com/in/snehitha-b-424521329/</w:t>
      </w:r>
      <w:r>
        <w:rPr>
          <w:rFonts w:hint="default" w:ascii="Arial Bold" w:hAnsi="Arial Bold" w:cs="Arial Bold"/>
          <w:sz w:val="28"/>
          <w:szCs w:val="28"/>
        </w:rPr>
        <w:fldChar w:fldCharType="begin"/>
      </w:r>
      <w:r>
        <w:rPr>
          <w:rFonts w:hint="default" w:ascii="Arial Bold" w:hAnsi="Arial Bold" w:cs="Arial Bold"/>
          <w:sz w:val="28"/>
          <w:szCs w:val="28"/>
        </w:rPr>
        <w:instrText xml:space="preserve"> HYPERLINK "mailto:umamaheshp6599@gmail.com" </w:instrText>
      </w:r>
      <w:r>
        <w:rPr>
          <w:rFonts w:hint="default" w:ascii="Arial Bold" w:hAnsi="Arial Bold" w:cs="Arial Bold"/>
          <w:sz w:val="28"/>
          <w:szCs w:val="28"/>
        </w:rPr>
        <w:fldChar w:fldCharType="separate"/>
      </w:r>
      <w:r>
        <w:rPr>
          <w:rFonts w:hint="default" w:ascii="Arial Bold" w:hAnsi="Arial Bold" w:cs="Arial Bold"/>
          <w:sz w:val="28"/>
          <w:szCs w:val="28"/>
        </w:rPr>
        <w:fldChar w:fldCharType="end"/>
      </w:r>
    </w:p>
    <w:p w14:paraId="692D9820">
      <w:pPr>
        <w:spacing w:after="0"/>
        <w:ind w:hanging="2"/>
        <w:jc w:val="both"/>
        <w:rPr>
          <w:rFonts w:hint="default" w:ascii="Arial Bold" w:hAnsi="Arial Bold" w:cs="Arial Bold"/>
          <w:sz w:val="28"/>
          <w:szCs w:val="28"/>
        </w:rPr>
      </w:pPr>
    </w:p>
    <w:p w14:paraId="58B840CB">
      <w:pPr>
        <w:pStyle w:val="39"/>
        <w:shd w:val="clear" w:color="auto" w:fill="BFBFBF"/>
        <w:ind w:left="0"/>
        <w:jc w:val="both"/>
        <w:rPr>
          <w:rFonts w:hint="default" w:ascii="Cambria" w:hAnsi="Cambria" w:cs="Times New Roman"/>
          <w:sz w:val="20"/>
          <w:szCs w:val="20"/>
          <w:lang w:val="en-US" w:bidi="te-IN"/>
        </w:rPr>
      </w:pPr>
      <w:r>
        <w:rPr>
          <w:rFonts w:hint="default" w:ascii="Cambria" w:hAnsi="Cambria" w:cs="Times New Roman"/>
          <w:b/>
          <w:sz w:val="24"/>
          <w:szCs w:val="24"/>
          <w:u w:val="single"/>
          <w:shd w:val="clear" w:color="auto" w:fill="FFFFFF"/>
          <w:lang w:val="en-US"/>
        </w:rPr>
        <w:t>PROFRSSIONAL SUMMARY</w:t>
      </w:r>
    </w:p>
    <w:p w14:paraId="4D8CF31D">
      <w:pPr>
        <w:keepNext w:val="0"/>
        <w:keepLines w:val="0"/>
        <w:widowControl/>
        <w:suppressLineNumbers w:val="0"/>
        <w:jc w:val="both"/>
        <w:rPr>
          <w:rFonts w:ascii="Cambria" w:hAnsi="Cambria" w:cs="Times New Roman" w:eastAsiaTheme="minorHAnsi"/>
          <w:kern w:val="0"/>
          <w:sz w:val="20"/>
          <w:szCs w:val="20"/>
          <w:lang w:val="en-US" w:eastAsia="en-US" w:bidi="te-IN"/>
          <w14:ligatures w14:val="none"/>
        </w:rPr>
      </w:pPr>
      <w:r>
        <w:rPr>
          <w:rFonts w:ascii="Cambria" w:hAnsi="Cambria" w:cs="Times New Roman" w:eastAsiaTheme="minorHAnsi"/>
          <w:kern w:val="0"/>
          <w:sz w:val="20"/>
          <w:szCs w:val="20"/>
          <w:lang w:val="en-US" w:eastAsia="zh-CN" w:bidi="te-IN"/>
          <w14:ligatures w14:val="none"/>
        </w:rPr>
        <w:t>Experienced DevOps and Site Reliability Engineer with over 10 years of expertise in cloud infrastructure (AWS, Azure, GCP), automation, and container orchestration. Skilled in infrastructure as code (Terraform, Ansible), CI/CD (Jenkins, GitHub Actions), and scripting (Python, Bash). Proficient in Agile methodologies (Scrum, Kanban) and monitoring/logging solutions (Prometheus, Grafana, ELK Stack). Strong background in security, including IAM, SSL/TLS encryption, and firewall configuration, ensuring compliance and system reliability.</w:t>
      </w:r>
    </w:p>
    <w:p w14:paraId="0BFBCA67">
      <w:pPr>
        <w:pStyle w:val="32"/>
        <w:numPr>
          <w:ilvl w:val="0"/>
          <w:numId w:val="1"/>
        </w:numPr>
        <w:jc w:val="both"/>
        <w:rPr>
          <w:rFonts w:ascii="Cambria" w:hAnsi="Cambria" w:cs="Times New Roman"/>
          <w:sz w:val="20"/>
          <w:szCs w:val="20"/>
          <w:lang w:bidi="te-IN"/>
        </w:rPr>
      </w:pPr>
      <w:r>
        <w:rPr>
          <w:rFonts w:ascii="Cambria" w:hAnsi="Cambria" w:cs="Times New Roman"/>
          <w:sz w:val="20"/>
          <w:szCs w:val="20"/>
          <w:lang w:bidi="te-IN"/>
        </w:rPr>
        <w:t>Extensive experience working with AWS and Azure cloud platforms to provision scalable, secure, and cost-effective infrastructure.</w:t>
      </w:r>
    </w:p>
    <w:p w14:paraId="5CD13D31">
      <w:pPr>
        <w:pStyle w:val="32"/>
        <w:numPr>
          <w:ilvl w:val="0"/>
          <w:numId w:val="1"/>
        </w:numPr>
        <w:jc w:val="both"/>
        <w:rPr>
          <w:rFonts w:ascii="Cambria" w:hAnsi="Cambria" w:cs="Times New Roman"/>
          <w:sz w:val="20"/>
          <w:szCs w:val="20"/>
          <w:lang w:bidi="te-IN"/>
        </w:rPr>
      </w:pPr>
      <w:r>
        <w:rPr>
          <w:rFonts w:ascii="Cambria" w:hAnsi="Cambria" w:cs="Times New Roman"/>
          <w:sz w:val="20"/>
          <w:szCs w:val="20"/>
          <w:lang w:bidi="te-IN"/>
        </w:rPr>
        <w:t>Collaborated with development teams to implement efficient CI/CD pipelines using tools like Jenkins, GitHub Actions, CircleCI, Azure Pipelines, and AWS CodePipeline.</w:t>
      </w:r>
    </w:p>
    <w:p w14:paraId="6903C4AA">
      <w:pPr>
        <w:pStyle w:val="32"/>
        <w:numPr>
          <w:ilvl w:val="0"/>
          <w:numId w:val="1"/>
        </w:numPr>
        <w:jc w:val="both"/>
        <w:rPr>
          <w:rFonts w:ascii="Cambria" w:hAnsi="Cambria" w:cs="Times New Roman"/>
          <w:sz w:val="20"/>
          <w:szCs w:val="20"/>
          <w:lang w:bidi="te-IN"/>
        </w:rPr>
      </w:pPr>
      <w:r>
        <w:rPr>
          <w:rFonts w:ascii="Cambria" w:hAnsi="Cambria" w:cs="Times New Roman"/>
          <w:sz w:val="20"/>
          <w:szCs w:val="20"/>
          <w:lang w:bidi="te-IN"/>
        </w:rPr>
        <w:t>Proficient in containerization and orchestration using Docker, Docker Swarm, Kubernetes, OpenShift, and Azure Kubernetes Service (AKS).</w:t>
      </w:r>
      <w:r>
        <w:rPr>
          <w:rFonts w:hint="default" w:ascii="Cambria" w:hAnsi="Cambria" w:cs="Times New Roman"/>
          <w:sz w:val="20"/>
          <w:szCs w:val="20"/>
          <w:lang w:val="en-US" w:bidi="te-IN"/>
        </w:rPr>
        <w:t xml:space="preserve"> </w:t>
      </w:r>
      <w:r>
        <w:rPr>
          <w:rFonts w:ascii="Cambria" w:hAnsi="Cambria" w:cs="Times New Roman"/>
          <w:sz w:val="20"/>
          <w:szCs w:val="20"/>
          <w:lang w:bidi="te-IN"/>
        </w:rPr>
        <w:t>Developed and deployed microservices using Spring Boot, Golang, and managed container platforms using Helm charts and Ingress controllers.</w:t>
      </w:r>
    </w:p>
    <w:p w14:paraId="57DEDAB8">
      <w:pPr>
        <w:pStyle w:val="32"/>
        <w:numPr>
          <w:ilvl w:val="0"/>
          <w:numId w:val="1"/>
        </w:numPr>
        <w:jc w:val="both"/>
        <w:rPr>
          <w:rFonts w:ascii="Cambria" w:hAnsi="Cambria" w:cs="Times New Roman"/>
          <w:sz w:val="20"/>
          <w:szCs w:val="20"/>
          <w:lang w:bidi="te-IN"/>
        </w:rPr>
      </w:pPr>
      <w:r>
        <w:rPr>
          <w:rFonts w:ascii="Cambria" w:hAnsi="Cambria" w:cs="Times New Roman"/>
          <w:sz w:val="20"/>
          <w:szCs w:val="20"/>
          <w:lang w:bidi="te-IN"/>
        </w:rPr>
        <w:t>Automated infrastructure provisioning and configuration using Terraform, CloudFormation, and Ansible playbooks.</w:t>
      </w:r>
    </w:p>
    <w:p w14:paraId="4241A1C0">
      <w:pPr>
        <w:pStyle w:val="32"/>
        <w:numPr>
          <w:ilvl w:val="0"/>
          <w:numId w:val="1"/>
        </w:numPr>
        <w:jc w:val="both"/>
        <w:rPr>
          <w:rFonts w:ascii="Cambria" w:hAnsi="Cambria" w:cs="Times New Roman"/>
          <w:sz w:val="20"/>
          <w:szCs w:val="20"/>
          <w:lang w:bidi="te-IN"/>
        </w:rPr>
      </w:pPr>
      <w:r>
        <w:rPr>
          <w:rFonts w:ascii="Cambria" w:hAnsi="Cambria" w:cs="Times New Roman"/>
          <w:sz w:val="20"/>
          <w:szCs w:val="20"/>
          <w:lang w:bidi="te-IN"/>
        </w:rPr>
        <w:t>Applied shift-left security practices by integrating Open Policy Agent (OPA), Kubernetes PodSecurityAdmission, and CIS benchmarks for hardened cloud-native environments.</w:t>
      </w:r>
    </w:p>
    <w:p w14:paraId="02589AD1">
      <w:pPr>
        <w:pStyle w:val="32"/>
        <w:numPr>
          <w:ilvl w:val="0"/>
          <w:numId w:val="1"/>
        </w:numPr>
        <w:jc w:val="both"/>
        <w:rPr>
          <w:rFonts w:ascii="Cambria" w:hAnsi="Cambria" w:cs="Times New Roman"/>
          <w:sz w:val="20"/>
          <w:szCs w:val="20"/>
          <w:lang w:bidi="te-IN"/>
        </w:rPr>
      </w:pPr>
      <w:r>
        <w:rPr>
          <w:rFonts w:ascii="Cambria" w:hAnsi="Cambria" w:cs="Times New Roman"/>
          <w:sz w:val="20"/>
          <w:szCs w:val="20"/>
          <w:lang w:bidi="te-IN"/>
        </w:rPr>
        <w:t>Led incident management practices including creation of on-call runbooks, root cause analysis workflows, and automation to reduce MTTR across production systems.</w:t>
      </w:r>
    </w:p>
    <w:p w14:paraId="155A0A4C">
      <w:pPr>
        <w:pStyle w:val="32"/>
        <w:numPr>
          <w:ilvl w:val="0"/>
          <w:numId w:val="1"/>
        </w:numPr>
        <w:jc w:val="both"/>
        <w:rPr>
          <w:rFonts w:ascii="Cambria" w:hAnsi="Cambria" w:cs="Times New Roman"/>
          <w:sz w:val="20"/>
          <w:szCs w:val="20"/>
          <w:lang w:bidi="te-IN"/>
        </w:rPr>
      </w:pPr>
      <w:r>
        <w:rPr>
          <w:rFonts w:ascii="Cambria" w:hAnsi="Cambria" w:cs="Times New Roman"/>
          <w:sz w:val="20"/>
          <w:szCs w:val="20"/>
          <w:lang w:bidi="te-IN"/>
        </w:rPr>
        <w:t>Designed and implemented zero-trust networking with Istio service mesh, enabling mTLS encryption and granular access policies between microservices.</w:t>
      </w:r>
    </w:p>
    <w:p w14:paraId="1970BE10">
      <w:pPr>
        <w:pStyle w:val="32"/>
        <w:numPr>
          <w:ilvl w:val="0"/>
          <w:numId w:val="1"/>
        </w:numPr>
        <w:jc w:val="both"/>
        <w:rPr>
          <w:rFonts w:ascii="Cambria" w:hAnsi="Cambria" w:cs="Times New Roman"/>
          <w:sz w:val="20"/>
          <w:szCs w:val="20"/>
          <w:lang w:bidi="te-IN"/>
        </w:rPr>
      </w:pPr>
      <w:r>
        <w:rPr>
          <w:rFonts w:ascii="Cambria" w:hAnsi="Cambria" w:cs="Times New Roman"/>
          <w:sz w:val="20"/>
          <w:szCs w:val="20"/>
          <w:lang w:bidi="te-IN"/>
        </w:rPr>
        <w:t>Instrumented microservices using OpenTelemetry and Jaeger for distributed tracing, enabling real-time performance monitoring and root cause diagnostics.</w:t>
      </w:r>
    </w:p>
    <w:p w14:paraId="5B09CEAC">
      <w:pPr>
        <w:pStyle w:val="32"/>
        <w:numPr>
          <w:ilvl w:val="0"/>
          <w:numId w:val="1"/>
        </w:numPr>
        <w:jc w:val="both"/>
        <w:rPr>
          <w:rFonts w:ascii="Cambria" w:hAnsi="Cambria" w:cs="Times New Roman"/>
          <w:sz w:val="20"/>
          <w:szCs w:val="20"/>
          <w:lang w:bidi="te-IN"/>
        </w:rPr>
      </w:pPr>
      <w:r>
        <w:rPr>
          <w:rFonts w:ascii="Cambria" w:hAnsi="Cambria" w:cs="Times New Roman"/>
          <w:sz w:val="20"/>
          <w:szCs w:val="20"/>
          <w:lang w:bidi="te-IN"/>
        </w:rPr>
        <w:t>Automated cloud-native database backup, restore, and high availability setups for PostgreSQL and Cassandra, ensuring data integrity and fault tolerance.</w:t>
      </w:r>
    </w:p>
    <w:p w14:paraId="4DE401F8">
      <w:pPr>
        <w:pStyle w:val="32"/>
        <w:numPr>
          <w:ilvl w:val="0"/>
          <w:numId w:val="1"/>
        </w:numPr>
        <w:jc w:val="both"/>
        <w:rPr>
          <w:rFonts w:ascii="Cambria" w:hAnsi="Cambria" w:cs="Times New Roman"/>
          <w:sz w:val="20"/>
          <w:szCs w:val="20"/>
          <w:lang w:bidi="te-IN"/>
        </w:rPr>
      </w:pPr>
      <w:r>
        <w:rPr>
          <w:rFonts w:ascii="Cambria" w:hAnsi="Cambria" w:cs="Times New Roman"/>
          <w:sz w:val="20"/>
          <w:szCs w:val="20"/>
          <w:lang w:bidi="te-IN"/>
        </w:rPr>
        <w:t>Developed and tested disaster recovery strategies across multi-region AWS and Azure environments, ensuring RTO/RPO compliance for mission-critical services.</w:t>
      </w:r>
    </w:p>
    <w:p w14:paraId="6368F92B">
      <w:pPr>
        <w:pStyle w:val="32"/>
        <w:numPr>
          <w:ilvl w:val="0"/>
          <w:numId w:val="1"/>
        </w:numPr>
        <w:jc w:val="both"/>
        <w:rPr>
          <w:rFonts w:ascii="Cambria" w:hAnsi="Cambria" w:cs="Times New Roman"/>
          <w:sz w:val="20"/>
          <w:szCs w:val="20"/>
          <w:lang w:bidi="te-IN"/>
        </w:rPr>
      </w:pPr>
      <w:r>
        <w:rPr>
          <w:rFonts w:ascii="Cambria" w:hAnsi="Cambria" w:cs="Times New Roman"/>
          <w:sz w:val="20"/>
          <w:szCs w:val="20"/>
          <w:lang w:bidi="te-IN"/>
        </w:rPr>
        <w:t>Enforced continuous compliance with SOC2, NIST, and HIPAA requirements by integrating compliance checks and audit logging into CI/CD pipelines.</w:t>
      </w:r>
    </w:p>
    <w:p w14:paraId="0FD49F54">
      <w:pPr>
        <w:pStyle w:val="32"/>
        <w:numPr>
          <w:ilvl w:val="0"/>
          <w:numId w:val="1"/>
        </w:numPr>
        <w:jc w:val="both"/>
        <w:rPr>
          <w:rFonts w:ascii="Cambria" w:hAnsi="Cambria" w:cs="Times New Roman"/>
          <w:sz w:val="20"/>
          <w:szCs w:val="20"/>
          <w:lang w:bidi="te-IN"/>
        </w:rPr>
      </w:pPr>
      <w:r>
        <w:rPr>
          <w:rFonts w:ascii="Cambria" w:hAnsi="Cambria" w:cs="Times New Roman"/>
          <w:sz w:val="20"/>
          <w:szCs w:val="20"/>
          <w:lang w:bidi="te-IN"/>
        </w:rPr>
        <w:t>Mentored junior DevOps engineers and led cross-functional initiatives to bridge gaps between development, operations, and security teams.</w:t>
      </w:r>
    </w:p>
    <w:p w14:paraId="0A2CDE1E">
      <w:pPr>
        <w:pStyle w:val="32"/>
        <w:numPr>
          <w:ilvl w:val="0"/>
          <w:numId w:val="1"/>
        </w:numPr>
        <w:jc w:val="both"/>
        <w:rPr>
          <w:rFonts w:ascii="Cambria" w:hAnsi="Cambria" w:cs="Times New Roman"/>
          <w:sz w:val="20"/>
          <w:szCs w:val="20"/>
          <w:lang w:bidi="te-IN"/>
        </w:rPr>
      </w:pPr>
      <w:r>
        <w:rPr>
          <w:rFonts w:ascii="Cambria" w:hAnsi="Cambria" w:cs="Times New Roman"/>
          <w:sz w:val="20"/>
          <w:szCs w:val="20"/>
          <w:lang w:bidi="te-IN"/>
        </w:rPr>
        <w:t>Integrated DevSecOps practices into CI/CD workflows, implementing security scans using SonarQube, Aqua, and Fortify.</w:t>
      </w:r>
      <w:r>
        <w:rPr>
          <w:rFonts w:hint="default" w:ascii="Cambria" w:hAnsi="Cambria" w:cs="Times New Roman"/>
          <w:sz w:val="20"/>
          <w:szCs w:val="20"/>
          <w:lang w:val="en-US" w:bidi="te-IN"/>
        </w:rPr>
        <w:t xml:space="preserve"> </w:t>
      </w:r>
      <w:r>
        <w:rPr>
          <w:rFonts w:ascii="Cambria" w:hAnsi="Cambria" w:cs="Times New Roman"/>
          <w:sz w:val="20"/>
          <w:szCs w:val="20"/>
          <w:lang w:bidi="te-IN"/>
        </w:rPr>
        <w:t>Strong scripting skills with Bash, Python, PowerShell, and Groovy for automation, monitoring, and infrastructure tasks.</w:t>
      </w:r>
    </w:p>
    <w:p w14:paraId="3120E0C7">
      <w:pPr>
        <w:pStyle w:val="32"/>
        <w:numPr>
          <w:ilvl w:val="0"/>
          <w:numId w:val="1"/>
        </w:numPr>
        <w:jc w:val="both"/>
        <w:rPr>
          <w:rFonts w:ascii="Cambria" w:hAnsi="Cambria" w:cs="Times New Roman"/>
          <w:sz w:val="20"/>
          <w:szCs w:val="20"/>
          <w:lang w:bidi="te-IN"/>
        </w:rPr>
      </w:pPr>
      <w:r>
        <w:rPr>
          <w:rFonts w:ascii="Cambria" w:hAnsi="Cambria" w:cs="Times New Roman"/>
          <w:sz w:val="20"/>
          <w:szCs w:val="20"/>
          <w:lang w:bidi="te-IN"/>
        </w:rPr>
        <w:t>Used Ansible to automate provisioning of environments and middleware components across AWS and Azure.</w:t>
      </w:r>
    </w:p>
    <w:p w14:paraId="72DA7937">
      <w:pPr>
        <w:pStyle w:val="32"/>
        <w:numPr>
          <w:ilvl w:val="0"/>
          <w:numId w:val="1"/>
        </w:numPr>
        <w:jc w:val="both"/>
        <w:rPr>
          <w:rFonts w:ascii="Cambria" w:hAnsi="Cambria" w:cs="Times New Roman"/>
          <w:sz w:val="20"/>
          <w:szCs w:val="20"/>
          <w:lang w:bidi="te-IN"/>
        </w:rPr>
      </w:pPr>
      <w:r>
        <w:rPr>
          <w:rFonts w:ascii="Cambria" w:hAnsi="Cambria" w:cs="Times New Roman"/>
          <w:sz w:val="20"/>
          <w:szCs w:val="20"/>
          <w:lang w:bidi="te-IN"/>
        </w:rPr>
        <w:t>Created CI/CD pipelines for applications built in .NET, Java, and Python with integration of Bitbucket, Nexus, and SonarQube.</w:t>
      </w:r>
      <w:r>
        <w:rPr>
          <w:rFonts w:hint="default" w:ascii="Cambria" w:hAnsi="Cambria" w:cs="Times New Roman"/>
          <w:sz w:val="20"/>
          <w:szCs w:val="20"/>
          <w:lang w:val="en-US" w:bidi="te-IN"/>
        </w:rPr>
        <w:t xml:space="preserve"> </w:t>
      </w:r>
      <w:r>
        <w:rPr>
          <w:rFonts w:ascii="Cambria" w:hAnsi="Cambria" w:cs="Times New Roman"/>
          <w:sz w:val="20"/>
          <w:szCs w:val="20"/>
          <w:lang w:bidi="te-IN"/>
        </w:rPr>
        <w:t>Expertise in Git-based SCM tools like GitHub, GitLab, and Bitbucket for version control and collaborative development.</w:t>
      </w:r>
    </w:p>
    <w:p w14:paraId="3BE5BFD6">
      <w:pPr>
        <w:pStyle w:val="32"/>
        <w:numPr>
          <w:ilvl w:val="0"/>
          <w:numId w:val="1"/>
        </w:numPr>
        <w:jc w:val="both"/>
        <w:rPr>
          <w:rFonts w:ascii="Cambria" w:hAnsi="Cambria" w:cs="Times New Roman"/>
          <w:sz w:val="20"/>
          <w:szCs w:val="20"/>
          <w:lang w:bidi="te-IN"/>
        </w:rPr>
      </w:pPr>
      <w:r>
        <w:rPr>
          <w:rFonts w:ascii="Cambria" w:hAnsi="Cambria" w:cs="Times New Roman"/>
          <w:sz w:val="20"/>
          <w:szCs w:val="20"/>
          <w:lang w:bidi="te-IN"/>
        </w:rPr>
        <w:t>Worked with Terraform to manage AWS and Azure infrastructure, enabling Infrastructure as Code (IaC) practices.</w:t>
      </w:r>
    </w:p>
    <w:p w14:paraId="05CE4A73">
      <w:pPr>
        <w:pStyle w:val="32"/>
        <w:numPr>
          <w:ilvl w:val="0"/>
          <w:numId w:val="1"/>
        </w:numPr>
        <w:jc w:val="both"/>
        <w:rPr>
          <w:rFonts w:ascii="Cambria" w:hAnsi="Cambria" w:cs="Times New Roman"/>
          <w:sz w:val="20"/>
          <w:szCs w:val="20"/>
          <w:lang w:bidi="te-IN"/>
        </w:rPr>
      </w:pPr>
      <w:r>
        <w:rPr>
          <w:rFonts w:ascii="Cambria" w:hAnsi="Cambria" w:cs="Times New Roman"/>
          <w:sz w:val="20"/>
          <w:szCs w:val="20"/>
          <w:lang w:bidi="te-IN"/>
        </w:rPr>
        <w:t>Monitored cloud infrastructure and applications using tools like CloudWatch, Azure Monitor, Dynatrace, Prometheus, Grafana, Kibana, and App Insights.</w:t>
      </w:r>
    </w:p>
    <w:p w14:paraId="0A77B1CE">
      <w:pPr>
        <w:pStyle w:val="32"/>
        <w:numPr>
          <w:ilvl w:val="0"/>
          <w:numId w:val="1"/>
        </w:numPr>
        <w:jc w:val="both"/>
        <w:rPr>
          <w:rFonts w:ascii="Cambria" w:hAnsi="Cambria" w:cs="Times New Roman"/>
          <w:sz w:val="20"/>
          <w:szCs w:val="20"/>
          <w:lang w:bidi="te-IN"/>
        </w:rPr>
      </w:pPr>
      <w:r>
        <w:rPr>
          <w:rFonts w:ascii="Cambria" w:hAnsi="Cambria" w:cs="Times New Roman"/>
          <w:sz w:val="20"/>
          <w:szCs w:val="20"/>
          <w:lang w:bidi="te-IN"/>
        </w:rPr>
        <w:t>Managed Apache Kafka clusters including Confluent Kafka, Kafka Connect, KSQL, Schema Registry, and KStreams.</w:t>
      </w:r>
    </w:p>
    <w:p w14:paraId="3316FAD8">
      <w:pPr>
        <w:pStyle w:val="32"/>
        <w:numPr>
          <w:ilvl w:val="0"/>
          <w:numId w:val="1"/>
        </w:numPr>
        <w:jc w:val="both"/>
        <w:rPr>
          <w:rFonts w:ascii="Cambria" w:hAnsi="Cambria" w:cs="Times New Roman"/>
          <w:sz w:val="20"/>
          <w:szCs w:val="20"/>
          <w:lang w:bidi="te-IN"/>
        </w:rPr>
      </w:pPr>
      <w:r>
        <w:rPr>
          <w:rFonts w:ascii="Cambria" w:hAnsi="Cambria" w:cs="Times New Roman"/>
          <w:sz w:val="20"/>
          <w:szCs w:val="20"/>
          <w:lang w:bidi="te-IN"/>
        </w:rPr>
        <w:t>Implemented secure cloud solutions with Azure Key Vault, AWS IAM, RBAC, and adherence to least privilege principles</w:t>
      </w:r>
      <w:r>
        <w:rPr>
          <w:rFonts w:hint="default" w:ascii="Cambria" w:hAnsi="Cambria" w:cs="Times New Roman"/>
          <w:sz w:val="20"/>
          <w:szCs w:val="20"/>
          <w:lang w:val="en-US" w:bidi="te-IN"/>
        </w:rPr>
        <w:t xml:space="preserve">. </w:t>
      </w:r>
      <w:r>
        <w:rPr>
          <w:rFonts w:ascii="Cambria" w:hAnsi="Cambria" w:cs="Times New Roman"/>
          <w:sz w:val="20"/>
          <w:szCs w:val="20"/>
          <w:lang w:bidi="te-IN"/>
        </w:rPr>
        <w:t>Experience configuring AppDynamics cluster agents for monitoring Kubernetes services and container performance.</w:t>
      </w:r>
    </w:p>
    <w:p w14:paraId="7B5D07A7">
      <w:pPr>
        <w:pStyle w:val="32"/>
        <w:numPr>
          <w:ilvl w:val="0"/>
          <w:numId w:val="1"/>
        </w:numPr>
        <w:jc w:val="both"/>
        <w:rPr>
          <w:rFonts w:ascii="Cambria" w:hAnsi="Cambria" w:cs="Times New Roman"/>
          <w:sz w:val="20"/>
          <w:szCs w:val="20"/>
          <w:lang w:bidi="te-IN"/>
        </w:rPr>
      </w:pPr>
      <w:r>
        <w:rPr>
          <w:rFonts w:ascii="Cambria" w:hAnsi="Cambria" w:cs="Times New Roman"/>
          <w:sz w:val="20"/>
          <w:szCs w:val="20"/>
          <w:lang w:bidi="te-IN"/>
        </w:rPr>
        <w:t>Deployed and managed Kubernetes clusters on Azure (AKS) and AWS, automating deployments and scaling workloads.</w:t>
      </w:r>
    </w:p>
    <w:p w14:paraId="1B0532DC">
      <w:pPr>
        <w:pStyle w:val="32"/>
        <w:numPr>
          <w:ilvl w:val="0"/>
          <w:numId w:val="1"/>
        </w:numPr>
        <w:jc w:val="both"/>
        <w:rPr>
          <w:rFonts w:ascii="Cambria" w:hAnsi="Cambria" w:cs="Times New Roman"/>
          <w:sz w:val="20"/>
          <w:szCs w:val="20"/>
          <w:lang w:bidi="te-IN"/>
        </w:rPr>
      </w:pPr>
      <w:r>
        <w:rPr>
          <w:rFonts w:ascii="Cambria" w:hAnsi="Cambria" w:cs="Times New Roman"/>
          <w:sz w:val="20"/>
          <w:szCs w:val="20"/>
          <w:lang w:bidi="te-IN"/>
        </w:rPr>
        <w:t>Used Jenkins, Bamboo, Travis CI, and Azure DevOps for build, integration, and deployment automation.</w:t>
      </w:r>
    </w:p>
    <w:p w14:paraId="46E78D3F">
      <w:pPr>
        <w:pStyle w:val="32"/>
        <w:numPr>
          <w:ilvl w:val="0"/>
          <w:numId w:val="1"/>
        </w:numPr>
        <w:jc w:val="both"/>
        <w:rPr>
          <w:rFonts w:ascii="Cambria" w:hAnsi="Cambria" w:cs="Times New Roman"/>
          <w:sz w:val="20"/>
          <w:szCs w:val="20"/>
          <w:lang w:bidi="te-IN"/>
        </w:rPr>
      </w:pPr>
      <w:r>
        <w:rPr>
          <w:rFonts w:ascii="Cambria" w:hAnsi="Cambria" w:cs="Times New Roman"/>
          <w:sz w:val="20"/>
          <w:szCs w:val="20"/>
          <w:lang w:bidi="te-IN"/>
        </w:rPr>
        <w:t>Integrated Jira, Azure Boards, and ServiceNow for agile workflows, project tracking, and incident management.</w:t>
      </w:r>
    </w:p>
    <w:p w14:paraId="149B3558">
      <w:pPr>
        <w:pStyle w:val="32"/>
        <w:numPr>
          <w:ilvl w:val="0"/>
          <w:numId w:val="1"/>
        </w:numPr>
        <w:jc w:val="both"/>
        <w:rPr>
          <w:rFonts w:ascii="Cambria" w:hAnsi="Cambria" w:cs="Times New Roman"/>
          <w:sz w:val="20"/>
          <w:szCs w:val="20"/>
          <w:lang w:bidi="te-IN"/>
        </w:rPr>
      </w:pPr>
      <w:r>
        <w:rPr>
          <w:rFonts w:ascii="Cambria" w:hAnsi="Cambria" w:cs="Times New Roman"/>
          <w:sz w:val="20"/>
          <w:szCs w:val="20"/>
          <w:lang w:bidi="te-IN"/>
        </w:rPr>
        <w:t>Implemented logging and monitoring solutions with Splunk and ELK stack for real-time diagnostics and system health.</w:t>
      </w:r>
      <w:r>
        <w:rPr>
          <w:rFonts w:hint="default" w:ascii="Cambria" w:hAnsi="Cambria" w:cs="Times New Roman"/>
          <w:sz w:val="20"/>
          <w:szCs w:val="20"/>
          <w:lang w:val="en-US" w:bidi="te-IN"/>
        </w:rPr>
        <w:t xml:space="preserve"> </w:t>
      </w:r>
      <w:r>
        <w:rPr>
          <w:rFonts w:ascii="Cambria" w:hAnsi="Cambria" w:cs="Times New Roman"/>
          <w:sz w:val="20"/>
          <w:szCs w:val="20"/>
          <w:lang w:bidi="te-IN"/>
        </w:rPr>
        <w:t>Managed deployments across testing, staging, and production environments using Blue/Green and Canary strategies.</w:t>
      </w:r>
      <w:r>
        <w:rPr>
          <w:rFonts w:hint="default" w:ascii="Cambria" w:hAnsi="Cambria" w:cs="Times New Roman"/>
          <w:sz w:val="20"/>
          <w:szCs w:val="20"/>
          <w:lang w:val="en-US" w:bidi="te-IN"/>
        </w:rPr>
        <w:t xml:space="preserve"> </w:t>
      </w:r>
      <w:r>
        <w:rPr>
          <w:rFonts w:ascii="Cambria" w:hAnsi="Cambria" w:cs="Times New Roman"/>
          <w:sz w:val="20"/>
          <w:szCs w:val="20"/>
          <w:lang w:bidi="te-IN"/>
        </w:rPr>
        <w:t>Led the migration of legacy applications to Azure AKS, improving scalability and reducing infrastructure costs.</w:t>
      </w:r>
    </w:p>
    <w:p w14:paraId="264803A9">
      <w:pPr>
        <w:pStyle w:val="32"/>
        <w:numPr>
          <w:ilvl w:val="0"/>
          <w:numId w:val="1"/>
        </w:numPr>
        <w:jc w:val="both"/>
        <w:rPr>
          <w:rFonts w:ascii="Cambria" w:hAnsi="Cambria" w:cs="Times New Roman"/>
          <w:sz w:val="20"/>
          <w:szCs w:val="20"/>
          <w:lang w:bidi="te-IN"/>
        </w:rPr>
      </w:pPr>
      <w:r>
        <w:rPr>
          <w:rFonts w:ascii="Cambria" w:hAnsi="Cambria" w:cs="Times New Roman"/>
          <w:sz w:val="20"/>
          <w:szCs w:val="20"/>
          <w:lang w:bidi="te-IN"/>
        </w:rPr>
        <w:t>Provisioned managed clusters in Azure using CLI and Terraform, and configured cluster autoscaling and resource quotas.</w:t>
      </w:r>
    </w:p>
    <w:p w14:paraId="7554EC25">
      <w:pPr>
        <w:pStyle w:val="32"/>
        <w:numPr>
          <w:ilvl w:val="0"/>
          <w:numId w:val="1"/>
        </w:numPr>
        <w:jc w:val="both"/>
        <w:rPr>
          <w:rFonts w:ascii="Cambria" w:hAnsi="Cambria" w:cs="Times New Roman"/>
          <w:sz w:val="20"/>
          <w:szCs w:val="20"/>
          <w:lang w:bidi="te-IN"/>
        </w:rPr>
      </w:pPr>
      <w:r>
        <w:rPr>
          <w:rFonts w:ascii="Cambria" w:hAnsi="Cambria" w:cs="Times New Roman"/>
          <w:sz w:val="20"/>
          <w:szCs w:val="20"/>
          <w:lang w:bidi="te-IN"/>
        </w:rPr>
        <w:t>Developed secure APIs and REST services using Java, Node.js, Python (FastAPI), and exposed them via API Gateway.</w:t>
      </w:r>
      <w:r>
        <w:rPr>
          <w:rFonts w:hint="default" w:ascii="Cambria" w:hAnsi="Cambria" w:cs="Times New Roman"/>
          <w:sz w:val="20"/>
          <w:szCs w:val="20"/>
          <w:lang w:val="en-US" w:bidi="te-IN"/>
        </w:rPr>
        <w:t xml:space="preserve"> </w:t>
      </w:r>
      <w:r>
        <w:rPr>
          <w:rFonts w:ascii="Cambria" w:hAnsi="Cambria" w:cs="Times New Roman"/>
          <w:sz w:val="20"/>
          <w:szCs w:val="20"/>
          <w:lang w:bidi="te-IN"/>
        </w:rPr>
        <w:t>Designed resilient hybrid cloud architectures across AWS and Azure environments.</w:t>
      </w:r>
    </w:p>
    <w:p w14:paraId="3578CF18">
      <w:pPr>
        <w:pStyle w:val="32"/>
        <w:numPr>
          <w:ilvl w:val="0"/>
          <w:numId w:val="1"/>
        </w:numPr>
        <w:jc w:val="both"/>
        <w:rPr>
          <w:rFonts w:ascii="Cambria" w:hAnsi="Cambria" w:cs="Times New Roman"/>
          <w:sz w:val="20"/>
          <w:szCs w:val="20"/>
          <w:lang w:bidi="te-IN"/>
        </w:rPr>
      </w:pPr>
      <w:r>
        <w:rPr>
          <w:rFonts w:ascii="Cambria" w:hAnsi="Cambria" w:cs="Times New Roman"/>
          <w:sz w:val="20"/>
          <w:szCs w:val="20"/>
          <w:lang w:bidi="te-IN"/>
        </w:rPr>
        <w:t>Integrated CI/CD pipelines with security scanning tools and container image vulnerability scanners.</w:t>
      </w:r>
    </w:p>
    <w:p w14:paraId="645D962A">
      <w:pPr>
        <w:pStyle w:val="32"/>
        <w:numPr>
          <w:ilvl w:val="0"/>
          <w:numId w:val="1"/>
        </w:numPr>
        <w:jc w:val="both"/>
        <w:rPr>
          <w:rFonts w:ascii="Cambria" w:hAnsi="Cambria" w:cs="Times New Roman"/>
          <w:sz w:val="20"/>
          <w:szCs w:val="20"/>
          <w:lang w:bidi="te-IN"/>
        </w:rPr>
      </w:pPr>
      <w:r>
        <w:rPr>
          <w:rFonts w:ascii="Cambria" w:hAnsi="Cambria" w:cs="Times New Roman"/>
          <w:sz w:val="20"/>
          <w:szCs w:val="20"/>
          <w:lang w:bidi="te-IN"/>
        </w:rPr>
        <w:t>Administered and maintained Dynatrace agents on 2000+ hosts and 50+ Kubernetes nodes for full-stack monitoring.</w:t>
      </w:r>
      <w:r>
        <w:rPr>
          <w:rFonts w:hint="default" w:ascii="Cambria" w:hAnsi="Cambria" w:cs="Times New Roman"/>
          <w:sz w:val="20"/>
          <w:szCs w:val="20"/>
          <w:lang w:val="en-US" w:bidi="te-IN"/>
        </w:rPr>
        <w:t xml:space="preserve"> </w:t>
      </w:r>
      <w:r>
        <w:rPr>
          <w:rFonts w:ascii="Cambria" w:hAnsi="Cambria" w:cs="Times New Roman"/>
          <w:sz w:val="20"/>
          <w:szCs w:val="20"/>
          <w:lang w:bidi="te-IN"/>
        </w:rPr>
        <w:t>Automated build and deployment processes using ANT, Maven, Gradle, and Jenkins pipelines.</w:t>
      </w:r>
    </w:p>
    <w:p w14:paraId="7008CCB0">
      <w:pPr>
        <w:pStyle w:val="32"/>
        <w:numPr>
          <w:ilvl w:val="0"/>
          <w:numId w:val="1"/>
        </w:numPr>
        <w:jc w:val="both"/>
        <w:rPr>
          <w:rFonts w:ascii="Cambria" w:hAnsi="Cambria" w:cs="Times New Roman"/>
          <w:sz w:val="20"/>
          <w:szCs w:val="20"/>
          <w:lang w:bidi="te-IN"/>
        </w:rPr>
      </w:pPr>
      <w:r>
        <w:rPr>
          <w:rFonts w:ascii="Cambria" w:hAnsi="Cambria" w:cs="Times New Roman"/>
          <w:sz w:val="20"/>
          <w:szCs w:val="20"/>
          <w:lang w:bidi="te-IN"/>
        </w:rPr>
        <w:t>Delivered IaC automation with Terraform including modules for EC2, RDS, S3, VPC, AKS, and networking resources.</w:t>
      </w:r>
    </w:p>
    <w:p w14:paraId="6B4EC85C">
      <w:pPr>
        <w:pStyle w:val="32"/>
        <w:numPr>
          <w:ilvl w:val="0"/>
          <w:numId w:val="1"/>
        </w:numPr>
        <w:jc w:val="both"/>
        <w:rPr>
          <w:rFonts w:ascii="Cambria" w:hAnsi="Cambria" w:cs="Times New Roman"/>
          <w:sz w:val="20"/>
          <w:szCs w:val="20"/>
          <w:lang w:bidi="te-IN"/>
        </w:rPr>
      </w:pPr>
      <w:r>
        <w:rPr>
          <w:rFonts w:ascii="Cambria" w:hAnsi="Cambria" w:cs="Times New Roman"/>
          <w:sz w:val="20"/>
          <w:szCs w:val="20"/>
          <w:lang w:bidi="te-IN"/>
        </w:rPr>
        <w:t>Created dynamic dashboards and alerting using Grafana, Prometheus, and Azure Monitor for system observability.</w:t>
      </w:r>
      <w:r>
        <w:rPr>
          <w:rFonts w:hint="default" w:ascii="Cambria" w:hAnsi="Cambria" w:cs="Times New Roman"/>
          <w:sz w:val="20"/>
          <w:szCs w:val="20"/>
          <w:lang w:val="en-US" w:bidi="te-IN"/>
        </w:rPr>
        <w:t xml:space="preserve"> </w:t>
      </w:r>
      <w:r>
        <w:rPr>
          <w:rFonts w:ascii="Cambria" w:hAnsi="Cambria" w:cs="Times New Roman"/>
          <w:sz w:val="20"/>
          <w:szCs w:val="20"/>
          <w:lang w:bidi="te-IN"/>
        </w:rPr>
        <w:t>Built and maintained Docker images, managed container registries, and orchestrated deployment with Kubernetes.</w:t>
      </w:r>
    </w:p>
    <w:p w14:paraId="7BC5D2F6">
      <w:pPr>
        <w:pStyle w:val="32"/>
        <w:numPr>
          <w:ilvl w:val="0"/>
          <w:numId w:val="1"/>
        </w:numPr>
        <w:jc w:val="both"/>
        <w:rPr>
          <w:rFonts w:ascii="Cambria" w:hAnsi="Cambria" w:cs="Times New Roman"/>
          <w:sz w:val="20"/>
          <w:szCs w:val="20"/>
          <w:lang w:bidi="te-IN"/>
        </w:rPr>
      </w:pPr>
      <w:r>
        <w:rPr>
          <w:rFonts w:ascii="Cambria" w:hAnsi="Cambria" w:cs="Times New Roman"/>
          <w:sz w:val="20"/>
          <w:szCs w:val="20"/>
          <w:lang w:bidi="te-IN"/>
        </w:rPr>
        <w:t>Integrated Bitbucket and Azure DevOps for code repository, pull request approvals, and release management.</w:t>
      </w:r>
    </w:p>
    <w:p w14:paraId="631F6B95">
      <w:pPr>
        <w:pStyle w:val="32"/>
        <w:numPr>
          <w:ilvl w:val="0"/>
          <w:numId w:val="1"/>
        </w:numPr>
        <w:jc w:val="both"/>
        <w:rPr>
          <w:rFonts w:ascii="Cambria" w:hAnsi="Cambria" w:cs="Times New Roman"/>
          <w:sz w:val="20"/>
          <w:szCs w:val="20"/>
          <w:lang w:bidi="te-IN"/>
        </w:rPr>
      </w:pPr>
      <w:r>
        <w:rPr>
          <w:rFonts w:ascii="Cambria" w:hAnsi="Cambria" w:cs="Times New Roman"/>
          <w:sz w:val="20"/>
          <w:szCs w:val="20"/>
          <w:lang w:bidi="te-IN"/>
        </w:rPr>
        <w:t>Worked with RDBMS and NoSQL databases like MySQL, SQL Server, Cosmos DB, and Cassandra.</w:t>
      </w:r>
      <w:r>
        <w:rPr>
          <w:rFonts w:hint="default" w:ascii="Cambria" w:hAnsi="Cambria" w:cs="Times New Roman"/>
          <w:sz w:val="20"/>
          <w:szCs w:val="20"/>
          <w:lang w:val="en-US" w:bidi="te-IN"/>
        </w:rPr>
        <w:t xml:space="preserve"> </w:t>
      </w:r>
      <w:r>
        <w:rPr>
          <w:rFonts w:ascii="Cambria" w:hAnsi="Cambria" w:cs="Times New Roman"/>
          <w:sz w:val="20"/>
          <w:szCs w:val="20"/>
          <w:lang w:bidi="te-IN"/>
        </w:rPr>
        <w:t>Experience with Agile methodologies, participating in sprint planning, daily standups, and retrospectives.</w:t>
      </w:r>
    </w:p>
    <w:p w14:paraId="21517C7A">
      <w:pPr>
        <w:pStyle w:val="32"/>
        <w:numPr>
          <w:ilvl w:val="0"/>
          <w:numId w:val="1"/>
        </w:numPr>
        <w:jc w:val="both"/>
        <w:rPr>
          <w:rFonts w:ascii="Cambria" w:hAnsi="Cambria" w:cs="Times New Roman"/>
          <w:sz w:val="20"/>
          <w:szCs w:val="20"/>
          <w:lang w:bidi="te-IN"/>
        </w:rPr>
      </w:pPr>
      <w:r>
        <w:rPr>
          <w:rFonts w:ascii="Cambria" w:hAnsi="Cambria" w:cs="Times New Roman"/>
          <w:sz w:val="20"/>
          <w:szCs w:val="20"/>
          <w:lang w:bidi="te-IN"/>
        </w:rPr>
        <w:t>Configured and managed DNS, Load Balancers, and firewall rules within AWS and Azure VPC environments.</w:t>
      </w:r>
    </w:p>
    <w:p w14:paraId="0CD024FF">
      <w:pPr>
        <w:pStyle w:val="32"/>
        <w:numPr>
          <w:ilvl w:val="0"/>
          <w:numId w:val="1"/>
        </w:numPr>
        <w:jc w:val="both"/>
        <w:rPr>
          <w:rFonts w:ascii="Cambria" w:hAnsi="Cambria" w:cs="Times New Roman"/>
          <w:sz w:val="20"/>
          <w:szCs w:val="20"/>
          <w:lang w:bidi="te-IN"/>
        </w:rPr>
      </w:pPr>
      <w:r>
        <w:rPr>
          <w:rFonts w:ascii="Cambria" w:hAnsi="Cambria" w:cs="Times New Roman"/>
          <w:sz w:val="20"/>
          <w:szCs w:val="20"/>
          <w:lang w:bidi="te-IN"/>
        </w:rPr>
        <w:t>Integrated LDAP authentication with ServiceNow for secure access and streamlined identity management.</w:t>
      </w:r>
    </w:p>
    <w:p w14:paraId="0B830084">
      <w:pPr>
        <w:pStyle w:val="32"/>
        <w:numPr>
          <w:ilvl w:val="0"/>
          <w:numId w:val="1"/>
        </w:numPr>
        <w:jc w:val="both"/>
        <w:rPr>
          <w:rFonts w:ascii="Cambria" w:hAnsi="Cambria" w:cs="Times New Roman"/>
          <w:sz w:val="20"/>
          <w:szCs w:val="20"/>
          <w:lang w:bidi="te-IN"/>
        </w:rPr>
      </w:pPr>
      <w:r>
        <w:rPr>
          <w:rFonts w:ascii="Cambria" w:hAnsi="Cambria" w:cs="Times New Roman"/>
          <w:sz w:val="20"/>
          <w:szCs w:val="20"/>
          <w:lang w:bidi="te-IN"/>
        </w:rPr>
        <w:t>Developed custom Jenkins jobs, parameterized builds, and pipelines with shared libraries and modular scripting.</w:t>
      </w:r>
    </w:p>
    <w:p w14:paraId="09FD3455">
      <w:pPr>
        <w:pStyle w:val="32"/>
        <w:numPr>
          <w:ilvl w:val="0"/>
          <w:numId w:val="1"/>
        </w:numPr>
        <w:jc w:val="both"/>
        <w:rPr>
          <w:rFonts w:ascii="Cambria" w:hAnsi="Cambria" w:cs="Times New Roman"/>
          <w:sz w:val="20"/>
          <w:szCs w:val="20"/>
          <w:lang w:bidi="te-IN"/>
        </w:rPr>
      </w:pPr>
      <w:r>
        <w:rPr>
          <w:rFonts w:ascii="Cambria" w:hAnsi="Cambria" w:cs="Times New Roman"/>
          <w:sz w:val="20"/>
          <w:szCs w:val="20"/>
          <w:lang w:bidi="te-IN"/>
        </w:rPr>
        <w:t>Experience in setting up application performance monitoring with tools like Dynatrace, AppDynamics, and Splunk.</w:t>
      </w:r>
      <w:r>
        <w:rPr>
          <w:rFonts w:hint="default" w:ascii="Cambria" w:hAnsi="Cambria" w:cs="Times New Roman"/>
          <w:sz w:val="20"/>
          <w:szCs w:val="20"/>
          <w:lang w:val="en-US" w:bidi="te-IN"/>
        </w:rPr>
        <w:t xml:space="preserve"> </w:t>
      </w:r>
      <w:r>
        <w:rPr>
          <w:rFonts w:ascii="Cambria" w:hAnsi="Cambria" w:cs="Times New Roman"/>
          <w:sz w:val="20"/>
          <w:szCs w:val="20"/>
          <w:lang w:bidi="te-IN"/>
        </w:rPr>
        <w:t>Automated system tasks and service configurations with Shell scripts and Python across Linux and Windows environments.</w:t>
      </w:r>
    </w:p>
    <w:p w14:paraId="46F603ED">
      <w:pPr>
        <w:pStyle w:val="32"/>
        <w:numPr>
          <w:ilvl w:val="0"/>
          <w:numId w:val="1"/>
        </w:numPr>
        <w:jc w:val="both"/>
        <w:rPr>
          <w:rFonts w:ascii="Cambria" w:hAnsi="Cambria" w:cs="Times New Roman"/>
          <w:sz w:val="20"/>
          <w:szCs w:val="20"/>
          <w:lang w:bidi="te-IN"/>
        </w:rPr>
      </w:pPr>
      <w:r>
        <w:rPr>
          <w:rFonts w:ascii="Cambria" w:hAnsi="Cambria" w:cs="Times New Roman"/>
          <w:sz w:val="20"/>
          <w:szCs w:val="20"/>
          <w:lang w:bidi="te-IN"/>
        </w:rPr>
        <w:t>Worked with API integrations, Web Services, and application servers like Apache Tomcat, WebSphere, and IIS.</w:t>
      </w:r>
      <w:r>
        <w:rPr>
          <w:rFonts w:hint="default" w:ascii="Cambria" w:hAnsi="Cambria" w:cs="Times New Roman"/>
          <w:sz w:val="20"/>
          <w:szCs w:val="20"/>
          <w:lang w:val="en-US" w:bidi="te-IN"/>
        </w:rPr>
        <w:t xml:space="preserve"> </w:t>
      </w:r>
      <w:r>
        <w:rPr>
          <w:rFonts w:ascii="Cambria" w:hAnsi="Cambria" w:cs="Times New Roman"/>
          <w:sz w:val="20"/>
          <w:szCs w:val="20"/>
          <w:lang w:bidi="te-IN"/>
        </w:rPr>
        <w:t>Used Terraform to provision complete AKS and EKS environments, including networking and storage components.</w:t>
      </w:r>
    </w:p>
    <w:p w14:paraId="48F49301">
      <w:pPr>
        <w:pStyle w:val="32"/>
        <w:numPr>
          <w:ilvl w:val="0"/>
          <w:numId w:val="1"/>
        </w:numPr>
        <w:jc w:val="both"/>
        <w:rPr>
          <w:rFonts w:ascii="Cambria" w:hAnsi="Cambria" w:cs="Times New Roman"/>
          <w:sz w:val="20"/>
          <w:szCs w:val="20"/>
          <w:lang w:bidi="te-IN"/>
        </w:rPr>
      </w:pPr>
      <w:r>
        <w:rPr>
          <w:rFonts w:ascii="Cambria" w:hAnsi="Cambria" w:cs="Times New Roman"/>
          <w:sz w:val="20"/>
          <w:szCs w:val="20"/>
          <w:lang w:bidi="te-IN"/>
        </w:rPr>
        <w:t>Extensive hands-on experience with Pivotal Cloud Foundry (PCF) for deploying and managing scalable microservices applications.</w:t>
      </w:r>
    </w:p>
    <w:p w14:paraId="077F5D2E">
      <w:pPr>
        <w:pStyle w:val="32"/>
        <w:numPr>
          <w:ilvl w:val="0"/>
          <w:numId w:val="1"/>
        </w:numPr>
        <w:jc w:val="both"/>
        <w:rPr>
          <w:rFonts w:ascii="Cambria" w:hAnsi="Cambria" w:cs="Times New Roman"/>
          <w:sz w:val="20"/>
          <w:szCs w:val="20"/>
          <w:lang w:bidi="te-IN"/>
        </w:rPr>
      </w:pPr>
      <w:r>
        <w:rPr>
          <w:rFonts w:ascii="Cambria" w:hAnsi="Cambria" w:cs="Times New Roman"/>
          <w:sz w:val="20"/>
          <w:szCs w:val="20"/>
          <w:lang w:bidi="te-IN"/>
        </w:rPr>
        <w:t>Proficient in managing and securing MongoDB databases including performance tuning, high availability, and backup strategie</w:t>
      </w:r>
      <w:r>
        <w:rPr>
          <w:rFonts w:hint="default" w:ascii="Cambria" w:hAnsi="Cambria" w:cs="Times New Roman"/>
          <w:sz w:val="20"/>
          <w:szCs w:val="20"/>
          <w:lang w:val="en-US" w:bidi="te-IN"/>
        </w:rPr>
        <w:t>s.</w:t>
      </w:r>
    </w:p>
    <w:p w14:paraId="55B277AB">
      <w:pPr>
        <w:pStyle w:val="32"/>
        <w:numPr>
          <w:ilvl w:val="0"/>
          <w:numId w:val="1"/>
        </w:numPr>
        <w:jc w:val="both"/>
        <w:rPr>
          <w:rFonts w:ascii="Cambria" w:hAnsi="Cambria" w:cs="Times New Roman"/>
          <w:sz w:val="20"/>
          <w:szCs w:val="20"/>
          <w:lang w:bidi="te-IN"/>
        </w:rPr>
      </w:pPr>
      <w:r>
        <w:rPr>
          <w:rFonts w:ascii="Cambria" w:hAnsi="Cambria" w:cs="Times New Roman"/>
          <w:sz w:val="20"/>
          <w:szCs w:val="20"/>
          <w:lang w:bidi="te-IN"/>
        </w:rPr>
        <w:t>Skilled in implementing CI/CD pipelines using tools like Harness, Jenkins, and Azure DevOps for seamless application delivery.</w:t>
      </w:r>
    </w:p>
    <w:p w14:paraId="037E54FC">
      <w:pPr>
        <w:pStyle w:val="32"/>
        <w:numPr>
          <w:ilvl w:val="0"/>
          <w:numId w:val="1"/>
        </w:numPr>
        <w:jc w:val="both"/>
        <w:rPr>
          <w:rFonts w:ascii="Cambria" w:hAnsi="Cambria" w:cs="Times New Roman"/>
          <w:sz w:val="20"/>
          <w:szCs w:val="20"/>
          <w:lang w:bidi="te-IN"/>
        </w:rPr>
      </w:pPr>
      <w:r>
        <w:rPr>
          <w:rFonts w:ascii="Cambria" w:hAnsi="Cambria" w:cs="Times New Roman"/>
          <w:sz w:val="20"/>
          <w:szCs w:val="20"/>
          <w:lang w:bidi="te-IN"/>
        </w:rPr>
        <w:t>Experienced in SSL certificate lifecycle management including renewal automation, integration with load balancers, and secure app configurations.</w:t>
      </w:r>
    </w:p>
    <w:p w14:paraId="6929285F">
      <w:pPr>
        <w:pStyle w:val="32"/>
        <w:numPr>
          <w:ilvl w:val="0"/>
          <w:numId w:val="1"/>
        </w:numPr>
        <w:jc w:val="both"/>
        <w:rPr>
          <w:rFonts w:ascii="Cambria" w:hAnsi="Cambria" w:cs="Times New Roman"/>
          <w:sz w:val="20"/>
          <w:szCs w:val="20"/>
          <w:lang w:bidi="te-IN"/>
        </w:rPr>
      </w:pPr>
      <w:r>
        <w:rPr>
          <w:rFonts w:ascii="Cambria" w:hAnsi="Cambria" w:cs="Times New Roman"/>
          <w:sz w:val="20"/>
          <w:szCs w:val="20"/>
          <w:lang w:bidi="te-IN"/>
        </w:rPr>
        <w:t>Strong knowledge of vulnerability management, remediation tracking, and security compliance in production environments.</w:t>
      </w:r>
    </w:p>
    <w:p w14:paraId="4FDFCC7B">
      <w:pPr>
        <w:pStyle w:val="32"/>
        <w:numPr>
          <w:ilvl w:val="0"/>
          <w:numId w:val="1"/>
        </w:numPr>
        <w:jc w:val="both"/>
        <w:rPr>
          <w:rFonts w:ascii="Cambria" w:hAnsi="Cambria" w:cs="Times New Roman"/>
          <w:sz w:val="20"/>
          <w:szCs w:val="20"/>
          <w:lang w:bidi="te-IN"/>
        </w:rPr>
      </w:pPr>
      <w:r>
        <w:rPr>
          <w:rFonts w:ascii="Cambria" w:hAnsi="Cambria" w:cs="Times New Roman"/>
          <w:sz w:val="20"/>
          <w:szCs w:val="20"/>
          <w:lang w:bidi="te-IN"/>
        </w:rPr>
        <w:t>Collaborative experience with Java-based application teams to ensure reliable, secure, and optimized deployments.</w:t>
      </w:r>
    </w:p>
    <w:p w14:paraId="1F30BBEB">
      <w:pPr>
        <w:pStyle w:val="32"/>
        <w:numPr>
          <w:ilvl w:val="0"/>
          <w:numId w:val="1"/>
        </w:numPr>
        <w:jc w:val="both"/>
        <w:rPr>
          <w:rFonts w:ascii="Cambria" w:hAnsi="Cambria" w:cs="Times New Roman"/>
          <w:sz w:val="20"/>
          <w:szCs w:val="20"/>
          <w:lang w:bidi="te-IN"/>
        </w:rPr>
      </w:pPr>
      <w:r>
        <w:rPr>
          <w:rFonts w:ascii="Cambria" w:hAnsi="Cambria" w:cs="Times New Roman"/>
          <w:sz w:val="20"/>
          <w:szCs w:val="20"/>
          <w:lang w:bidi="te-IN"/>
        </w:rPr>
        <w:t>Adept in observability practices using tools such as AppDynamics, Grafana, and Splunk to monitor infrastructure health and application performance.</w:t>
      </w:r>
    </w:p>
    <w:p w14:paraId="414DEAC7">
      <w:pPr>
        <w:pStyle w:val="32"/>
        <w:numPr>
          <w:ilvl w:val="0"/>
          <w:numId w:val="1"/>
        </w:numPr>
        <w:jc w:val="both"/>
        <w:rPr>
          <w:rFonts w:ascii="Cambria" w:hAnsi="Cambria" w:cs="Times New Roman"/>
          <w:sz w:val="20"/>
          <w:szCs w:val="20"/>
          <w:lang w:bidi="te-IN"/>
        </w:rPr>
      </w:pPr>
      <w:r>
        <w:rPr>
          <w:rFonts w:ascii="Cambria" w:hAnsi="Cambria" w:cs="Times New Roman"/>
          <w:sz w:val="20"/>
          <w:szCs w:val="20"/>
          <w:lang w:bidi="te-IN"/>
        </w:rPr>
        <w:t>Implemented role-based access control (RBAC) in Kubernetes and Azure to ensure least-privilege permissions.</w:t>
      </w:r>
    </w:p>
    <w:p w14:paraId="7B6F64E7">
      <w:pPr>
        <w:pStyle w:val="32"/>
        <w:numPr>
          <w:ilvl w:val="0"/>
          <w:numId w:val="1"/>
        </w:numPr>
        <w:jc w:val="both"/>
        <w:rPr>
          <w:rFonts w:ascii="Cambria" w:hAnsi="Cambria" w:cs="Times New Roman"/>
          <w:sz w:val="20"/>
          <w:szCs w:val="20"/>
          <w:lang w:bidi="te-IN"/>
        </w:rPr>
      </w:pPr>
      <w:r>
        <w:rPr>
          <w:rFonts w:ascii="Cambria" w:hAnsi="Cambria" w:cs="Times New Roman"/>
          <w:sz w:val="20"/>
          <w:szCs w:val="20"/>
          <w:lang w:bidi="te-IN"/>
        </w:rPr>
        <w:t>Applied DevOps best practices to create consistent, repeatable, and auditable deployment pipelines.</w:t>
      </w:r>
      <w:r>
        <w:rPr>
          <w:rFonts w:hint="default" w:ascii="Cambria" w:hAnsi="Cambria" w:cs="Times New Roman"/>
          <w:sz w:val="20"/>
          <w:szCs w:val="20"/>
          <w:lang w:val="en-US" w:bidi="te-IN"/>
        </w:rPr>
        <w:t xml:space="preserve"> </w:t>
      </w:r>
      <w:r>
        <w:rPr>
          <w:rFonts w:ascii="Cambria" w:hAnsi="Cambria" w:cs="Times New Roman"/>
          <w:sz w:val="20"/>
          <w:szCs w:val="20"/>
          <w:lang w:bidi="te-IN"/>
        </w:rPr>
        <w:t>Configured secure networking with VPC, subnets, transit gateways, VPNs, and ExpressRoute.</w:t>
      </w:r>
    </w:p>
    <w:p w14:paraId="50906C7A">
      <w:pPr>
        <w:pStyle w:val="32"/>
        <w:numPr>
          <w:ilvl w:val="0"/>
          <w:numId w:val="1"/>
        </w:numPr>
        <w:jc w:val="both"/>
        <w:rPr>
          <w:rFonts w:ascii="Cambria" w:hAnsi="Cambria" w:cs="Times New Roman"/>
          <w:sz w:val="20"/>
          <w:szCs w:val="20"/>
          <w:lang w:bidi="te-IN"/>
        </w:rPr>
      </w:pPr>
      <w:r>
        <w:rPr>
          <w:rFonts w:ascii="Cambria" w:hAnsi="Cambria" w:cs="Times New Roman"/>
          <w:sz w:val="20"/>
          <w:szCs w:val="20"/>
          <w:lang w:bidi="te-IN"/>
        </w:rPr>
        <w:t>Mentored junior team members in SRE/DevOps best practices, CI/CD, IaC, and cloud automation.</w:t>
      </w:r>
      <w:r>
        <w:rPr>
          <w:rFonts w:hint="default" w:ascii="Cambria" w:hAnsi="Cambria" w:cs="Times New Roman"/>
          <w:sz w:val="20"/>
          <w:szCs w:val="20"/>
          <w:lang w:val="en-US" w:bidi="te-IN"/>
        </w:rPr>
        <w:t xml:space="preserve"> </w:t>
      </w:r>
      <w:r>
        <w:rPr>
          <w:rFonts w:ascii="Cambria" w:hAnsi="Cambria" w:cs="Times New Roman"/>
          <w:sz w:val="20"/>
          <w:szCs w:val="20"/>
          <w:lang w:bidi="te-IN"/>
        </w:rPr>
        <w:t>Ensured compliance and cost optimization through regular audits and cloud governance practices.</w:t>
      </w:r>
    </w:p>
    <w:p w14:paraId="7E61CDC5">
      <w:pPr>
        <w:pStyle w:val="39"/>
        <w:shd w:val="clear" w:color="auto" w:fill="BFBFBF"/>
        <w:ind w:left="0"/>
        <w:jc w:val="both"/>
        <w:rPr>
          <w:rFonts w:ascii="Cambria" w:hAnsi="Cambria" w:cs="Times New Roman"/>
          <w:sz w:val="20"/>
          <w:szCs w:val="20"/>
          <w:lang w:bidi="te-IN"/>
        </w:rPr>
      </w:pPr>
      <w:r>
        <w:rPr>
          <w:rFonts w:ascii="Cambria" w:hAnsi="Cambria" w:cs="Times New Roman"/>
          <w:b/>
          <w:sz w:val="24"/>
          <w:szCs w:val="24"/>
          <w:u w:val="single"/>
          <w:shd w:val="clear" w:color="auto" w:fill="FFFFFF"/>
        </w:rPr>
        <w:t>EDUCATION</w:t>
      </w:r>
      <w:r>
        <w:rPr>
          <w:rFonts w:ascii="Cambria" w:hAnsi="Cambria" w:cs="Times New Roman"/>
          <w:b/>
          <w:bCs/>
          <w:sz w:val="24"/>
          <w:szCs w:val="24"/>
          <w:u w:val="single"/>
        </w:rPr>
        <w:t xml:space="preserve"> </w:t>
      </w:r>
    </w:p>
    <w:p w14:paraId="035AB253">
      <w:pPr>
        <w:pStyle w:val="32"/>
        <w:numPr>
          <w:ilvl w:val="0"/>
          <w:numId w:val="2"/>
        </w:numPr>
        <w:jc w:val="both"/>
        <w:rPr>
          <w:rFonts w:ascii="Cambria" w:hAnsi="Cambria" w:cs="Times New Roman"/>
          <w:sz w:val="20"/>
          <w:szCs w:val="20"/>
          <w:lang w:bidi="te-IN"/>
        </w:rPr>
      </w:pPr>
      <w:r>
        <w:rPr>
          <w:rFonts w:ascii="Cambria" w:hAnsi="Cambria" w:cs="Times New Roman"/>
          <w:sz w:val="20"/>
          <w:szCs w:val="20"/>
          <w:lang w:bidi="te-IN"/>
        </w:rPr>
        <w:t xml:space="preserve">Bachelor </w:t>
      </w:r>
      <w:r>
        <w:rPr>
          <w:rFonts w:ascii="Cambria" w:hAnsi="Cambria" w:cs="Times New Roman"/>
          <w:sz w:val="20"/>
          <w:szCs w:val="20"/>
          <w:shd w:val="clear" w:color="auto" w:fill="FFFFFF"/>
        </w:rPr>
        <w:t>of technology in Computer Science from Osmania University, India.</w:t>
      </w:r>
    </w:p>
    <w:p w14:paraId="2809D03C">
      <w:pPr>
        <w:pStyle w:val="39"/>
        <w:shd w:val="clear" w:color="auto" w:fill="BFBFBF"/>
        <w:ind w:left="0"/>
        <w:jc w:val="both"/>
        <w:rPr>
          <w:rFonts w:ascii="Cambria" w:hAnsi="Cambria" w:cs="Times New Roman"/>
          <w:b/>
          <w:bCs/>
          <w:sz w:val="24"/>
          <w:szCs w:val="24"/>
          <w:u w:val="single"/>
        </w:rPr>
      </w:pPr>
      <w:r>
        <w:rPr>
          <w:rFonts w:ascii="Cambria" w:hAnsi="Cambria" w:cs="Times New Roman"/>
          <w:b/>
          <w:sz w:val="24"/>
          <w:szCs w:val="24"/>
          <w:u w:val="single"/>
          <w:shd w:val="clear" w:color="auto" w:fill="FFFFFF"/>
        </w:rPr>
        <w:t>CERTIFICATIONS</w:t>
      </w:r>
    </w:p>
    <w:p w14:paraId="1DD3D09B">
      <w:pPr>
        <w:pStyle w:val="32"/>
        <w:numPr>
          <w:ilvl w:val="0"/>
          <w:numId w:val="2"/>
        </w:numPr>
        <w:jc w:val="both"/>
        <w:rPr>
          <w:rFonts w:ascii="Cambria" w:hAnsi="Cambria" w:cs="Times New Roman"/>
          <w:sz w:val="20"/>
          <w:szCs w:val="20"/>
          <w:lang w:bidi="te-IN"/>
        </w:rPr>
      </w:pPr>
      <w:r>
        <w:rPr>
          <w:rFonts w:ascii="Cambria" w:hAnsi="Cambria" w:cs="Times New Roman"/>
          <w:sz w:val="20"/>
          <w:szCs w:val="20"/>
          <w:lang w:bidi="te-IN"/>
        </w:rPr>
        <w:t>AWS Certified Developer Associate</w:t>
      </w:r>
    </w:p>
    <w:p w14:paraId="4867B555">
      <w:pPr>
        <w:pStyle w:val="32"/>
        <w:numPr>
          <w:ilvl w:val="0"/>
          <w:numId w:val="2"/>
        </w:numPr>
        <w:jc w:val="both"/>
        <w:rPr>
          <w:rFonts w:ascii="Cambria" w:hAnsi="Cambria" w:cs="Times New Roman"/>
          <w:b/>
          <w:color w:val="104862" w:themeColor="accent1" w:themeShade="BF"/>
          <w:sz w:val="24"/>
          <w:szCs w:val="24"/>
        </w:rPr>
      </w:pPr>
      <w:r>
        <w:rPr>
          <w:rFonts w:ascii="Cambria" w:hAnsi="Cambria" w:cs="Times New Roman"/>
          <w:sz w:val="20"/>
          <w:szCs w:val="20"/>
          <w:lang w:bidi="te-IN"/>
        </w:rPr>
        <w:t>Azure Administrator Associate</w:t>
      </w:r>
    </w:p>
    <w:p w14:paraId="4A97EB87">
      <w:pPr>
        <w:pStyle w:val="32"/>
        <w:numPr>
          <w:ilvl w:val="0"/>
          <w:numId w:val="2"/>
        </w:numPr>
        <w:jc w:val="both"/>
        <w:rPr>
          <w:rFonts w:ascii="Cambria" w:hAnsi="Cambria" w:cs="Times New Roman"/>
          <w:b/>
          <w:color w:val="104862" w:themeColor="accent1" w:themeShade="BF"/>
          <w:sz w:val="24"/>
          <w:szCs w:val="24"/>
        </w:rPr>
      </w:pPr>
      <w:r>
        <w:rPr>
          <w:rFonts w:ascii="Cambria" w:hAnsi="Cambria" w:cs="Times New Roman"/>
          <w:sz w:val="20"/>
          <w:szCs w:val="20"/>
        </w:rPr>
        <w:t>Certified Kubernetes Administrator</w:t>
      </w:r>
    </w:p>
    <w:p w14:paraId="7F02DE29">
      <w:pPr>
        <w:pStyle w:val="39"/>
        <w:shd w:val="clear" w:color="auto" w:fill="BFBFBF"/>
        <w:ind w:left="0"/>
        <w:jc w:val="both"/>
        <w:rPr>
          <w:rFonts w:ascii="Cambria" w:hAnsi="Cambria" w:cs="Times New Roman"/>
          <w:b/>
          <w:sz w:val="24"/>
          <w:szCs w:val="24"/>
          <w:u w:val="single"/>
        </w:rPr>
      </w:pPr>
      <w:r>
        <w:rPr>
          <w:rFonts w:ascii="Cambria" w:hAnsi="Cambria" w:cs="Times New Roman"/>
          <w:b/>
          <w:sz w:val="24"/>
          <w:szCs w:val="24"/>
          <w:u w:val="single"/>
        </w:rPr>
        <w:t>TECHNICAL SKILLS</w:t>
      </w:r>
    </w:p>
    <w:tbl>
      <w:tblPr>
        <w:tblStyle w:val="12"/>
        <w:tblW w:w="0" w:type="auto"/>
        <w:tblInd w:w="0" w:type="dxa"/>
        <w:tblBorders>
          <w:top w:val="single" w:color="A3A3A3" w:sz="8" w:space="0"/>
          <w:left w:val="single" w:color="A3A3A3" w:sz="8" w:space="0"/>
          <w:bottom w:val="single" w:color="auto" w:sz="4" w:space="0"/>
          <w:right w:val="single" w:color="A3A3A3" w:sz="8" w:space="0"/>
          <w:insideH w:val="single" w:color="A3A3A3" w:sz="8" w:space="0"/>
          <w:insideV w:val="single" w:color="A3A3A3" w:sz="8" w:space="0"/>
        </w:tblBorders>
        <w:tblLayout w:type="autofit"/>
        <w:tblCellMar>
          <w:top w:w="0" w:type="dxa"/>
          <w:left w:w="0" w:type="dxa"/>
          <w:bottom w:w="0" w:type="dxa"/>
          <w:right w:w="0" w:type="dxa"/>
        </w:tblCellMar>
      </w:tblPr>
      <w:tblGrid>
        <w:gridCol w:w="2729"/>
        <w:gridCol w:w="8191"/>
      </w:tblGrid>
      <w:tr w14:paraId="2FC3AA25">
        <w:tblPrEx>
          <w:tblBorders>
            <w:top w:val="single" w:color="A3A3A3" w:sz="8" w:space="0"/>
            <w:left w:val="single" w:color="A3A3A3" w:sz="8" w:space="0"/>
            <w:bottom w:val="single" w:color="auto" w:sz="4" w:space="0"/>
            <w:right w:val="single" w:color="A3A3A3" w:sz="8" w:space="0"/>
            <w:insideH w:val="single" w:color="A3A3A3" w:sz="8" w:space="0"/>
            <w:insideV w:val="single" w:color="A3A3A3" w:sz="8" w:space="0"/>
          </w:tblBorders>
        </w:tblPrEx>
        <w:trPr>
          <w:trHeight w:val="264" w:hRule="atLeast"/>
        </w:trPr>
        <w:tc>
          <w:tcPr>
            <w:tcW w:w="0" w:type="auto"/>
            <w:tcMar>
              <w:top w:w="40" w:type="dxa"/>
              <w:left w:w="60" w:type="dxa"/>
              <w:bottom w:w="40" w:type="dxa"/>
              <w:right w:w="60" w:type="dxa"/>
            </w:tcMar>
            <w:vAlign w:val="center"/>
          </w:tcPr>
          <w:p w14:paraId="1F2D27B0">
            <w:pPr>
              <w:spacing w:after="0" w:line="240" w:lineRule="auto"/>
              <w:jc w:val="both"/>
              <w:rPr>
                <w:rFonts w:ascii="Cambria" w:hAnsi="Cambria" w:cs="Times New Roman"/>
                <w:sz w:val="20"/>
                <w:szCs w:val="20"/>
              </w:rPr>
            </w:pPr>
            <w:r>
              <w:rPr>
                <w:rFonts w:ascii="Cambria" w:hAnsi="Cambria" w:cs="Times New Roman"/>
                <w:b/>
                <w:bCs/>
                <w:sz w:val="20"/>
                <w:szCs w:val="20"/>
                <w:shd w:val="clear" w:color="auto" w:fill="FFFFFF"/>
              </w:rPr>
              <w:t>Cloud Platforms</w:t>
            </w:r>
          </w:p>
        </w:tc>
        <w:tc>
          <w:tcPr>
            <w:tcW w:w="0" w:type="auto"/>
            <w:tcMar>
              <w:top w:w="40" w:type="dxa"/>
              <w:left w:w="60" w:type="dxa"/>
              <w:bottom w:w="40" w:type="dxa"/>
              <w:right w:w="60" w:type="dxa"/>
            </w:tcMar>
            <w:vAlign w:val="center"/>
          </w:tcPr>
          <w:p w14:paraId="225847B5">
            <w:pPr>
              <w:pStyle w:val="15"/>
              <w:keepNext w:val="0"/>
              <w:keepLines w:val="0"/>
              <w:widowControl/>
              <w:suppressLineNumbers w:val="0"/>
              <w:jc w:val="both"/>
              <w:rPr>
                <w:rFonts w:hint="default" w:ascii="Cambria" w:hAnsi="Cambria" w:cs="Times New Roman"/>
                <w:sz w:val="20"/>
                <w:szCs w:val="20"/>
                <w:lang w:val="en-US"/>
              </w:rPr>
            </w:pPr>
            <w:bookmarkStart w:id="0" w:name="_Hlk529193043"/>
            <w:r>
              <w:rPr>
                <w:rFonts w:ascii="Cambria" w:hAnsi="Cambria" w:cs="Times New Roman"/>
                <w:sz w:val="20"/>
                <w:szCs w:val="20"/>
                <w:shd w:val="clear" w:color="auto" w:fill="FFFFFF"/>
              </w:rPr>
              <w:t>AWS, Azure</w:t>
            </w:r>
            <w:bookmarkEnd w:id="0"/>
            <w:r>
              <w:rPr>
                <w:rFonts w:hint="default" w:ascii="Cambria" w:hAnsi="Cambria" w:cs="Times New Roman"/>
                <w:sz w:val="20"/>
                <w:szCs w:val="20"/>
                <w:shd w:val="clear" w:color="auto" w:fill="FFFFFF"/>
                <w:lang w:val="en-US"/>
              </w:rPr>
              <w:t xml:space="preserve">, GCP, </w:t>
            </w:r>
            <w:r>
              <w:rPr>
                <w:rFonts w:ascii="Cambria" w:hAnsi="Cambria" w:cs="Times New Roman"/>
                <w:sz w:val="20"/>
                <w:szCs w:val="20"/>
                <w:shd w:val="clear" w:color="auto" w:fill="FFFFFF"/>
              </w:rPr>
              <w:t>Azure Kubernetes Service (AKS), Azure Service Bus, Azure Site Recovery, Cosmos DB, Azure Blob Storage</w:t>
            </w:r>
            <w:r>
              <w:rPr>
                <w:rFonts w:hint="default" w:ascii="Cambria" w:hAnsi="Cambria" w:cs="Times New Roman"/>
                <w:sz w:val="20"/>
                <w:szCs w:val="20"/>
                <w:shd w:val="clear" w:color="auto" w:fill="FFFFFF"/>
                <w:lang w:val="en-US"/>
              </w:rPr>
              <w:t>.</w:t>
            </w:r>
          </w:p>
        </w:tc>
      </w:tr>
      <w:tr w14:paraId="53A43AFE">
        <w:tblPrEx>
          <w:tblBorders>
            <w:top w:val="single" w:color="A3A3A3" w:sz="8" w:space="0"/>
            <w:left w:val="single" w:color="A3A3A3" w:sz="8" w:space="0"/>
            <w:bottom w:val="single" w:color="auto" w:sz="4" w:space="0"/>
            <w:right w:val="single" w:color="A3A3A3" w:sz="8" w:space="0"/>
            <w:insideH w:val="single" w:color="A3A3A3" w:sz="8" w:space="0"/>
            <w:insideV w:val="single" w:color="A3A3A3" w:sz="8" w:space="0"/>
          </w:tblBorders>
        </w:tblPrEx>
        <w:trPr>
          <w:trHeight w:val="453" w:hRule="atLeast"/>
        </w:trPr>
        <w:tc>
          <w:tcPr>
            <w:tcW w:w="0" w:type="auto"/>
            <w:tcMar>
              <w:top w:w="40" w:type="dxa"/>
              <w:left w:w="60" w:type="dxa"/>
              <w:bottom w:w="40" w:type="dxa"/>
              <w:right w:w="60" w:type="dxa"/>
            </w:tcMar>
            <w:vAlign w:val="center"/>
          </w:tcPr>
          <w:p w14:paraId="00631A8C">
            <w:pPr>
              <w:spacing w:after="0" w:line="240" w:lineRule="auto"/>
              <w:jc w:val="both"/>
              <w:rPr>
                <w:rFonts w:ascii="Cambria" w:hAnsi="Cambria" w:cs="Times New Roman"/>
                <w:sz w:val="20"/>
                <w:szCs w:val="20"/>
              </w:rPr>
            </w:pPr>
            <w:r>
              <w:rPr>
                <w:rFonts w:ascii="Cambria" w:hAnsi="Cambria" w:cs="Times New Roman"/>
                <w:b/>
                <w:bCs/>
                <w:sz w:val="20"/>
                <w:szCs w:val="20"/>
                <w:shd w:val="clear" w:color="auto" w:fill="FFFFFF"/>
              </w:rPr>
              <w:t>Configuration Management Tools</w:t>
            </w:r>
          </w:p>
        </w:tc>
        <w:tc>
          <w:tcPr>
            <w:tcW w:w="0" w:type="auto"/>
            <w:tcMar>
              <w:top w:w="40" w:type="dxa"/>
              <w:left w:w="60" w:type="dxa"/>
              <w:bottom w:w="40" w:type="dxa"/>
              <w:right w:w="60" w:type="dxa"/>
            </w:tcMar>
            <w:vAlign w:val="center"/>
          </w:tcPr>
          <w:p w14:paraId="74FE1CD0">
            <w:pPr>
              <w:pStyle w:val="15"/>
              <w:keepNext w:val="0"/>
              <w:keepLines w:val="0"/>
              <w:widowControl/>
              <w:suppressLineNumbers w:val="0"/>
              <w:jc w:val="both"/>
              <w:rPr>
                <w:rFonts w:hint="default" w:ascii="Cambria" w:hAnsi="Cambria" w:cs="Times New Roman"/>
                <w:sz w:val="20"/>
                <w:szCs w:val="20"/>
                <w:lang w:val="en-US"/>
              </w:rPr>
            </w:pPr>
            <w:r>
              <w:rPr>
                <w:rFonts w:ascii="Cambria" w:hAnsi="Cambria" w:cs="Times New Roman"/>
                <w:sz w:val="20"/>
                <w:szCs w:val="20"/>
                <w:shd w:val="clear" w:color="auto" w:fill="FFFFFF"/>
              </w:rPr>
              <w:t>Terraform, ARM templates, Ansible, Chef, Puppet</w:t>
            </w:r>
            <w:r>
              <w:rPr>
                <w:rFonts w:hint="default" w:ascii="Cambria" w:hAnsi="Cambria" w:cs="Times New Roman"/>
                <w:sz w:val="20"/>
                <w:szCs w:val="20"/>
                <w:shd w:val="clear" w:color="auto" w:fill="FFFFFF"/>
                <w:lang w:val="en-US"/>
              </w:rPr>
              <w:t xml:space="preserve">, </w:t>
            </w:r>
            <w:r>
              <w:rPr>
                <w:rFonts w:ascii="Cambria" w:hAnsi="Cambria" w:cs="Times New Roman"/>
                <w:sz w:val="20"/>
                <w:szCs w:val="20"/>
                <w:shd w:val="clear" w:color="auto" w:fill="FFFFFF"/>
              </w:rPr>
              <w:t>Ansible Tower</w:t>
            </w:r>
            <w:r>
              <w:rPr>
                <w:rFonts w:hint="default" w:ascii="Cambria" w:hAnsi="Cambria" w:cs="Times New Roman"/>
                <w:sz w:val="20"/>
                <w:szCs w:val="20"/>
                <w:shd w:val="clear" w:color="auto" w:fill="FFFFFF"/>
                <w:lang w:val="en-US"/>
              </w:rPr>
              <w:t>.</w:t>
            </w:r>
          </w:p>
        </w:tc>
      </w:tr>
      <w:tr w14:paraId="141D9978">
        <w:tblPrEx>
          <w:tblBorders>
            <w:top w:val="single" w:color="A3A3A3" w:sz="8" w:space="0"/>
            <w:left w:val="single" w:color="A3A3A3" w:sz="8" w:space="0"/>
            <w:bottom w:val="single" w:color="auto" w:sz="4" w:space="0"/>
            <w:right w:val="single" w:color="A3A3A3" w:sz="8" w:space="0"/>
            <w:insideH w:val="single" w:color="A3A3A3" w:sz="8" w:space="0"/>
            <w:insideV w:val="single" w:color="A3A3A3" w:sz="8" w:space="0"/>
          </w:tblBorders>
        </w:tblPrEx>
        <w:trPr>
          <w:trHeight w:val="489" w:hRule="atLeast"/>
        </w:trPr>
        <w:tc>
          <w:tcPr>
            <w:tcW w:w="0" w:type="auto"/>
            <w:tcMar>
              <w:top w:w="40" w:type="dxa"/>
              <w:left w:w="60" w:type="dxa"/>
              <w:bottom w:w="40" w:type="dxa"/>
              <w:right w:w="60" w:type="dxa"/>
            </w:tcMar>
            <w:vAlign w:val="center"/>
          </w:tcPr>
          <w:p w14:paraId="5E780BFF">
            <w:pPr>
              <w:spacing w:after="0" w:line="240" w:lineRule="auto"/>
              <w:jc w:val="both"/>
              <w:rPr>
                <w:rFonts w:ascii="Cambria" w:hAnsi="Cambria" w:cs="Times New Roman"/>
                <w:sz w:val="20"/>
                <w:szCs w:val="20"/>
              </w:rPr>
            </w:pPr>
            <w:r>
              <w:rPr>
                <w:rFonts w:ascii="Cambria" w:hAnsi="Cambria" w:cs="Times New Roman"/>
                <w:b/>
                <w:bCs/>
                <w:sz w:val="20"/>
                <w:szCs w:val="20"/>
                <w:shd w:val="clear" w:color="auto" w:fill="FFFFFF"/>
              </w:rPr>
              <w:t>CI /CD Tools</w:t>
            </w:r>
          </w:p>
        </w:tc>
        <w:tc>
          <w:tcPr>
            <w:tcW w:w="0" w:type="auto"/>
            <w:tcMar>
              <w:top w:w="40" w:type="dxa"/>
              <w:left w:w="60" w:type="dxa"/>
              <w:bottom w:w="40" w:type="dxa"/>
              <w:right w:w="60" w:type="dxa"/>
            </w:tcMar>
            <w:vAlign w:val="center"/>
          </w:tcPr>
          <w:p w14:paraId="3E711ACA">
            <w:pPr>
              <w:pStyle w:val="15"/>
              <w:keepNext w:val="0"/>
              <w:keepLines w:val="0"/>
              <w:widowControl/>
              <w:suppressLineNumbers w:val="0"/>
              <w:jc w:val="both"/>
              <w:rPr>
                <w:rFonts w:hint="default" w:ascii="Cambria" w:hAnsi="Cambria" w:cs="Times New Roman"/>
                <w:sz w:val="20"/>
                <w:szCs w:val="20"/>
                <w:lang w:val="en-US"/>
              </w:rPr>
            </w:pPr>
            <w:r>
              <w:rPr>
                <w:rFonts w:ascii="Cambria" w:hAnsi="Cambria" w:cs="Times New Roman"/>
                <w:sz w:val="20"/>
                <w:szCs w:val="20"/>
                <w:shd w:val="clear" w:color="auto" w:fill="FFFFFF"/>
              </w:rPr>
              <w:t>Jenkins, Azure DevOps Pipelines, AWS Code Pipeline, GitLab CI/CD, GitHub Actions, Bamboo, Travis CI, Circle CI</w:t>
            </w:r>
            <w:r>
              <w:rPr>
                <w:rFonts w:hint="default" w:ascii="Cambria" w:hAnsi="Cambria" w:cs="Times New Roman"/>
                <w:sz w:val="20"/>
                <w:szCs w:val="20"/>
                <w:shd w:val="clear" w:color="auto" w:fill="FFFFFF"/>
                <w:lang w:val="en-US"/>
              </w:rPr>
              <w:t xml:space="preserve">, </w:t>
            </w:r>
            <w:r>
              <w:rPr>
                <w:rFonts w:ascii="Cambria" w:hAnsi="Cambria" w:cs="Times New Roman"/>
                <w:sz w:val="20"/>
                <w:szCs w:val="20"/>
                <w:shd w:val="clear" w:color="auto" w:fill="FFFFFF"/>
              </w:rPr>
              <w:t>Nexus, JFrog Artifactory</w:t>
            </w:r>
            <w:r>
              <w:rPr>
                <w:rFonts w:hint="default" w:ascii="Cambria" w:hAnsi="Cambria" w:cs="Times New Roman"/>
                <w:sz w:val="20"/>
                <w:szCs w:val="20"/>
                <w:shd w:val="clear" w:color="auto" w:fill="FFFFFF"/>
                <w:lang w:val="en-US"/>
              </w:rPr>
              <w:t>.</w:t>
            </w:r>
          </w:p>
        </w:tc>
      </w:tr>
      <w:tr w14:paraId="1CFB1005">
        <w:tblPrEx>
          <w:tblBorders>
            <w:top w:val="single" w:color="A3A3A3" w:sz="8" w:space="0"/>
            <w:left w:val="single" w:color="A3A3A3" w:sz="8" w:space="0"/>
            <w:bottom w:val="single" w:color="auto" w:sz="4" w:space="0"/>
            <w:right w:val="single" w:color="A3A3A3" w:sz="8" w:space="0"/>
            <w:insideH w:val="single" w:color="A3A3A3" w:sz="8" w:space="0"/>
            <w:insideV w:val="single" w:color="A3A3A3" w:sz="8" w:space="0"/>
          </w:tblBorders>
        </w:tblPrEx>
        <w:trPr>
          <w:trHeight w:val="282" w:hRule="atLeast"/>
        </w:trPr>
        <w:tc>
          <w:tcPr>
            <w:tcW w:w="0" w:type="auto"/>
            <w:tcMar>
              <w:top w:w="40" w:type="dxa"/>
              <w:left w:w="60" w:type="dxa"/>
              <w:bottom w:w="40" w:type="dxa"/>
              <w:right w:w="60" w:type="dxa"/>
            </w:tcMar>
            <w:vAlign w:val="center"/>
          </w:tcPr>
          <w:p w14:paraId="4E953B27">
            <w:pPr>
              <w:spacing w:after="0" w:line="240" w:lineRule="auto"/>
              <w:jc w:val="both"/>
              <w:rPr>
                <w:rFonts w:ascii="Cambria" w:hAnsi="Cambria" w:cs="Times New Roman"/>
                <w:sz w:val="20"/>
                <w:szCs w:val="20"/>
              </w:rPr>
            </w:pPr>
            <w:r>
              <w:rPr>
                <w:rFonts w:ascii="Cambria" w:hAnsi="Cambria" w:cs="Times New Roman"/>
                <w:b/>
                <w:bCs/>
                <w:sz w:val="20"/>
                <w:szCs w:val="20"/>
                <w:shd w:val="clear" w:color="auto" w:fill="FFFFFF"/>
              </w:rPr>
              <w:t>Build Tools</w:t>
            </w:r>
          </w:p>
        </w:tc>
        <w:tc>
          <w:tcPr>
            <w:tcW w:w="0" w:type="auto"/>
            <w:tcMar>
              <w:top w:w="40" w:type="dxa"/>
              <w:left w:w="60" w:type="dxa"/>
              <w:bottom w:w="40" w:type="dxa"/>
              <w:right w:w="60" w:type="dxa"/>
            </w:tcMar>
            <w:vAlign w:val="center"/>
          </w:tcPr>
          <w:p w14:paraId="4E0B279A">
            <w:pPr>
              <w:spacing w:after="0" w:line="240" w:lineRule="auto"/>
              <w:jc w:val="both"/>
              <w:rPr>
                <w:rFonts w:ascii="Cambria" w:hAnsi="Cambria" w:cs="Times New Roman"/>
                <w:sz w:val="20"/>
                <w:szCs w:val="20"/>
              </w:rPr>
            </w:pPr>
            <w:r>
              <w:rPr>
                <w:rFonts w:ascii="Cambria" w:hAnsi="Cambria" w:cs="Times New Roman"/>
                <w:sz w:val="20"/>
                <w:szCs w:val="20"/>
                <w:shd w:val="clear" w:color="auto" w:fill="FFFFFF"/>
              </w:rPr>
              <w:t>Maven, ANT, Gradle.</w:t>
            </w:r>
          </w:p>
        </w:tc>
      </w:tr>
      <w:tr w14:paraId="6A3C17CD">
        <w:tblPrEx>
          <w:tblBorders>
            <w:top w:val="single" w:color="A3A3A3" w:sz="8" w:space="0"/>
            <w:left w:val="single" w:color="A3A3A3" w:sz="8" w:space="0"/>
            <w:bottom w:val="single" w:color="auto" w:sz="4" w:space="0"/>
            <w:right w:val="single" w:color="A3A3A3" w:sz="8" w:space="0"/>
            <w:insideH w:val="single" w:color="A3A3A3" w:sz="8" w:space="0"/>
            <w:insideV w:val="single" w:color="A3A3A3" w:sz="8" w:space="0"/>
          </w:tblBorders>
        </w:tblPrEx>
        <w:trPr>
          <w:trHeight w:val="309" w:hRule="atLeast"/>
        </w:trPr>
        <w:tc>
          <w:tcPr>
            <w:tcW w:w="0" w:type="auto"/>
            <w:tcMar>
              <w:top w:w="40" w:type="dxa"/>
              <w:left w:w="60" w:type="dxa"/>
              <w:bottom w:w="40" w:type="dxa"/>
              <w:right w:w="60" w:type="dxa"/>
            </w:tcMar>
            <w:vAlign w:val="center"/>
          </w:tcPr>
          <w:p w14:paraId="66A257D2">
            <w:pPr>
              <w:spacing w:after="0" w:line="240" w:lineRule="auto"/>
              <w:jc w:val="both"/>
              <w:rPr>
                <w:rFonts w:ascii="Cambria" w:hAnsi="Cambria" w:cs="Times New Roman"/>
                <w:sz w:val="20"/>
                <w:szCs w:val="20"/>
              </w:rPr>
            </w:pPr>
            <w:r>
              <w:rPr>
                <w:rFonts w:ascii="Cambria" w:hAnsi="Cambria" w:cs="Times New Roman"/>
                <w:b/>
                <w:bCs/>
                <w:sz w:val="20"/>
                <w:szCs w:val="20"/>
                <w:shd w:val="clear" w:color="auto" w:fill="FFFFFF"/>
              </w:rPr>
              <w:t>Containerization Tools</w:t>
            </w:r>
          </w:p>
        </w:tc>
        <w:tc>
          <w:tcPr>
            <w:tcW w:w="0" w:type="auto"/>
            <w:tcMar>
              <w:top w:w="40" w:type="dxa"/>
              <w:left w:w="60" w:type="dxa"/>
              <w:bottom w:w="40" w:type="dxa"/>
              <w:right w:w="60" w:type="dxa"/>
            </w:tcMar>
            <w:vAlign w:val="center"/>
          </w:tcPr>
          <w:p w14:paraId="7D10027B">
            <w:pPr>
              <w:keepNext w:val="0"/>
              <w:keepLines w:val="0"/>
              <w:widowControl/>
              <w:suppressLineNumbers w:val="0"/>
              <w:jc w:val="both"/>
              <w:rPr>
                <w:rFonts w:ascii="Cambria" w:hAnsi="Cambria" w:cs="Times New Roman"/>
                <w:sz w:val="20"/>
                <w:szCs w:val="20"/>
              </w:rPr>
            </w:pPr>
            <w:r>
              <w:rPr>
                <w:rFonts w:ascii="Cambria" w:hAnsi="Cambria" w:cs="Times New Roman"/>
                <w:sz w:val="20"/>
                <w:szCs w:val="20"/>
                <w:shd w:val="clear" w:color="auto" w:fill="FFFFFF"/>
              </w:rPr>
              <w:t>Docker, Docker Swarm, Kubernetes</w:t>
            </w:r>
            <w:r>
              <w:rPr>
                <w:rFonts w:ascii="Cambria" w:hAnsi="Cambria" w:cs="Times New Roman" w:eastAsiaTheme="minorHAnsi"/>
                <w:kern w:val="0"/>
                <w:sz w:val="20"/>
                <w:szCs w:val="20"/>
                <w:shd w:val="clear" w:color="auto" w:fill="FFFFFF"/>
                <w:lang w:val="en-US" w:eastAsia="zh-CN" w:bidi="ar-SA"/>
                <w14:ligatures w14:val="none"/>
              </w:rPr>
              <w:t>(EKS, AKS, OpenShift), Mesos, AWS ECS</w:t>
            </w:r>
          </w:p>
        </w:tc>
      </w:tr>
      <w:tr w14:paraId="3EB35BB2">
        <w:tblPrEx>
          <w:tblBorders>
            <w:top w:val="single" w:color="A3A3A3" w:sz="8" w:space="0"/>
            <w:left w:val="single" w:color="A3A3A3" w:sz="8" w:space="0"/>
            <w:bottom w:val="single" w:color="auto" w:sz="4" w:space="0"/>
            <w:right w:val="single" w:color="A3A3A3" w:sz="8" w:space="0"/>
            <w:insideH w:val="single" w:color="A3A3A3" w:sz="8" w:space="0"/>
            <w:insideV w:val="single" w:color="A3A3A3" w:sz="8" w:space="0"/>
          </w:tblBorders>
        </w:tblPrEx>
        <w:trPr>
          <w:trHeight w:val="345" w:hRule="atLeast"/>
        </w:trPr>
        <w:tc>
          <w:tcPr>
            <w:tcW w:w="0" w:type="auto"/>
            <w:tcMar>
              <w:top w:w="40" w:type="dxa"/>
              <w:left w:w="60" w:type="dxa"/>
              <w:bottom w:w="40" w:type="dxa"/>
              <w:right w:w="60" w:type="dxa"/>
            </w:tcMar>
            <w:vAlign w:val="center"/>
          </w:tcPr>
          <w:p w14:paraId="1E69FBB3">
            <w:pPr>
              <w:spacing w:after="0" w:line="240" w:lineRule="auto"/>
              <w:jc w:val="both"/>
              <w:rPr>
                <w:rFonts w:ascii="Cambria" w:hAnsi="Cambria" w:cs="Times New Roman"/>
                <w:sz w:val="20"/>
                <w:szCs w:val="20"/>
              </w:rPr>
            </w:pPr>
            <w:r>
              <w:rPr>
                <w:rFonts w:ascii="Cambria" w:hAnsi="Cambria" w:cs="Times New Roman"/>
                <w:b/>
                <w:bCs/>
                <w:sz w:val="20"/>
                <w:szCs w:val="20"/>
                <w:shd w:val="clear" w:color="auto" w:fill="FFFFFF"/>
              </w:rPr>
              <w:t>Version Control Tools</w:t>
            </w:r>
          </w:p>
        </w:tc>
        <w:tc>
          <w:tcPr>
            <w:tcW w:w="0" w:type="auto"/>
            <w:tcMar>
              <w:top w:w="40" w:type="dxa"/>
              <w:left w:w="60" w:type="dxa"/>
              <w:bottom w:w="40" w:type="dxa"/>
              <w:right w:w="60" w:type="dxa"/>
            </w:tcMar>
            <w:vAlign w:val="center"/>
          </w:tcPr>
          <w:p w14:paraId="62E9CEE7">
            <w:pPr>
              <w:keepNext w:val="0"/>
              <w:keepLines w:val="0"/>
              <w:widowControl/>
              <w:suppressLineNumbers w:val="0"/>
              <w:jc w:val="both"/>
              <w:rPr>
                <w:rFonts w:hint="default" w:ascii="Cambria" w:hAnsi="Cambria" w:cs="Times New Roman"/>
                <w:sz w:val="20"/>
                <w:szCs w:val="20"/>
                <w:lang w:val="en-US"/>
              </w:rPr>
            </w:pPr>
            <w:r>
              <w:rPr>
                <w:rFonts w:ascii="Cambria" w:hAnsi="Cambria" w:cs="Times New Roman"/>
                <w:sz w:val="20"/>
                <w:szCs w:val="20"/>
                <w:shd w:val="clear" w:color="auto" w:fill="FFFFFF"/>
              </w:rPr>
              <w:t>GIT, GitHub, GitLab, Bitbucket, SVN</w:t>
            </w:r>
            <w:r>
              <w:rPr>
                <w:rFonts w:hint="default" w:ascii="Cambria" w:hAnsi="Cambria" w:cs="Times New Roman"/>
                <w:sz w:val="20"/>
                <w:szCs w:val="20"/>
                <w:shd w:val="clear" w:color="auto" w:fill="FFFFFF"/>
                <w:lang w:val="en-US"/>
              </w:rPr>
              <w:t xml:space="preserve">, </w:t>
            </w:r>
            <w:r>
              <w:rPr>
                <w:rFonts w:ascii="Cambria" w:hAnsi="Cambria" w:cs="Times New Roman" w:eastAsiaTheme="minorHAnsi"/>
                <w:kern w:val="0"/>
                <w:sz w:val="20"/>
                <w:szCs w:val="20"/>
                <w:shd w:val="clear" w:color="auto" w:fill="FFFFFF"/>
                <w:lang w:val="en-US" w:eastAsia="zh-CN" w:bidi="ar-SA"/>
                <w14:ligatures w14:val="none"/>
              </w:rPr>
              <w:t>AWS Inspector</w:t>
            </w:r>
            <w:r>
              <w:rPr>
                <w:rFonts w:hint="default" w:ascii="Cambria" w:hAnsi="Cambria" w:cs="Times New Roman" w:eastAsiaTheme="minorHAnsi"/>
                <w:kern w:val="0"/>
                <w:sz w:val="20"/>
                <w:szCs w:val="20"/>
                <w:shd w:val="clear" w:color="auto" w:fill="FFFFFF"/>
                <w:lang w:val="en-US" w:eastAsia="zh-CN" w:bidi="ar-SA"/>
                <w14:ligatures w14:val="none"/>
              </w:rPr>
              <w:t>.</w:t>
            </w:r>
          </w:p>
        </w:tc>
      </w:tr>
      <w:tr w14:paraId="38C5961B">
        <w:tblPrEx>
          <w:tblBorders>
            <w:top w:val="single" w:color="A3A3A3" w:sz="8" w:space="0"/>
            <w:left w:val="single" w:color="A3A3A3" w:sz="8" w:space="0"/>
            <w:bottom w:val="single" w:color="auto" w:sz="4" w:space="0"/>
            <w:right w:val="single" w:color="A3A3A3" w:sz="8" w:space="0"/>
            <w:insideH w:val="single" w:color="A3A3A3" w:sz="8" w:space="0"/>
            <w:insideV w:val="single" w:color="A3A3A3" w:sz="8" w:space="0"/>
          </w:tblBorders>
        </w:tblPrEx>
        <w:trPr>
          <w:trHeight w:val="579" w:hRule="atLeast"/>
        </w:trPr>
        <w:tc>
          <w:tcPr>
            <w:tcW w:w="0" w:type="auto"/>
            <w:tcMar>
              <w:top w:w="40" w:type="dxa"/>
              <w:left w:w="60" w:type="dxa"/>
              <w:bottom w:w="40" w:type="dxa"/>
              <w:right w:w="60" w:type="dxa"/>
            </w:tcMar>
            <w:vAlign w:val="center"/>
          </w:tcPr>
          <w:p w14:paraId="01D18519">
            <w:pPr>
              <w:spacing w:after="0" w:line="240" w:lineRule="auto"/>
              <w:jc w:val="both"/>
              <w:rPr>
                <w:rFonts w:ascii="Cambria" w:hAnsi="Cambria" w:cs="Times New Roman"/>
                <w:sz w:val="20"/>
                <w:szCs w:val="20"/>
              </w:rPr>
            </w:pPr>
            <w:r>
              <w:rPr>
                <w:rFonts w:ascii="Cambria" w:hAnsi="Cambria" w:cs="Times New Roman"/>
                <w:b/>
                <w:bCs/>
                <w:sz w:val="20"/>
                <w:szCs w:val="20"/>
                <w:shd w:val="clear" w:color="auto" w:fill="FFFFFF"/>
              </w:rPr>
              <w:t>Logging &amp; Monitoring Tools</w:t>
            </w:r>
          </w:p>
        </w:tc>
        <w:tc>
          <w:tcPr>
            <w:tcW w:w="0" w:type="auto"/>
            <w:tcMar>
              <w:top w:w="40" w:type="dxa"/>
              <w:left w:w="60" w:type="dxa"/>
              <w:bottom w:w="40" w:type="dxa"/>
              <w:right w:w="60" w:type="dxa"/>
            </w:tcMar>
            <w:vAlign w:val="center"/>
          </w:tcPr>
          <w:p w14:paraId="5DEBC3DB">
            <w:pPr>
              <w:spacing w:after="0" w:line="240" w:lineRule="auto"/>
              <w:jc w:val="both"/>
              <w:rPr>
                <w:rFonts w:ascii="Cambria" w:hAnsi="Cambria" w:cs="Times New Roman"/>
                <w:sz w:val="20"/>
                <w:szCs w:val="20"/>
              </w:rPr>
            </w:pPr>
            <w:r>
              <w:rPr>
                <w:rFonts w:ascii="Cambria" w:hAnsi="Cambria" w:cs="Times New Roman"/>
                <w:sz w:val="20"/>
                <w:szCs w:val="20"/>
                <w:shd w:val="clear" w:color="auto" w:fill="FFFFFF"/>
              </w:rPr>
              <w:t>CloudWatch, Azure Monitor, Prometheus, Grafana, New Relic, Nagios, Splunk, ELK Stack, DataDog, Dynatrace, Kibana.</w:t>
            </w:r>
          </w:p>
        </w:tc>
      </w:tr>
      <w:tr w14:paraId="23D1D95B">
        <w:tblPrEx>
          <w:tblBorders>
            <w:top w:val="single" w:color="A3A3A3" w:sz="8" w:space="0"/>
            <w:left w:val="single" w:color="A3A3A3" w:sz="8" w:space="0"/>
            <w:bottom w:val="single" w:color="auto" w:sz="4" w:space="0"/>
            <w:right w:val="single" w:color="A3A3A3" w:sz="8" w:space="0"/>
            <w:insideH w:val="single" w:color="A3A3A3" w:sz="8" w:space="0"/>
            <w:insideV w:val="single" w:color="A3A3A3" w:sz="8" w:space="0"/>
          </w:tblBorders>
        </w:tblPrEx>
        <w:trPr>
          <w:trHeight w:val="336" w:hRule="atLeast"/>
        </w:trPr>
        <w:tc>
          <w:tcPr>
            <w:tcW w:w="0" w:type="auto"/>
            <w:tcMar>
              <w:top w:w="40" w:type="dxa"/>
              <w:left w:w="60" w:type="dxa"/>
              <w:bottom w:w="40" w:type="dxa"/>
              <w:right w:w="60" w:type="dxa"/>
            </w:tcMar>
            <w:vAlign w:val="center"/>
          </w:tcPr>
          <w:p w14:paraId="0F1C69B8">
            <w:pPr>
              <w:spacing w:after="0" w:line="240" w:lineRule="auto"/>
              <w:jc w:val="both"/>
              <w:rPr>
                <w:rFonts w:ascii="Cambria" w:hAnsi="Cambria" w:cs="Times New Roman"/>
                <w:b/>
                <w:bCs/>
                <w:sz w:val="20"/>
                <w:szCs w:val="20"/>
                <w:shd w:val="clear" w:color="auto" w:fill="FFFFFF"/>
              </w:rPr>
            </w:pPr>
            <w:r>
              <w:rPr>
                <w:rFonts w:ascii="Cambria" w:hAnsi="Cambria" w:cs="Times New Roman"/>
                <w:b/>
                <w:bCs/>
                <w:sz w:val="20"/>
                <w:szCs w:val="20"/>
                <w:shd w:val="clear" w:color="auto" w:fill="FFFFFF"/>
              </w:rPr>
              <w:t>Vulnerability Scanner Tools</w:t>
            </w:r>
          </w:p>
        </w:tc>
        <w:tc>
          <w:tcPr>
            <w:tcW w:w="0" w:type="auto"/>
            <w:tcMar>
              <w:top w:w="40" w:type="dxa"/>
              <w:left w:w="60" w:type="dxa"/>
              <w:bottom w:w="40" w:type="dxa"/>
              <w:right w:w="60" w:type="dxa"/>
            </w:tcMar>
            <w:vAlign w:val="center"/>
          </w:tcPr>
          <w:p w14:paraId="50107E80">
            <w:pPr>
              <w:spacing w:after="0" w:line="240" w:lineRule="auto"/>
              <w:jc w:val="both"/>
              <w:rPr>
                <w:rFonts w:ascii="Cambria" w:hAnsi="Cambria" w:cs="Times New Roman"/>
                <w:sz w:val="20"/>
                <w:szCs w:val="20"/>
                <w:shd w:val="clear" w:color="auto" w:fill="FFFFFF"/>
              </w:rPr>
            </w:pPr>
            <w:r>
              <w:rPr>
                <w:rFonts w:ascii="Cambria" w:hAnsi="Cambria" w:cs="Times New Roman"/>
                <w:sz w:val="20"/>
                <w:szCs w:val="20"/>
                <w:shd w:val="clear" w:color="auto" w:fill="FFFFFF"/>
              </w:rPr>
              <w:t>SonarQube, Veracode, X-Ray.</w:t>
            </w:r>
          </w:p>
        </w:tc>
      </w:tr>
      <w:tr w14:paraId="7D01491A">
        <w:tblPrEx>
          <w:tblBorders>
            <w:top w:val="single" w:color="A3A3A3" w:sz="8" w:space="0"/>
            <w:left w:val="single" w:color="A3A3A3" w:sz="8" w:space="0"/>
            <w:bottom w:val="single" w:color="auto" w:sz="4" w:space="0"/>
            <w:right w:val="single" w:color="A3A3A3" w:sz="8" w:space="0"/>
            <w:insideH w:val="single" w:color="A3A3A3" w:sz="8" w:space="0"/>
            <w:insideV w:val="single" w:color="A3A3A3" w:sz="8" w:space="0"/>
          </w:tblBorders>
        </w:tblPrEx>
        <w:trPr>
          <w:trHeight w:val="435" w:hRule="atLeast"/>
        </w:trPr>
        <w:tc>
          <w:tcPr>
            <w:tcW w:w="0" w:type="auto"/>
            <w:tcMar>
              <w:top w:w="40" w:type="dxa"/>
              <w:left w:w="60" w:type="dxa"/>
              <w:bottom w:w="40" w:type="dxa"/>
              <w:right w:w="60" w:type="dxa"/>
            </w:tcMar>
            <w:vAlign w:val="center"/>
          </w:tcPr>
          <w:p w14:paraId="448C3E44">
            <w:pPr>
              <w:spacing w:after="0" w:line="240" w:lineRule="auto"/>
              <w:jc w:val="both"/>
              <w:rPr>
                <w:rFonts w:ascii="Cambria" w:hAnsi="Cambria" w:cs="Times New Roman"/>
                <w:sz w:val="20"/>
                <w:szCs w:val="20"/>
              </w:rPr>
            </w:pPr>
            <w:r>
              <w:rPr>
                <w:rFonts w:ascii="Cambria" w:hAnsi="Cambria" w:cs="Times New Roman"/>
                <w:b/>
                <w:bCs/>
                <w:sz w:val="20"/>
                <w:szCs w:val="20"/>
                <w:shd w:val="clear" w:color="auto" w:fill="FFFFFF"/>
              </w:rPr>
              <w:t>Scripting &amp; Programming Languages</w:t>
            </w:r>
          </w:p>
        </w:tc>
        <w:tc>
          <w:tcPr>
            <w:tcW w:w="0" w:type="auto"/>
            <w:shd w:val="clear" w:color="auto" w:fill="auto"/>
            <w:tcMar>
              <w:top w:w="40" w:type="dxa"/>
              <w:left w:w="60" w:type="dxa"/>
              <w:bottom w:w="40" w:type="dxa"/>
              <w:right w:w="60" w:type="dxa"/>
            </w:tcMar>
            <w:vAlign w:val="center"/>
          </w:tcPr>
          <w:p w14:paraId="533D981C">
            <w:pPr>
              <w:spacing w:after="0" w:line="240" w:lineRule="auto"/>
              <w:jc w:val="both"/>
              <w:rPr>
                <w:rFonts w:ascii="Cambria" w:hAnsi="Cambria" w:cs="Times New Roman"/>
                <w:sz w:val="20"/>
                <w:szCs w:val="20"/>
              </w:rPr>
            </w:pPr>
            <w:r>
              <w:rPr>
                <w:rFonts w:ascii="Cambria" w:hAnsi="Cambria" w:cs="Times New Roman"/>
                <w:sz w:val="20"/>
                <w:szCs w:val="20"/>
                <w:lang w:val="en-IN"/>
              </w:rPr>
              <w:t>Shell Scripting, PowerShell, YAML, XML, Ruby, Java, Golang, Python</w:t>
            </w:r>
            <w:r>
              <w:rPr>
                <w:rFonts w:ascii="Cambria" w:hAnsi="Cambria" w:cs="Times New Roman"/>
                <w:sz w:val="20"/>
                <w:szCs w:val="20"/>
              </w:rPr>
              <w:t xml:space="preserve">, </w:t>
            </w:r>
            <w:r>
              <w:rPr>
                <w:rFonts w:hint="default" w:ascii="Cambria" w:hAnsi="Cambria" w:cs="Times New Roman"/>
                <w:sz w:val="20"/>
                <w:szCs w:val="20"/>
                <w:lang w:val="en-US"/>
              </w:rPr>
              <w:t xml:space="preserve">Bash, </w:t>
            </w:r>
            <w:r>
              <w:rPr>
                <w:rFonts w:ascii="Cambria" w:hAnsi="Cambria" w:cs="Times New Roman"/>
                <w:sz w:val="20"/>
                <w:szCs w:val="20"/>
              </w:rPr>
              <w:t>Groovy, .Net, Node.js.</w:t>
            </w:r>
          </w:p>
        </w:tc>
      </w:tr>
      <w:tr w14:paraId="5719F530">
        <w:tblPrEx>
          <w:tblBorders>
            <w:top w:val="single" w:color="A3A3A3" w:sz="8" w:space="0"/>
            <w:left w:val="single" w:color="A3A3A3" w:sz="8" w:space="0"/>
            <w:bottom w:val="single" w:color="auto" w:sz="4" w:space="0"/>
            <w:right w:val="single" w:color="A3A3A3" w:sz="8" w:space="0"/>
            <w:insideH w:val="single" w:color="A3A3A3" w:sz="8" w:space="0"/>
            <w:insideV w:val="single" w:color="A3A3A3" w:sz="8" w:space="0"/>
          </w:tblBorders>
        </w:tblPrEx>
        <w:trPr>
          <w:trHeight w:val="399" w:hRule="atLeast"/>
        </w:trPr>
        <w:tc>
          <w:tcPr>
            <w:tcW w:w="0" w:type="auto"/>
            <w:tcMar>
              <w:top w:w="40" w:type="dxa"/>
              <w:left w:w="60" w:type="dxa"/>
              <w:bottom w:w="40" w:type="dxa"/>
              <w:right w:w="60" w:type="dxa"/>
            </w:tcMar>
            <w:vAlign w:val="center"/>
          </w:tcPr>
          <w:p w14:paraId="355E6FF8">
            <w:pPr>
              <w:spacing w:after="0" w:line="240" w:lineRule="auto"/>
              <w:jc w:val="both"/>
              <w:rPr>
                <w:rFonts w:ascii="Cambria" w:hAnsi="Cambria" w:cs="Times New Roman"/>
                <w:sz w:val="20"/>
                <w:szCs w:val="20"/>
              </w:rPr>
            </w:pPr>
            <w:r>
              <w:rPr>
                <w:rFonts w:ascii="Cambria" w:hAnsi="Cambria" w:cs="Times New Roman"/>
                <w:b/>
                <w:bCs/>
                <w:sz w:val="20"/>
                <w:szCs w:val="20"/>
                <w:shd w:val="clear" w:color="auto" w:fill="FFFFFF"/>
              </w:rPr>
              <w:t>Databases</w:t>
            </w:r>
          </w:p>
        </w:tc>
        <w:tc>
          <w:tcPr>
            <w:tcW w:w="0" w:type="auto"/>
            <w:tcMar>
              <w:top w:w="40" w:type="dxa"/>
              <w:left w:w="60" w:type="dxa"/>
              <w:bottom w:w="40" w:type="dxa"/>
              <w:right w:w="60" w:type="dxa"/>
            </w:tcMar>
            <w:vAlign w:val="center"/>
          </w:tcPr>
          <w:p w14:paraId="02FA4AF3">
            <w:pPr>
              <w:spacing w:after="0" w:line="240" w:lineRule="auto"/>
              <w:jc w:val="both"/>
              <w:rPr>
                <w:rFonts w:ascii="Cambria" w:hAnsi="Cambria" w:cs="Times New Roman"/>
                <w:sz w:val="20"/>
                <w:szCs w:val="20"/>
                <w:lang w:val="en-IN"/>
              </w:rPr>
            </w:pPr>
            <w:r>
              <w:rPr>
                <w:rFonts w:ascii="Cambria" w:hAnsi="Cambria" w:cs="Times New Roman"/>
                <w:sz w:val="20"/>
                <w:szCs w:val="20"/>
                <w:lang w:val="en-IN"/>
              </w:rPr>
              <w:t>My SQL, MS SQL, PostgreSQL, MongoDB, DynamoDB, and Aurora Global DB.</w:t>
            </w:r>
          </w:p>
        </w:tc>
      </w:tr>
      <w:tr w14:paraId="63FB4E13">
        <w:tblPrEx>
          <w:tblBorders>
            <w:top w:val="single" w:color="A3A3A3" w:sz="8" w:space="0"/>
            <w:left w:val="single" w:color="A3A3A3" w:sz="8" w:space="0"/>
            <w:bottom w:val="single" w:color="auto" w:sz="4" w:space="0"/>
            <w:right w:val="single" w:color="A3A3A3" w:sz="8" w:space="0"/>
            <w:insideH w:val="single" w:color="A3A3A3" w:sz="8" w:space="0"/>
            <w:insideV w:val="single" w:color="A3A3A3" w:sz="8" w:space="0"/>
          </w:tblBorders>
        </w:tblPrEx>
        <w:trPr>
          <w:trHeight w:val="411" w:hRule="atLeast"/>
        </w:trPr>
        <w:tc>
          <w:tcPr>
            <w:tcW w:w="0" w:type="auto"/>
            <w:tcMar>
              <w:top w:w="40" w:type="dxa"/>
              <w:left w:w="60" w:type="dxa"/>
              <w:bottom w:w="40" w:type="dxa"/>
              <w:right w:w="60" w:type="dxa"/>
            </w:tcMar>
            <w:vAlign w:val="center"/>
          </w:tcPr>
          <w:p w14:paraId="19E01306">
            <w:pPr>
              <w:spacing w:after="0" w:line="240" w:lineRule="auto"/>
              <w:jc w:val="both"/>
              <w:rPr>
                <w:rFonts w:ascii="Cambria" w:hAnsi="Cambria" w:cs="Times New Roman"/>
                <w:sz w:val="20"/>
                <w:szCs w:val="20"/>
              </w:rPr>
            </w:pPr>
            <w:r>
              <w:rPr>
                <w:rFonts w:ascii="Cambria" w:hAnsi="Cambria" w:cs="Times New Roman"/>
                <w:b/>
                <w:bCs/>
                <w:sz w:val="20"/>
                <w:szCs w:val="20"/>
                <w:shd w:val="clear" w:color="auto" w:fill="FFFFFF"/>
              </w:rPr>
              <w:t>Application/Web Servers</w:t>
            </w:r>
          </w:p>
        </w:tc>
        <w:tc>
          <w:tcPr>
            <w:tcW w:w="0" w:type="auto"/>
            <w:tcMar>
              <w:top w:w="40" w:type="dxa"/>
              <w:left w:w="60" w:type="dxa"/>
              <w:bottom w:w="40" w:type="dxa"/>
              <w:right w:w="60" w:type="dxa"/>
            </w:tcMar>
            <w:vAlign w:val="center"/>
          </w:tcPr>
          <w:p w14:paraId="44469CD4">
            <w:pPr>
              <w:keepNext w:val="0"/>
              <w:keepLines w:val="0"/>
              <w:widowControl/>
              <w:suppressLineNumbers w:val="0"/>
              <w:jc w:val="both"/>
              <w:rPr>
                <w:rFonts w:hint="default" w:ascii="Cambria" w:hAnsi="Cambria" w:cs="Times New Roman"/>
                <w:sz w:val="20"/>
                <w:szCs w:val="20"/>
                <w:lang w:val="en-US"/>
              </w:rPr>
            </w:pPr>
            <w:r>
              <w:rPr>
                <w:rFonts w:ascii="Cambria" w:hAnsi="Cambria" w:cs="Times New Roman"/>
                <w:sz w:val="20"/>
                <w:szCs w:val="20"/>
                <w:lang w:val="en-IN"/>
              </w:rPr>
              <w:t>Web logic, Web sphere, Apache Tomcat, Nginx, Apache Kafka</w:t>
            </w:r>
            <w:r>
              <w:rPr>
                <w:rFonts w:hint="default" w:ascii="Cambria" w:hAnsi="Cambria" w:cs="Times New Roman"/>
                <w:sz w:val="20"/>
                <w:szCs w:val="20"/>
                <w:lang w:val="en-US"/>
              </w:rPr>
              <w:t xml:space="preserve">, </w:t>
            </w:r>
            <w:r>
              <w:rPr>
                <w:rFonts w:ascii="Cambria" w:hAnsi="Cambria" w:cs="Times New Roman" w:eastAsiaTheme="minorHAnsi"/>
                <w:kern w:val="0"/>
                <w:sz w:val="20"/>
                <w:szCs w:val="20"/>
                <w:lang w:val="en-US" w:eastAsia="zh-CN" w:bidi="ar-SA"/>
                <w14:ligatures w14:val="none"/>
              </w:rPr>
              <w:t>JBOSS</w:t>
            </w:r>
            <w:r>
              <w:rPr>
                <w:rFonts w:hint="default" w:ascii="Cambria" w:hAnsi="Cambria" w:cs="Times New Roman" w:eastAsiaTheme="minorHAnsi"/>
                <w:kern w:val="0"/>
                <w:sz w:val="20"/>
                <w:szCs w:val="20"/>
                <w:lang w:val="en-US" w:eastAsia="zh-CN" w:bidi="ar-SA"/>
                <w14:ligatures w14:val="none"/>
              </w:rPr>
              <w:t>.</w:t>
            </w:r>
          </w:p>
        </w:tc>
      </w:tr>
      <w:tr w14:paraId="20E34299">
        <w:tblPrEx>
          <w:tblBorders>
            <w:top w:val="single" w:color="A3A3A3" w:sz="8" w:space="0"/>
            <w:left w:val="single" w:color="A3A3A3" w:sz="8" w:space="0"/>
            <w:bottom w:val="single" w:color="auto" w:sz="4" w:space="0"/>
            <w:right w:val="single" w:color="A3A3A3" w:sz="8" w:space="0"/>
            <w:insideH w:val="single" w:color="A3A3A3" w:sz="8" w:space="0"/>
            <w:insideV w:val="single" w:color="A3A3A3" w:sz="8" w:space="0"/>
          </w:tblBorders>
        </w:tblPrEx>
        <w:trPr>
          <w:trHeight w:val="210" w:hRule="atLeast"/>
        </w:trPr>
        <w:tc>
          <w:tcPr>
            <w:tcW w:w="0" w:type="auto"/>
            <w:tcMar>
              <w:top w:w="40" w:type="dxa"/>
              <w:left w:w="60" w:type="dxa"/>
              <w:bottom w:w="40" w:type="dxa"/>
              <w:right w:w="60" w:type="dxa"/>
            </w:tcMar>
            <w:vAlign w:val="center"/>
          </w:tcPr>
          <w:p w14:paraId="3AEF1FAC">
            <w:pPr>
              <w:spacing w:after="0" w:line="240" w:lineRule="auto"/>
              <w:jc w:val="both"/>
              <w:rPr>
                <w:rFonts w:ascii="Cambria" w:hAnsi="Cambria" w:cs="Times New Roman"/>
                <w:sz w:val="20"/>
                <w:szCs w:val="20"/>
              </w:rPr>
            </w:pPr>
            <w:r>
              <w:rPr>
                <w:rFonts w:ascii="Cambria" w:hAnsi="Cambria" w:cs="Times New Roman"/>
                <w:b/>
                <w:bCs/>
                <w:sz w:val="20"/>
                <w:szCs w:val="20"/>
                <w:shd w:val="clear" w:color="auto" w:fill="FFFFFF"/>
              </w:rPr>
              <w:t>Operating Systems</w:t>
            </w:r>
          </w:p>
        </w:tc>
        <w:tc>
          <w:tcPr>
            <w:tcW w:w="0" w:type="auto"/>
            <w:tcMar>
              <w:top w:w="40" w:type="dxa"/>
              <w:left w:w="60" w:type="dxa"/>
              <w:bottom w:w="40" w:type="dxa"/>
              <w:right w:w="60" w:type="dxa"/>
            </w:tcMar>
            <w:vAlign w:val="center"/>
          </w:tcPr>
          <w:p w14:paraId="029ECB20">
            <w:pPr>
              <w:spacing w:after="0" w:line="240" w:lineRule="auto"/>
              <w:jc w:val="both"/>
              <w:rPr>
                <w:rFonts w:ascii="Cambria" w:hAnsi="Cambria" w:cs="Times New Roman"/>
                <w:sz w:val="20"/>
                <w:szCs w:val="20"/>
              </w:rPr>
            </w:pPr>
            <w:r>
              <w:rPr>
                <w:rFonts w:ascii="Cambria" w:hAnsi="Cambria" w:cs="Times New Roman"/>
                <w:sz w:val="20"/>
                <w:szCs w:val="20"/>
                <w:shd w:val="clear" w:color="auto" w:fill="FFFFFF"/>
              </w:rPr>
              <w:t>UNIX, Linux, Windows, Solaris, CentOS, UBUNTU and RHEL.</w:t>
            </w:r>
          </w:p>
        </w:tc>
      </w:tr>
      <w:tr w14:paraId="33E50692">
        <w:tblPrEx>
          <w:tblBorders>
            <w:top w:val="single" w:color="A3A3A3" w:sz="8" w:space="0"/>
            <w:left w:val="single" w:color="A3A3A3" w:sz="8" w:space="0"/>
            <w:bottom w:val="single" w:color="auto" w:sz="4" w:space="0"/>
            <w:right w:val="single" w:color="A3A3A3" w:sz="8" w:space="0"/>
            <w:insideH w:val="single" w:color="A3A3A3" w:sz="8" w:space="0"/>
            <w:insideV w:val="single" w:color="A3A3A3" w:sz="8" w:space="0"/>
          </w:tblBorders>
        </w:tblPrEx>
        <w:trPr>
          <w:trHeight w:val="426" w:hRule="atLeast"/>
        </w:trPr>
        <w:tc>
          <w:tcPr>
            <w:tcW w:w="0" w:type="auto"/>
            <w:tcMar>
              <w:top w:w="40" w:type="dxa"/>
              <w:left w:w="60" w:type="dxa"/>
              <w:bottom w:w="40" w:type="dxa"/>
              <w:right w:w="60" w:type="dxa"/>
            </w:tcMar>
            <w:vAlign w:val="center"/>
          </w:tcPr>
          <w:p w14:paraId="497EB55C">
            <w:pPr>
              <w:spacing w:after="0" w:line="240" w:lineRule="auto"/>
              <w:jc w:val="both"/>
              <w:rPr>
                <w:rFonts w:ascii="Cambria" w:hAnsi="Cambria" w:cs="Times New Roman"/>
                <w:sz w:val="20"/>
                <w:szCs w:val="20"/>
              </w:rPr>
            </w:pPr>
            <w:r>
              <w:rPr>
                <w:rFonts w:ascii="Cambria" w:hAnsi="Cambria" w:cs="Times New Roman"/>
                <w:b/>
                <w:bCs/>
                <w:sz w:val="20"/>
                <w:szCs w:val="20"/>
                <w:shd w:val="clear" w:color="auto" w:fill="FFFFFF"/>
              </w:rPr>
              <w:t>Virtualization Platforms</w:t>
            </w:r>
          </w:p>
        </w:tc>
        <w:tc>
          <w:tcPr>
            <w:tcW w:w="0" w:type="auto"/>
            <w:shd w:val="clear" w:color="auto" w:fill="FFFFFF" w:themeFill="background1"/>
            <w:tcMar>
              <w:top w:w="40" w:type="dxa"/>
              <w:left w:w="60" w:type="dxa"/>
              <w:bottom w:w="40" w:type="dxa"/>
              <w:right w:w="60" w:type="dxa"/>
            </w:tcMar>
            <w:vAlign w:val="center"/>
          </w:tcPr>
          <w:p w14:paraId="1D0069BC">
            <w:pPr>
              <w:spacing w:after="0" w:line="240" w:lineRule="auto"/>
              <w:jc w:val="both"/>
              <w:rPr>
                <w:rFonts w:ascii="Cambria" w:hAnsi="Cambria" w:cs="Times New Roman"/>
                <w:sz w:val="20"/>
                <w:szCs w:val="20"/>
              </w:rPr>
            </w:pPr>
            <w:r>
              <w:rPr>
                <w:rFonts w:ascii="Cambria" w:hAnsi="Cambria" w:cs="Times New Roman"/>
                <w:sz w:val="20"/>
                <w:szCs w:val="20"/>
                <w:shd w:val="clear" w:color="auto" w:fill="FFFFFF"/>
              </w:rPr>
              <w:t xml:space="preserve">VMware Workstation, Vagrant, </w:t>
            </w:r>
            <w:r>
              <w:rPr>
                <w:rFonts w:ascii="Cambria" w:hAnsi="Cambria" w:cs="Times New Roman"/>
                <w:sz w:val="20"/>
                <w:szCs w:val="20"/>
                <w:shd w:val="clear" w:color="auto" w:fill="FFFFFF" w:themeFill="background1"/>
              </w:rPr>
              <w:t>VMware vSphere ESXi 5.x/4.X, ESX /3.x</w:t>
            </w:r>
            <w:r>
              <w:rPr>
                <w:rFonts w:ascii="Cambria" w:hAnsi="Cambria" w:cs="Times New Roman"/>
                <w:sz w:val="20"/>
                <w:szCs w:val="20"/>
                <w:shd w:val="clear" w:color="auto" w:fill="FFFFFF"/>
              </w:rPr>
              <w:t>, Hyper-V.</w:t>
            </w:r>
          </w:p>
        </w:tc>
      </w:tr>
      <w:tr w14:paraId="4BBA8869">
        <w:tblPrEx>
          <w:tblBorders>
            <w:top w:val="single" w:color="A3A3A3" w:sz="8" w:space="0"/>
            <w:left w:val="single" w:color="A3A3A3" w:sz="8" w:space="0"/>
            <w:bottom w:val="single" w:color="auto" w:sz="4" w:space="0"/>
            <w:right w:val="single" w:color="A3A3A3" w:sz="8" w:space="0"/>
            <w:insideH w:val="single" w:color="A3A3A3" w:sz="8" w:space="0"/>
            <w:insideV w:val="single" w:color="A3A3A3" w:sz="8" w:space="0"/>
          </w:tblBorders>
        </w:tblPrEx>
        <w:trPr>
          <w:trHeight w:val="345" w:hRule="atLeast"/>
        </w:trPr>
        <w:tc>
          <w:tcPr>
            <w:tcW w:w="0" w:type="auto"/>
            <w:tcMar>
              <w:top w:w="40" w:type="dxa"/>
              <w:left w:w="60" w:type="dxa"/>
              <w:bottom w:w="40" w:type="dxa"/>
              <w:right w:w="60" w:type="dxa"/>
            </w:tcMar>
            <w:vAlign w:val="center"/>
          </w:tcPr>
          <w:p w14:paraId="7439EE7F">
            <w:pPr>
              <w:spacing w:after="0" w:line="240" w:lineRule="auto"/>
              <w:jc w:val="both"/>
              <w:rPr>
                <w:rFonts w:ascii="Cambria" w:hAnsi="Cambria" w:cs="Times New Roman"/>
                <w:sz w:val="20"/>
                <w:szCs w:val="20"/>
              </w:rPr>
            </w:pPr>
            <w:r>
              <w:rPr>
                <w:rFonts w:ascii="Cambria" w:hAnsi="Cambria" w:cs="Times New Roman"/>
                <w:b/>
                <w:bCs/>
                <w:sz w:val="20"/>
                <w:szCs w:val="20"/>
              </w:rPr>
              <w:t>Bug Tracking Tools</w:t>
            </w:r>
          </w:p>
        </w:tc>
        <w:tc>
          <w:tcPr>
            <w:tcW w:w="0" w:type="auto"/>
            <w:shd w:val="clear" w:color="auto" w:fill="FFFFFF" w:themeFill="background1"/>
            <w:tcMar>
              <w:top w:w="40" w:type="dxa"/>
              <w:left w:w="60" w:type="dxa"/>
              <w:bottom w:w="40" w:type="dxa"/>
              <w:right w:w="60" w:type="dxa"/>
            </w:tcMar>
            <w:vAlign w:val="center"/>
          </w:tcPr>
          <w:p w14:paraId="6D7F67B5">
            <w:pPr>
              <w:spacing w:after="0" w:line="240" w:lineRule="auto"/>
              <w:jc w:val="both"/>
              <w:rPr>
                <w:rFonts w:ascii="Cambria" w:hAnsi="Cambria" w:cs="Times New Roman"/>
                <w:sz w:val="20"/>
                <w:szCs w:val="20"/>
              </w:rPr>
            </w:pPr>
            <w:r>
              <w:rPr>
                <w:rFonts w:ascii="Cambria" w:hAnsi="Cambria" w:cs="Times New Roman"/>
                <w:sz w:val="20"/>
                <w:szCs w:val="20"/>
              </w:rPr>
              <w:t>JIRA, ServiceNow, Bugzilla, Mingle.</w:t>
            </w:r>
          </w:p>
        </w:tc>
      </w:tr>
      <w:tr w14:paraId="0F741D63">
        <w:tblPrEx>
          <w:tblBorders>
            <w:top w:val="single" w:color="A3A3A3" w:sz="8" w:space="0"/>
            <w:left w:val="single" w:color="A3A3A3" w:sz="8" w:space="0"/>
            <w:bottom w:val="single" w:color="auto" w:sz="4" w:space="0"/>
            <w:right w:val="single" w:color="A3A3A3" w:sz="8" w:space="0"/>
            <w:insideH w:val="single" w:color="A3A3A3" w:sz="8" w:space="0"/>
            <w:insideV w:val="single" w:color="A3A3A3" w:sz="8" w:space="0"/>
          </w:tblBorders>
        </w:tblPrEx>
        <w:trPr>
          <w:trHeight w:val="354" w:hRule="atLeast"/>
        </w:trPr>
        <w:tc>
          <w:tcPr>
            <w:tcW w:w="0" w:type="auto"/>
            <w:tcMar>
              <w:top w:w="40" w:type="dxa"/>
              <w:left w:w="60" w:type="dxa"/>
              <w:bottom w:w="40" w:type="dxa"/>
              <w:right w:w="60" w:type="dxa"/>
            </w:tcMar>
            <w:vAlign w:val="center"/>
          </w:tcPr>
          <w:p w14:paraId="4E0FEF26">
            <w:pPr>
              <w:spacing w:after="0" w:line="240" w:lineRule="auto"/>
              <w:jc w:val="both"/>
              <w:rPr>
                <w:rFonts w:ascii="Cambria" w:hAnsi="Cambria" w:cs="Times New Roman"/>
                <w:b/>
                <w:bCs/>
                <w:sz w:val="20"/>
                <w:szCs w:val="20"/>
              </w:rPr>
            </w:pPr>
            <w:r>
              <w:rPr>
                <w:rFonts w:ascii="Cambria" w:hAnsi="Cambria" w:cs="Times New Roman"/>
                <w:b/>
                <w:bCs/>
                <w:sz w:val="20"/>
                <w:szCs w:val="20"/>
              </w:rPr>
              <w:t>Registry</w:t>
            </w:r>
          </w:p>
        </w:tc>
        <w:tc>
          <w:tcPr>
            <w:tcW w:w="0" w:type="auto"/>
            <w:tcMar>
              <w:top w:w="40" w:type="dxa"/>
              <w:left w:w="60" w:type="dxa"/>
              <w:bottom w:w="40" w:type="dxa"/>
              <w:right w:w="60" w:type="dxa"/>
            </w:tcMar>
            <w:vAlign w:val="center"/>
          </w:tcPr>
          <w:p w14:paraId="545657D3">
            <w:pPr>
              <w:spacing w:after="0" w:line="240" w:lineRule="auto"/>
              <w:jc w:val="both"/>
              <w:rPr>
                <w:rFonts w:ascii="Cambria" w:hAnsi="Cambria" w:cs="Times New Roman"/>
                <w:sz w:val="20"/>
                <w:szCs w:val="20"/>
                <w:lang w:val="en-IN"/>
              </w:rPr>
            </w:pPr>
            <w:r>
              <w:rPr>
                <w:rFonts w:ascii="Cambria" w:hAnsi="Cambria" w:cs="Times New Roman"/>
                <w:sz w:val="20"/>
                <w:szCs w:val="20"/>
                <w:lang w:val="en-IN"/>
              </w:rPr>
              <w:t xml:space="preserve">JFrog Artifactory, </w:t>
            </w:r>
            <w:r>
              <w:rPr>
                <w:rFonts w:ascii="Cambria" w:hAnsi="Cambria" w:cs="Times New Roman"/>
                <w:sz w:val="20"/>
                <w:szCs w:val="20"/>
              </w:rPr>
              <w:t xml:space="preserve">GitHub, </w:t>
            </w:r>
            <w:r>
              <w:rPr>
                <w:rFonts w:ascii="Cambria" w:hAnsi="Cambria" w:cs="Times New Roman"/>
                <w:sz w:val="20"/>
                <w:szCs w:val="20"/>
                <w:lang w:val="en-IN"/>
              </w:rPr>
              <w:t>Nexus.</w:t>
            </w:r>
          </w:p>
        </w:tc>
      </w:tr>
      <w:tr w14:paraId="7EDF67E6">
        <w:tblPrEx>
          <w:tblBorders>
            <w:top w:val="single" w:color="A3A3A3" w:sz="8" w:space="0"/>
            <w:left w:val="single" w:color="A3A3A3" w:sz="8" w:space="0"/>
            <w:bottom w:val="single" w:color="auto" w:sz="4" w:space="0"/>
            <w:right w:val="single" w:color="A3A3A3" w:sz="8" w:space="0"/>
            <w:insideH w:val="single" w:color="A3A3A3" w:sz="8" w:space="0"/>
            <w:insideV w:val="single" w:color="A3A3A3" w:sz="8" w:space="0"/>
          </w:tblBorders>
        </w:tblPrEx>
        <w:trPr>
          <w:trHeight w:val="354" w:hRule="atLeast"/>
        </w:trPr>
        <w:tc>
          <w:tcPr>
            <w:tcW w:w="0" w:type="auto"/>
            <w:tcMar>
              <w:top w:w="40" w:type="dxa"/>
              <w:left w:w="60" w:type="dxa"/>
              <w:bottom w:w="40" w:type="dxa"/>
              <w:right w:w="60" w:type="dxa"/>
            </w:tcMar>
            <w:vAlign w:val="center"/>
          </w:tcPr>
          <w:p w14:paraId="7498095F">
            <w:pPr>
              <w:spacing w:after="0" w:line="240" w:lineRule="auto"/>
              <w:jc w:val="both"/>
              <w:rPr>
                <w:rFonts w:ascii="Cambria" w:hAnsi="Cambria" w:cs="Times New Roman"/>
                <w:b/>
                <w:bCs/>
                <w:sz w:val="20"/>
                <w:szCs w:val="20"/>
                <w:lang w:val="en-IN"/>
              </w:rPr>
            </w:pPr>
            <w:r>
              <w:rPr>
                <w:rFonts w:ascii="Cambria" w:hAnsi="Cambria" w:cs="Times New Roman"/>
                <w:b/>
                <w:bCs/>
                <w:sz w:val="20"/>
                <w:szCs w:val="20"/>
                <w:lang w:val="en-IN"/>
              </w:rPr>
              <w:t>Key Vault’s</w:t>
            </w:r>
          </w:p>
        </w:tc>
        <w:tc>
          <w:tcPr>
            <w:tcW w:w="0" w:type="auto"/>
            <w:tcMar>
              <w:top w:w="40" w:type="dxa"/>
              <w:left w:w="60" w:type="dxa"/>
              <w:bottom w:w="40" w:type="dxa"/>
              <w:right w:w="60" w:type="dxa"/>
            </w:tcMar>
            <w:vAlign w:val="center"/>
          </w:tcPr>
          <w:p w14:paraId="07AC7A60">
            <w:pPr>
              <w:spacing w:after="0" w:line="240" w:lineRule="auto"/>
              <w:jc w:val="both"/>
              <w:rPr>
                <w:rFonts w:ascii="Cambria" w:hAnsi="Cambria" w:cs="Times New Roman"/>
                <w:sz w:val="20"/>
                <w:szCs w:val="20"/>
                <w:lang w:val="en-IN"/>
              </w:rPr>
            </w:pPr>
            <w:r>
              <w:rPr>
                <w:rFonts w:ascii="Cambria" w:hAnsi="Cambria" w:cs="Times New Roman"/>
                <w:bCs/>
                <w:color w:val="000000" w:themeColor="text1"/>
                <w:sz w:val="20"/>
                <w:szCs w:val="20"/>
                <w:shd w:val="clear" w:color="auto" w:fill="FFFFFF"/>
                <w14:textFill>
                  <w14:solidFill>
                    <w14:schemeClr w14:val="tx1"/>
                  </w14:solidFill>
                </w14:textFill>
              </w:rPr>
              <w:t xml:space="preserve">AWS Key Management Service, </w:t>
            </w:r>
            <w:r>
              <w:rPr>
                <w:rFonts w:ascii="Cambria" w:hAnsi="Cambria" w:cs="Times New Roman"/>
                <w:sz w:val="20"/>
                <w:szCs w:val="20"/>
                <w:lang w:bidi="te-IN"/>
              </w:rPr>
              <w:t xml:space="preserve">Azure Key Vault, </w:t>
            </w:r>
            <w:r>
              <w:rPr>
                <w:rFonts w:ascii="Cambria" w:hAnsi="Cambria" w:cs="Times New Roman"/>
                <w:sz w:val="20"/>
                <w:szCs w:val="20"/>
              </w:rPr>
              <w:t>HarshCorp Key Vault.</w:t>
            </w:r>
          </w:p>
        </w:tc>
      </w:tr>
      <w:tr w14:paraId="0074B425">
        <w:tblPrEx>
          <w:tblBorders>
            <w:top w:val="single" w:color="A3A3A3" w:sz="8" w:space="0"/>
            <w:left w:val="single" w:color="A3A3A3" w:sz="8" w:space="0"/>
            <w:bottom w:val="single" w:color="auto" w:sz="4" w:space="0"/>
            <w:right w:val="single" w:color="A3A3A3" w:sz="8" w:space="0"/>
            <w:insideH w:val="single" w:color="A3A3A3" w:sz="8" w:space="0"/>
            <w:insideV w:val="single" w:color="A3A3A3" w:sz="8" w:space="0"/>
          </w:tblBorders>
        </w:tblPrEx>
        <w:trPr>
          <w:trHeight w:val="354" w:hRule="atLeast"/>
        </w:trPr>
        <w:tc>
          <w:tcPr>
            <w:tcW w:w="0" w:type="auto"/>
            <w:tcMar>
              <w:top w:w="40" w:type="dxa"/>
              <w:left w:w="60" w:type="dxa"/>
              <w:bottom w:w="40" w:type="dxa"/>
              <w:right w:w="60" w:type="dxa"/>
            </w:tcMar>
            <w:vAlign w:val="center"/>
          </w:tcPr>
          <w:p w14:paraId="5BA1D724">
            <w:pPr>
              <w:spacing w:after="0" w:line="240" w:lineRule="auto"/>
              <w:jc w:val="both"/>
              <w:rPr>
                <w:rFonts w:ascii="Cambria" w:hAnsi="Cambria" w:cs="Times New Roman"/>
                <w:b/>
                <w:bCs/>
                <w:sz w:val="20"/>
                <w:szCs w:val="20"/>
                <w:lang w:val="en-IN"/>
              </w:rPr>
            </w:pPr>
            <w:r>
              <w:rPr>
                <w:rFonts w:ascii="Cambria" w:hAnsi="Cambria" w:cs="Times New Roman"/>
                <w:b/>
                <w:bCs/>
                <w:sz w:val="20"/>
                <w:szCs w:val="20"/>
                <w:lang w:val="en-IN"/>
              </w:rPr>
              <w:t>Deployment Strategies</w:t>
            </w:r>
          </w:p>
        </w:tc>
        <w:tc>
          <w:tcPr>
            <w:tcW w:w="0" w:type="auto"/>
            <w:tcMar>
              <w:top w:w="40" w:type="dxa"/>
              <w:left w:w="60" w:type="dxa"/>
              <w:bottom w:w="40" w:type="dxa"/>
              <w:right w:w="60" w:type="dxa"/>
            </w:tcMar>
            <w:vAlign w:val="center"/>
          </w:tcPr>
          <w:p w14:paraId="6AC77231">
            <w:pPr>
              <w:keepNext w:val="0"/>
              <w:keepLines w:val="0"/>
              <w:widowControl/>
              <w:suppressLineNumbers w:val="0"/>
              <w:jc w:val="both"/>
              <w:rPr>
                <w:rFonts w:hint="default" w:ascii="Cambria" w:hAnsi="Cambria" w:cs="Times New Roman"/>
                <w:sz w:val="20"/>
                <w:szCs w:val="20"/>
                <w:lang w:val="en-US"/>
              </w:rPr>
            </w:pPr>
            <w:r>
              <w:rPr>
                <w:rFonts w:ascii="Cambria" w:hAnsi="Cambria" w:cs="Times New Roman" w:eastAsiaTheme="minorHAnsi"/>
                <w:bCs/>
                <w:color w:val="000000" w:themeColor="text1"/>
                <w:kern w:val="0"/>
                <w:sz w:val="20"/>
                <w:szCs w:val="20"/>
                <w:shd w:val="clear" w:color="auto" w:fill="FFFFFF"/>
                <w:lang w:val="en-US" w:eastAsia="zh-CN" w:bidi="ar-SA"/>
                <w14:textFill>
                  <w14:solidFill>
                    <w14:schemeClr w14:val="tx1"/>
                  </w14:solidFill>
                </w14:textFill>
                <w14:ligatures w14:val="none"/>
              </w:rPr>
              <w:t>Blue/Green Deployments, Canary Releases</w:t>
            </w:r>
            <w:r>
              <w:rPr>
                <w:rFonts w:hint="default" w:ascii="Cambria" w:hAnsi="Cambria" w:cs="Times New Roman" w:eastAsiaTheme="minorHAnsi"/>
                <w:bCs/>
                <w:color w:val="000000" w:themeColor="text1"/>
                <w:kern w:val="0"/>
                <w:sz w:val="20"/>
                <w:szCs w:val="20"/>
                <w:shd w:val="clear" w:color="auto" w:fill="FFFFFF"/>
                <w:lang w:val="en-US" w:eastAsia="zh-CN" w:bidi="ar-SA"/>
                <w14:textFill>
                  <w14:solidFill>
                    <w14:schemeClr w14:val="tx1"/>
                  </w14:solidFill>
                </w14:textFill>
                <w14:ligatures w14:val="none"/>
              </w:rPr>
              <w:t>.</w:t>
            </w:r>
          </w:p>
        </w:tc>
      </w:tr>
      <w:tr w14:paraId="7D3FB763">
        <w:tblPrEx>
          <w:tblBorders>
            <w:top w:val="single" w:color="A3A3A3" w:sz="8" w:space="0"/>
            <w:left w:val="single" w:color="A3A3A3" w:sz="8" w:space="0"/>
            <w:bottom w:val="single" w:color="auto" w:sz="4" w:space="0"/>
            <w:right w:val="single" w:color="A3A3A3" w:sz="8" w:space="0"/>
            <w:insideH w:val="single" w:color="A3A3A3" w:sz="8" w:space="0"/>
            <w:insideV w:val="single" w:color="A3A3A3" w:sz="8" w:space="0"/>
          </w:tblBorders>
        </w:tblPrEx>
        <w:trPr>
          <w:trHeight w:val="399" w:hRule="atLeast"/>
        </w:trPr>
        <w:tc>
          <w:tcPr>
            <w:tcW w:w="0" w:type="auto"/>
            <w:tcMar>
              <w:top w:w="40" w:type="dxa"/>
              <w:left w:w="60" w:type="dxa"/>
              <w:bottom w:w="40" w:type="dxa"/>
              <w:right w:w="60" w:type="dxa"/>
            </w:tcMar>
            <w:vAlign w:val="center"/>
          </w:tcPr>
          <w:p w14:paraId="182FAA1D">
            <w:pPr>
              <w:spacing w:after="0" w:line="240" w:lineRule="auto"/>
              <w:jc w:val="both"/>
              <w:rPr>
                <w:rFonts w:ascii="Cambria" w:hAnsi="Cambria" w:cs="Times New Roman"/>
                <w:sz w:val="20"/>
                <w:szCs w:val="20"/>
                <w:lang w:val="en-IN"/>
              </w:rPr>
            </w:pPr>
            <w:r>
              <w:rPr>
                <w:rFonts w:ascii="Cambria" w:hAnsi="Cambria" w:cs="Times New Roman"/>
                <w:b/>
                <w:bCs/>
                <w:sz w:val="20"/>
                <w:szCs w:val="20"/>
                <w:lang w:val="en-IN"/>
              </w:rPr>
              <w:t>Web Technologies</w:t>
            </w:r>
          </w:p>
        </w:tc>
        <w:tc>
          <w:tcPr>
            <w:tcW w:w="0" w:type="auto"/>
            <w:tcMar>
              <w:top w:w="40" w:type="dxa"/>
              <w:left w:w="60" w:type="dxa"/>
              <w:bottom w:w="40" w:type="dxa"/>
              <w:right w:w="60" w:type="dxa"/>
            </w:tcMar>
            <w:vAlign w:val="center"/>
          </w:tcPr>
          <w:p w14:paraId="779DD6A0">
            <w:pPr>
              <w:spacing w:after="0" w:line="240" w:lineRule="auto"/>
              <w:jc w:val="both"/>
              <w:rPr>
                <w:rFonts w:ascii="Cambria" w:hAnsi="Cambria" w:cs="Times New Roman"/>
                <w:sz w:val="20"/>
                <w:szCs w:val="20"/>
                <w:lang w:val="en-IN"/>
              </w:rPr>
            </w:pPr>
            <w:r>
              <w:rPr>
                <w:rFonts w:ascii="Cambria" w:hAnsi="Cambria" w:cs="Times New Roman"/>
                <w:sz w:val="20"/>
                <w:szCs w:val="20"/>
                <w:lang w:val="en-IN"/>
              </w:rPr>
              <w:t>HTML5, CSS, JavaScript, jQuery, Bootstrap, XSD, XSL, XPATH, WordPress.</w:t>
            </w:r>
          </w:p>
        </w:tc>
      </w:tr>
      <w:tr w14:paraId="02155E3A">
        <w:tblPrEx>
          <w:tblBorders>
            <w:top w:val="single" w:color="A3A3A3" w:sz="8" w:space="0"/>
            <w:left w:val="single" w:color="A3A3A3" w:sz="8" w:space="0"/>
            <w:bottom w:val="single" w:color="auto" w:sz="4" w:space="0"/>
            <w:right w:val="single" w:color="A3A3A3" w:sz="8" w:space="0"/>
            <w:insideH w:val="single" w:color="A3A3A3" w:sz="8" w:space="0"/>
            <w:insideV w:val="single" w:color="A3A3A3" w:sz="8" w:space="0"/>
          </w:tblBorders>
        </w:tblPrEx>
        <w:trPr>
          <w:trHeight w:val="399" w:hRule="atLeast"/>
        </w:trPr>
        <w:tc>
          <w:tcPr>
            <w:tcW w:w="0" w:type="auto"/>
            <w:tcMar>
              <w:top w:w="40" w:type="dxa"/>
              <w:left w:w="60" w:type="dxa"/>
              <w:bottom w:w="40" w:type="dxa"/>
              <w:right w:w="60" w:type="dxa"/>
            </w:tcMar>
            <w:vAlign w:val="center"/>
          </w:tcPr>
          <w:p w14:paraId="42D50BC6">
            <w:pPr>
              <w:keepNext w:val="0"/>
              <w:keepLines w:val="0"/>
              <w:widowControl/>
              <w:suppressLineNumbers w:val="0"/>
              <w:jc w:val="both"/>
              <w:rPr>
                <w:rFonts w:ascii="Cambria" w:hAnsi="Cambria" w:cs="Times New Roman" w:eastAsiaTheme="minorHAnsi"/>
                <w:b/>
                <w:bCs/>
                <w:kern w:val="0"/>
                <w:sz w:val="20"/>
                <w:szCs w:val="20"/>
                <w:lang w:val="en-IN" w:eastAsia="en-US" w:bidi="ar-SA"/>
                <w14:ligatures w14:val="none"/>
              </w:rPr>
            </w:pPr>
            <w:r>
              <w:rPr>
                <w:rFonts w:ascii="Cambria" w:hAnsi="Cambria" w:cs="Times New Roman" w:eastAsiaTheme="minorHAnsi"/>
                <w:b/>
                <w:bCs/>
                <w:kern w:val="0"/>
                <w:sz w:val="20"/>
                <w:szCs w:val="20"/>
                <w:lang w:val="en-US" w:eastAsia="zh-CN" w:bidi="ar-SA"/>
                <w14:ligatures w14:val="none"/>
              </w:rPr>
              <w:t>Networking &amp; Security</w:t>
            </w:r>
          </w:p>
          <w:p w14:paraId="37DF6991">
            <w:pPr>
              <w:spacing w:after="0" w:line="240" w:lineRule="auto"/>
              <w:jc w:val="both"/>
              <w:rPr>
                <w:rFonts w:ascii="Cambria" w:hAnsi="Cambria" w:cs="Times New Roman"/>
                <w:b/>
                <w:bCs/>
                <w:sz w:val="20"/>
                <w:szCs w:val="20"/>
                <w:lang w:val="en-IN"/>
              </w:rPr>
            </w:pPr>
          </w:p>
        </w:tc>
        <w:tc>
          <w:tcPr>
            <w:tcW w:w="0" w:type="auto"/>
            <w:tcMar>
              <w:top w:w="40" w:type="dxa"/>
              <w:left w:w="60" w:type="dxa"/>
              <w:bottom w:w="40" w:type="dxa"/>
              <w:right w:w="60" w:type="dxa"/>
            </w:tcMar>
            <w:vAlign w:val="center"/>
          </w:tcPr>
          <w:p w14:paraId="694B5A32">
            <w:pPr>
              <w:keepNext w:val="0"/>
              <w:keepLines w:val="0"/>
              <w:widowControl/>
              <w:suppressLineNumbers w:val="0"/>
              <w:jc w:val="both"/>
              <w:rPr>
                <w:rFonts w:hint="default" w:ascii="Cambria" w:hAnsi="Cambria" w:cs="Times New Roman"/>
                <w:sz w:val="20"/>
                <w:szCs w:val="20"/>
                <w:lang w:val="en-US"/>
              </w:rPr>
            </w:pPr>
            <w:r>
              <w:rPr>
                <w:rFonts w:ascii="Cambria" w:hAnsi="Cambria" w:cs="Times New Roman" w:eastAsiaTheme="minorHAnsi"/>
                <w:bCs/>
                <w:color w:val="000000" w:themeColor="text1"/>
                <w:kern w:val="0"/>
                <w:sz w:val="20"/>
                <w:szCs w:val="20"/>
                <w:shd w:val="clear" w:color="auto" w:fill="FFFFFF"/>
                <w:lang w:val="en-US" w:eastAsia="zh-CN" w:bidi="ar-SA"/>
                <w14:textFill>
                  <w14:solidFill>
                    <w14:schemeClr w14:val="tx1"/>
                  </w14:solidFill>
                </w14:textFill>
                <w14:ligatures w14:val="none"/>
              </w:rPr>
              <w:t>ExpressRoute, Direct Connect, Load Balancers (ELB, ALB, NLB), Route53, Security Groups, IAM, WAF, VPN</w:t>
            </w:r>
            <w:r>
              <w:rPr>
                <w:rFonts w:hint="default" w:ascii="Cambria" w:hAnsi="Cambria" w:cs="Times New Roman"/>
                <w:bCs/>
                <w:color w:val="000000" w:themeColor="text1"/>
                <w:kern w:val="0"/>
                <w:sz w:val="20"/>
                <w:szCs w:val="20"/>
                <w:shd w:val="clear" w:color="auto" w:fill="FFFFFF"/>
                <w:lang w:val="en-US" w:eastAsia="zh-CN" w:bidi="ar-SA"/>
                <w14:textFill>
                  <w14:solidFill>
                    <w14:schemeClr w14:val="tx1"/>
                  </w14:solidFill>
                </w14:textFill>
                <w14:ligatures w14:val="none"/>
              </w:rPr>
              <w:t xml:space="preserve">, </w:t>
            </w:r>
            <w:r>
              <w:rPr>
                <w:rFonts w:ascii="Cambria" w:hAnsi="Cambria" w:cs="Times New Roman" w:eastAsiaTheme="minorHAnsi"/>
                <w:bCs/>
                <w:color w:val="000000" w:themeColor="text1"/>
                <w:kern w:val="0"/>
                <w:sz w:val="20"/>
                <w:szCs w:val="20"/>
                <w:shd w:val="clear" w:color="auto" w:fill="FFFFFF"/>
                <w:lang w:val="en-US" w:eastAsia="zh-CN" w:bidi="ar-SA"/>
                <w14:textFill>
                  <w14:solidFill>
                    <w14:schemeClr w14:val="tx1"/>
                  </w14:solidFill>
                </w14:textFill>
                <w14:ligatures w14:val="none"/>
              </w:rPr>
              <w:t>SSL/TLS, Firewall Configuration</w:t>
            </w:r>
            <w:r>
              <w:rPr>
                <w:rFonts w:hint="default" w:ascii="Cambria" w:hAnsi="Cambria" w:cs="Times New Roman" w:eastAsiaTheme="minorHAnsi"/>
                <w:bCs/>
                <w:color w:val="000000" w:themeColor="text1"/>
                <w:kern w:val="0"/>
                <w:sz w:val="20"/>
                <w:szCs w:val="20"/>
                <w:shd w:val="clear" w:color="auto" w:fill="FFFFFF"/>
                <w:lang w:val="en-US" w:eastAsia="zh-CN" w:bidi="ar-SA"/>
                <w14:textFill>
                  <w14:solidFill>
                    <w14:schemeClr w14:val="tx1"/>
                  </w14:solidFill>
                </w14:textFill>
                <w14:ligatures w14:val="none"/>
              </w:rPr>
              <w:t>.</w:t>
            </w:r>
          </w:p>
        </w:tc>
      </w:tr>
      <w:tr w14:paraId="5D073747">
        <w:tblPrEx>
          <w:tblBorders>
            <w:top w:val="single" w:color="A3A3A3" w:sz="8" w:space="0"/>
            <w:left w:val="single" w:color="A3A3A3" w:sz="8" w:space="0"/>
            <w:bottom w:val="single" w:color="auto" w:sz="4" w:space="0"/>
            <w:right w:val="single" w:color="A3A3A3" w:sz="8" w:space="0"/>
            <w:insideH w:val="single" w:color="A3A3A3" w:sz="8" w:space="0"/>
            <w:insideV w:val="single" w:color="A3A3A3" w:sz="8" w:space="0"/>
          </w:tblBorders>
        </w:tblPrEx>
        <w:trPr>
          <w:trHeight w:val="399" w:hRule="atLeast"/>
        </w:trPr>
        <w:tc>
          <w:tcPr>
            <w:tcW w:w="0" w:type="auto"/>
            <w:shd w:val="clear" w:color="auto" w:fill="auto"/>
            <w:tcMar>
              <w:top w:w="40" w:type="dxa"/>
              <w:left w:w="60" w:type="dxa"/>
              <w:bottom w:w="40" w:type="dxa"/>
              <w:right w:w="60" w:type="dxa"/>
            </w:tcMar>
            <w:vAlign w:val="center"/>
          </w:tcPr>
          <w:p w14:paraId="38870F0F">
            <w:pPr>
              <w:keepNext w:val="0"/>
              <w:keepLines w:val="0"/>
              <w:widowControl/>
              <w:suppressLineNumbers w:val="0"/>
              <w:jc w:val="both"/>
              <w:rPr>
                <w:rFonts w:ascii="Cambria" w:hAnsi="Cambria" w:cs="Times New Roman" w:eastAsiaTheme="minorHAnsi"/>
                <w:b/>
                <w:bCs/>
                <w:kern w:val="0"/>
                <w:sz w:val="20"/>
                <w:szCs w:val="20"/>
                <w:lang w:val="en-IN" w:eastAsia="zh-CN" w:bidi="ar-SA"/>
                <w14:ligatures w14:val="none"/>
              </w:rPr>
            </w:pPr>
            <w:r>
              <w:rPr>
                <w:rFonts w:ascii="Cambria" w:hAnsi="Cambria" w:cs="Times New Roman" w:eastAsiaTheme="minorHAnsi"/>
                <w:b/>
                <w:bCs/>
                <w:kern w:val="0"/>
                <w:sz w:val="20"/>
                <w:szCs w:val="20"/>
                <w:lang w:val="en-US" w:eastAsia="zh-CN" w:bidi="ar-SA"/>
                <w14:ligatures w14:val="none"/>
              </w:rPr>
              <w:t>Infrastructure as Code (IaC)</w:t>
            </w:r>
          </w:p>
        </w:tc>
        <w:tc>
          <w:tcPr>
            <w:tcW w:w="0" w:type="auto"/>
            <w:shd w:val="clear" w:color="auto" w:fill="auto"/>
            <w:tcMar>
              <w:top w:w="40" w:type="dxa"/>
              <w:left w:w="60" w:type="dxa"/>
              <w:bottom w:w="40" w:type="dxa"/>
              <w:right w:w="60" w:type="dxa"/>
            </w:tcMar>
            <w:vAlign w:val="center"/>
          </w:tcPr>
          <w:p w14:paraId="09D58652">
            <w:pPr>
              <w:keepNext w:val="0"/>
              <w:keepLines w:val="0"/>
              <w:widowControl/>
              <w:suppressLineNumbers w:val="0"/>
              <w:jc w:val="both"/>
              <w:rPr>
                <w:rFonts w:hint="default" w:ascii="Cambria" w:hAnsi="Cambria" w:cs="Times New Roman" w:eastAsiaTheme="minorHAnsi"/>
                <w:kern w:val="0"/>
                <w:sz w:val="20"/>
                <w:szCs w:val="20"/>
                <w:lang w:val="en-US" w:eastAsia="zh-CN" w:bidi="ar-SA"/>
                <w14:ligatures w14:val="none"/>
              </w:rPr>
            </w:pPr>
            <w:r>
              <w:rPr>
                <w:rFonts w:ascii="Cambria" w:hAnsi="Cambria" w:cs="Times New Roman" w:eastAsiaTheme="minorHAnsi"/>
                <w:kern w:val="0"/>
                <w:sz w:val="20"/>
                <w:szCs w:val="20"/>
                <w:lang w:val="en-US" w:eastAsia="zh-CN" w:bidi="ar-SA"/>
                <w14:ligatures w14:val="none"/>
              </w:rPr>
              <w:t>Terraform, CloudFormation, ARM Templates, Helm</w:t>
            </w:r>
            <w:r>
              <w:rPr>
                <w:rFonts w:hint="default" w:ascii="Cambria" w:hAnsi="Cambria" w:cs="Times New Roman" w:eastAsiaTheme="minorHAnsi"/>
                <w:kern w:val="0"/>
                <w:sz w:val="20"/>
                <w:szCs w:val="20"/>
                <w:lang w:val="en-US" w:eastAsia="zh-CN" w:bidi="ar-SA"/>
                <w14:ligatures w14:val="none"/>
              </w:rPr>
              <w:t xml:space="preserve">, </w:t>
            </w:r>
            <w:r>
              <w:rPr>
                <w:rFonts w:ascii="Cambria" w:hAnsi="Cambria" w:cs="Times New Roman" w:eastAsiaTheme="minorHAnsi"/>
                <w:kern w:val="0"/>
                <w:sz w:val="20"/>
                <w:szCs w:val="20"/>
                <w:lang w:val="en-US" w:eastAsia="zh-CN" w:bidi="ar-SA"/>
                <w14:ligatures w14:val="none"/>
              </w:rPr>
              <w:t>Puppet</w:t>
            </w:r>
            <w:r>
              <w:rPr>
                <w:rFonts w:hint="default" w:ascii="Cambria" w:hAnsi="Cambria" w:cs="Times New Roman" w:eastAsiaTheme="minorHAnsi"/>
                <w:kern w:val="0"/>
                <w:sz w:val="20"/>
                <w:szCs w:val="20"/>
                <w:lang w:val="en-US" w:eastAsia="zh-CN" w:bidi="ar-SA"/>
                <w14:ligatures w14:val="none"/>
              </w:rPr>
              <w:t>.</w:t>
            </w:r>
          </w:p>
        </w:tc>
      </w:tr>
      <w:tr w14:paraId="1A478101">
        <w:tblPrEx>
          <w:tblBorders>
            <w:top w:val="single" w:color="A3A3A3" w:sz="8" w:space="0"/>
            <w:left w:val="single" w:color="A3A3A3" w:sz="8" w:space="0"/>
            <w:bottom w:val="single" w:color="auto" w:sz="4" w:space="0"/>
            <w:right w:val="single" w:color="A3A3A3" w:sz="8" w:space="0"/>
            <w:insideH w:val="single" w:color="A3A3A3" w:sz="8" w:space="0"/>
            <w:insideV w:val="single" w:color="A3A3A3" w:sz="8" w:space="0"/>
          </w:tblBorders>
        </w:tblPrEx>
        <w:trPr>
          <w:trHeight w:val="399" w:hRule="atLeast"/>
        </w:trPr>
        <w:tc>
          <w:tcPr>
            <w:tcW w:w="0" w:type="auto"/>
            <w:shd w:val="clear" w:color="auto" w:fill="auto"/>
            <w:tcMar>
              <w:top w:w="40" w:type="dxa"/>
              <w:left w:w="60" w:type="dxa"/>
              <w:bottom w:w="40" w:type="dxa"/>
              <w:right w:w="60" w:type="dxa"/>
            </w:tcMar>
            <w:vAlign w:val="center"/>
          </w:tcPr>
          <w:p w14:paraId="0D44B96C">
            <w:pPr>
              <w:keepNext w:val="0"/>
              <w:keepLines w:val="0"/>
              <w:widowControl/>
              <w:suppressLineNumbers w:val="0"/>
              <w:jc w:val="both"/>
              <w:rPr>
                <w:rFonts w:ascii="Cambria" w:hAnsi="Cambria" w:cs="Times New Roman" w:eastAsiaTheme="minorHAnsi"/>
                <w:b/>
                <w:bCs/>
                <w:kern w:val="0"/>
                <w:sz w:val="20"/>
                <w:szCs w:val="20"/>
                <w:lang w:val="en-US" w:eastAsia="zh-CN" w:bidi="ar-SA"/>
                <w14:ligatures w14:val="none"/>
              </w:rPr>
            </w:pPr>
            <w:r>
              <w:rPr>
                <w:rFonts w:ascii="Cambria" w:hAnsi="Cambria" w:cs="Times New Roman" w:eastAsiaTheme="minorHAnsi"/>
                <w:b/>
                <w:bCs/>
                <w:kern w:val="0"/>
                <w:sz w:val="20"/>
                <w:szCs w:val="20"/>
                <w:lang w:val="en-US" w:eastAsia="zh-CN" w:bidi="ar-SA"/>
                <w14:ligatures w14:val="none"/>
              </w:rPr>
              <w:t>Agile Methodologies</w:t>
            </w:r>
          </w:p>
        </w:tc>
        <w:tc>
          <w:tcPr>
            <w:tcW w:w="0" w:type="auto"/>
            <w:shd w:val="clear" w:color="auto" w:fill="auto"/>
            <w:tcMar>
              <w:top w:w="40" w:type="dxa"/>
              <w:left w:w="60" w:type="dxa"/>
              <w:bottom w:w="40" w:type="dxa"/>
              <w:right w:w="60" w:type="dxa"/>
            </w:tcMar>
            <w:vAlign w:val="center"/>
          </w:tcPr>
          <w:p w14:paraId="7FE692DF">
            <w:pPr>
              <w:keepNext w:val="0"/>
              <w:keepLines w:val="0"/>
              <w:widowControl/>
              <w:suppressLineNumbers w:val="0"/>
              <w:jc w:val="both"/>
              <w:rPr>
                <w:rFonts w:ascii="Cambria" w:hAnsi="Cambria" w:cs="Times New Roman" w:eastAsiaTheme="minorHAnsi"/>
                <w:kern w:val="0"/>
                <w:sz w:val="20"/>
                <w:szCs w:val="20"/>
                <w:lang w:val="en-US" w:eastAsia="zh-CN" w:bidi="ar-SA"/>
                <w14:ligatures w14:val="none"/>
              </w:rPr>
            </w:pPr>
            <w:r>
              <w:rPr>
                <w:rFonts w:ascii="Cambria" w:hAnsi="Cambria" w:cs="Times New Roman" w:eastAsiaTheme="minorHAnsi"/>
                <w:kern w:val="0"/>
                <w:sz w:val="20"/>
                <w:szCs w:val="20"/>
                <w:lang w:val="en-US" w:eastAsia="zh-CN" w:bidi="ar-SA"/>
                <w14:ligatures w14:val="none"/>
              </w:rPr>
              <w:t>Scrum, Kanban</w:t>
            </w:r>
          </w:p>
        </w:tc>
      </w:tr>
    </w:tbl>
    <w:p w14:paraId="2774FD64">
      <w:pPr>
        <w:spacing w:after="0"/>
        <w:ind w:right="144"/>
        <w:jc w:val="both"/>
        <w:rPr>
          <w:rFonts w:ascii="Cambria" w:hAnsi="Cambria" w:cs="Times New Roman"/>
          <w:b/>
          <w:shd w:val="clear" w:color="auto" w:fill="FFFFFF"/>
        </w:rPr>
      </w:pPr>
    </w:p>
    <w:p w14:paraId="5381310E">
      <w:pPr>
        <w:pStyle w:val="39"/>
        <w:shd w:val="clear" w:color="auto" w:fill="BFBFBF"/>
        <w:ind w:left="0"/>
        <w:jc w:val="both"/>
        <w:rPr>
          <w:rFonts w:ascii="Cambria" w:hAnsi="Cambria" w:cs="Times New Roman"/>
          <w:b/>
          <w:sz w:val="24"/>
          <w:szCs w:val="24"/>
          <w:u w:val="single"/>
          <w:shd w:val="clear" w:color="auto" w:fill="FFFFFF"/>
        </w:rPr>
      </w:pPr>
      <w:r>
        <w:rPr>
          <w:rFonts w:ascii="Cambria" w:hAnsi="Cambria" w:cs="Times New Roman"/>
          <w:b/>
          <w:sz w:val="24"/>
          <w:szCs w:val="24"/>
          <w:u w:val="single"/>
          <w:shd w:val="clear" w:color="auto" w:fill="FFFFFF"/>
        </w:rPr>
        <w:t>PROFESSIONAL EXPERIENCE</w:t>
      </w:r>
    </w:p>
    <w:p w14:paraId="29DC096A">
      <w:pPr>
        <w:spacing w:after="0"/>
        <w:ind w:right="144"/>
        <w:jc w:val="both"/>
        <w:rPr>
          <w:rFonts w:ascii="Cambria" w:hAnsi="Cambria" w:cs="Times New Roman"/>
          <w:b/>
          <w:shd w:val="clear" w:color="auto" w:fill="FFFFFF"/>
        </w:rPr>
      </w:pPr>
      <w:r>
        <w:rPr>
          <w:rFonts w:ascii="Cambria" w:hAnsi="Cambria" w:cs="Times New Roman"/>
          <w:b/>
          <w:shd w:val="clear" w:color="auto" w:fill="FFFFFF"/>
        </w:rPr>
        <w:t>Client:</w:t>
      </w:r>
      <w:r>
        <w:rPr>
          <w:rFonts w:hint="default" w:ascii="Cambria" w:hAnsi="Cambria" w:cs="Times New Roman"/>
          <w:b/>
          <w:shd w:val="clear" w:color="auto" w:fill="FFFFFF"/>
          <w:lang w:val="en-US"/>
        </w:rPr>
        <w:t xml:space="preserve"> </w:t>
      </w:r>
      <w:r>
        <w:rPr>
          <w:rFonts w:ascii="Cambria" w:hAnsi="Cambria" w:cs="Times New Roman"/>
          <w:b/>
          <w:shd w:val="clear" w:color="auto" w:fill="FFFFFF"/>
        </w:rPr>
        <w:t xml:space="preserve">Comerica Bank, Detroit, Michigan.                                                     </w:t>
      </w:r>
      <w:r>
        <w:rPr>
          <w:rFonts w:hint="default" w:ascii="Cambria" w:hAnsi="Cambria" w:cs="Times New Roman"/>
          <w:b/>
          <w:shd w:val="clear" w:color="auto" w:fill="FFFFFF"/>
          <w:lang w:val="en-US"/>
        </w:rPr>
        <w:t xml:space="preserve">  </w:t>
      </w:r>
      <w:r>
        <w:rPr>
          <w:rFonts w:ascii="Cambria" w:hAnsi="Cambria" w:cs="Times New Roman"/>
          <w:b/>
          <w:shd w:val="clear" w:color="auto" w:fill="FFFFFF"/>
        </w:rPr>
        <w:t xml:space="preserve">June 2023 – Till Date                                                                   </w:t>
      </w:r>
    </w:p>
    <w:p w14:paraId="6BCFDCCC">
      <w:pPr>
        <w:spacing w:after="0"/>
        <w:ind w:right="144"/>
        <w:jc w:val="both"/>
        <w:rPr>
          <w:rFonts w:hint="default" w:ascii="Cambria" w:hAnsi="Cambria" w:cs="Times New Roman"/>
          <w:b/>
          <w:shd w:val="clear" w:color="auto" w:fill="FFFFFF"/>
          <w:lang w:val="en-US"/>
        </w:rPr>
      </w:pPr>
      <w:r>
        <w:rPr>
          <w:rFonts w:ascii="Cambria" w:hAnsi="Cambria" w:cs="Times New Roman"/>
          <w:b/>
          <w:shd w:val="clear" w:color="auto" w:fill="FFFFFF"/>
        </w:rPr>
        <w:t>Role: Sr. DevOps Engineer</w:t>
      </w:r>
      <w:r>
        <w:rPr>
          <w:rFonts w:hint="default" w:ascii="Cambria" w:hAnsi="Cambria" w:cs="Times New Roman"/>
          <w:b/>
          <w:shd w:val="clear" w:color="auto" w:fill="FFFFFF"/>
          <w:lang w:val="en-US"/>
        </w:rPr>
        <w:t xml:space="preserve"> || SRE </w:t>
      </w:r>
    </w:p>
    <w:p w14:paraId="115CB33F">
      <w:pPr>
        <w:pStyle w:val="32"/>
        <w:numPr>
          <w:ilvl w:val="0"/>
          <w:numId w:val="0"/>
        </w:numPr>
        <w:ind w:leftChars="0"/>
        <w:jc w:val="both"/>
        <w:rPr>
          <w:rFonts w:ascii="Cambria" w:hAnsi="Cambria" w:cs="Times New Roman"/>
          <w:sz w:val="20"/>
          <w:szCs w:val="20"/>
          <w:lang w:bidi="te-IN"/>
        </w:rPr>
      </w:pPr>
      <w:r>
        <w:rPr>
          <w:rFonts w:ascii="Cambria" w:hAnsi="Cambria" w:cs="Times New Roman"/>
          <w:b/>
          <w:shd w:val="clear" w:color="auto" w:fill="FFFFFF"/>
        </w:rPr>
        <w:t>Project Description:</w:t>
      </w:r>
      <w:r>
        <w:rPr>
          <w:rFonts w:hint="default" w:ascii="Cambria" w:hAnsi="Cambria" w:cs="Times New Roman"/>
          <w:b/>
          <w:shd w:val="clear" w:color="auto" w:fill="FFFFFF"/>
          <w:lang w:val="en-US"/>
        </w:rPr>
        <w:t xml:space="preserve"> </w:t>
      </w:r>
      <w:r>
        <w:rPr>
          <w:rFonts w:ascii="Cambria" w:hAnsi="Cambria" w:cs="Times New Roman"/>
          <w:sz w:val="20"/>
          <w:szCs w:val="20"/>
          <w:lang w:bidi="te-IN"/>
        </w:rPr>
        <w:t>Worked on the cloud migration of critical banking applications from on-premises infrastructure to AWS, ensuring secure, high-availability environments for online banking services. Led the automation of infrastructure provisioning, CI/CD pipelines, and implemented monitoring solutions to optimize system performance, security, and cost efficiency in compliance with banking standards.</w:t>
      </w:r>
      <w:r>
        <w:rPr>
          <w:rFonts w:ascii="Cambria" w:hAnsi="Cambria" w:cs="Times New Roman"/>
          <w:sz w:val="20"/>
          <w:szCs w:val="20"/>
          <w:lang w:bidi="te-IN"/>
        </w:rPr>
        <w:tab/>
      </w:r>
      <w:r>
        <w:rPr>
          <w:rFonts w:ascii="Cambria" w:hAnsi="Cambria" w:cs="Times New Roman"/>
          <w:sz w:val="20"/>
          <w:szCs w:val="20"/>
          <w:lang w:bidi="te-IN"/>
        </w:rPr>
        <w:tab/>
      </w:r>
    </w:p>
    <w:p w14:paraId="212FCF13">
      <w:pPr>
        <w:pStyle w:val="32"/>
        <w:numPr>
          <w:ilvl w:val="0"/>
          <w:numId w:val="0"/>
        </w:numPr>
        <w:ind w:leftChars="0"/>
        <w:jc w:val="both"/>
        <w:rPr>
          <w:rFonts w:ascii="Cambria" w:hAnsi="Cambria" w:cs="Times New Roman"/>
          <w:sz w:val="20"/>
          <w:szCs w:val="20"/>
          <w:lang w:bidi="te-IN"/>
        </w:rPr>
      </w:pPr>
      <w:r>
        <w:rPr>
          <w:rFonts w:ascii="Cambria" w:hAnsi="Cambria" w:cs="Times New Roman"/>
          <w:b/>
          <w:bCs/>
          <w:sz w:val="20"/>
          <w:szCs w:val="20"/>
          <w:lang w:bidi="te-IN"/>
        </w:rPr>
        <w:t xml:space="preserve">Roles &amp; Responsibilities: </w:t>
      </w:r>
    </w:p>
    <w:p w14:paraId="2E150297">
      <w:pPr>
        <w:pStyle w:val="32"/>
        <w:numPr>
          <w:ilvl w:val="0"/>
          <w:numId w:val="1"/>
        </w:numPr>
        <w:jc w:val="both"/>
        <w:rPr>
          <w:rFonts w:ascii="Cambria" w:hAnsi="Cambria" w:cs="Times New Roman"/>
          <w:sz w:val="20"/>
          <w:szCs w:val="20"/>
          <w:lang w:bidi="te-IN"/>
        </w:rPr>
      </w:pPr>
      <w:r>
        <w:rPr>
          <w:rFonts w:ascii="Cambria" w:hAnsi="Cambria" w:cs="Times New Roman"/>
          <w:sz w:val="20"/>
          <w:szCs w:val="20"/>
          <w:lang w:bidi="te-IN"/>
        </w:rPr>
        <w:t>Designed and implemented CI/CD pipelines using Jenkins, GitHub Actions, Azure DevOps, and AWS CodePipeline for automated build, test, and deployment processes.</w:t>
      </w:r>
    </w:p>
    <w:p w14:paraId="56906C25">
      <w:pPr>
        <w:pStyle w:val="32"/>
        <w:numPr>
          <w:ilvl w:val="0"/>
          <w:numId w:val="1"/>
        </w:numPr>
        <w:jc w:val="both"/>
        <w:rPr>
          <w:rFonts w:ascii="Cambria" w:hAnsi="Cambria" w:cs="Times New Roman"/>
          <w:sz w:val="20"/>
          <w:szCs w:val="20"/>
          <w:lang w:bidi="te-IN"/>
        </w:rPr>
      </w:pPr>
      <w:r>
        <w:rPr>
          <w:rFonts w:ascii="Cambria" w:hAnsi="Cambria" w:cs="Times New Roman"/>
          <w:sz w:val="20"/>
          <w:szCs w:val="20"/>
          <w:lang w:val="en-US" w:eastAsia="zh-CN" w:bidi="te-IN"/>
        </w:rPr>
        <w:t>Worked with AWS and Azure cloud platforms at Comerica Bank, provisioning resources like EC2, S3, RDS, EKS, Lambda, Azure VMs, AKS, App Services, and Azure Monitor.</w:t>
      </w:r>
    </w:p>
    <w:p w14:paraId="66C34B5E">
      <w:pPr>
        <w:pStyle w:val="32"/>
        <w:numPr>
          <w:ilvl w:val="0"/>
          <w:numId w:val="1"/>
        </w:numPr>
        <w:jc w:val="both"/>
        <w:rPr>
          <w:rFonts w:ascii="Cambria" w:hAnsi="Cambria" w:cs="Times New Roman"/>
          <w:sz w:val="20"/>
          <w:szCs w:val="20"/>
          <w:lang w:bidi="te-IN"/>
        </w:rPr>
      </w:pPr>
      <w:r>
        <w:rPr>
          <w:rFonts w:ascii="Cambria" w:hAnsi="Cambria" w:cs="Times New Roman"/>
          <w:sz w:val="20"/>
          <w:szCs w:val="20"/>
          <w:lang w:bidi="te-IN"/>
        </w:rPr>
        <w:t>Implemented Infrastructure as Code (IaC) using Terraform, CloudFormation, and Ansible for consistent, scalable cloud infrastructure deployment</w:t>
      </w:r>
      <w:r>
        <w:rPr>
          <w:rFonts w:hint="default" w:ascii="Cambria" w:hAnsi="Cambria" w:cs="Times New Roman"/>
          <w:sz w:val="20"/>
          <w:szCs w:val="20"/>
          <w:lang w:val="en-US" w:bidi="te-IN"/>
        </w:rPr>
        <w:t xml:space="preserve"> in Comerica Bank </w:t>
      </w:r>
      <w:r>
        <w:rPr>
          <w:rFonts w:ascii="Cambria" w:hAnsi="Cambria" w:cs="Times New Roman"/>
          <w:sz w:val="20"/>
          <w:szCs w:val="20"/>
          <w:lang w:bidi="te-IN"/>
        </w:rPr>
        <w:t>.</w:t>
      </w:r>
    </w:p>
    <w:p w14:paraId="758F7823">
      <w:pPr>
        <w:pStyle w:val="32"/>
        <w:numPr>
          <w:ilvl w:val="0"/>
          <w:numId w:val="1"/>
        </w:numPr>
        <w:jc w:val="both"/>
        <w:rPr>
          <w:rFonts w:ascii="Cambria" w:hAnsi="Cambria" w:cs="Times New Roman"/>
          <w:sz w:val="20"/>
          <w:szCs w:val="20"/>
          <w:lang w:bidi="te-IN"/>
        </w:rPr>
      </w:pPr>
      <w:r>
        <w:rPr>
          <w:rFonts w:ascii="Cambria" w:hAnsi="Cambria" w:cs="Times New Roman"/>
          <w:sz w:val="20"/>
          <w:szCs w:val="20"/>
          <w:lang w:bidi="te-IN"/>
        </w:rPr>
        <w:t>Deployed and managed containerized applications using Docker, Kubernetes, OpenShift, and Helm Charts across AWS and Azure.</w:t>
      </w:r>
    </w:p>
    <w:p w14:paraId="2F1DE3FF">
      <w:pPr>
        <w:pStyle w:val="32"/>
        <w:numPr>
          <w:ilvl w:val="0"/>
          <w:numId w:val="1"/>
        </w:numPr>
        <w:jc w:val="both"/>
        <w:rPr>
          <w:rFonts w:ascii="Cambria" w:hAnsi="Cambria" w:cs="Times New Roman"/>
          <w:sz w:val="20"/>
          <w:szCs w:val="20"/>
          <w:lang w:bidi="te-IN"/>
        </w:rPr>
      </w:pPr>
      <w:r>
        <w:rPr>
          <w:rFonts w:ascii="Cambria" w:hAnsi="Cambria" w:cs="Times New Roman"/>
          <w:sz w:val="20"/>
          <w:szCs w:val="20"/>
          <w:lang w:val="en-US" w:eastAsia="zh-CN" w:bidi="te-IN"/>
        </w:rPr>
        <w:t>Migrated monolithic applications to microservices architecture using Spring Boot and deployed on AKS and EKS clusters for Comerica Bank’s cloud modernization.</w:t>
      </w:r>
    </w:p>
    <w:p w14:paraId="3324C6C1">
      <w:pPr>
        <w:pStyle w:val="32"/>
        <w:numPr>
          <w:ilvl w:val="0"/>
          <w:numId w:val="1"/>
        </w:numPr>
        <w:jc w:val="both"/>
        <w:rPr>
          <w:rFonts w:ascii="Cambria" w:hAnsi="Cambria" w:cs="Times New Roman"/>
          <w:sz w:val="20"/>
          <w:szCs w:val="20"/>
          <w:lang w:bidi="te-IN"/>
        </w:rPr>
      </w:pPr>
      <w:r>
        <w:rPr>
          <w:rFonts w:ascii="Cambria" w:hAnsi="Cambria" w:cs="Times New Roman"/>
          <w:sz w:val="20"/>
          <w:szCs w:val="20"/>
          <w:lang w:bidi="te-IN"/>
        </w:rPr>
        <w:t>Integrated SonarQube, Nexus, and JUnit into CI pipelines for code quality analysis and testing.</w:t>
      </w:r>
    </w:p>
    <w:p w14:paraId="4BC21EB5">
      <w:pPr>
        <w:pStyle w:val="32"/>
        <w:numPr>
          <w:ilvl w:val="0"/>
          <w:numId w:val="1"/>
        </w:numPr>
        <w:jc w:val="both"/>
        <w:rPr>
          <w:rFonts w:ascii="Cambria" w:hAnsi="Cambria" w:cs="Times New Roman"/>
          <w:sz w:val="20"/>
          <w:szCs w:val="20"/>
          <w:lang w:bidi="te-IN"/>
        </w:rPr>
      </w:pPr>
      <w:r>
        <w:rPr>
          <w:rFonts w:ascii="Cambria" w:hAnsi="Cambria" w:cs="Times New Roman"/>
          <w:sz w:val="20"/>
          <w:szCs w:val="20"/>
          <w:lang w:bidi="te-IN"/>
        </w:rPr>
        <w:t>Automated infrastructure provisioning using Chef and Ansible</w:t>
      </w:r>
      <w:r>
        <w:rPr>
          <w:rFonts w:hint="default" w:ascii="Cambria" w:hAnsi="Cambria" w:cs="Times New Roman"/>
          <w:sz w:val="20"/>
          <w:szCs w:val="20"/>
          <w:lang w:val="en-US" w:bidi="te-IN"/>
        </w:rPr>
        <w:t xml:space="preserve"> for Comerica Bank’s</w:t>
      </w:r>
      <w:r>
        <w:rPr>
          <w:rFonts w:ascii="Cambria" w:hAnsi="Cambria" w:cs="Times New Roman"/>
          <w:sz w:val="20"/>
          <w:szCs w:val="20"/>
          <w:lang w:bidi="te-IN"/>
        </w:rPr>
        <w:t xml:space="preserve"> managing hundreds of RedHat Linux and Ubuntu instances.</w:t>
      </w:r>
      <w:r>
        <w:rPr>
          <w:rFonts w:hint="default" w:ascii="Cambria" w:hAnsi="Cambria" w:cs="Times New Roman"/>
          <w:sz w:val="20"/>
          <w:szCs w:val="20"/>
          <w:lang w:val="en-US" w:bidi="te-IN"/>
        </w:rPr>
        <w:t xml:space="preserve"> </w:t>
      </w:r>
      <w:r>
        <w:rPr>
          <w:rFonts w:ascii="Cambria" w:hAnsi="Cambria" w:cs="Times New Roman"/>
          <w:sz w:val="20"/>
          <w:szCs w:val="20"/>
          <w:lang w:bidi="te-IN"/>
        </w:rPr>
        <w:t>Implemented Blue/Green and Canary deployments for zero-downtime application updates.</w:t>
      </w:r>
    </w:p>
    <w:p w14:paraId="532C0C05">
      <w:pPr>
        <w:pStyle w:val="32"/>
        <w:numPr>
          <w:ilvl w:val="0"/>
          <w:numId w:val="1"/>
        </w:numPr>
        <w:jc w:val="both"/>
        <w:rPr>
          <w:rFonts w:ascii="Cambria" w:hAnsi="Cambria" w:cs="Times New Roman"/>
          <w:sz w:val="20"/>
          <w:szCs w:val="20"/>
          <w:lang w:bidi="te-IN"/>
        </w:rPr>
      </w:pPr>
      <w:r>
        <w:rPr>
          <w:rFonts w:ascii="Cambria" w:hAnsi="Cambria" w:cs="Times New Roman"/>
          <w:sz w:val="20"/>
          <w:szCs w:val="20"/>
          <w:lang w:bidi="te-IN"/>
        </w:rPr>
        <w:t>Used Jenkins, CircleCI, and Travis CI to create dynamic pipelines for multi-environment deployments.</w:t>
      </w:r>
    </w:p>
    <w:p w14:paraId="365CBA3C">
      <w:pPr>
        <w:pStyle w:val="32"/>
        <w:numPr>
          <w:ilvl w:val="0"/>
          <w:numId w:val="1"/>
        </w:numPr>
        <w:jc w:val="both"/>
        <w:rPr>
          <w:rFonts w:ascii="Cambria" w:hAnsi="Cambria" w:cs="Times New Roman"/>
          <w:sz w:val="20"/>
          <w:szCs w:val="20"/>
          <w:lang w:bidi="te-IN"/>
        </w:rPr>
      </w:pPr>
      <w:r>
        <w:rPr>
          <w:rFonts w:ascii="Cambria" w:hAnsi="Cambria" w:cs="Times New Roman"/>
          <w:sz w:val="20"/>
          <w:szCs w:val="20"/>
          <w:lang w:bidi="te-IN"/>
        </w:rPr>
        <w:t>Wrote custom Ansible playbooks, Terraform modules, and Chef cookbooks to automate app and infrastructure setup.</w:t>
      </w:r>
      <w:r>
        <w:rPr>
          <w:rFonts w:hint="default" w:ascii="Cambria" w:hAnsi="Cambria" w:cs="Times New Roman"/>
          <w:sz w:val="20"/>
          <w:szCs w:val="20"/>
          <w:lang w:val="en-US" w:bidi="te-IN"/>
        </w:rPr>
        <w:t xml:space="preserve"> </w:t>
      </w:r>
      <w:r>
        <w:rPr>
          <w:rFonts w:ascii="Cambria" w:hAnsi="Cambria" w:cs="Times New Roman"/>
          <w:sz w:val="20"/>
          <w:szCs w:val="20"/>
          <w:lang w:bidi="te-IN"/>
        </w:rPr>
        <w:t>Worked extensively with Kafka, Confluent Cloud, Schema Registry, Kafka Connect, and KStreams for real-time data streaming.</w:t>
      </w:r>
    </w:p>
    <w:p w14:paraId="3F158E19">
      <w:pPr>
        <w:pStyle w:val="32"/>
        <w:numPr>
          <w:ilvl w:val="0"/>
          <w:numId w:val="1"/>
        </w:numPr>
        <w:jc w:val="both"/>
        <w:rPr>
          <w:rFonts w:ascii="Cambria" w:hAnsi="Cambria" w:cs="Times New Roman"/>
          <w:sz w:val="20"/>
          <w:szCs w:val="20"/>
          <w:lang w:bidi="te-IN"/>
        </w:rPr>
      </w:pPr>
      <w:r>
        <w:rPr>
          <w:rFonts w:ascii="Cambria" w:hAnsi="Cambria" w:cs="Times New Roman"/>
          <w:sz w:val="20"/>
          <w:szCs w:val="20"/>
          <w:lang w:bidi="te-IN"/>
        </w:rPr>
        <w:t>Led the implementation of DevSecOps by integrating vulnerability scans (Sonar, Aqua) at various pipeline stages.</w:t>
      </w:r>
      <w:r>
        <w:rPr>
          <w:rFonts w:hint="default" w:ascii="Cambria" w:hAnsi="Cambria" w:cs="Times New Roman"/>
          <w:sz w:val="20"/>
          <w:szCs w:val="20"/>
          <w:lang w:val="en-US" w:bidi="te-IN"/>
        </w:rPr>
        <w:t xml:space="preserve"> </w:t>
      </w:r>
      <w:r>
        <w:rPr>
          <w:rFonts w:ascii="Cambria" w:hAnsi="Cambria" w:cs="Times New Roman"/>
          <w:sz w:val="20"/>
          <w:szCs w:val="20"/>
          <w:lang w:bidi="te-IN"/>
        </w:rPr>
        <w:t>Configured Kubernetes clusters, deployed pods/services, managed secrets, and set up Ingress controllers.</w:t>
      </w:r>
    </w:p>
    <w:p w14:paraId="099D47D6">
      <w:pPr>
        <w:pStyle w:val="32"/>
        <w:numPr>
          <w:ilvl w:val="0"/>
          <w:numId w:val="1"/>
        </w:numPr>
        <w:jc w:val="both"/>
        <w:rPr>
          <w:rFonts w:ascii="Cambria" w:hAnsi="Cambria" w:cs="Times New Roman"/>
          <w:sz w:val="20"/>
          <w:szCs w:val="20"/>
          <w:lang w:bidi="te-IN"/>
        </w:rPr>
      </w:pPr>
      <w:r>
        <w:rPr>
          <w:rFonts w:ascii="Cambria" w:hAnsi="Cambria" w:cs="Times New Roman"/>
          <w:sz w:val="20"/>
          <w:szCs w:val="20"/>
          <w:lang w:bidi="te-IN"/>
        </w:rPr>
        <w:t>Managed and monitored AKS and EKS workloads using Prometheus, Grafana, App Insights, and CloudWatch.</w:t>
      </w:r>
    </w:p>
    <w:p w14:paraId="28CFCC44">
      <w:pPr>
        <w:pStyle w:val="32"/>
        <w:numPr>
          <w:ilvl w:val="0"/>
          <w:numId w:val="1"/>
        </w:numPr>
        <w:jc w:val="both"/>
        <w:rPr>
          <w:rFonts w:ascii="Cambria" w:hAnsi="Cambria" w:cs="Times New Roman"/>
          <w:sz w:val="20"/>
          <w:szCs w:val="20"/>
          <w:lang w:bidi="te-IN"/>
        </w:rPr>
      </w:pPr>
      <w:r>
        <w:rPr>
          <w:rFonts w:ascii="Cambria" w:hAnsi="Cambria" w:cs="Times New Roman"/>
          <w:sz w:val="20"/>
          <w:szCs w:val="20"/>
          <w:lang w:bidi="te-IN"/>
        </w:rPr>
        <w:t>Administered ELK stack (Elasticsearch, Logstash, Kibana) and Splunk for log aggregation and analysis.</w:t>
      </w:r>
      <w:r>
        <w:rPr>
          <w:rFonts w:hint="default" w:ascii="Cambria" w:hAnsi="Cambria" w:cs="Times New Roman"/>
          <w:sz w:val="20"/>
          <w:szCs w:val="20"/>
          <w:lang w:val="en-US" w:bidi="te-IN"/>
        </w:rPr>
        <w:t xml:space="preserve"> </w:t>
      </w:r>
      <w:r>
        <w:rPr>
          <w:rFonts w:ascii="Cambria" w:hAnsi="Cambria" w:cs="Times New Roman"/>
          <w:sz w:val="20"/>
          <w:szCs w:val="20"/>
          <w:lang w:bidi="te-IN"/>
        </w:rPr>
        <w:t>Developed Python and Shell scripts to automate daily operational tasks and application deployments.</w:t>
      </w:r>
    </w:p>
    <w:p w14:paraId="39A0106D">
      <w:pPr>
        <w:pStyle w:val="32"/>
        <w:numPr>
          <w:ilvl w:val="0"/>
          <w:numId w:val="1"/>
        </w:numPr>
        <w:jc w:val="both"/>
        <w:rPr>
          <w:rFonts w:ascii="Cambria" w:hAnsi="Cambria" w:cs="Times New Roman"/>
          <w:sz w:val="20"/>
          <w:szCs w:val="20"/>
          <w:lang w:bidi="te-IN"/>
        </w:rPr>
      </w:pPr>
      <w:r>
        <w:rPr>
          <w:rFonts w:ascii="Cambria" w:hAnsi="Cambria" w:cs="Times New Roman"/>
          <w:sz w:val="20"/>
          <w:szCs w:val="20"/>
          <w:lang w:bidi="te-IN"/>
        </w:rPr>
        <w:t>Enabled SRE best practices, introduced SLOs/SLIs, and improved service uptime and performance reliability.</w:t>
      </w:r>
      <w:r>
        <w:rPr>
          <w:rFonts w:hint="default" w:ascii="Cambria" w:hAnsi="Cambria" w:cs="Times New Roman"/>
          <w:sz w:val="20"/>
          <w:szCs w:val="20"/>
          <w:lang w:val="en-US" w:bidi="te-IN"/>
        </w:rPr>
        <w:t xml:space="preserve"> </w:t>
      </w:r>
      <w:r>
        <w:rPr>
          <w:rFonts w:ascii="Cambria" w:hAnsi="Cambria" w:cs="Times New Roman"/>
          <w:sz w:val="20"/>
          <w:szCs w:val="20"/>
          <w:lang w:bidi="te-IN"/>
        </w:rPr>
        <w:t>Worked with Git, Bitbucket, GitLab, and GitHub for version control, integrating with Jenkins and Azure Repos</w:t>
      </w:r>
      <w:r>
        <w:rPr>
          <w:rFonts w:hint="default" w:ascii="Cambria" w:hAnsi="Cambria" w:cs="Times New Roman"/>
          <w:sz w:val="20"/>
          <w:szCs w:val="20"/>
          <w:lang w:val="en-US" w:bidi="te-IN"/>
        </w:rPr>
        <w:t xml:space="preserve"> at Comerica Bank</w:t>
      </w:r>
      <w:r>
        <w:rPr>
          <w:rFonts w:ascii="Cambria" w:hAnsi="Cambria" w:cs="Times New Roman"/>
          <w:sz w:val="20"/>
          <w:szCs w:val="20"/>
          <w:lang w:bidi="te-IN"/>
        </w:rPr>
        <w:t>.</w:t>
      </w:r>
    </w:p>
    <w:p w14:paraId="442ED1DB">
      <w:pPr>
        <w:pStyle w:val="32"/>
        <w:numPr>
          <w:ilvl w:val="0"/>
          <w:numId w:val="1"/>
        </w:numPr>
        <w:jc w:val="both"/>
        <w:rPr>
          <w:rFonts w:ascii="Cambria" w:hAnsi="Cambria" w:cs="Times New Roman"/>
          <w:sz w:val="20"/>
          <w:szCs w:val="20"/>
          <w:lang w:bidi="te-IN"/>
        </w:rPr>
      </w:pPr>
      <w:r>
        <w:rPr>
          <w:rFonts w:ascii="Cambria" w:hAnsi="Cambria" w:cs="Times New Roman"/>
          <w:sz w:val="20"/>
          <w:szCs w:val="20"/>
          <w:lang w:bidi="te-IN"/>
        </w:rPr>
        <w:t>Utilized Kafka and Kubernetes to build a scalable event-driven architecture in a hybrid cloud setup.</w:t>
      </w:r>
    </w:p>
    <w:p w14:paraId="714C56B0">
      <w:pPr>
        <w:pStyle w:val="32"/>
        <w:numPr>
          <w:ilvl w:val="0"/>
          <w:numId w:val="1"/>
        </w:numPr>
        <w:jc w:val="both"/>
        <w:rPr>
          <w:rFonts w:ascii="Cambria" w:hAnsi="Cambria" w:cs="Times New Roman"/>
          <w:sz w:val="20"/>
          <w:szCs w:val="20"/>
          <w:lang w:bidi="te-IN"/>
        </w:rPr>
      </w:pPr>
      <w:r>
        <w:rPr>
          <w:rFonts w:ascii="Cambria" w:hAnsi="Cambria" w:cs="Times New Roman"/>
          <w:sz w:val="20"/>
          <w:szCs w:val="20"/>
          <w:lang w:bidi="te-IN"/>
        </w:rPr>
        <w:t>Experience in secure access management using IAM roles/policies, Azure Key Vault, and HashiCorp Vault.</w:t>
      </w:r>
      <w:r>
        <w:rPr>
          <w:rFonts w:hint="default" w:ascii="Cambria" w:hAnsi="Cambria" w:cs="Times New Roman"/>
          <w:sz w:val="20"/>
          <w:szCs w:val="20"/>
          <w:lang w:val="en-US" w:bidi="te-IN"/>
        </w:rPr>
        <w:t xml:space="preserve"> </w:t>
      </w:r>
      <w:r>
        <w:rPr>
          <w:rFonts w:ascii="Cambria" w:hAnsi="Cambria" w:cs="Times New Roman"/>
          <w:sz w:val="20"/>
          <w:szCs w:val="20"/>
          <w:lang w:bidi="te-IN"/>
        </w:rPr>
        <w:t>Integrated ServiceNow with LDAP and automation tools for ITSM support.</w:t>
      </w:r>
      <w:r>
        <w:rPr>
          <w:rFonts w:hint="default" w:ascii="Cambria" w:hAnsi="Cambria" w:cs="Times New Roman"/>
          <w:sz w:val="20"/>
          <w:szCs w:val="20"/>
          <w:lang w:val="en-US" w:bidi="te-IN"/>
        </w:rPr>
        <w:t xml:space="preserve"> </w:t>
      </w:r>
      <w:r>
        <w:rPr>
          <w:rFonts w:ascii="Cambria" w:hAnsi="Cambria" w:cs="Times New Roman"/>
          <w:sz w:val="20"/>
          <w:szCs w:val="20"/>
          <w:lang w:bidi="te-IN"/>
        </w:rPr>
        <w:t>Used AppDynamics, Dynatrace, Datadog, and CloudWatch for performance monitoring and issue resolution.</w:t>
      </w:r>
    </w:p>
    <w:p w14:paraId="69E2082E">
      <w:pPr>
        <w:pStyle w:val="32"/>
        <w:numPr>
          <w:ilvl w:val="0"/>
          <w:numId w:val="1"/>
        </w:numPr>
        <w:jc w:val="both"/>
        <w:rPr>
          <w:rFonts w:ascii="Cambria" w:hAnsi="Cambria" w:cs="Times New Roman"/>
          <w:sz w:val="20"/>
          <w:szCs w:val="20"/>
          <w:lang w:bidi="te-IN"/>
        </w:rPr>
      </w:pPr>
      <w:r>
        <w:rPr>
          <w:rFonts w:ascii="Cambria" w:hAnsi="Cambria" w:cs="Times New Roman"/>
          <w:sz w:val="20"/>
          <w:szCs w:val="20"/>
          <w:lang w:bidi="te-IN"/>
        </w:rPr>
        <w:t>Worked with Nexus, JFrog Artifactory, and Maven for artifact repository management.</w:t>
      </w:r>
    </w:p>
    <w:p w14:paraId="13EC3DBD">
      <w:pPr>
        <w:pStyle w:val="32"/>
        <w:numPr>
          <w:ilvl w:val="0"/>
          <w:numId w:val="1"/>
        </w:numPr>
        <w:jc w:val="both"/>
        <w:rPr>
          <w:rFonts w:ascii="Cambria" w:hAnsi="Cambria" w:cs="Times New Roman"/>
          <w:sz w:val="20"/>
          <w:szCs w:val="20"/>
          <w:lang w:bidi="te-IN"/>
        </w:rPr>
      </w:pPr>
      <w:r>
        <w:rPr>
          <w:rFonts w:ascii="Cambria" w:hAnsi="Cambria" w:cs="Times New Roman"/>
          <w:sz w:val="20"/>
          <w:szCs w:val="20"/>
          <w:lang w:bidi="te-IN"/>
        </w:rPr>
        <w:t>Automated test environments using Docker Compose and Kubernetes for isolated deployments.</w:t>
      </w:r>
      <w:r>
        <w:rPr>
          <w:rFonts w:hint="default" w:ascii="Cambria" w:hAnsi="Cambria" w:cs="Times New Roman"/>
          <w:sz w:val="20"/>
          <w:szCs w:val="20"/>
          <w:lang w:val="en-US" w:bidi="te-IN"/>
        </w:rPr>
        <w:t xml:space="preserve"> </w:t>
      </w:r>
      <w:r>
        <w:rPr>
          <w:rFonts w:ascii="Cambria" w:hAnsi="Cambria" w:cs="Times New Roman"/>
          <w:sz w:val="20"/>
          <w:szCs w:val="20"/>
          <w:lang w:bidi="te-IN"/>
        </w:rPr>
        <w:t>Provisioned test environments with Vagrant and Oracle VM VirtualBox for cross-platform compatibility.</w:t>
      </w:r>
    </w:p>
    <w:p w14:paraId="0EBC8D49">
      <w:pPr>
        <w:pStyle w:val="32"/>
        <w:numPr>
          <w:ilvl w:val="0"/>
          <w:numId w:val="1"/>
        </w:numPr>
        <w:jc w:val="both"/>
        <w:rPr>
          <w:rFonts w:ascii="Cambria" w:hAnsi="Cambria" w:cs="Times New Roman"/>
          <w:sz w:val="20"/>
          <w:szCs w:val="20"/>
          <w:lang w:bidi="te-IN"/>
        </w:rPr>
      </w:pPr>
      <w:r>
        <w:rPr>
          <w:rFonts w:ascii="Cambria" w:hAnsi="Cambria" w:cs="Times New Roman"/>
          <w:sz w:val="20"/>
          <w:szCs w:val="20"/>
          <w:lang w:bidi="te-IN"/>
        </w:rPr>
        <w:t>Troubleshot Linux and Windows environments, resolving high-severity incidents in production systems.</w:t>
      </w:r>
      <w:r>
        <w:rPr>
          <w:rFonts w:hint="default" w:ascii="Cambria" w:hAnsi="Cambria" w:cs="Times New Roman"/>
          <w:sz w:val="20"/>
          <w:szCs w:val="20"/>
          <w:lang w:val="en-US" w:bidi="te-IN"/>
        </w:rPr>
        <w:t xml:space="preserve"> </w:t>
      </w:r>
      <w:r>
        <w:rPr>
          <w:rFonts w:ascii="Cambria" w:hAnsi="Cambria" w:cs="Times New Roman"/>
          <w:sz w:val="20"/>
          <w:szCs w:val="20"/>
          <w:lang w:bidi="te-IN"/>
        </w:rPr>
        <w:t>Worked on OpenStack-based private cloud provisioning, orchestration, and troubleshooting.</w:t>
      </w:r>
    </w:p>
    <w:p w14:paraId="55DD81A8">
      <w:pPr>
        <w:pStyle w:val="32"/>
        <w:numPr>
          <w:ilvl w:val="0"/>
          <w:numId w:val="1"/>
        </w:numPr>
        <w:jc w:val="both"/>
        <w:rPr>
          <w:rFonts w:ascii="Cambria" w:hAnsi="Cambria" w:cs="Times New Roman"/>
          <w:sz w:val="20"/>
          <w:szCs w:val="20"/>
          <w:lang w:bidi="te-IN"/>
        </w:rPr>
      </w:pPr>
      <w:r>
        <w:rPr>
          <w:rFonts w:ascii="Cambria" w:hAnsi="Cambria" w:cs="Times New Roman"/>
          <w:sz w:val="20"/>
          <w:szCs w:val="20"/>
          <w:lang w:bidi="te-IN"/>
        </w:rPr>
        <w:t>Experience with networking concepts: VPC, Transit Gateways, Load Balancers, and DNS in AWS and Azure.</w:t>
      </w:r>
    </w:p>
    <w:p w14:paraId="6314A64E">
      <w:pPr>
        <w:pStyle w:val="32"/>
        <w:numPr>
          <w:ilvl w:val="0"/>
          <w:numId w:val="1"/>
        </w:numPr>
        <w:jc w:val="both"/>
        <w:rPr>
          <w:rFonts w:ascii="Cambria" w:hAnsi="Cambria" w:cs="Times New Roman"/>
          <w:sz w:val="20"/>
          <w:szCs w:val="20"/>
          <w:lang w:bidi="te-IN"/>
        </w:rPr>
      </w:pPr>
      <w:r>
        <w:rPr>
          <w:rFonts w:ascii="Cambria" w:hAnsi="Cambria" w:cs="Times New Roman"/>
          <w:sz w:val="20"/>
          <w:szCs w:val="20"/>
          <w:lang w:bidi="te-IN"/>
        </w:rPr>
        <w:t>Led migration of legacy applications to container-based architecture on Kubernetes and OpenShift.</w:t>
      </w:r>
    </w:p>
    <w:p w14:paraId="6517FCA2">
      <w:pPr>
        <w:pStyle w:val="32"/>
        <w:numPr>
          <w:ilvl w:val="0"/>
          <w:numId w:val="1"/>
        </w:numPr>
        <w:jc w:val="both"/>
        <w:rPr>
          <w:rFonts w:ascii="Cambria" w:hAnsi="Cambria" w:cs="Times New Roman"/>
          <w:sz w:val="20"/>
          <w:szCs w:val="20"/>
          <w:lang w:bidi="te-IN"/>
        </w:rPr>
      </w:pPr>
      <w:r>
        <w:rPr>
          <w:rFonts w:ascii="Cambria" w:hAnsi="Cambria" w:cs="Times New Roman"/>
          <w:sz w:val="20"/>
          <w:szCs w:val="20"/>
          <w:lang w:bidi="te-IN"/>
        </w:rPr>
        <w:t>Built dashboards for business and infra KPIs using Kibana, Grafana, and Azure Dashboards.</w:t>
      </w:r>
      <w:r>
        <w:rPr>
          <w:rFonts w:hint="default" w:ascii="Cambria" w:hAnsi="Cambria" w:cs="Times New Roman"/>
          <w:sz w:val="20"/>
          <w:szCs w:val="20"/>
          <w:lang w:val="en-US" w:bidi="te-IN"/>
        </w:rPr>
        <w:t xml:space="preserve"> </w:t>
      </w:r>
      <w:r>
        <w:rPr>
          <w:rFonts w:ascii="Cambria" w:hAnsi="Cambria" w:cs="Times New Roman"/>
          <w:sz w:val="20"/>
          <w:szCs w:val="20"/>
          <w:lang w:bidi="te-IN"/>
        </w:rPr>
        <w:t>Created REST APIs using NodeJS and Java, integrated with CI/CD for rapid deployment.</w:t>
      </w:r>
    </w:p>
    <w:p w14:paraId="2D7F3E3A">
      <w:pPr>
        <w:pStyle w:val="32"/>
        <w:numPr>
          <w:ilvl w:val="0"/>
          <w:numId w:val="1"/>
        </w:numPr>
        <w:jc w:val="both"/>
        <w:rPr>
          <w:rFonts w:ascii="Cambria" w:hAnsi="Cambria" w:cs="Times New Roman"/>
          <w:sz w:val="20"/>
          <w:szCs w:val="20"/>
          <w:lang w:bidi="te-IN"/>
        </w:rPr>
      </w:pPr>
      <w:r>
        <w:rPr>
          <w:rFonts w:ascii="Cambria" w:hAnsi="Cambria" w:cs="Times New Roman"/>
          <w:sz w:val="20"/>
          <w:szCs w:val="20"/>
          <w:lang w:bidi="te-IN"/>
        </w:rPr>
        <w:t>Optimized Lambda functions and configured S3 lifecycle policies and versioning.</w:t>
      </w:r>
      <w:r>
        <w:rPr>
          <w:rFonts w:hint="default" w:ascii="Cambria" w:hAnsi="Cambria" w:cs="Times New Roman"/>
          <w:sz w:val="20"/>
          <w:szCs w:val="20"/>
          <w:lang w:val="en-US" w:bidi="te-IN"/>
        </w:rPr>
        <w:t xml:space="preserve"> </w:t>
      </w:r>
      <w:r>
        <w:rPr>
          <w:rFonts w:ascii="Cambria" w:hAnsi="Cambria" w:cs="Times New Roman"/>
          <w:sz w:val="20"/>
          <w:szCs w:val="20"/>
          <w:lang w:bidi="te-IN"/>
        </w:rPr>
        <w:t>Integrated Jenkins with AWS CodeDeploy and Azure Pipelines for hybrid deployment models.</w:t>
      </w:r>
    </w:p>
    <w:p w14:paraId="0CBE43D2">
      <w:pPr>
        <w:pStyle w:val="32"/>
        <w:numPr>
          <w:ilvl w:val="0"/>
          <w:numId w:val="1"/>
        </w:numPr>
        <w:jc w:val="both"/>
        <w:rPr>
          <w:rFonts w:ascii="Cambria" w:hAnsi="Cambria" w:cs="Times New Roman"/>
          <w:sz w:val="20"/>
          <w:szCs w:val="20"/>
          <w:lang w:bidi="te-IN"/>
        </w:rPr>
      </w:pPr>
      <w:r>
        <w:rPr>
          <w:rFonts w:ascii="Cambria" w:hAnsi="Cambria" w:cs="Times New Roman"/>
          <w:sz w:val="20"/>
          <w:szCs w:val="20"/>
          <w:lang w:bidi="te-IN"/>
        </w:rPr>
        <w:t>Deployed and managed microservices using Pivotal Cloud Foundry (PCF) to support business-critical financial applications.</w:t>
      </w:r>
    </w:p>
    <w:p w14:paraId="4E261519">
      <w:pPr>
        <w:pStyle w:val="32"/>
        <w:numPr>
          <w:ilvl w:val="0"/>
          <w:numId w:val="1"/>
        </w:numPr>
        <w:jc w:val="both"/>
        <w:rPr>
          <w:rFonts w:ascii="Cambria" w:hAnsi="Cambria" w:cs="Times New Roman"/>
          <w:b/>
          <w:bCs/>
          <w:sz w:val="20"/>
          <w:szCs w:val="20"/>
          <w:lang w:bidi="te-IN"/>
        </w:rPr>
      </w:pPr>
      <w:r>
        <w:rPr>
          <w:rFonts w:ascii="Cambria" w:hAnsi="Cambria" w:cs="Times New Roman"/>
          <w:sz w:val="20"/>
          <w:szCs w:val="20"/>
          <w:lang w:bidi="te-IN"/>
        </w:rPr>
        <w:t>Built microservices in Go and Java, improving modularity and reducing latency in deployments.</w:t>
      </w:r>
      <w:r>
        <w:rPr>
          <w:rFonts w:hint="default" w:ascii="Cambria" w:hAnsi="Cambria" w:cs="Times New Roman"/>
          <w:sz w:val="20"/>
          <w:szCs w:val="20"/>
          <w:lang w:val="en-US" w:bidi="te-IN"/>
        </w:rPr>
        <w:t xml:space="preserve"> </w:t>
      </w:r>
      <w:r>
        <w:rPr>
          <w:rFonts w:ascii="Cambria" w:hAnsi="Cambria" w:cs="Times New Roman"/>
          <w:sz w:val="20"/>
          <w:szCs w:val="20"/>
          <w:lang w:bidi="te-IN"/>
        </w:rPr>
        <w:t>Participated in Agile/Scrum ceremonies and collaborated closely with cross-functional teams.</w:t>
      </w:r>
    </w:p>
    <w:p w14:paraId="3D748029">
      <w:pPr>
        <w:pStyle w:val="32"/>
        <w:numPr>
          <w:ilvl w:val="0"/>
          <w:numId w:val="0"/>
        </w:numPr>
        <w:ind w:leftChars="0"/>
        <w:jc w:val="both"/>
        <w:rPr>
          <w:rFonts w:ascii="Cambria" w:hAnsi="Cambria" w:cs="Times New Roman" w:eastAsiaTheme="minorHAnsi"/>
          <w:kern w:val="0"/>
          <w:sz w:val="20"/>
          <w:szCs w:val="20"/>
          <w:lang w:val="en-US" w:eastAsia="en-US" w:bidi="te-IN"/>
          <w14:ligatures w14:val="none"/>
        </w:rPr>
      </w:pPr>
      <w:r>
        <w:rPr>
          <w:rFonts w:ascii="Cambria" w:hAnsi="Cambria" w:cs="Times New Roman"/>
          <w:b/>
          <w:color w:val="000000" w:themeColor="text1"/>
          <w:sz w:val="20"/>
          <w:szCs w:val="20"/>
          <w:shd w:val="clear" w:color="auto" w:fill="FFFFFF"/>
          <w14:textFill>
            <w14:solidFill>
              <w14:schemeClr w14:val="tx1"/>
            </w14:solidFill>
          </w14:textFill>
        </w:rPr>
        <w:t xml:space="preserve">Environment: </w:t>
      </w:r>
      <w:r>
        <w:rPr>
          <w:rFonts w:ascii="Cambria" w:hAnsi="Cambria" w:cs="Times New Roman" w:eastAsiaTheme="minorHAnsi"/>
          <w:kern w:val="0"/>
          <w:sz w:val="20"/>
          <w:szCs w:val="20"/>
          <w:lang w:val="en-US" w:eastAsia="en-US" w:bidi="te-IN"/>
          <w14:ligatures w14:val="none"/>
        </w:rPr>
        <w:t>AWS, IAM, CloudWatch, CloudFormation, AWS Secret Manager, AWS CodePipeline, Elastic Container Registry (ECR), Elastic Kubernetes Service (EKS), Elastic Load Balancer (ELB), EC2, RDS, S3, Auto Scaling, Terraform, Chef, Ansible, Docker, Jenkins, GitLab, GitHub, Git, SonarQube, Nexus, OpenShift, Nagios XI, Apache Tomcat, ELK Stack, Prometheus, Grafana, DataDog, ServiceNow, Python, JIRA, Qualys, MECM, Intune, SCCM, Active Directory, PowerShell, SQL Server, VMware, Azure DevOps, Kubernetes (AKS/EKS), Azure Resource Manager (ARM), VMware Workstation, Virtual Machine Scale Sets (VMSS), VirtualBox, Jamf.</w:t>
      </w:r>
    </w:p>
    <w:p w14:paraId="607FEA28">
      <w:pPr>
        <w:spacing w:after="0"/>
        <w:ind w:right="144"/>
        <w:jc w:val="both"/>
        <w:rPr>
          <w:rFonts w:ascii="Cambria" w:hAnsi="Cambria" w:cs="Times New Roman"/>
          <w:b/>
          <w:shd w:val="clear" w:color="auto" w:fill="FFFFFF"/>
        </w:rPr>
      </w:pPr>
      <w:r>
        <w:rPr>
          <w:rFonts w:ascii="Cambria" w:hAnsi="Cambria" w:cs="Times New Roman"/>
          <w:b/>
          <w:shd w:val="clear" w:color="auto" w:fill="FFFFFF"/>
          <w:lang w:val="en-US" w:eastAsia="en-US"/>
        </w:rPr>
        <w:t>Client: John Deere, Urbandale, Iowa</w:t>
      </w:r>
      <w:r>
        <w:rPr>
          <w:rFonts w:hint="default" w:ascii="Cambria" w:hAnsi="Cambria" w:cs="Times New Roman"/>
          <w:b/>
          <w:shd w:val="clear" w:color="auto" w:fill="FFFFFF"/>
          <w:lang w:val="en-US" w:eastAsia="en-US"/>
        </w:rPr>
        <w:t xml:space="preserve">                                                             </w:t>
      </w:r>
      <w:r>
        <w:rPr>
          <w:rFonts w:ascii="Cambria" w:hAnsi="Cambria" w:cs="Times New Roman"/>
          <w:b/>
          <w:shd w:val="clear" w:color="auto" w:fill="FFFFFF"/>
          <w:lang w:val="en-US" w:eastAsia="en-US"/>
        </w:rPr>
        <w:t xml:space="preserve">April 2022 – June 2023    </w:t>
      </w:r>
      <w:r>
        <w:rPr>
          <w:rFonts w:ascii="Cambria" w:hAnsi="Cambria" w:cs="Times New Roman"/>
          <w:b/>
          <w:shd w:val="clear" w:color="auto" w:fill="FFFFFF"/>
        </w:rPr>
        <w:t xml:space="preserve">                </w:t>
      </w:r>
    </w:p>
    <w:p w14:paraId="3AA33B71">
      <w:pPr>
        <w:spacing w:after="0"/>
        <w:ind w:right="144"/>
        <w:jc w:val="both"/>
        <w:rPr>
          <w:rFonts w:ascii="Cambria" w:hAnsi="Cambria" w:cs="Times New Roman"/>
          <w:b/>
          <w:shd w:val="clear" w:color="auto" w:fill="FFFFFF"/>
          <w:lang w:val="en-IN"/>
        </w:rPr>
      </w:pPr>
      <w:r>
        <w:rPr>
          <w:rFonts w:ascii="Cambria" w:hAnsi="Cambria" w:cs="Times New Roman"/>
          <w:b/>
          <w:shd w:val="clear" w:color="auto" w:fill="FFFFFF"/>
        </w:rPr>
        <w:t>Role:</w:t>
      </w:r>
      <w:r>
        <w:rPr>
          <w:rFonts w:hint="default" w:ascii="Cambria" w:hAnsi="Cambria" w:cs="Times New Roman"/>
          <w:b/>
          <w:shd w:val="clear" w:color="auto" w:fill="FFFFFF"/>
          <w:lang w:val="en-US"/>
        </w:rPr>
        <w:t xml:space="preserve"> Azure </w:t>
      </w:r>
      <w:r>
        <w:rPr>
          <w:rFonts w:ascii="Cambria" w:hAnsi="Cambria" w:cs="Times New Roman"/>
          <w:b/>
          <w:shd w:val="clear" w:color="auto" w:fill="FFFFFF"/>
        </w:rPr>
        <w:t>DevOps Engineer</w:t>
      </w:r>
      <w:r>
        <w:rPr>
          <w:rFonts w:ascii="Cambria" w:hAnsi="Cambria" w:cs="Times New Roman"/>
          <w:b/>
          <w:shd w:val="clear" w:color="auto" w:fill="FFFFFF"/>
          <w:lang w:val="en-IN"/>
        </w:rPr>
        <w:t xml:space="preserve"> |</w:t>
      </w:r>
      <w:r>
        <w:rPr>
          <w:rFonts w:hint="default" w:ascii="Cambria" w:hAnsi="Cambria" w:cs="Times New Roman"/>
          <w:b/>
          <w:shd w:val="clear" w:color="auto" w:fill="FFFFFF"/>
          <w:lang w:val="en-US"/>
        </w:rPr>
        <w:t>|</w:t>
      </w:r>
      <w:r>
        <w:rPr>
          <w:rFonts w:ascii="Cambria" w:hAnsi="Cambria" w:cs="Times New Roman"/>
          <w:b/>
          <w:shd w:val="clear" w:color="auto" w:fill="FFFFFF"/>
          <w:lang w:val="en-IN"/>
        </w:rPr>
        <w:t xml:space="preserve"> SRE and Support</w:t>
      </w:r>
    </w:p>
    <w:p w14:paraId="4322EE11">
      <w:pPr>
        <w:spacing w:after="0"/>
        <w:ind w:right="144"/>
        <w:jc w:val="both"/>
        <w:rPr>
          <w:rFonts w:ascii="Cambria" w:hAnsi="Cambria" w:cs="Times New Roman" w:eastAsiaTheme="minorHAnsi"/>
          <w:bCs/>
          <w:color w:val="000000" w:themeColor="text1"/>
          <w:kern w:val="0"/>
          <w:sz w:val="20"/>
          <w:szCs w:val="20"/>
          <w:shd w:val="clear" w:color="auto" w:fill="FFFFFF"/>
          <w:lang w:val="en-US" w:eastAsia="en-US" w:bidi="ar-SA"/>
          <w14:textFill>
            <w14:solidFill>
              <w14:schemeClr w14:val="tx1"/>
            </w14:solidFill>
          </w14:textFill>
          <w14:ligatures w14:val="none"/>
        </w:rPr>
      </w:pPr>
      <w:r>
        <w:rPr>
          <w:rFonts w:ascii="Cambria" w:hAnsi="Cambria" w:cs="Times New Roman"/>
          <w:b/>
          <w:shd w:val="clear" w:color="auto" w:fill="FFFFFF"/>
          <w:lang w:val="en-US" w:eastAsia="en-US"/>
        </w:rPr>
        <w:t>Project Description:</w:t>
      </w:r>
      <w:r>
        <w:rPr>
          <w:rFonts w:hint="default" w:ascii="Cambria" w:hAnsi="Cambria" w:cs="Times New Roman"/>
          <w:b/>
          <w:shd w:val="clear" w:color="auto" w:fill="FFFFFF"/>
          <w:lang w:val="en-US" w:eastAsia="en-US"/>
        </w:rPr>
        <w:t xml:space="preserve"> </w:t>
      </w:r>
      <w:r>
        <w:rPr>
          <w:rFonts w:ascii="Cambria" w:hAnsi="Cambria" w:cs="Times New Roman" w:eastAsiaTheme="minorHAnsi"/>
          <w:bCs/>
          <w:color w:val="000000" w:themeColor="text1"/>
          <w:kern w:val="0"/>
          <w:sz w:val="20"/>
          <w:szCs w:val="20"/>
          <w:shd w:val="clear" w:color="auto" w:fill="FFFFFF"/>
          <w:lang w:val="en-US" w:eastAsia="en-US" w:bidi="ar-SA"/>
          <w14:textFill>
            <w14:solidFill>
              <w14:schemeClr w14:val="tx1"/>
            </w14:solidFill>
          </w14:textFill>
          <w14:ligatures w14:val="none"/>
        </w:rPr>
        <w:t>Worked on modernizing manufacturing operations by migrating legacy systems to Azure Cloud, enhancing production data processing, and enabling real-time analytics for equipment performance. Automated deployments and monitoring to support scalable, secure, and high-availability solutions for global manufacturing plants.</w:t>
      </w:r>
    </w:p>
    <w:p w14:paraId="1272E0C1">
      <w:pPr>
        <w:spacing w:after="0"/>
        <w:ind w:right="144"/>
        <w:jc w:val="both"/>
        <w:rPr>
          <w:rFonts w:hint="default"/>
          <w:lang w:val="en-US"/>
        </w:rPr>
      </w:pPr>
      <w:r>
        <w:rPr>
          <w:rFonts w:ascii="Cambria" w:hAnsi="Cambria" w:cs="Times New Roman" w:eastAsiaTheme="minorHAnsi"/>
          <w:b/>
          <w:kern w:val="0"/>
          <w:sz w:val="22"/>
          <w:szCs w:val="22"/>
          <w:shd w:val="clear" w:color="auto" w:fill="FFFFFF"/>
          <w:lang w:val="en-US" w:eastAsia="en-US" w:bidi="ar-SA"/>
          <w14:ligatures w14:val="none"/>
        </w:rPr>
        <w:t>Roles &amp; Responsibilities</w:t>
      </w:r>
      <w:r>
        <w:rPr>
          <w:rFonts w:hint="default" w:ascii="Cambria" w:hAnsi="Cambria" w:cs="Times New Roman"/>
          <w:b/>
          <w:kern w:val="0"/>
          <w:sz w:val="22"/>
          <w:szCs w:val="22"/>
          <w:shd w:val="clear" w:color="auto" w:fill="FFFFFF"/>
          <w:lang w:val="en-US" w:eastAsia="en-US" w:bidi="ar-SA"/>
          <w14:ligatures w14:val="none"/>
        </w:rPr>
        <w:t>:</w:t>
      </w:r>
    </w:p>
    <w:p w14:paraId="20BBA265">
      <w:pPr>
        <w:pStyle w:val="32"/>
        <w:numPr>
          <w:ilvl w:val="0"/>
          <w:numId w:val="3"/>
        </w:numPr>
        <w:jc w:val="both"/>
        <w:rPr>
          <w:rFonts w:ascii="Cambria" w:hAnsi="Cambria" w:cs="Times New Roman"/>
          <w:sz w:val="20"/>
          <w:szCs w:val="20"/>
          <w:lang w:bidi="te-IN"/>
        </w:rPr>
      </w:pPr>
      <w:r>
        <w:rPr>
          <w:rFonts w:ascii="Cambria" w:hAnsi="Cambria" w:cs="Times New Roman"/>
          <w:sz w:val="20"/>
          <w:szCs w:val="20"/>
          <w:lang w:val="en-US" w:eastAsia="zh-CN" w:bidi="te-IN"/>
        </w:rPr>
        <w:t>Managed and optimized CI/CD pipelines using Azure DevOps at John Deere, improving deployment efficiency for microservices and data platform applications.</w:t>
      </w:r>
    </w:p>
    <w:p w14:paraId="6DD35B4A">
      <w:pPr>
        <w:pStyle w:val="32"/>
        <w:numPr>
          <w:ilvl w:val="0"/>
          <w:numId w:val="3"/>
        </w:numPr>
        <w:jc w:val="both"/>
        <w:rPr>
          <w:rFonts w:ascii="Cambria" w:hAnsi="Cambria" w:cs="Times New Roman"/>
          <w:sz w:val="20"/>
          <w:szCs w:val="20"/>
          <w:lang w:bidi="te-IN"/>
        </w:rPr>
      </w:pPr>
      <w:r>
        <w:rPr>
          <w:rFonts w:ascii="Cambria" w:hAnsi="Cambria" w:cs="Times New Roman"/>
          <w:sz w:val="20"/>
          <w:szCs w:val="20"/>
          <w:lang w:bidi="te-IN"/>
        </w:rPr>
        <w:t>Automated Azure IaaS provisioning and Kubernetes cluster setup using Terraform modules and Ansible playbooks for consistent infrastructure deployments.</w:t>
      </w:r>
    </w:p>
    <w:p w14:paraId="4C31678D">
      <w:pPr>
        <w:pStyle w:val="32"/>
        <w:numPr>
          <w:ilvl w:val="0"/>
          <w:numId w:val="3"/>
        </w:numPr>
        <w:jc w:val="both"/>
        <w:rPr>
          <w:rFonts w:ascii="Cambria" w:hAnsi="Cambria" w:cs="Times New Roman"/>
          <w:sz w:val="20"/>
          <w:szCs w:val="20"/>
          <w:lang w:bidi="te-IN"/>
        </w:rPr>
      </w:pPr>
      <w:r>
        <w:rPr>
          <w:rFonts w:ascii="Cambria" w:hAnsi="Cambria" w:cs="Times New Roman"/>
          <w:sz w:val="20"/>
          <w:szCs w:val="20"/>
          <w:lang w:bidi="te-IN"/>
        </w:rPr>
        <w:t>Developed ARM templates, including nested and shared templates, to deploy and manage Azure infrastructure efficiently.</w:t>
      </w:r>
    </w:p>
    <w:p w14:paraId="0A9149F6">
      <w:pPr>
        <w:pStyle w:val="32"/>
        <w:numPr>
          <w:ilvl w:val="0"/>
          <w:numId w:val="3"/>
        </w:numPr>
        <w:jc w:val="both"/>
        <w:rPr>
          <w:rFonts w:ascii="Cambria" w:hAnsi="Cambria" w:cs="Times New Roman"/>
          <w:sz w:val="20"/>
          <w:szCs w:val="20"/>
          <w:lang w:bidi="te-IN"/>
        </w:rPr>
      </w:pPr>
      <w:r>
        <w:rPr>
          <w:rFonts w:ascii="Cambria" w:hAnsi="Cambria" w:cs="Times New Roman"/>
          <w:sz w:val="20"/>
          <w:szCs w:val="20"/>
          <w:lang w:bidi="te-IN"/>
        </w:rPr>
        <w:t>Utilized Docker and its ecosystem (Engine, Hub, Machine, Compose, Registry) for containerization and deployment of custom applications.</w:t>
      </w:r>
    </w:p>
    <w:p w14:paraId="2871FD19">
      <w:pPr>
        <w:pStyle w:val="32"/>
        <w:numPr>
          <w:ilvl w:val="0"/>
          <w:numId w:val="3"/>
        </w:numPr>
        <w:jc w:val="both"/>
        <w:rPr>
          <w:rFonts w:ascii="Cambria" w:hAnsi="Cambria" w:cs="Times New Roman"/>
          <w:sz w:val="20"/>
          <w:szCs w:val="20"/>
          <w:lang w:bidi="te-IN"/>
        </w:rPr>
      </w:pPr>
      <w:r>
        <w:rPr>
          <w:rFonts w:ascii="Cambria" w:hAnsi="Cambria" w:cs="Times New Roman"/>
          <w:sz w:val="20"/>
          <w:szCs w:val="20"/>
          <w:lang w:val="en-US" w:eastAsia="zh-CN" w:bidi="te-IN"/>
        </w:rPr>
        <w:t>Implemented security checks in the CI/CD pipeline using Aqua Security and integrated SonarQube for code quality at John Deere.</w:t>
      </w:r>
    </w:p>
    <w:p w14:paraId="24359044">
      <w:pPr>
        <w:pStyle w:val="32"/>
        <w:numPr>
          <w:ilvl w:val="0"/>
          <w:numId w:val="3"/>
        </w:numPr>
        <w:jc w:val="both"/>
        <w:rPr>
          <w:rFonts w:ascii="Cambria" w:hAnsi="Cambria" w:cs="Times New Roman"/>
          <w:sz w:val="20"/>
          <w:szCs w:val="20"/>
          <w:lang w:bidi="te-IN"/>
        </w:rPr>
      </w:pPr>
      <w:r>
        <w:rPr>
          <w:rFonts w:ascii="Cambria" w:hAnsi="Cambria" w:cs="Times New Roman"/>
          <w:sz w:val="20"/>
          <w:szCs w:val="20"/>
          <w:lang w:bidi="te-IN"/>
        </w:rPr>
        <w:t>Worked extensively with Azure services: Compute, App Services, Azure SQL, Blobs, Azure Data Lake, Data Factory, Resource Groups, and ARM.</w:t>
      </w:r>
    </w:p>
    <w:p w14:paraId="22323DE3">
      <w:pPr>
        <w:pStyle w:val="32"/>
        <w:numPr>
          <w:ilvl w:val="0"/>
          <w:numId w:val="3"/>
        </w:numPr>
        <w:jc w:val="both"/>
        <w:rPr>
          <w:rFonts w:ascii="Cambria" w:hAnsi="Cambria" w:cs="Times New Roman"/>
          <w:sz w:val="20"/>
          <w:szCs w:val="20"/>
          <w:lang w:bidi="te-IN"/>
        </w:rPr>
      </w:pPr>
      <w:r>
        <w:rPr>
          <w:rFonts w:ascii="Cambria" w:hAnsi="Cambria" w:cs="Times New Roman"/>
          <w:sz w:val="20"/>
          <w:szCs w:val="20"/>
          <w:lang w:val="en-US" w:eastAsia="zh-CN" w:bidi="te-IN"/>
        </w:rPr>
        <w:t>Led Lift &amp; Shift migrations of on-premises workloads to Azure using Azure Migrate and Azure Site Recovery at John Deere.</w:t>
      </w:r>
    </w:p>
    <w:p w14:paraId="0972D0D3">
      <w:pPr>
        <w:pStyle w:val="32"/>
        <w:numPr>
          <w:ilvl w:val="0"/>
          <w:numId w:val="3"/>
        </w:numPr>
        <w:jc w:val="both"/>
        <w:rPr>
          <w:rFonts w:ascii="Cambria" w:hAnsi="Cambria" w:cs="Times New Roman"/>
          <w:sz w:val="20"/>
          <w:szCs w:val="20"/>
          <w:lang w:bidi="te-IN"/>
        </w:rPr>
      </w:pPr>
      <w:r>
        <w:rPr>
          <w:rFonts w:ascii="Cambria" w:hAnsi="Cambria" w:cs="Times New Roman"/>
          <w:sz w:val="20"/>
          <w:szCs w:val="20"/>
          <w:lang w:bidi="te-IN"/>
        </w:rPr>
        <w:t>Implemented Azure Active Directory (AAD) for seamless SSO access to SaaS applications and resource security.</w:t>
      </w:r>
    </w:p>
    <w:p w14:paraId="6358FE4F">
      <w:pPr>
        <w:pStyle w:val="32"/>
        <w:numPr>
          <w:ilvl w:val="0"/>
          <w:numId w:val="3"/>
        </w:numPr>
        <w:jc w:val="both"/>
        <w:rPr>
          <w:rFonts w:ascii="Cambria" w:hAnsi="Cambria" w:cs="Times New Roman"/>
          <w:sz w:val="20"/>
          <w:szCs w:val="20"/>
          <w:lang w:bidi="te-IN"/>
        </w:rPr>
      </w:pPr>
      <w:r>
        <w:rPr>
          <w:rFonts w:ascii="Cambria" w:hAnsi="Cambria" w:cs="Times New Roman"/>
          <w:sz w:val="20"/>
          <w:szCs w:val="20"/>
          <w:lang w:bidi="te-IN"/>
        </w:rPr>
        <w:t>Automated hybrid cloud provisioning with Azure ExpressRoute, Azure Hybrid Connections, and IaC practices.</w:t>
      </w:r>
    </w:p>
    <w:p w14:paraId="6A185479">
      <w:pPr>
        <w:pStyle w:val="32"/>
        <w:numPr>
          <w:ilvl w:val="0"/>
          <w:numId w:val="3"/>
        </w:numPr>
        <w:jc w:val="both"/>
        <w:rPr>
          <w:rFonts w:ascii="Cambria" w:hAnsi="Cambria" w:cs="Times New Roman"/>
          <w:sz w:val="20"/>
          <w:szCs w:val="20"/>
          <w:lang w:bidi="te-IN"/>
        </w:rPr>
      </w:pPr>
      <w:r>
        <w:rPr>
          <w:rFonts w:ascii="Cambria" w:hAnsi="Cambria" w:cs="Times New Roman"/>
          <w:sz w:val="20"/>
          <w:szCs w:val="20"/>
          <w:lang w:bidi="te-IN"/>
        </w:rPr>
        <w:t>Integrated ServiceNow with external systems via REST APIs and web services for streamlined ITSM workflows.</w:t>
      </w:r>
    </w:p>
    <w:p w14:paraId="141C1E16">
      <w:pPr>
        <w:pStyle w:val="32"/>
        <w:numPr>
          <w:ilvl w:val="0"/>
          <w:numId w:val="3"/>
        </w:numPr>
        <w:jc w:val="both"/>
        <w:rPr>
          <w:rFonts w:ascii="Cambria" w:hAnsi="Cambria" w:cs="Times New Roman"/>
          <w:sz w:val="20"/>
          <w:szCs w:val="20"/>
          <w:lang w:bidi="te-IN"/>
        </w:rPr>
      </w:pPr>
      <w:r>
        <w:rPr>
          <w:rFonts w:ascii="Cambria" w:hAnsi="Cambria" w:cs="Times New Roman"/>
          <w:sz w:val="20"/>
          <w:szCs w:val="20"/>
          <w:lang w:bidi="te-IN"/>
        </w:rPr>
        <w:t>Successfully migrated Jenkins pipelines to Azure Pipelines, supporting container-based builds and agent deployments.</w:t>
      </w:r>
    </w:p>
    <w:p w14:paraId="0A104DA6">
      <w:pPr>
        <w:pStyle w:val="32"/>
        <w:numPr>
          <w:ilvl w:val="0"/>
          <w:numId w:val="3"/>
        </w:numPr>
        <w:jc w:val="both"/>
        <w:rPr>
          <w:rFonts w:ascii="Cambria" w:hAnsi="Cambria" w:cs="Times New Roman"/>
          <w:sz w:val="20"/>
          <w:szCs w:val="20"/>
          <w:lang w:bidi="te-IN"/>
        </w:rPr>
      </w:pPr>
      <w:r>
        <w:rPr>
          <w:rFonts w:ascii="Cambria" w:hAnsi="Cambria" w:cs="Times New Roman"/>
          <w:sz w:val="20"/>
          <w:szCs w:val="20"/>
          <w:lang w:bidi="te-IN"/>
        </w:rPr>
        <w:t>Implemented and managed Azure Kubernetes Service (AKS) and OpenShift clusters for microservice application deployment.</w:t>
      </w:r>
    </w:p>
    <w:p w14:paraId="68B16FAC">
      <w:pPr>
        <w:pStyle w:val="32"/>
        <w:numPr>
          <w:ilvl w:val="0"/>
          <w:numId w:val="3"/>
        </w:numPr>
        <w:jc w:val="both"/>
        <w:rPr>
          <w:rFonts w:ascii="Cambria" w:hAnsi="Cambria" w:cs="Times New Roman"/>
          <w:sz w:val="20"/>
          <w:szCs w:val="20"/>
          <w:lang w:bidi="te-IN"/>
        </w:rPr>
      </w:pPr>
      <w:r>
        <w:rPr>
          <w:rFonts w:ascii="Cambria" w:hAnsi="Cambria" w:cs="Times New Roman"/>
          <w:sz w:val="20"/>
          <w:szCs w:val="20"/>
          <w:lang w:val="en-US" w:eastAsia="zh-CN" w:bidi="te-IN"/>
        </w:rPr>
        <w:t>Implemented and managed Azure Kubernetes Service (AKS) and OpenShift clusters for microservice application deployment at John Deere.</w:t>
      </w:r>
    </w:p>
    <w:p w14:paraId="1CF2AF6F">
      <w:pPr>
        <w:pStyle w:val="32"/>
        <w:numPr>
          <w:ilvl w:val="0"/>
          <w:numId w:val="3"/>
        </w:numPr>
        <w:jc w:val="both"/>
        <w:rPr>
          <w:rFonts w:ascii="Cambria" w:hAnsi="Cambria" w:cs="Times New Roman"/>
          <w:sz w:val="20"/>
          <w:szCs w:val="20"/>
          <w:lang w:bidi="te-IN"/>
        </w:rPr>
      </w:pPr>
      <w:r>
        <w:rPr>
          <w:rFonts w:ascii="Cambria" w:hAnsi="Cambria" w:cs="Times New Roman"/>
          <w:sz w:val="20"/>
          <w:szCs w:val="20"/>
          <w:lang w:bidi="te-IN"/>
        </w:rPr>
        <w:t>Built and managed containerized deployments using Docker, Docker Swarm, and Vagrant for repeatable infrastructure.</w:t>
      </w:r>
    </w:p>
    <w:p w14:paraId="0942160F">
      <w:pPr>
        <w:pStyle w:val="32"/>
        <w:numPr>
          <w:ilvl w:val="0"/>
          <w:numId w:val="3"/>
        </w:numPr>
        <w:jc w:val="both"/>
        <w:rPr>
          <w:rFonts w:ascii="Cambria" w:hAnsi="Cambria" w:cs="Times New Roman"/>
          <w:sz w:val="20"/>
          <w:szCs w:val="20"/>
          <w:lang w:bidi="te-IN"/>
        </w:rPr>
      </w:pPr>
      <w:r>
        <w:rPr>
          <w:rFonts w:ascii="Cambria" w:hAnsi="Cambria" w:cs="Times New Roman"/>
          <w:sz w:val="20"/>
          <w:szCs w:val="20"/>
          <w:lang w:bidi="te-IN"/>
        </w:rPr>
        <w:t>Configured Nginx as a load balancer and integrated with Jenkins pipelines for automated web app deployments.</w:t>
      </w:r>
    </w:p>
    <w:p w14:paraId="7E6F9312">
      <w:pPr>
        <w:pStyle w:val="32"/>
        <w:numPr>
          <w:ilvl w:val="0"/>
          <w:numId w:val="3"/>
        </w:numPr>
        <w:jc w:val="both"/>
        <w:rPr>
          <w:rFonts w:ascii="Cambria" w:hAnsi="Cambria" w:cs="Times New Roman"/>
          <w:sz w:val="20"/>
          <w:szCs w:val="20"/>
          <w:lang w:bidi="te-IN"/>
        </w:rPr>
      </w:pPr>
      <w:r>
        <w:rPr>
          <w:rFonts w:ascii="Cambria" w:hAnsi="Cambria" w:cs="Times New Roman"/>
          <w:sz w:val="20"/>
          <w:szCs w:val="20"/>
          <w:lang w:bidi="te-IN"/>
        </w:rPr>
        <w:t>Installed and configured Ingress NGINX Controller to expose Kubernetes services to external traffic.</w:t>
      </w:r>
    </w:p>
    <w:p w14:paraId="0445FDCE">
      <w:pPr>
        <w:pStyle w:val="32"/>
        <w:numPr>
          <w:ilvl w:val="0"/>
          <w:numId w:val="3"/>
        </w:numPr>
        <w:jc w:val="both"/>
        <w:rPr>
          <w:rFonts w:ascii="Cambria" w:hAnsi="Cambria" w:cs="Times New Roman"/>
          <w:sz w:val="20"/>
          <w:szCs w:val="20"/>
          <w:lang w:bidi="te-IN"/>
        </w:rPr>
      </w:pPr>
      <w:r>
        <w:rPr>
          <w:rFonts w:ascii="Cambria" w:hAnsi="Cambria" w:cs="Times New Roman"/>
          <w:sz w:val="20"/>
          <w:szCs w:val="20"/>
          <w:lang w:bidi="te-IN"/>
        </w:rPr>
        <w:t>Designed and implemented RBAC (Role-Based Access Control) in Azure to enforce access security policies.</w:t>
      </w:r>
    </w:p>
    <w:p w14:paraId="49D0F601">
      <w:pPr>
        <w:pStyle w:val="32"/>
        <w:numPr>
          <w:ilvl w:val="0"/>
          <w:numId w:val="3"/>
        </w:numPr>
        <w:jc w:val="both"/>
        <w:rPr>
          <w:rFonts w:ascii="Cambria" w:hAnsi="Cambria" w:cs="Times New Roman"/>
          <w:sz w:val="20"/>
          <w:szCs w:val="20"/>
          <w:lang w:bidi="te-IN"/>
        </w:rPr>
      </w:pPr>
      <w:r>
        <w:rPr>
          <w:rFonts w:ascii="Cambria" w:hAnsi="Cambria" w:cs="Times New Roman"/>
          <w:sz w:val="20"/>
          <w:szCs w:val="20"/>
          <w:lang w:bidi="te-IN"/>
        </w:rPr>
        <w:t>Introduced DevSecOps best practices including automated vulnerability scans using Aqua Trivy and SonarQube.</w:t>
      </w:r>
    </w:p>
    <w:p w14:paraId="2F18B333">
      <w:pPr>
        <w:pStyle w:val="32"/>
        <w:numPr>
          <w:ilvl w:val="0"/>
          <w:numId w:val="3"/>
        </w:numPr>
        <w:jc w:val="both"/>
        <w:rPr>
          <w:rFonts w:ascii="Cambria" w:hAnsi="Cambria" w:cs="Times New Roman"/>
          <w:sz w:val="20"/>
          <w:szCs w:val="20"/>
          <w:lang w:bidi="te-IN"/>
        </w:rPr>
      </w:pPr>
      <w:r>
        <w:rPr>
          <w:rFonts w:ascii="Cambria" w:hAnsi="Cambria" w:cs="Times New Roman"/>
          <w:sz w:val="20"/>
          <w:szCs w:val="20"/>
          <w:lang w:bidi="te-IN"/>
        </w:rPr>
        <w:t>Implemented security checks in the CI/CD pipeline using Aqua Security and integrated SonarQube for code quality.</w:t>
      </w:r>
    </w:p>
    <w:p w14:paraId="45848D44">
      <w:pPr>
        <w:pStyle w:val="32"/>
        <w:numPr>
          <w:ilvl w:val="0"/>
          <w:numId w:val="3"/>
        </w:numPr>
        <w:jc w:val="both"/>
        <w:rPr>
          <w:rFonts w:ascii="Cambria" w:hAnsi="Cambria" w:cs="Times New Roman"/>
          <w:sz w:val="20"/>
          <w:szCs w:val="20"/>
          <w:lang w:bidi="te-IN"/>
        </w:rPr>
      </w:pPr>
      <w:r>
        <w:rPr>
          <w:rFonts w:ascii="Cambria" w:hAnsi="Cambria" w:cs="Times New Roman"/>
          <w:sz w:val="20"/>
          <w:szCs w:val="20"/>
          <w:lang w:bidi="te-IN"/>
        </w:rPr>
        <w:t>Integrated Kafka and managed Zookeeper, fine-tuning performance and coordinating Kafka nodes efficiently.</w:t>
      </w:r>
    </w:p>
    <w:p w14:paraId="7781E124">
      <w:pPr>
        <w:pStyle w:val="32"/>
        <w:numPr>
          <w:ilvl w:val="0"/>
          <w:numId w:val="3"/>
        </w:numPr>
        <w:jc w:val="both"/>
        <w:rPr>
          <w:rFonts w:ascii="Cambria" w:hAnsi="Cambria" w:cs="Times New Roman"/>
          <w:sz w:val="20"/>
          <w:szCs w:val="20"/>
          <w:lang w:bidi="te-IN"/>
        </w:rPr>
      </w:pPr>
      <w:r>
        <w:rPr>
          <w:rFonts w:ascii="Cambria" w:hAnsi="Cambria" w:cs="Times New Roman"/>
          <w:sz w:val="20"/>
          <w:szCs w:val="20"/>
          <w:lang w:bidi="te-IN"/>
        </w:rPr>
        <w:t>Used ISTIO for microservices communication management and secured Kubernetes service mesh.</w:t>
      </w:r>
    </w:p>
    <w:p w14:paraId="448A1759">
      <w:pPr>
        <w:pStyle w:val="32"/>
        <w:numPr>
          <w:ilvl w:val="0"/>
          <w:numId w:val="3"/>
        </w:numPr>
        <w:jc w:val="both"/>
        <w:rPr>
          <w:rFonts w:ascii="Cambria" w:hAnsi="Cambria" w:cs="Times New Roman"/>
          <w:sz w:val="20"/>
          <w:szCs w:val="20"/>
          <w:lang w:bidi="te-IN"/>
        </w:rPr>
      </w:pPr>
      <w:r>
        <w:rPr>
          <w:rFonts w:ascii="Cambria" w:hAnsi="Cambria" w:cs="Times New Roman"/>
          <w:sz w:val="20"/>
          <w:szCs w:val="20"/>
          <w:lang w:bidi="te-IN"/>
        </w:rPr>
        <w:t>Developed build workflows with tools like Gradle, GitLab-CI, OpenShift, Git, Jenkins, Bitbucket, and SCM polling.</w:t>
      </w:r>
    </w:p>
    <w:p w14:paraId="6F3BCC6B">
      <w:pPr>
        <w:pStyle w:val="32"/>
        <w:numPr>
          <w:ilvl w:val="0"/>
          <w:numId w:val="3"/>
        </w:numPr>
        <w:jc w:val="both"/>
        <w:rPr>
          <w:rFonts w:ascii="Cambria" w:hAnsi="Cambria" w:cs="Times New Roman"/>
          <w:sz w:val="20"/>
          <w:szCs w:val="20"/>
          <w:lang w:bidi="te-IN"/>
        </w:rPr>
      </w:pPr>
      <w:r>
        <w:rPr>
          <w:rFonts w:ascii="Cambria" w:hAnsi="Cambria" w:cs="Times New Roman"/>
          <w:sz w:val="20"/>
          <w:szCs w:val="20"/>
          <w:lang w:bidi="te-IN"/>
        </w:rPr>
        <w:t>Evaluated system logs using ELK Stack (Elasticsearch, Logstash, Kibana) and Azure Log Analytics.</w:t>
      </w:r>
    </w:p>
    <w:p w14:paraId="51CB1E35">
      <w:pPr>
        <w:pStyle w:val="32"/>
        <w:numPr>
          <w:ilvl w:val="0"/>
          <w:numId w:val="3"/>
        </w:numPr>
        <w:jc w:val="both"/>
        <w:rPr>
          <w:rFonts w:ascii="Cambria" w:hAnsi="Cambria" w:cs="Times New Roman"/>
          <w:sz w:val="20"/>
          <w:szCs w:val="20"/>
          <w:lang w:bidi="te-IN"/>
        </w:rPr>
      </w:pPr>
      <w:r>
        <w:rPr>
          <w:rFonts w:ascii="Cambria" w:hAnsi="Cambria" w:cs="Times New Roman"/>
          <w:sz w:val="20"/>
          <w:szCs w:val="20"/>
          <w:lang w:bidi="te-IN"/>
        </w:rPr>
        <w:t>Monitored performance with tools like Dynatrace, Prometheus, Grafana, DataDog, and Azure Monitor.</w:t>
      </w:r>
    </w:p>
    <w:p w14:paraId="543B3CD1">
      <w:pPr>
        <w:pStyle w:val="32"/>
        <w:numPr>
          <w:ilvl w:val="0"/>
          <w:numId w:val="3"/>
        </w:numPr>
        <w:jc w:val="both"/>
        <w:rPr>
          <w:rFonts w:ascii="Cambria" w:hAnsi="Cambria" w:cs="Times New Roman"/>
          <w:sz w:val="20"/>
          <w:szCs w:val="20"/>
          <w:lang w:bidi="te-IN"/>
        </w:rPr>
      </w:pPr>
      <w:r>
        <w:rPr>
          <w:rFonts w:ascii="Cambria" w:hAnsi="Cambria" w:cs="Times New Roman"/>
          <w:sz w:val="20"/>
          <w:szCs w:val="20"/>
          <w:lang w:bidi="te-IN"/>
        </w:rPr>
        <w:t>Leveraged Azure Monitoring tools such as Azure Network Watcher and Azure Service Health to troubleshoot and minimize degradation.</w:t>
      </w:r>
    </w:p>
    <w:p w14:paraId="470D0A8A">
      <w:pPr>
        <w:pStyle w:val="32"/>
        <w:numPr>
          <w:ilvl w:val="0"/>
          <w:numId w:val="3"/>
        </w:numPr>
        <w:jc w:val="both"/>
        <w:rPr>
          <w:rFonts w:ascii="Cambria" w:hAnsi="Cambria" w:cs="Times New Roman"/>
          <w:sz w:val="20"/>
          <w:szCs w:val="20"/>
          <w:lang w:bidi="te-IN"/>
        </w:rPr>
      </w:pPr>
      <w:r>
        <w:rPr>
          <w:rFonts w:ascii="Cambria" w:hAnsi="Cambria" w:cs="Times New Roman"/>
          <w:sz w:val="20"/>
          <w:szCs w:val="20"/>
          <w:lang w:bidi="te-IN"/>
        </w:rPr>
        <w:t>Utilized Azure Databricks for advanced data engineering and machine learning workflows.</w:t>
      </w:r>
    </w:p>
    <w:p w14:paraId="541EA4D9">
      <w:pPr>
        <w:pStyle w:val="32"/>
        <w:numPr>
          <w:ilvl w:val="0"/>
          <w:numId w:val="3"/>
        </w:numPr>
        <w:jc w:val="both"/>
        <w:rPr>
          <w:rFonts w:ascii="Cambria" w:hAnsi="Cambria" w:cs="Times New Roman"/>
          <w:sz w:val="20"/>
          <w:szCs w:val="20"/>
          <w:lang w:bidi="te-IN"/>
        </w:rPr>
      </w:pPr>
      <w:r>
        <w:rPr>
          <w:rFonts w:ascii="Cambria" w:hAnsi="Cambria" w:cs="Times New Roman"/>
          <w:sz w:val="20"/>
          <w:szCs w:val="20"/>
          <w:lang w:bidi="te-IN"/>
        </w:rPr>
        <w:t>Used Git repositories to manage Terraform code, supporting version control and audit trails for deployments.</w:t>
      </w:r>
    </w:p>
    <w:p w14:paraId="17093FAB">
      <w:pPr>
        <w:pStyle w:val="32"/>
        <w:numPr>
          <w:ilvl w:val="0"/>
          <w:numId w:val="3"/>
        </w:numPr>
        <w:jc w:val="both"/>
        <w:rPr>
          <w:rFonts w:ascii="Cambria" w:hAnsi="Cambria" w:cs="Times New Roman"/>
          <w:sz w:val="20"/>
          <w:szCs w:val="20"/>
          <w:lang w:bidi="te-IN"/>
        </w:rPr>
      </w:pPr>
      <w:r>
        <w:rPr>
          <w:rFonts w:ascii="Cambria" w:hAnsi="Cambria" w:cs="Times New Roman"/>
          <w:sz w:val="20"/>
          <w:szCs w:val="20"/>
          <w:lang w:bidi="te-IN"/>
        </w:rPr>
        <w:t>Integrated Bitbucket with Jenkins to automate development pipelines through source code polling.</w:t>
      </w:r>
    </w:p>
    <w:p w14:paraId="6E464988">
      <w:pPr>
        <w:pStyle w:val="32"/>
        <w:numPr>
          <w:ilvl w:val="0"/>
          <w:numId w:val="3"/>
        </w:numPr>
        <w:jc w:val="both"/>
        <w:rPr>
          <w:rFonts w:ascii="Cambria" w:hAnsi="Cambria" w:cs="Times New Roman"/>
          <w:sz w:val="20"/>
          <w:szCs w:val="20"/>
          <w:lang w:bidi="te-IN"/>
        </w:rPr>
      </w:pPr>
      <w:r>
        <w:rPr>
          <w:rFonts w:ascii="Cambria" w:hAnsi="Cambria" w:cs="Times New Roman"/>
          <w:sz w:val="20"/>
          <w:szCs w:val="20"/>
          <w:lang w:bidi="te-IN"/>
        </w:rPr>
        <w:t>Applied JIRA and Confluence for agile project tracking, defect management, documentation, and team collaboration.</w:t>
      </w:r>
    </w:p>
    <w:p w14:paraId="5353BEAE">
      <w:pPr>
        <w:pStyle w:val="32"/>
        <w:numPr>
          <w:ilvl w:val="0"/>
          <w:numId w:val="3"/>
        </w:numPr>
        <w:jc w:val="both"/>
        <w:rPr>
          <w:rFonts w:ascii="Cambria" w:hAnsi="Cambria" w:cs="Times New Roman"/>
          <w:sz w:val="20"/>
          <w:szCs w:val="20"/>
          <w:lang w:bidi="te-IN"/>
        </w:rPr>
      </w:pPr>
      <w:r>
        <w:rPr>
          <w:rFonts w:ascii="Cambria" w:hAnsi="Cambria" w:cs="Times New Roman"/>
          <w:sz w:val="20"/>
          <w:szCs w:val="20"/>
          <w:lang w:bidi="te-IN"/>
        </w:rPr>
        <w:t>Designed deployment strategies for Java-based applications hosted on PCF, optimizing resource use and scaling policies.</w:t>
      </w:r>
    </w:p>
    <w:p w14:paraId="547AB01A">
      <w:pPr>
        <w:pStyle w:val="32"/>
        <w:numPr>
          <w:ilvl w:val="0"/>
          <w:numId w:val="3"/>
        </w:numPr>
        <w:jc w:val="both"/>
        <w:rPr>
          <w:rFonts w:ascii="Cambria" w:hAnsi="Cambria" w:cs="Times New Roman"/>
          <w:sz w:val="20"/>
          <w:szCs w:val="20"/>
          <w:lang w:bidi="te-IN"/>
        </w:rPr>
      </w:pPr>
      <w:r>
        <w:rPr>
          <w:rFonts w:ascii="Cambria" w:hAnsi="Cambria" w:cs="Times New Roman"/>
          <w:sz w:val="20"/>
          <w:szCs w:val="20"/>
          <w:lang w:bidi="te-IN"/>
        </w:rPr>
        <w:t>Administered MongoDB clusters, implemented sharding and replication for performance and data durability.</w:t>
      </w:r>
    </w:p>
    <w:p w14:paraId="2391FE3C">
      <w:pPr>
        <w:pStyle w:val="32"/>
        <w:numPr>
          <w:ilvl w:val="0"/>
          <w:numId w:val="3"/>
        </w:numPr>
        <w:jc w:val="both"/>
        <w:rPr>
          <w:rFonts w:ascii="Cambria" w:hAnsi="Cambria" w:cs="Times New Roman"/>
          <w:sz w:val="20"/>
          <w:szCs w:val="20"/>
          <w:lang w:bidi="te-IN"/>
        </w:rPr>
      </w:pPr>
      <w:r>
        <w:rPr>
          <w:rFonts w:ascii="Cambria" w:hAnsi="Cambria" w:cs="Times New Roman"/>
          <w:sz w:val="20"/>
          <w:szCs w:val="20"/>
          <w:lang w:bidi="te-IN"/>
        </w:rPr>
        <w:t>Built and managed Harness-based pipelines for controlled rollouts, rollback mechanisms, and compliance validations.</w:t>
      </w:r>
    </w:p>
    <w:p w14:paraId="1A615C2D">
      <w:pPr>
        <w:pStyle w:val="32"/>
        <w:numPr>
          <w:ilvl w:val="0"/>
          <w:numId w:val="3"/>
        </w:numPr>
        <w:jc w:val="both"/>
        <w:rPr>
          <w:rFonts w:ascii="Cambria" w:hAnsi="Cambria" w:cs="Times New Roman"/>
          <w:sz w:val="20"/>
          <w:szCs w:val="20"/>
          <w:lang w:bidi="te-IN"/>
        </w:rPr>
      </w:pPr>
      <w:r>
        <w:rPr>
          <w:rFonts w:ascii="Cambria" w:hAnsi="Cambria" w:cs="Times New Roman"/>
          <w:sz w:val="20"/>
          <w:szCs w:val="20"/>
          <w:lang w:bidi="te-IN"/>
        </w:rPr>
        <w:t>Oversaw SSL certificate deployment across web applications, handling manual and automated updates to ensure continuity.</w:t>
      </w:r>
    </w:p>
    <w:p w14:paraId="4B2EB331">
      <w:pPr>
        <w:pStyle w:val="32"/>
        <w:numPr>
          <w:ilvl w:val="0"/>
          <w:numId w:val="3"/>
        </w:numPr>
        <w:jc w:val="both"/>
        <w:rPr>
          <w:rFonts w:ascii="Cambria" w:hAnsi="Cambria" w:cs="Times New Roman"/>
          <w:sz w:val="20"/>
          <w:szCs w:val="20"/>
          <w:lang w:bidi="te-IN"/>
        </w:rPr>
      </w:pPr>
      <w:r>
        <w:rPr>
          <w:rFonts w:ascii="Cambria" w:hAnsi="Cambria" w:cs="Times New Roman"/>
          <w:sz w:val="20"/>
          <w:szCs w:val="20"/>
          <w:lang w:bidi="te-IN"/>
        </w:rPr>
        <w:t>Collaborated with security and compliance teams to identify and remediate vulnerabilities within defined SLAs.</w:t>
      </w:r>
    </w:p>
    <w:p w14:paraId="0D034A02">
      <w:pPr>
        <w:pStyle w:val="32"/>
        <w:numPr>
          <w:ilvl w:val="0"/>
          <w:numId w:val="3"/>
        </w:numPr>
        <w:jc w:val="both"/>
        <w:rPr>
          <w:rFonts w:ascii="Cambria" w:hAnsi="Cambria" w:cs="Times New Roman"/>
          <w:sz w:val="20"/>
          <w:szCs w:val="20"/>
          <w:lang w:bidi="te-IN"/>
        </w:rPr>
      </w:pPr>
      <w:r>
        <w:rPr>
          <w:rFonts w:ascii="Cambria" w:hAnsi="Cambria" w:cs="Times New Roman"/>
          <w:sz w:val="20"/>
          <w:szCs w:val="20"/>
          <w:lang w:bidi="te-IN"/>
        </w:rPr>
        <w:t>Supported observability using AppDynamics and Grafana, building dashboards for JVM-based app insights and SLO tracking.</w:t>
      </w:r>
    </w:p>
    <w:p w14:paraId="674A16A4">
      <w:pPr>
        <w:pStyle w:val="32"/>
        <w:numPr>
          <w:ilvl w:val="0"/>
          <w:numId w:val="3"/>
        </w:numPr>
        <w:jc w:val="both"/>
        <w:rPr>
          <w:rFonts w:ascii="Cambria" w:hAnsi="Cambria" w:cs="Times New Roman"/>
          <w:sz w:val="20"/>
          <w:szCs w:val="20"/>
          <w:lang w:bidi="te-IN"/>
        </w:rPr>
      </w:pPr>
      <w:r>
        <w:rPr>
          <w:rFonts w:ascii="Cambria" w:hAnsi="Cambria" w:cs="Times New Roman"/>
          <w:sz w:val="20"/>
          <w:szCs w:val="20"/>
          <w:lang w:bidi="te-IN"/>
        </w:rPr>
        <w:t>Configured CI/CD workflows using Ansible, Chef, and Git, optimizing builds and deployments.</w:t>
      </w:r>
    </w:p>
    <w:p w14:paraId="17301CFD">
      <w:pPr>
        <w:pStyle w:val="32"/>
        <w:numPr>
          <w:ilvl w:val="0"/>
          <w:numId w:val="3"/>
        </w:numPr>
        <w:jc w:val="both"/>
        <w:rPr>
          <w:rFonts w:ascii="Cambria" w:hAnsi="Cambria" w:cs="Times New Roman"/>
          <w:sz w:val="20"/>
          <w:szCs w:val="20"/>
          <w:lang w:bidi="te-IN"/>
        </w:rPr>
      </w:pPr>
      <w:r>
        <w:rPr>
          <w:rFonts w:ascii="Cambria" w:hAnsi="Cambria" w:cs="Times New Roman"/>
          <w:sz w:val="20"/>
          <w:szCs w:val="20"/>
          <w:lang w:bidi="te-IN"/>
        </w:rPr>
        <w:t>Collaborated with development, operations, and security teams to implement Site Reliability Engineering (SRE) principles and improve service resilience.</w:t>
      </w:r>
    </w:p>
    <w:p w14:paraId="30133B5C">
      <w:pPr>
        <w:pStyle w:val="32"/>
        <w:numPr>
          <w:ilvl w:val="0"/>
          <w:numId w:val="0"/>
        </w:numPr>
        <w:ind w:leftChars="0"/>
        <w:jc w:val="both"/>
        <w:rPr>
          <w:rFonts w:hint="default" w:ascii="Cambria" w:hAnsi="Cambria" w:cs="Times New Roman" w:eastAsiaTheme="minorHAnsi"/>
          <w:bCs/>
          <w:color w:val="000000" w:themeColor="text1"/>
          <w:kern w:val="0"/>
          <w:sz w:val="20"/>
          <w:szCs w:val="20"/>
          <w:shd w:val="clear" w:color="auto" w:fill="FFFFFF"/>
          <w:lang w:val="en-US" w:eastAsia="en-US" w:bidi="ar-SA"/>
          <w14:textFill>
            <w14:solidFill>
              <w14:schemeClr w14:val="tx1"/>
            </w14:solidFill>
          </w14:textFill>
          <w14:ligatures w14:val="none"/>
        </w:rPr>
      </w:pPr>
      <w:r>
        <w:rPr>
          <w:rFonts w:ascii="Cambria" w:hAnsi="Cambria" w:cs="Times New Roman"/>
          <w:b/>
          <w:color w:val="000000" w:themeColor="text1"/>
          <w:sz w:val="20"/>
          <w:szCs w:val="20"/>
          <w:shd w:val="clear" w:color="auto" w:fill="FFFFFF"/>
          <w14:textFill>
            <w14:solidFill>
              <w14:schemeClr w14:val="tx1"/>
            </w14:solidFill>
          </w14:textFill>
        </w:rPr>
        <w:t xml:space="preserve">Environment: </w:t>
      </w:r>
      <w:r>
        <w:rPr>
          <w:rFonts w:ascii="Cambria" w:hAnsi="Cambria" w:cs="Times New Roman" w:eastAsiaTheme="minorHAnsi"/>
          <w:bCs/>
          <w:color w:val="000000" w:themeColor="text1"/>
          <w:kern w:val="0"/>
          <w:sz w:val="20"/>
          <w:szCs w:val="20"/>
          <w:shd w:val="clear" w:color="auto" w:fill="FFFFFF"/>
          <w:lang w:val="en-US" w:eastAsia="zh-CN" w:bidi="ar-SA"/>
          <w14:textFill>
            <w14:solidFill>
              <w14:schemeClr w14:val="tx1"/>
            </w14:solidFill>
          </w14:textFill>
          <w14:ligatures w14:val="none"/>
        </w:rPr>
        <w:t>Azure, Azure DevOps, AWS, VMware vSphere (3.5–7.0), Terraform, Ansible, Microsoft Intune, Azure Active Directory (AAD), Azure Resource Manager (ARM), Virtual Machine Scale Sets (VMSS), SCCM (2007/2012 CB), Jenkins, GitHub, GitLab, PowerShell, Microsoft Graph API, ServiceNow, SQL Server 2012, Antivirus solutions, VMware Data Recovery (VDR), Windows Server 2012/16/19, AWS, Azure Pipelines, Nginx, ELK Stack, Azure Key Vault, Azure Kubernetes Service (AKS), Azure Container Registry (ACR), Kafka, Prometheus &amp; Grafana, Dynatrace</w:t>
      </w:r>
      <w:r>
        <w:rPr>
          <w:rFonts w:hint="default" w:ascii="Cambria" w:hAnsi="Cambria" w:cs="Times New Roman"/>
          <w:bCs/>
          <w:color w:val="000000" w:themeColor="text1"/>
          <w:kern w:val="0"/>
          <w:sz w:val="20"/>
          <w:szCs w:val="20"/>
          <w:shd w:val="clear" w:color="auto" w:fill="FFFFFF"/>
          <w:lang w:val="en-US" w:eastAsia="zh-CN" w:bidi="ar-SA"/>
          <w14:textFill>
            <w14:solidFill>
              <w14:schemeClr w14:val="tx1"/>
            </w14:solidFill>
          </w14:textFill>
          <w14:ligatures w14:val="none"/>
        </w:rPr>
        <w:t>.</w:t>
      </w:r>
    </w:p>
    <w:p w14:paraId="6CD91375">
      <w:pPr>
        <w:spacing w:after="0"/>
        <w:ind w:right="144"/>
        <w:jc w:val="both"/>
        <w:rPr>
          <w:rFonts w:ascii="Cambria" w:hAnsi="Cambria" w:cs="Times New Roman"/>
          <w:b/>
          <w:shd w:val="clear" w:color="auto" w:fill="FFFFFF"/>
        </w:rPr>
      </w:pPr>
      <w:r>
        <w:rPr>
          <w:rFonts w:ascii="Cambria" w:hAnsi="Cambria" w:cs="Times New Roman"/>
          <w:b/>
          <w:shd w:val="clear" w:color="auto" w:fill="FFFFFF"/>
        </w:rPr>
        <w:t>Client:</w:t>
      </w:r>
      <w:r>
        <w:rPr>
          <w:rFonts w:ascii="Cambria" w:hAnsi="Cambria" w:cs="Times New Roman"/>
          <w:b/>
          <w:shd w:val="clear" w:color="auto" w:fill="FFFFFF"/>
        </w:rPr>
        <w:tab/>
      </w:r>
      <w:r>
        <w:rPr>
          <w:rFonts w:ascii="Cambria" w:hAnsi="Cambria" w:cs="Times New Roman"/>
          <w:b/>
          <w:shd w:val="clear" w:color="auto" w:fill="FFFFFF"/>
        </w:rPr>
        <w:t>State Of Utah, Salt Lake City, Utah</w:t>
      </w:r>
      <w:r>
        <w:rPr>
          <w:rFonts w:ascii="Cambria" w:hAnsi="Cambria" w:cs="Times New Roman"/>
          <w:b/>
          <w:shd w:val="clear" w:color="auto" w:fill="FFFFFF"/>
        </w:rPr>
        <w:tab/>
      </w:r>
      <w:r>
        <w:rPr>
          <w:rFonts w:ascii="Cambria" w:hAnsi="Cambria" w:cs="Times New Roman"/>
          <w:b/>
          <w:shd w:val="clear" w:color="auto" w:fill="FFFFFF"/>
        </w:rPr>
        <w:t xml:space="preserve">                           </w:t>
      </w:r>
      <w:r>
        <w:rPr>
          <w:rFonts w:ascii="Cambria" w:hAnsi="Cambria" w:cs="Times New Roman"/>
          <w:b/>
          <w:shd w:val="clear" w:color="auto" w:fill="FFFFFF"/>
        </w:rPr>
        <w:tab/>
      </w:r>
      <w:r>
        <w:rPr>
          <w:rFonts w:hint="default" w:ascii="Cambria" w:hAnsi="Cambria" w:cs="Times New Roman"/>
          <w:b/>
          <w:shd w:val="clear" w:color="auto" w:fill="FFFFFF"/>
          <w:lang w:val="en-US"/>
        </w:rPr>
        <w:t xml:space="preserve">        </w:t>
      </w:r>
      <w:r>
        <w:rPr>
          <w:rFonts w:ascii="Cambria" w:hAnsi="Cambria" w:eastAsia="Times New Roman" w:cs="Times New Roman"/>
          <w:b/>
        </w:rPr>
        <w:t xml:space="preserve">March 2020 – March 2022                           </w:t>
      </w:r>
      <w:r>
        <w:rPr>
          <w:rFonts w:ascii="Cambria" w:hAnsi="Cambria" w:cs="Times New Roman"/>
          <w:b/>
          <w:shd w:val="clear" w:color="auto" w:fill="FFFFFF"/>
        </w:rPr>
        <w:t xml:space="preserve">                                       </w:t>
      </w:r>
    </w:p>
    <w:p w14:paraId="1758A904">
      <w:pPr>
        <w:spacing w:after="0"/>
        <w:ind w:right="144"/>
        <w:jc w:val="both"/>
        <w:rPr>
          <w:rFonts w:ascii="Cambria" w:hAnsi="Cambria" w:cs="Times New Roman"/>
          <w:b/>
          <w:shd w:val="clear" w:color="auto" w:fill="FFFFFF"/>
        </w:rPr>
      </w:pPr>
      <w:r>
        <w:rPr>
          <w:rFonts w:ascii="Cambria" w:hAnsi="Cambria" w:cs="Times New Roman"/>
          <w:b/>
          <w:shd w:val="clear" w:color="auto" w:fill="FFFFFF"/>
        </w:rPr>
        <w:t>Role: DevOps Engineer</w:t>
      </w:r>
      <w:r>
        <w:rPr>
          <w:rFonts w:ascii="Cambria" w:hAnsi="Cambria" w:cs="Times New Roman"/>
          <w:b/>
          <w:shd w:val="clear" w:color="auto" w:fill="FFFFFF"/>
          <w:lang w:val="en-IN"/>
        </w:rPr>
        <w:t xml:space="preserve"> |</w:t>
      </w:r>
      <w:r>
        <w:rPr>
          <w:rFonts w:hint="default" w:ascii="Cambria" w:hAnsi="Cambria" w:cs="Times New Roman"/>
          <w:b/>
          <w:shd w:val="clear" w:color="auto" w:fill="FFFFFF"/>
          <w:lang w:val="en-US"/>
        </w:rPr>
        <w:t xml:space="preserve">| </w:t>
      </w:r>
      <w:r>
        <w:rPr>
          <w:rFonts w:ascii="Cambria" w:hAnsi="Cambria" w:cs="Times New Roman"/>
          <w:b/>
          <w:shd w:val="clear" w:color="auto" w:fill="FFFFFF"/>
          <w:lang w:val="en-IN"/>
        </w:rPr>
        <w:t>Cloud Platform Engineer</w:t>
      </w:r>
      <w:r>
        <w:rPr>
          <w:rFonts w:ascii="Cambria" w:hAnsi="Cambria" w:cs="Times New Roman"/>
          <w:b/>
          <w:shd w:val="clear" w:color="auto" w:fill="FFFFFF"/>
        </w:rPr>
        <w:tab/>
      </w:r>
    </w:p>
    <w:p w14:paraId="4575FA05">
      <w:pPr>
        <w:spacing w:after="0"/>
        <w:ind w:right="144"/>
        <w:jc w:val="both"/>
        <w:rPr>
          <w:rFonts w:ascii="Cambria" w:hAnsi="Cambria" w:cs="Times New Roman"/>
          <w:sz w:val="20"/>
          <w:szCs w:val="20"/>
          <w:lang w:bidi="te-IN"/>
        </w:rPr>
      </w:pPr>
      <w:r>
        <w:rPr>
          <w:rFonts w:ascii="Cambria" w:hAnsi="Cambria" w:cs="Times New Roman"/>
          <w:b/>
          <w:shd w:val="clear" w:color="auto" w:fill="FFFFFF"/>
        </w:rPr>
        <w:t>Project Description:</w:t>
      </w:r>
      <w:r>
        <w:rPr>
          <w:rFonts w:hint="default" w:ascii="Cambria" w:hAnsi="Cambria" w:cs="Times New Roman"/>
          <w:b/>
          <w:shd w:val="clear" w:color="auto" w:fill="FFFFFF"/>
          <w:lang w:val="en-US"/>
        </w:rPr>
        <w:t xml:space="preserve"> </w:t>
      </w:r>
      <w:r>
        <w:rPr>
          <w:rFonts w:ascii="Cambria" w:hAnsi="Cambria" w:cs="Times New Roman"/>
          <w:bCs/>
          <w:sz w:val="20"/>
          <w:szCs w:val="20"/>
          <w:shd w:val="clear" w:color="auto" w:fill="FFFFFF"/>
        </w:rPr>
        <w:t xml:space="preserve">The project aimed at automating cloud infrastructure provisioning and enhancing the CI/CD pipeline for the State of Utah, leveraging Jenkins, Azure DevOps, Docker, and Kubernetes for seamless application deployment. Using tools like Maven, Artifactory, and SonarQube, the team ensured code quality and efficiency throughout the development lifecycle. The project integrated monitoring and alerting through CloudWatch, Dynatrace, Nagios XI, and New Relic, ensuring a robust, scalable, and highly available system. </w:t>
      </w:r>
      <w:r>
        <w:rPr>
          <w:rFonts w:ascii="Cambria" w:hAnsi="Cambria" w:cs="Times New Roman"/>
          <w:b/>
          <w:shd w:val="clear" w:color="auto" w:fill="FFFFFF"/>
        </w:rPr>
        <w:tab/>
      </w:r>
      <w:r>
        <w:rPr>
          <w:rFonts w:hint="default" w:ascii="Cambria" w:hAnsi="Cambria" w:cs="Times New Roman"/>
          <w:b/>
          <w:shd w:val="clear" w:color="auto" w:fill="FFFFFF"/>
          <w:lang w:val="en-US"/>
        </w:rPr>
        <w:t xml:space="preserve"> </w:t>
      </w:r>
      <w:r>
        <w:rPr>
          <w:rFonts w:ascii="Cambria" w:hAnsi="Cambria" w:cs="Times New Roman"/>
          <w:b/>
        </w:rPr>
        <w:t>Roles &amp; Responsibilities:</w:t>
      </w:r>
    </w:p>
    <w:p w14:paraId="1EB888B2">
      <w:pPr>
        <w:pStyle w:val="32"/>
        <w:numPr>
          <w:ilvl w:val="0"/>
          <w:numId w:val="3"/>
        </w:numPr>
        <w:jc w:val="both"/>
        <w:rPr>
          <w:rFonts w:ascii="Cambria" w:hAnsi="Cambria" w:cs="Times New Roman"/>
          <w:sz w:val="20"/>
          <w:szCs w:val="20"/>
          <w:lang w:bidi="te-IN"/>
        </w:rPr>
      </w:pPr>
      <w:r>
        <w:rPr>
          <w:rFonts w:ascii="Cambria" w:hAnsi="Cambria" w:cs="Times New Roman"/>
          <w:sz w:val="20"/>
          <w:szCs w:val="20"/>
          <w:lang w:val="en-US" w:eastAsia="zh-CN" w:bidi="te-IN"/>
        </w:rPr>
        <w:t>Established build schedules and deployment guidelines for multiple development and system analysis teams, troubleshooting build system failures in State of Utah projects.</w:t>
      </w:r>
    </w:p>
    <w:p w14:paraId="0FADC8D9">
      <w:pPr>
        <w:pStyle w:val="32"/>
        <w:numPr>
          <w:ilvl w:val="0"/>
          <w:numId w:val="3"/>
        </w:numPr>
        <w:jc w:val="both"/>
        <w:rPr>
          <w:rFonts w:ascii="Cambria" w:hAnsi="Cambria" w:cs="Times New Roman"/>
          <w:sz w:val="20"/>
          <w:szCs w:val="20"/>
          <w:lang w:bidi="te-IN"/>
        </w:rPr>
      </w:pPr>
      <w:r>
        <w:rPr>
          <w:rFonts w:ascii="Cambria" w:hAnsi="Cambria" w:cs="Times New Roman"/>
          <w:sz w:val="20"/>
          <w:szCs w:val="20"/>
          <w:lang w:bidi="te-IN"/>
        </w:rPr>
        <w:t>Configured and managed Azure services, including IAM (SSO/MFA/RBAC), Azure AD, ARM, Storage, Blob Storage, VMs, SQL Database, Service Bus, and Azure Monitor.</w:t>
      </w:r>
    </w:p>
    <w:p w14:paraId="2D5F78A9">
      <w:pPr>
        <w:pStyle w:val="32"/>
        <w:numPr>
          <w:ilvl w:val="0"/>
          <w:numId w:val="3"/>
        </w:numPr>
        <w:jc w:val="both"/>
        <w:rPr>
          <w:rFonts w:ascii="Cambria" w:hAnsi="Cambria" w:cs="Times New Roman"/>
          <w:sz w:val="20"/>
          <w:szCs w:val="20"/>
          <w:lang w:bidi="te-IN"/>
        </w:rPr>
      </w:pPr>
      <w:r>
        <w:rPr>
          <w:rFonts w:ascii="Cambria" w:hAnsi="Cambria" w:cs="Times New Roman"/>
          <w:sz w:val="20"/>
          <w:szCs w:val="20"/>
          <w:lang w:bidi="te-IN"/>
        </w:rPr>
        <w:t>Migrated new projects to Jenkins, assisting developers in refactoring Maven Pom.xml for Artifactory integration.</w:t>
      </w:r>
    </w:p>
    <w:p w14:paraId="2F808875">
      <w:pPr>
        <w:pStyle w:val="32"/>
        <w:numPr>
          <w:ilvl w:val="0"/>
          <w:numId w:val="3"/>
        </w:numPr>
        <w:jc w:val="both"/>
        <w:rPr>
          <w:rFonts w:ascii="Cambria" w:hAnsi="Cambria" w:cs="Times New Roman"/>
          <w:sz w:val="20"/>
          <w:szCs w:val="20"/>
          <w:lang w:bidi="te-IN"/>
        </w:rPr>
      </w:pPr>
      <w:r>
        <w:rPr>
          <w:rFonts w:ascii="Cambria" w:hAnsi="Cambria" w:cs="Times New Roman"/>
          <w:sz w:val="20"/>
          <w:szCs w:val="20"/>
          <w:lang w:val="en-US" w:eastAsia="zh-CN" w:bidi="te-IN"/>
        </w:rPr>
        <w:t>Created and documented process guides for Jenkins, Git, CD pipelines, and code deployment for developers, testers, and production management teams in the State of Utah IT department.</w:t>
      </w:r>
    </w:p>
    <w:p w14:paraId="5E9B79E1">
      <w:pPr>
        <w:pStyle w:val="32"/>
        <w:numPr>
          <w:ilvl w:val="0"/>
          <w:numId w:val="3"/>
        </w:numPr>
        <w:jc w:val="both"/>
        <w:rPr>
          <w:rFonts w:ascii="Cambria" w:hAnsi="Cambria" w:cs="Times New Roman"/>
          <w:sz w:val="20"/>
          <w:szCs w:val="20"/>
          <w:lang w:bidi="te-IN"/>
        </w:rPr>
      </w:pPr>
      <w:r>
        <w:rPr>
          <w:rFonts w:ascii="Cambria" w:hAnsi="Cambria" w:cs="Times New Roman"/>
          <w:sz w:val="20"/>
          <w:szCs w:val="20"/>
          <w:lang w:bidi="te-IN"/>
        </w:rPr>
        <w:t>Integrated container security into DevSecOps pipelines for continuous security monitoring.</w:t>
      </w:r>
    </w:p>
    <w:p w14:paraId="72EBF267">
      <w:pPr>
        <w:pStyle w:val="32"/>
        <w:numPr>
          <w:ilvl w:val="0"/>
          <w:numId w:val="3"/>
        </w:numPr>
        <w:jc w:val="both"/>
        <w:rPr>
          <w:rFonts w:ascii="Cambria" w:hAnsi="Cambria" w:cs="Times New Roman"/>
          <w:sz w:val="20"/>
          <w:szCs w:val="20"/>
          <w:lang w:bidi="te-IN"/>
        </w:rPr>
      </w:pPr>
      <w:r>
        <w:rPr>
          <w:rFonts w:ascii="Cambria" w:hAnsi="Cambria" w:cs="Times New Roman"/>
          <w:sz w:val="20"/>
          <w:szCs w:val="20"/>
          <w:lang w:val="en-US" w:eastAsia="zh-CN" w:bidi="te-IN"/>
        </w:rPr>
        <w:t>Managed branching and merging code lines in Git, resolving merge conflicts to ensure smooth development workflows for State of Utah development teams.</w:t>
      </w:r>
    </w:p>
    <w:p w14:paraId="5B461E11">
      <w:pPr>
        <w:pStyle w:val="32"/>
        <w:numPr>
          <w:ilvl w:val="0"/>
          <w:numId w:val="3"/>
        </w:numPr>
        <w:jc w:val="both"/>
        <w:rPr>
          <w:rFonts w:ascii="Cambria" w:hAnsi="Cambria" w:cs="Times New Roman"/>
          <w:sz w:val="20"/>
          <w:szCs w:val="20"/>
          <w:lang w:bidi="te-IN"/>
        </w:rPr>
      </w:pPr>
      <w:r>
        <w:rPr>
          <w:rFonts w:ascii="Cambria" w:hAnsi="Cambria" w:cs="Times New Roman"/>
          <w:sz w:val="20"/>
          <w:szCs w:val="20"/>
          <w:lang w:bidi="te-IN"/>
        </w:rPr>
        <w:t>Automated CI/CD pipelines using Git and Jenkins to trigger builds and deployments on code changes.</w:t>
      </w:r>
    </w:p>
    <w:p w14:paraId="140D46A1">
      <w:pPr>
        <w:pStyle w:val="32"/>
        <w:numPr>
          <w:ilvl w:val="0"/>
          <w:numId w:val="3"/>
        </w:numPr>
        <w:jc w:val="both"/>
        <w:rPr>
          <w:rFonts w:ascii="Cambria" w:hAnsi="Cambria" w:cs="Times New Roman"/>
          <w:sz w:val="20"/>
          <w:szCs w:val="20"/>
          <w:lang w:bidi="te-IN"/>
        </w:rPr>
      </w:pPr>
      <w:r>
        <w:rPr>
          <w:rFonts w:ascii="Cambria" w:hAnsi="Cambria" w:cs="Times New Roman"/>
          <w:sz w:val="20"/>
          <w:szCs w:val="20"/>
          <w:lang w:bidi="te-IN"/>
        </w:rPr>
        <w:t>Led the migration of legacy encryption processes to HashiCorp Vault, enhancing security and simplifying key management.</w:t>
      </w:r>
    </w:p>
    <w:p w14:paraId="47195D77">
      <w:pPr>
        <w:pStyle w:val="32"/>
        <w:numPr>
          <w:ilvl w:val="0"/>
          <w:numId w:val="3"/>
        </w:numPr>
        <w:jc w:val="both"/>
        <w:rPr>
          <w:rFonts w:ascii="Cambria" w:hAnsi="Cambria" w:cs="Times New Roman"/>
          <w:sz w:val="20"/>
          <w:szCs w:val="20"/>
          <w:lang w:bidi="te-IN"/>
        </w:rPr>
      </w:pPr>
      <w:r>
        <w:rPr>
          <w:rFonts w:ascii="Cambria" w:hAnsi="Cambria" w:cs="Times New Roman"/>
          <w:sz w:val="20"/>
          <w:szCs w:val="20"/>
          <w:lang w:val="en-US" w:eastAsia="zh-CN" w:bidi="te-IN"/>
        </w:rPr>
        <w:t>Installed and configured OpenShift Logging Operator to collect application, audit, and infrastructure logs in Kibana for monitoring State of Utah applications.</w:t>
      </w:r>
      <w:bookmarkStart w:id="2" w:name="_GoBack"/>
      <w:bookmarkEnd w:id="2"/>
    </w:p>
    <w:p w14:paraId="10B737F9">
      <w:pPr>
        <w:pStyle w:val="32"/>
        <w:numPr>
          <w:ilvl w:val="0"/>
          <w:numId w:val="3"/>
        </w:numPr>
        <w:jc w:val="both"/>
        <w:rPr>
          <w:rFonts w:ascii="Cambria" w:hAnsi="Cambria" w:cs="Times New Roman"/>
          <w:sz w:val="20"/>
          <w:szCs w:val="20"/>
          <w:lang w:bidi="te-IN"/>
        </w:rPr>
      </w:pPr>
      <w:r>
        <w:rPr>
          <w:rFonts w:ascii="Cambria" w:hAnsi="Cambria" w:cs="Times New Roman"/>
          <w:sz w:val="20"/>
          <w:szCs w:val="20"/>
          <w:lang w:bidi="te-IN"/>
        </w:rPr>
        <w:t>Set up OADP Operator on OpenShift clusters for backup and restoration of projects stored in S3 buckets.</w:t>
      </w:r>
    </w:p>
    <w:p w14:paraId="1B6EEDFD">
      <w:pPr>
        <w:pStyle w:val="32"/>
        <w:numPr>
          <w:ilvl w:val="0"/>
          <w:numId w:val="3"/>
        </w:numPr>
        <w:jc w:val="both"/>
        <w:rPr>
          <w:rFonts w:ascii="Cambria" w:hAnsi="Cambria" w:cs="Times New Roman"/>
          <w:sz w:val="20"/>
          <w:szCs w:val="20"/>
          <w:lang w:bidi="te-IN"/>
        </w:rPr>
      </w:pPr>
      <w:r>
        <w:rPr>
          <w:rFonts w:ascii="Cambria" w:hAnsi="Cambria" w:cs="Times New Roman"/>
          <w:sz w:val="20"/>
          <w:szCs w:val="20"/>
          <w:lang w:bidi="te-IN"/>
        </w:rPr>
        <w:t>Designed and implemented build frameworks using Jenkins and Maven to standardize development processes.</w:t>
      </w:r>
    </w:p>
    <w:p w14:paraId="34073893">
      <w:pPr>
        <w:pStyle w:val="32"/>
        <w:numPr>
          <w:ilvl w:val="0"/>
          <w:numId w:val="3"/>
        </w:numPr>
        <w:jc w:val="both"/>
        <w:rPr>
          <w:rFonts w:ascii="Cambria" w:hAnsi="Cambria" w:cs="Times New Roman"/>
          <w:sz w:val="20"/>
          <w:szCs w:val="20"/>
          <w:lang w:bidi="te-IN"/>
        </w:rPr>
      </w:pPr>
      <w:r>
        <w:rPr>
          <w:rFonts w:ascii="Cambria" w:hAnsi="Cambria" w:cs="Times New Roman"/>
          <w:sz w:val="20"/>
          <w:szCs w:val="20"/>
          <w:lang w:bidi="te-IN"/>
        </w:rPr>
        <w:t>Created, configured, and managed Azure Kubernetes Service (AKS) clusters, including node pool management, networking, and load balancing.</w:t>
      </w:r>
      <w:r>
        <w:rPr>
          <w:rFonts w:hint="default" w:ascii="Cambria" w:hAnsi="Cambria" w:cs="Times New Roman"/>
          <w:sz w:val="20"/>
          <w:szCs w:val="20"/>
          <w:lang w:val="en-US" w:bidi="te-IN"/>
        </w:rPr>
        <w:t xml:space="preserve"> </w:t>
      </w:r>
      <w:r>
        <w:rPr>
          <w:rFonts w:ascii="Cambria" w:hAnsi="Cambria" w:cs="Times New Roman"/>
          <w:sz w:val="20"/>
          <w:szCs w:val="20"/>
          <w:lang w:bidi="te-IN"/>
        </w:rPr>
        <w:t>Implemented AKS policies for access control and optimized workflows governing Azure resource access.</w:t>
      </w:r>
    </w:p>
    <w:p w14:paraId="2F9B8ACF">
      <w:pPr>
        <w:pStyle w:val="32"/>
        <w:numPr>
          <w:ilvl w:val="0"/>
          <w:numId w:val="3"/>
        </w:numPr>
        <w:jc w:val="both"/>
        <w:rPr>
          <w:rFonts w:ascii="Cambria" w:hAnsi="Cambria" w:cs="Times New Roman"/>
          <w:sz w:val="20"/>
          <w:szCs w:val="20"/>
          <w:lang w:bidi="te-IN"/>
        </w:rPr>
      </w:pPr>
      <w:r>
        <w:rPr>
          <w:rFonts w:ascii="Cambria" w:hAnsi="Cambria" w:cs="Times New Roman"/>
          <w:sz w:val="20"/>
          <w:szCs w:val="20"/>
          <w:lang w:bidi="te-IN"/>
        </w:rPr>
        <w:t>Deployed and maintained Chef configuration management for VMware and AWS cloud environments.</w:t>
      </w:r>
    </w:p>
    <w:p w14:paraId="34E06705">
      <w:pPr>
        <w:pStyle w:val="32"/>
        <w:numPr>
          <w:ilvl w:val="0"/>
          <w:numId w:val="3"/>
        </w:numPr>
        <w:jc w:val="both"/>
        <w:rPr>
          <w:rFonts w:ascii="Cambria" w:hAnsi="Cambria" w:cs="Times New Roman"/>
          <w:sz w:val="20"/>
          <w:szCs w:val="20"/>
          <w:lang w:bidi="te-IN"/>
        </w:rPr>
      </w:pPr>
      <w:r>
        <w:rPr>
          <w:rFonts w:ascii="Cambria" w:hAnsi="Cambria" w:cs="Times New Roman"/>
          <w:sz w:val="20"/>
          <w:szCs w:val="20"/>
          <w:lang w:bidi="te-IN"/>
        </w:rPr>
        <w:t>Managed WebSphere software upgrades and patches to maintain security and system stability.</w:t>
      </w:r>
      <w:r>
        <w:rPr>
          <w:rFonts w:hint="default" w:ascii="Cambria" w:hAnsi="Cambria" w:cs="Times New Roman"/>
          <w:sz w:val="20"/>
          <w:szCs w:val="20"/>
          <w:lang w:val="en-US" w:bidi="te-IN"/>
        </w:rPr>
        <w:t xml:space="preserve"> </w:t>
      </w:r>
      <w:r>
        <w:rPr>
          <w:rFonts w:ascii="Cambria" w:hAnsi="Cambria" w:cs="Times New Roman"/>
          <w:sz w:val="20"/>
          <w:szCs w:val="20"/>
          <w:lang w:bidi="te-IN"/>
        </w:rPr>
        <w:t>Developed serverless cloud services using Azure Functions with Application Insights for monitoring.</w:t>
      </w:r>
    </w:p>
    <w:p w14:paraId="3AD0B0FB">
      <w:pPr>
        <w:pStyle w:val="32"/>
        <w:numPr>
          <w:ilvl w:val="0"/>
          <w:numId w:val="3"/>
        </w:numPr>
        <w:jc w:val="both"/>
        <w:rPr>
          <w:rFonts w:ascii="Cambria" w:hAnsi="Cambria" w:cs="Times New Roman"/>
          <w:sz w:val="20"/>
          <w:szCs w:val="20"/>
          <w:lang w:bidi="te-IN"/>
        </w:rPr>
      </w:pPr>
      <w:r>
        <w:rPr>
          <w:rFonts w:ascii="Cambria" w:hAnsi="Cambria" w:cs="Times New Roman"/>
          <w:sz w:val="20"/>
          <w:szCs w:val="20"/>
          <w:lang w:bidi="te-IN"/>
        </w:rPr>
        <w:t>Configured Azure Security using RBAC, Azure Security Center, and Azure Monitor services.</w:t>
      </w:r>
    </w:p>
    <w:p w14:paraId="660ADD78">
      <w:pPr>
        <w:pStyle w:val="32"/>
        <w:numPr>
          <w:ilvl w:val="0"/>
          <w:numId w:val="3"/>
        </w:numPr>
        <w:jc w:val="both"/>
        <w:rPr>
          <w:rFonts w:ascii="Cambria" w:hAnsi="Cambria" w:cs="Times New Roman"/>
          <w:sz w:val="20"/>
          <w:szCs w:val="20"/>
          <w:lang w:bidi="te-IN"/>
        </w:rPr>
      </w:pPr>
      <w:r>
        <w:rPr>
          <w:rFonts w:ascii="Cambria" w:hAnsi="Cambria" w:cs="Times New Roman"/>
          <w:sz w:val="20"/>
          <w:szCs w:val="20"/>
          <w:lang w:bidi="te-IN"/>
        </w:rPr>
        <w:t>Automated non-production environment shutdowns using Jenkins CI/CD pipelines across multiple AWS accounts.</w:t>
      </w:r>
      <w:r>
        <w:rPr>
          <w:rFonts w:hint="default" w:ascii="Cambria" w:hAnsi="Cambria" w:cs="Times New Roman"/>
          <w:sz w:val="20"/>
          <w:szCs w:val="20"/>
          <w:lang w:val="en-US" w:bidi="te-IN"/>
        </w:rPr>
        <w:t xml:space="preserve"> </w:t>
      </w:r>
      <w:r>
        <w:rPr>
          <w:rFonts w:ascii="Cambria" w:hAnsi="Cambria" w:cs="Times New Roman"/>
          <w:sz w:val="20"/>
          <w:szCs w:val="20"/>
          <w:lang w:bidi="te-IN"/>
        </w:rPr>
        <w:t>Managed Docker container deployments and orchestration in AWS and Azure environments.</w:t>
      </w:r>
    </w:p>
    <w:p w14:paraId="7111105D">
      <w:pPr>
        <w:pStyle w:val="32"/>
        <w:numPr>
          <w:ilvl w:val="0"/>
          <w:numId w:val="3"/>
        </w:numPr>
        <w:jc w:val="both"/>
        <w:rPr>
          <w:rFonts w:ascii="Cambria" w:hAnsi="Cambria" w:cs="Times New Roman"/>
          <w:sz w:val="20"/>
          <w:szCs w:val="20"/>
          <w:lang w:bidi="te-IN"/>
        </w:rPr>
      </w:pPr>
      <w:r>
        <w:rPr>
          <w:rFonts w:ascii="Cambria" w:hAnsi="Cambria" w:cs="Times New Roman"/>
          <w:sz w:val="20"/>
          <w:szCs w:val="20"/>
          <w:lang w:bidi="te-IN"/>
        </w:rPr>
        <w:t>Automated Azure infrastructure provisioning using Terraform for AKS, ACR, and VM deployments.</w:t>
      </w:r>
    </w:p>
    <w:p w14:paraId="25BA7499">
      <w:pPr>
        <w:pStyle w:val="32"/>
        <w:numPr>
          <w:ilvl w:val="0"/>
          <w:numId w:val="3"/>
        </w:numPr>
        <w:jc w:val="both"/>
        <w:rPr>
          <w:rFonts w:ascii="Cambria" w:hAnsi="Cambria" w:cs="Times New Roman"/>
          <w:sz w:val="20"/>
          <w:szCs w:val="20"/>
          <w:lang w:bidi="te-IN"/>
        </w:rPr>
      </w:pPr>
      <w:r>
        <w:rPr>
          <w:rFonts w:ascii="Cambria" w:hAnsi="Cambria" w:cs="Times New Roman"/>
          <w:sz w:val="20"/>
          <w:szCs w:val="20"/>
          <w:lang w:bidi="te-IN"/>
        </w:rPr>
        <w:t>Led day-to-day builds and deployments in pre-production and production environments.</w:t>
      </w:r>
    </w:p>
    <w:p w14:paraId="6B161605">
      <w:pPr>
        <w:pStyle w:val="32"/>
        <w:numPr>
          <w:ilvl w:val="0"/>
          <w:numId w:val="3"/>
        </w:numPr>
        <w:jc w:val="both"/>
        <w:rPr>
          <w:rFonts w:ascii="Cambria" w:hAnsi="Cambria" w:cs="Times New Roman"/>
          <w:sz w:val="20"/>
          <w:szCs w:val="20"/>
          <w:lang w:bidi="te-IN"/>
        </w:rPr>
      </w:pPr>
      <w:r>
        <w:rPr>
          <w:rFonts w:ascii="Cambria" w:hAnsi="Cambria" w:cs="Times New Roman"/>
          <w:sz w:val="20"/>
          <w:szCs w:val="20"/>
          <w:lang w:bidi="te-IN"/>
        </w:rPr>
        <w:t>Implemented Continuous Integration and Continuous Delivery (CI/CD) using Jenkins, Puppet, and Shell Scripts.</w:t>
      </w:r>
    </w:p>
    <w:p w14:paraId="587499E8">
      <w:pPr>
        <w:pStyle w:val="32"/>
        <w:numPr>
          <w:ilvl w:val="0"/>
          <w:numId w:val="3"/>
        </w:numPr>
        <w:jc w:val="both"/>
        <w:rPr>
          <w:rFonts w:ascii="Cambria" w:hAnsi="Cambria" w:cs="Times New Roman"/>
          <w:sz w:val="20"/>
          <w:szCs w:val="20"/>
          <w:lang w:bidi="te-IN"/>
        </w:rPr>
      </w:pPr>
      <w:r>
        <w:rPr>
          <w:rFonts w:ascii="Cambria" w:hAnsi="Cambria" w:cs="Times New Roman"/>
          <w:sz w:val="20"/>
          <w:szCs w:val="20"/>
          <w:lang w:bidi="te-IN"/>
        </w:rPr>
        <w:t>Integrated SonarQube for code coverage analysis and Selenium for automated testing.</w:t>
      </w:r>
    </w:p>
    <w:p w14:paraId="23FA14C3">
      <w:pPr>
        <w:pStyle w:val="32"/>
        <w:numPr>
          <w:ilvl w:val="0"/>
          <w:numId w:val="3"/>
        </w:numPr>
        <w:jc w:val="both"/>
        <w:rPr>
          <w:rFonts w:ascii="Cambria" w:hAnsi="Cambria" w:cs="Times New Roman"/>
          <w:sz w:val="20"/>
          <w:szCs w:val="20"/>
          <w:lang w:bidi="te-IN"/>
        </w:rPr>
      </w:pPr>
      <w:r>
        <w:rPr>
          <w:rFonts w:ascii="Cambria" w:hAnsi="Cambria" w:cs="Times New Roman"/>
          <w:sz w:val="20"/>
          <w:szCs w:val="20"/>
          <w:lang w:bidi="te-IN"/>
        </w:rPr>
        <w:t>Managed a centralized artifact repository using Nexus and JFrog for improved dependency management.</w:t>
      </w:r>
    </w:p>
    <w:p w14:paraId="5613FADA">
      <w:pPr>
        <w:pStyle w:val="32"/>
        <w:numPr>
          <w:ilvl w:val="0"/>
          <w:numId w:val="3"/>
        </w:numPr>
        <w:jc w:val="both"/>
        <w:rPr>
          <w:rFonts w:ascii="Cambria" w:hAnsi="Cambria" w:cs="Times New Roman"/>
          <w:sz w:val="20"/>
          <w:szCs w:val="20"/>
          <w:lang w:bidi="te-IN"/>
        </w:rPr>
      </w:pPr>
      <w:r>
        <w:rPr>
          <w:rFonts w:ascii="Cambria" w:hAnsi="Cambria" w:cs="Times New Roman"/>
          <w:sz w:val="20"/>
          <w:szCs w:val="20"/>
          <w:lang w:bidi="te-IN"/>
        </w:rPr>
        <w:t>Automated Kafka cluster deployments using Ansible, Terraform, and Kubernetes.</w:t>
      </w:r>
      <w:r>
        <w:rPr>
          <w:rFonts w:hint="default" w:ascii="Cambria" w:hAnsi="Cambria" w:cs="Times New Roman"/>
          <w:sz w:val="20"/>
          <w:szCs w:val="20"/>
          <w:lang w:val="en-US" w:bidi="te-IN"/>
        </w:rPr>
        <w:t xml:space="preserve"> </w:t>
      </w:r>
      <w:r>
        <w:rPr>
          <w:rFonts w:ascii="Cambria" w:hAnsi="Cambria" w:cs="Times New Roman"/>
          <w:sz w:val="20"/>
          <w:szCs w:val="20"/>
          <w:lang w:bidi="te-IN"/>
        </w:rPr>
        <w:t>Monitored and optimized Blue/Green deployments using Prometheus, Grafana, and New Relic.</w:t>
      </w:r>
    </w:p>
    <w:p w14:paraId="640583A7">
      <w:pPr>
        <w:pStyle w:val="32"/>
        <w:numPr>
          <w:ilvl w:val="0"/>
          <w:numId w:val="3"/>
        </w:numPr>
        <w:jc w:val="both"/>
        <w:rPr>
          <w:rFonts w:ascii="Cambria" w:hAnsi="Cambria" w:cs="Times New Roman"/>
          <w:sz w:val="20"/>
          <w:szCs w:val="20"/>
          <w:lang w:bidi="te-IN"/>
        </w:rPr>
      </w:pPr>
      <w:r>
        <w:rPr>
          <w:rFonts w:ascii="Cambria" w:hAnsi="Cambria" w:cs="Times New Roman"/>
          <w:sz w:val="20"/>
          <w:szCs w:val="20"/>
          <w:lang w:bidi="te-IN"/>
        </w:rPr>
        <w:t>Utilized Docker and Kubernetes for efficient containerized application deployment and management.</w:t>
      </w:r>
    </w:p>
    <w:p w14:paraId="081FA3E9">
      <w:pPr>
        <w:pStyle w:val="32"/>
        <w:numPr>
          <w:ilvl w:val="0"/>
          <w:numId w:val="3"/>
        </w:numPr>
        <w:jc w:val="both"/>
        <w:rPr>
          <w:rFonts w:ascii="Cambria" w:hAnsi="Cambria" w:cs="Times New Roman"/>
          <w:sz w:val="20"/>
          <w:szCs w:val="20"/>
          <w:lang w:bidi="te-IN"/>
        </w:rPr>
      </w:pPr>
      <w:r>
        <w:rPr>
          <w:rFonts w:ascii="Cambria" w:hAnsi="Cambria" w:cs="Times New Roman"/>
          <w:sz w:val="20"/>
          <w:szCs w:val="20"/>
          <w:lang w:bidi="te-IN"/>
        </w:rPr>
        <w:t>Configured Dynatrace to monitor containerized applications and microservices for enhanced observability.</w:t>
      </w:r>
    </w:p>
    <w:p w14:paraId="1FB5EEB5">
      <w:pPr>
        <w:pStyle w:val="32"/>
        <w:numPr>
          <w:ilvl w:val="0"/>
          <w:numId w:val="3"/>
        </w:numPr>
        <w:jc w:val="both"/>
        <w:rPr>
          <w:rFonts w:ascii="Cambria" w:hAnsi="Cambria" w:cs="Times New Roman"/>
          <w:sz w:val="20"/>
          <w:szCs w:val="20"/>
          <w:lang w:bidi="te-IN"/>
        </w:rPr>
      </w:pPr>
      <w:r>
        <w:rPr>
          <w:rFonts w:ascii="Cambria" w:hAnsi="Cambria" w:cs="Times New Roman"/>
          <w:sz w:val="20"/>
          <w:szCs w:val="20"/>
          <w:lang w:bidi="te-IN"/>
        </w:rPr>
        <w:t>Automated database migrations using custom scripts and hooks in Travis CI.</w:t>
      </w:r>
      <w:r>
        <w:rPr>
          <w:rFonts w:hint="default" w:ascii="Cambria" w:hAnsi="Cambria" w:cs="Times New Roman"/>
          <w:sz w:val="20"/>
          <w:szCs w:val="20"/>
          <w:lang w:val="en-US" w:bidi="te-IN"/>
        </w:rPr>
        <w:t xml:space="preserve"> </w:t>
      </w:r>
      <w:r>
        <w:rPr>
          <w:rFonts w:ascii="Cambria" w:hAnsi="Cambria" w:cs="Times New Roman"/>
          <w:sz w:val="20"/>
          <w:szCs w:val="20"/>
          <w:lang w:bidi="te-IN"/>
        </w:rPr>
        <w:t>Monitored and maintained system infrastructure with Nagios XI, Splunk, and New Relic for performance, security, and log management.</w:t>
      </w:r>
    </w:p>
    <w:p w14:paraId="7E22122A">
      <w:pPr>
        <w:pStyle w:val="32"/>
        <w:numPr>
          <w:ilvl w:val="0"/>
          <w:numId w:val="0"/>
        </w:numPr>
        <w:ind w:leftChars="0"/>
        <w:jc w:val="both"/>
        <w:rPr>
          <w:rFonts w:ascii="Cambria" w:hAnsi="Cambria" w:cs="Times New Roman"/>
          <w:bCs/>
          <w:sz w:val="20"/>
          <w:szCs w:val="20"/>
        </w:rPr>
      </w:pPr>
      <w:r>
        <w:rPr>
          <w:rFonts w:ascii="Cambria" w:hAnsi="Cambria" w:cs="Times New Roman"/>
          <w:b/>
          <w:color w:val="000000" w:themeColor="text1"/>
          <w:sz w:val="20"/>
          <w:szCs w:val="20"/>
          <w:shd w:val="clear" w:color="auto" w:fill="FFFFFF"/>
          <w14:textFill>
            <w14:solidFill>
              <w14:schemeClr w14:val="tx1"/>
            </w14:solidFill>
          </w14:textFill>
        </w:rPr>
        <w:t xml:space="preserve">Environment: </w:t>
      </w:r>
      <w:r>
        <w:rPr>
          <w:rFonts w:ascii="Cambria" w:hAnsi="Cambria" w:cs="Times New Roman"/>
          <w:bCs/>
          <w:color w:val="000000" w:themeColor="text1"/>
          <w:sz w:val="20"/>
          <w:szCs w:val="20"/>
          <w:shd w:val="clear" w:color="auto" w:fill="FFFFFF"/>
          <w14:textFill>
            <w14:solidFill>
              <w14:schemeClr w14:val="tx1"/>
            </w14:solidFill>
          </w14:textFill>
        </w:rPr>
        <w:t xml:space="preserve">Jenkins, Maven, Artifactory, GIT, Docker, Azure, Azure DevOps, Puppet, CloudWatch, Chef, VMware, AWS, SonarQube, Selenium, WebSphere, </w:t>
      </w:r>
      <w:r>
        <w:rPr>
          <w:rFonts w:ascii="Cambria" w:hAnsi="Cambria" w:cs="Times New Roman"/>
          <w:sz w:val="20"/>
          <w:szCs w:val="20"/>
        </w:rPr>
        <w:t>HarshCorp Key Vault, Kafka, Travis CI, Dynatrace,</w:t>
      </w:r>
      <w:r>
        <w:rPr>
          <w:rFonts w:ascii="Cambria" w:hAnsi="Cambria" w:cs="Times New Roman"/>
          <w:bCs/>
          <w:color w:val="000000" w:themeColor="text1"/>
          <w:sz w:val="20"/>
          <w:szCs w:val="20"/>
          <w:shd w:val="clear" w:color="auto" w:fill="FFFFFF"/>
          <w14:textFill>
            <w14:solidFill>
              <w14:schemeClr w14:val="tx1"/>
            </w14:solidFill>
          </w14:textFill>
        </w:rPr>
        <w:t xml:space="preserve"> Nexus, JFrog, Kubernetes, OpenShift, Nagios XI, Nagios Plugin, Splunk, New Relic, Bash Shell Scripting, JIRA.</w:t>
      </w:r>
    </w:p>
    <w:p w14:paraId="6E216C9B">
      <w:pPr>
        <w:spacing w:after="0"/>
        <w:ind w:right="144"/>
        <w:jc w:val="both"/>
        <w:rPr>
          <w:rFonts w:ascii="Cambria" w:hAnsi="Cambria" w:cs="Times New Roman"/>
          <w:bCs/>
          <w:sz w:val="20"/>
          <w:szCs w:val="20"/>
        </w:rPr>
      </w:pPr>
      <w:r>
        <w:rPr>
          <w:rFonts w:ascii="Cambria" w:hAnsi="Cambria" w:cs="Times New Roman"/>
          <w:b/>
        </w:rPr>
        <w:t xml:space="preserve">Client: </w:t>
      </w:r>
      <w:r>
        <w:rPr>
          <w:rFonts w:ascii="Cambria" w:hAnsi="Cambria" w:cs="Times New Roman"/>
          <w:b/>
          <w:shd w:val="clear" w:color="auto" w:fill="FFFFFF"/>
        </w:rPr>
        <w:t>Domino’s Pizza, Ann Arbor, Michigan.</w:t>
      </w:r>
      <w:r>
        <w:rPr>
          <w:rFonts w:ascii="Cambria" w:hAnsi="Cambria" w:cs="Times New Roman"/>
          <w:b/>
        </w:rPr>
        <w:tab/>
      </w:r>
      <w:r>
        <w:rPr>
          <w:rFonts w:ascii="Cambria" w:hAnsi="Cambria" w:cs="Times New Roman"/>
          <w:b/>
        </w:rPr>
        <w:tab/>
      </w:r>
      <w:r>
        <w:rPr>
          <w:rFonts w:ascii="Cambria" w:hAnsi="Cambria" w:cs="Times New Roman"/>
          <w:b/>
        </w:rPr>
        <w:tab/>
      </w:r>
      <w:r>
        <w:rPr>
          <w:rFonts w:ascii="Cambria" w:hAnsi="Cambria" w:cs="Times New Roman"/>
          <w:b/>
        </w:rPr>
        <w:tab/>
      </w:r>
      <w:r>
        <w:rPr>
          <w:rFonts w:ascii="Cambria" w:hAnsi="Cambria" w:cs="Times New Roman"/>
          <w:b/>
        </w:rPr>
        <w:t xml:space="preserve">            </w:t>
      </w:r>
      <w:r>
        <w:rPr>
          <w:rFonts w:ascii="Cambria" w:hAnsi="Cambria" w:cs="Times New Roman"/>
          <w:b/>
          <w:shd w:val="clear" w:color="auto" w:fill="FFFFFF"/>
        </w:rPr>
        <w:t xml:space="preserve">Jan 2018 – March 2020                        </w:t>
      </w:r>
    </w:p>
    <w:p w14:paraId="4B9D96FB">
      <w:pPr>
        <w:spacing w:after="0"/>
        <w:ind w:right="144"/>
        <w:jc w:val="both"/>
        <w:rPr>
          <w:rFonts w:ascii="Cambria" w:hAnsi="Cambria" w:eastAsia="Times New Roman" w:cs="Times New Roman"/>
          <w:b/>
          <w:lang w:val="en-IN"/>
        </w:rPr>
      </w:pPr>
      <w:r>
        <w:rPr>
          <w:rFonts w:ascii="Cambria" w:hAnsi="Cambria" w:eastAsia="Times New Roman" w:cs="Times New Roman"/>
          <w:b/>
        </w:rPr>
        <w:t xml:space="preserve">Role: </w:t>
      </w:r>
      <w:r>
        <w:rPr>
          <w:rFonts w:ascii="Cambria" w:hAnsi="Cambria" w:eastAsia="Times New Roman" w:cs="Times New Roman"/>
          <w:b/>
          <w:lang w:val="en-IN"/>
        </w:rPr>
        <w:t xml:space="preserve">DevOps </w:t>
      </w:r>
      <w:r>
        <w:rPr>
          <w:rFonts w:hint="default" w:ascii="Cambria" w:hAnsi="Cambria" w:eastAsia="Times New Roman" w:cs="Times New Roman"/>
          <w:b/>
          <w:lang w:val="en-US"/>
        </w:rPr>
        <w:t xml:space="preserve">Automation And Infrastructure </w:t>
      </w:r>
      <w:r>
        <w:rPr>
          <w:rFonts w:ascii="Cambria" w:hAnsi="Cambria" w:eastAsia="Times New Roman" w:cs="Times New Roman"/>
          <w:b/>
          <w:lang w:val="en-IN"/>
        </w:rPr>
        <w:t>Engineer</w:t>
      </w:r>
    </w:p>
    <w:p w14:paraId="57627118">
      <w:pPr>
        <w:keepNext w:val="0"/>
        <w:keepLines w:val="0"/>
        <w:widowControl/>
        <w:suppressLineNumbers w:val="0"/>
        <w:jc w:val="both"/>
        <w:rPr>
          <w:rFonts w:ascii="Cambria" w:hAnsi="Cambria" w:cs="Times New Roman"/>
          <w:bCs/>
          <w:color w:val="000000" w:themeColor="text1"/>
          <w:sz w:val="20"/>
          <w:szCs w:val="20"/>
          <w:shd w:val="clear" w:color="auto" w:fill="FFFFFF"/>
          <w:lang w:val="en-US" w:eastAsia="zh-CN"/>
          <w14:textFill>
            <w14:solidFill>
              <w14:schemeClr w14:val="tx1"/>
            </w14:solidFill>
          </w14:textFill>
        </w:rPr>
      </w:pPr>
      <w:r>
        <w:rPr>
          <w:rFonts w:ascii="Cambria" w:hAnsi="Cambria" w:eastAsia="Times New Roman" w:cs="Times New Roman"/>
          <w:b/>
          <w:kern w:val="0"/>
          <w:sz w:val="22"/>
          <w:szCs w:val="22"/>
          <w:lang w:val="en-US" w:eastAsia="en-US" w:bidi="ar-SA"/>
          <w14:ligatures w14:val="none"/>
        </w:rPr>
        <w:t xml:space="preserve">Project Description: </w:t>
      </w:r>
      <w:r>
        <w:rPr>
          <w:rFonts w:ascii="Cambria" w:hAnsi="Cambria" w:cs="Times New Roman" w:eastAsiaTheme="minorHAnsi"/>
          <w:bCs/>
          <w:color w:val="000000" w:themeColor="text1"/>
          <w:kern w:val="0"/>
          <w:sz w:val="20"/>
          <w:szCs w:val="20"/>
          <w:shd w:val="clear" w:color="auto" w:fill="FFFFFF"/>
          <w:lang w:val="en-US" w:eastAsia="zh-CN" w:bidi="ar-SA"/>
          <w14:textFill>
            <w14:solidFill>
              <w14:schemeClr w14:val="tx1"/>
            </w14:solidFill>
          </w14:textFill>
          <w14:ligatures w14:val="none"/>
        </w:rPr>
        <w:t>Led the development of a predictive ordering system at Domino's Pizza, utilizing AWS services such as EC2, EBS, S3, CloudFormation, and IAM. This initiative aimed to forecast customer orders accurately, enabling stores to prepare pizzas just-in-time, significantly reducing delivery times and enhancing customer satisfaction.</w:t>
      </w:r>
    </w:p>
    <w:p w14:paraId="0FF95BB0">
      <w:pPr>
        <w:spacing w:after="0"/>
        <w:ind w:right="144"/>
        <w:jc w:val="both"/>
        <w:rPr>
          <w:rFonts w:ascii="Cambria" w:hAnsi="Cambria" w:cs="Times New Roman"/>
          <w:b/>
        </w:rPr>
      </w:pPr>
      <w:r>
        <w:rPr>
          <w:rFonts w:ascii="Cambria" w:hAnsi="Cambria" w:cs="Times New Roman"/>
          <w:b/>
        </w:rPr>
        <w:t>Roles &amp; Responsibilities:</w:t>
      </w:r>
    </w:p>
    <w:p w14:paraId="6C3F1958">
      <w:pPr>
        <w:pStyle w:val="32"/>
        <w:numPr>
          <w:ilvl w:val="0"/>
          <w:numId w:val="4"/>
        </w:numPr>
        <w:jc w:val="both"/>
        <w:rPr>
          <w:rFonts w:ascii="Cambria" w:hAnsi="Cambria" w:cs="Times New Roman"/>
          <w:sz w:val="20"/>
          <w:szCs w:val="20"/>
          <w:lang w:bidi="te-IN"/>
        </w:rPr>
      </w:pPr>
      <w:bookmarkStart w:id="1" w:name="_Hlk141627076"/>
      <w:r>
        <w:rPr>
          <w:rFonts w:ascii="Cambria" w:hAnsi="Cambria" w:cs="Times New Roman"/>
          <w:sz w:val="20"/>
          <w:szCs w:val="20"/>
          <w:lang w:bidi="te-IN"/>
        </w:rPr>
        <w:t>Automated the release pipeline for zero-touch deployments using Jenkins, SVN, Nexus, and Nolio.</w:t>
      </w:r>
    </w:p>
    <w:p w14:paraId="4BBC3DD4">
      <w:pPr>
        <w:pStyle w:val="32"/>
        <w:numPr>
          <w:ilvl w:val="0"/>
          <w:numId w:val="4"/>
        </w:numPr>
        <w:jc w:val="both"/>
        <w:rPr>
          <w:rFonts w:ascii="Cambria" w:hAnsi="Cambria" w:cs="Times New Roman"/>
          <w:sz w:val="20"/>
          <w:szCs w:val="20"/>
          <w:lang w:bidi="te-IN"/>
        </w:rPr>
      </w:pPr>
      <w:r>
        <w:rPr>
          <w:rFonts w:ascii="Cambria" w:hAnsi="Cambria" w:cs="Times New Roman"/>
          <w:sz w:val="20"/>
          <w:szCs w:val="20"/>
          <w:lang w:bidi="te-IN"/>
        </w:rPr>
        <w:t>Developed post-commit and pre-push hooks in Python for code checks.</w:t>
      </w:r>
    </w:p>
    <w:p w14:paraId="0F9CC769">
      <w:pPr>
        <w:pStyle w:val="32"/>
        <w:numPr>
          <w:ilvl w:val="0"/>
          <w:numId w:val="4"/>
        </w:numPr>
        <w:jc w:val="both"/>
        <w:rPr>
          <w:rFonts w:ascii="Cambria" w:hAnsi="Cambria" w:cs="Times New Roman"/>
          <w:sz w:val="20"/>
          <w:szCs w:val="20"/>
          <w:lang w:bidi="te-IN"/>
        </w:rPr>
      </w:pPr>
      <w:r>
        <w:rPr>
          <w:rFonts w:ascii="Cambria" w:hAnsi="Cambria" w:cs="Times New Roman"/>
          <w:sz w:val="20"/>
          <w:szCs w:val="20"/>
          <w:lang w:bidi="te-IN"/>
        </w:rPr>
        <w:t>Developed Scripts for AWS Orchestration using EC2, EBS, S3, Cloud Formation, and IAM.</w:t>
      </w:r>
    </w:p>
    <w:p w14:paraId="0C9AAF03">
      <w:pPr>
        <w:pStyle w:val="32"/>
        <w:numPr>
          <w:ilvl w:val="0"/>
          <w:numId w:val="4"/>
        </w:numPr>
        <w:jc w:val="both"/>
        <w:rPr>
          <w:rFonts w:ascii="Cambria" w:hAnsi="Cambria" w:cs="Times New Roman"/>
          <w:sz w:val="20"/>
          <w:szCs w:val="20"/>
          <w:lang w:bidi="te-IN"/>
        </w:rPr>
      </w:pPr>
      <w:r>
        <w:rPr>
          <w:rFonts w:ascii="Cambria" w:hAnsi="Cambria" w:cs="Times New Roman"/>
          <w:sz w:val="20"/>
          <w:szCs w:val="20"/>
          <w:lang w:bidi="te-IN"/>
        </w:rPr>
        <w:t>Installed Ansible Registry for local upload and download of Docker images from the Docker hub.</w:t>
      </w:r>
    </w:p>
    <w:p w14:paraId="2538AB7B">
      <w:pPr>
        <w:pStyle w:val="32"/>
        <w:numPr>
          <w:ilvl w:val="0"/>
          <w:numId w:val="4"/>
        </w:numPr>
        <w:jc w:val="both"/>
        <w:rPr>
          <w:rFonts w:ascii="Cambria" w:hAnsi="Cambria" w:cs="Times New Roman"/>
          <w:sz w:val="20"/>
          <w:szCs w:val="20"/>
          <w:lang w:bidi="te-IN"/>
        </w:rPr>
      </w:pPr>
      <w:r>
        <w:rPr>
          <w:rFonts w:ascii="Cambria" w:hAnsi="Cambria" w:cs="Times New Roman"/>
          <w:sz w:val="20"/>
          <w:szCs w:val="20"/>
          <w:lang w:bidi="te-IN"/>
        </w:rPr>
        <w:t>Maintained build-related scripts developed in shell for Maven builds.</w:t>
      </w:r>
    </w:p>
    <w:p w14:paraId="0A1759AA">
      <w:pPr>
        <w:pStyle w:val="32"/>
        <w:numPr>
          <w:ilvl w:val="0"/>
          <w:numId w:val="4"/>
        </w:numPr>
        <w:jc w:val="both"/>
        <w:rPr>
          <w:rFonts w:ascii="Cambria" w:hAnsi="Cambria" w:cs="Times New Roman"/>
          <w:sz w:val="20"/>
          <w:szCs w:val="20"/>
          <w:lang w:bidi="te-IN"/>
        </w:rPr>
      </w:pPr>
      <w:r>
        <w:rPr>
          <w:rFonts w:ascii="Cambria" w:hAnsi="Cambria" w:cs="Times New Roman"/>
          <w:sz w:val="20"/>
          <w:szCs w:val="20"/>
          <w:lang w:bidi="te-IN"/>
        </w:rPr>
        <w:t>Took sole responsibility for maintaining the Jenkins server.</w:t>
      </w:r>
    </w:p>
    <w:p w14:paraId="3CD78947">
      <w:pPr>
        <w:pStyle w:val="32"/>
        <w:numPr>
          <w:ilvl w:val="0"/>
          <w:numId w:val="4"/>
        </w:numPr>
        <w:jc w:val="both"/>
        <w:rPr>
          <w:rFonts w:ascii="Cambria" w:hAnsi="Cambria" w:cs="Times New Roman"/>
          <w:sz w:val="20"/>
          <w:szCs w:val="20"/>
          <w:lang w:bidi="te-IN"/>
        </w:rPr>
      </w:pPr>
      <w:r>
        <w:rPr>
          <w:rFonts w:ascii="Cambria" w:hAnsi="Cambria" w:cs="Times New Roman"/>
          <w:sz w:val="20"/>
          <w:szCs w:val="20"/>
          <w:lang w:bidi="te-IN"/>
        </w:rPr>
        <w:t>Utilized A/B testing methodologies within canary deployments to compare user responses to different versions of software.</w:t>
      </w:r>
    </w:p>
    <w:p w14:paraId="33BA3D50">
      <w:pPr>
        <w:pStyle w:val="32"/>
        <w:numPr>
          <w:ilvl w:val="0"/>
          <w:numId w:val="4"/>
        </w:numPr>
        <w:jc w:val="both"/>
        <w:rPr>
          <w:rFonts w:ascii="Cambria" w:hAnsi="Cambria" w:cs="Times New Roman"/>
          <w:sz w:val="20"/>
          <w:szCs w:val="20"/>
          <w:lang w:bidi="te-IN"/>
        </w:rPr>
      </w:pPr>
      <w:r>
        <w:rPr>
          <w:rFonts w:ascii="Cambria" w:hAnsi="Cambria" w:cs="Times New Roman"/>
          <w:sz w:val="20"/>
          <w:szCs w:val="20"/>
          <w:lang w:bidi="te-IN"/>
        </w:rPr>
        <w:t>Developed automated deployment pipelines using tools like Jenkins, and GitLab CI/CD, ensuring consistent and repeatable Blue/Green releases.</w:t>
      </w:r>
    </w:p>
    <w:p w14:paraId="0ACEFBB6">
      <w:pPr>
        <w:pStyle w:val="32"/>
        <w:numPr>
          <w:ilvl w:val="0"/>
          <w:numId w:val="4"/>
        </w:numPr>
        <w:jc w:val="both"/>
        <w:rPr>
          <w:rFonts w:ascii="Cambria" w:hAnsi="Cambria" w:cs="Times New Roman"/>
          <w:sz w:val="20"/>
          <w:szCs w:val="20"/>
          <w:lang w:bidi="te-IN"/>
        </w:rPr>
      </w:pPr>
      <w:r>
        <w:rPr>
          <w:rFonts w:ascii="Cambria" w:hAnsi="Cambria" w:cs="Times New Roman"/>
          <w:sz w:val="20"/>
          <w:szCs w:val="20"/>
          <w:lang w:bidi="te-IN"/>
        </w:rPr>
        <w:t>Automated deployment of build artifacts like wars and ears into a WebLogic app server by integrating the WebLogic Scripting Tool into Shell Scripts.</w:t>
      </w:r>
    </w:p>
    <w:p w14:paraId="419B19D5">
      <w:pPr>
        <w:pStyle w:val="32"/>
        <w:numPr>
          <w:ilvl w:val="0"/>
          <w:numId w:val="4"/>
        </w:numPr>
        <w:jc w:val="both"/>
        <w:rPr>
          <w:rFonts w:ascii="Cambria" w:hAnsi="Cambria" w:cs="Times New Roman"/>
          <w:sz w:val="20"/>
          <w:szCs w:val="20"/>
          <w:lang w:bidi="te-IN"/>
        </w:rPr>
      </w:pPr>
      <w:r>
        <w:rPr>
          <w:rFonts w:ascii="Cambria" w:hAnsi="Cambria" w:cs="Times New Roman"/>
          <w:sz w:val="20"/>
          <w:szCs w:val="20"/>
          <w:lang w:bidi="te-IN"/>
        </w:rPr>
        <w:t>Built Jenkins jobs to create AWS infrastructure from GitLab repos.</w:t>
      </w:r>
    </w:p>
    <w:p w14:paraId="763ADA5D">
      <w:pPr>
        <w:pStyle w:val="32"/>
        <w:numPr>
          <w:ilvl w:val="0"/>
          <w:numId w:val="4"/>
        </w:numPr>
        <w:jc w:val="both"/>
        <w:rPr>
          <w:rFonts w:ascii="Cambria" w:hAnsi="Cambria" w:cs="Times New Roman"/>
          <w:sz w:val="20"/>
          <w:szCs w:val="20"/>
          <w:lang w:bidi="te-IN"/>
        </w:rPr>
      </w:pPr>
      <w:r>
        <w:rPr>
          <w:rFonts w:ascii="Cambria" w:hAnsi="Cambria" w:cs="Times New Roman"/>
          <w:sz w:val="20"/>
          <w:szCs w:val="20"/>
          <w:lang w:bidi="te-IN"/>
        </w:rPr>
        <w:t>Automated deployment and server bounce process by creating scripts using the WebLogic Scripting Tool.</w:t>
      </w:r>
    </w:p>
    <w:p w14:paraId="4AD827C2">
      <w:pPr>
        <w:pStyle w:val="32"/>
        <w:numPr>
          <w:ilvl w:val="0"/>
          <w:numId w:val="4"/>
        </w:numPr>
        <w:jc w:val="both"/>
        <w:rPr>
          <w:rFonts w:ascii="Cambria" w:hAnsi="Cambria" w:cs="Times New Roman"/>
          <w:sz w:val="20"/>
          <w:szCs w:val="20"/>
          <w:lang w:bidi="te-IN"/>
        </w:rPr>
      </w:pPr>
      <w:r>
        <w:rPr>
          <w:rFonts w:ascii="Cambria" w:hAnsi="Cambria" w:cs="Times New Roman"/>
          <w:sz w:val="20"/>
          <w:szCs w:val="20"/>
          <w:lang w:bidi="te-IN"/>
        </w:rPr>
        <w:t>Implemented backup and recovery strategies for WebLogic domains and application data.</w:t>
      </w:r>
    </w:p>
    <w:p w14:paraId="617A0E9F">
      <w:pPr>
        <w:pStyle w:val="32"/>
        <w:numPr>
          <w:ilvl w:val="0"/>
          <w:numId w:val="4"/>
        </w:numPr>
        <w:jc w:val="both"/>
        <w:rPr>
          <w:rFonts w:ascii="Cambria" w:hAnsi="Cambria" w:cs="Times New Roman"/>
          <w:sz w:val="20"/>
          <w:szCs w:val="20"/>
          <w:lang w:bidi="te-IN"/>
        </w:rPr>
      </w:pPr>
      <w:r>
        <w:rPr>
          <w:rFonts w:ascii="Cambria" w:hAnsi="Cambria" w:cs="Times New Roman"/>
          <w:sz w:val="20"/>
          <w:szCs w:val="20"/>
          <w:lang w:bidi="te-IN"/>
        </w:rPr>
        <w:t>Implemented DataDog to monitor infrastructure health and resource utilization.</w:t>
      </w:r>
    </w:p>
    <w:p w14:paraId="228FDF1A">
      <w:pPr>
        <w:pStyle w:val="32"/>
        <w:numPr>
          <w:ilvl w:val="0"/>
          <w:numId w:val="4"/>
        </w:numPr>
        <w:jc w:val="both"/>
        <w:rPr>
          <w:rFonts w:ascii="Cambria" w:hAnsi="Cambria" w:cs="Times New Roman"/>
          <w:sz w:val="20"/>
          <w:szCs w:val="20"/>
          <w:lang w:bidi="te-IN"/>
        </w:rPr>
      </w:pPr>
      <w:r>
        <w:rPr>
          <w:rFonts w:ascii="Cambria" w:hAnsi="Cambria" w:cs="Times New Roman"/>
          <w:sz w:val="20"/>
          <w:szCs w:val="20"/>
          <w:lang w:bidi="te-IN"/>
        </w:rPr>
        <w:t>Integrated SonarQube for early Bug Detection and Prevention in the development lifecycle.</w:t>
      </w:r>
    </w:p>
    <w:p w14:paraId="046EAD29">
      <w:pPr>
        <w:pStyle w:val="32"/>
        <w:numPr>
          <w:ilvl w:val="0"/>
          <w:numId w:val="4"/>
        </w:numPr>
        <w:jc w:val="both"/>
        <w:rPr>
          <w:rFonts w:ascii="Cambria" w:hAnsi="Cambria" w:cs="Times New Roman"/>
          <w:sz w:val="20"/>
          <w:szCs w:val="20"/>
          <w:lang w:bidi="te-IN"/>
        </w:rPr>
      </w:pPr>
      <w:r>
        <w:rPr>
          <w:rFonts w:ascii="Cambria" w:hAnsi="Cambria" w:cs="Times New Roman"/>
          <w:sz w:val="20"/>
          <w:szCs w:val="20"/>
          <w:lang w:bidi="te-IN"/>
        </w:rPr>
        <w:t>Used Maven dependency management system to deploy snapshots and release artifacts to Nexus.</w:t>
      </w:r>
    </w:p>
    <w:p w14:paraId="57A1B9D6">
      <w:pPr>
        <w:pStyle w:val="32"/>
        <w:numPr>
          <w:ilvl w:val="0"/>
          <w:numId w:val="4"/>
        </w:numPr>
        <w:jc w:val="both"/>
        <w:rPr>
          <w:rFonts w:ascii="Cambria" w:hAnsi="Cambria" w:cs="Times New Roman"/>
          <w:sz w:val="20"/>
          <w:szCs w:val="20"/>
          <w:lang w:bidi="te-IN"/>
        </w:rPr>
      </w:pPr>
      <w:r>
        <w:rPr>
          <w:rFonts w:ascii="Cambria" w:hAnsi="Cambria" w:cs="Times New Roman"/>
          <w:sz w:val="20"/>
          <w:szCs w:val="20"/>
          <w:lang w:bidi="te-IN"/>
        </w:rPr>
        <w:t>Experience in writing Jira API Tools to auto-move Service Desk tickets.</w:t>
      </w:r>
    </w:p>
    <w:p w14:paraId="7E215805">
      <w:pPr>
        <w:pStyle w:val="32"/>
        <w:numPr>
          <w:ilvl w:val="0"/>
          <w:numId w:val="0"/>
        </w:numPr>
        <w:ind w:leftChars="0"/>
        <w:jc w:val="both"/>
        <w:rPr>
          <w:rFonts w:ascii="Cambria" w:hAnsi="Cambria" w:cs="Times New Roman"/>
          <w:b/>
          <w:color w:val="000000" w:themeColor="text1"/>
          <w:sz w:val="20"/>
          <w:szCs w:val="20"/>
          <w:shd w:val="clear" w:color="auto" w:fill="FFFFFF"/>
          <w14:textFill>
            <w14:solidFill>
              <w14:schemeClr w14:val="tx1"/>
            </w14:solidFill>
          </w14:textFill>
        </w:rPr>
      </w:pPr>
      <w:r>
        <w:rPr>
          <w:rFonts w:ascii="Cambria" w:hAnsi="Cambria" w:cs="Times New Roman"/>
          <w:b/>
          <w:color w:val="000000" w:themeColor="text1"/>
          <w:sz w:val="20"/>
          <w:szCs w:val="20"/>
          <w:shd w:val="clear" w:color="auto" w:fill="FFFFFF"/>
          <w14:textFill>
            <w14:solidFill>
              <w14:schemeClr w14:val="tx1"/>
            </w14:solidFill>
          </w14:textFill>
        </w:rPr>
        <w:t xml:space="preserve">Environment: </w:t>
      </w:r>
      <w:r>
        <w:rPr>
          <w:rFonts w:ascii="Cambria" w:hAnsi="Cambria" w:cs="Times New Roman"/>
          <w:bCs/>
          <w:color w:val="000000" w:themeColor="text1"/>
          <w:sz w:val="20"/>
          <w:szCs w:val="20"/>
          <w:shd w:val="clear" w:color="auto" w:fill="FFFFFF"/>
          <w14:textFill>
            <w14:solidFill>
              <w14:schemeClr w14:val="tx1"/>
            </w14:solidFill>
          </w14:textFill>
        </w:rPr>
        <w:t>SVN, Jenkins, Nexus, Nolio, AWS, EC2, EBS, S3, Cloud Formation, IAM, GIT, Chef, Perl, Maven, Puppet, Ansible, Docker, WebLogic Tool, Python Scripts, Shell Scripts, Blue/Green, Canary, DataDog, SonarQube, Linux, Nexus, Splunk, Jira.</w:t>
      </w:r>
    </w:p>
    <w:p w14:paraId="375A7BB5">
      <w:pPr>
        <w:spacing w:after="0"/>
        <w:ind w:right="144"/>
        <w:jc w:val="both"/>
        <w:rPr>
          <w:rFonts w:ascii="Cambria" w:hAnsi="Cambria" w:cs="Times New Roman"/>
          <w:b/>
          <w:shd w:val="clear" w:color="auto" w:fill="FFFFFF"/>
        </w:rPr>
      </w:pPr>
      <w:r>
        <w:rPr>
          <w:rFonts w:ascii="Cambria" w:hAnsi="Cambria" w:cs="Times New Roman"/>
          <w:b/>
          <w:shd w:val="clear" w:color="auto" w:fill="FFFFFF"/>
        </w:rPr>
        <w:t xml:space="preserve">Client: Prime Therapeutics, Eagan, Minnesota.                                                 Sept 2016 – Dec 2017           </w:t>
      </w:r>
    </w:p>
    <w:p w14:paraId="475F0D63">
      <w:pPr>
        <w:spacing w:after="0"/>
        <w:ind w:right="144"/>
        <w:jc w:val="both"/>
        <w:rPr>
          <w:rFonts w:hint="default" w:ascii="Cambria" w:hAnsi="Cambria" w:cs="Times New Roman"/>
          <w:b/>
          <w:shd w:val="clear" w:color="auto" w:fill="FFFFFF"/>
          <w:lang w:val="en-US"/>
        </w:rPr>
      </w:pPr>
      <w:r>
        <w:rPr>
          <w:rFonts w:ascii="Cambria" w:hAnsi="Cambria" w:cs="Times New Roman"/>
          <w:b/>
          <w:shd w:val="clear" w:color="auto" w:fill="FFFFFF"/>
          <w:lang w:val="en-IN"/>
        </w:rPr>
        <w:t>Role</w:t>
      </w:r>
      <w:r>
        <w:rPr>
          <w:rFonts w:hint="default" w:ascii="Cambria" w:hAnsi="Cambria" w:cs="Times New Roman"/>
          <w:b/>
          <w:shd w:val="clear" w:color="auto" w:fill="FFFFFF"/>
          <w:lang w:val="en-US"/>
        </w:rPr>
        <w:t>: Build And Release</w:t>
      </w:r>
      <w:r>
        <w:rPr>
          <w:rFonts w:ascii="Cambria" w:hAnsi="Cambria" w:cs="Times New Roman"/>
          <w:b/>
          <w:shd w:val="clear" w:color="auto" w:fill="FFFFFF"/>
          <w:lang w:val="en-IN"/>
        </w:rPr>
        <w:t xml:space="preserve"> Enginee</w:t>
      </w:r>
      <w:r>
        <w:rPr>
          <w:rFonts w:hint="default" w:ascii="Cambria" w:hAnsi="Cambria" w:cs="Times New Roman"/>
          <w:b/>
          <w:shd w:val="clear" w:color="auto" w:fill="FFFFFF"/>
          <w:lang w:val="en-US"/>
        </w:rPr>
        <w:t>r</w:t>
      </w:r>
    </w:p>
    <w:p w14:paraId="4A1BE281">
      <w:pPr>
        <w:spacing w:after="0"/>
        <w:ind w:right="144"/>
        <w:jc w:val="both"/>
        <w:rPr>
          <w:rFonts w:ascii="Cambria" w:hAnsi="Cambria" w:cs="Times New Roman" w:eastAsiaTheme="minorHAnsi"/>
          <w:kern w:val="0"/>
          <w:sz w:val="20"/>
          <w:szCs w:val="20"/>
          <w:lang w:val="en-IN" w:eastAsia="en-US" w:bidi="te-IN"/>
          <w14:ligatures w14:val="none"/>
        </w:rPr>
      </w:pPr>
      <w:r>
        <w:rPr>
          <w:rFonts w:hint="default" w:ascii="Cambria" w:hAnsi="Cambria" w:cs="Times New Roman"/>
          <w:b/>
          <w:shd w:val="clear" w:color="auto" w:fill="FFFFFF"/>
          <w:lang w:val="en-US"/>
        </w:rPr>
        <w:t xml:space="preserve">Project description: </w:t>
      </w:r>
      <w:r>
        <w:rPr>
          <w:rFonts w:ascii="Cambria" w:hAnsi="Cambria" w:cs="Times New Roman" w:eastAsiaTheme="minorHAnsi"/>
          <w:kern w:val="0"/>
          <w:sz w:val="20"/>
          <w:szCs w:val="20"/>
          <w:lang w:val="en-US" w:eastAsia="zh-CN" w:bidi="te-IN"/>
          <w14:ligatures w14:val="none"/>
        </w:rPr>
        <w:t>As a DevOps Automation Engineer, I contributed to the seamless integration of BCBSRI into Prime Therapeutics' infrastructure by automating CI/CD pipelines using Jenkins and Bamboo. I managed AWS services, including EC2, VPCs, and CloudFormation, to deploy scalable environments. I also optimized configuration management using Ansible and Puppet to standardize infrastructure across both organizations.</w:t>
      </w:r>
    </w:p>
    <w:p w14:paraId="404EABD6">
      <w:pPr>
        <w:spacing w:after="0"/>
        <w:ind w:right="144"/>
        <w:jc w:val="both"/>
        <w:rPr>
          <w:rFonts w:ascii="Cambria" w:hAnsi="Cambria" w:cs="Times New Roman"/>
          <w:b/>
          <w:shd w:val="clear" w:color="auto" w:fill="FFFFFF"/>
          <w:lang w:val="en-IN"/>
        </w:rPr>
      </w:pPr>
      <w:r>
        <w:rPr>
          <w:rFonts w:ascii="Cambria" w:hAnsi="Cambria" w:cs="Times New Roman"/>
          <w:b/>
          <w:shd w:val="clear" w:color="auto" w:fill="FFFFFF"/>
        </w:rPr>
        <w:t>Roles &amp; Responsibilities:</w:t>
      </w:r>
    </w:p>
    <w:p w14:paraId="1F14E672">
      <w:pPr>
        <w:pStyle w:val="32"/>
        <w:numPr>
          <w:ilvl w:val="0"/>
          <w:numId w:val="3"/>
        </w:numPr>
        <w:jc w:val="both"/>
        <w:rPr>
          <w:rFonts w:ascii="Cambria" w:hAnsi="Cambria" w:cs="Times New Roman"/>
          <w:sz w:val="20"/>
          <w:szCs w:val="20"/>
          <w:lang w:bidi="te-IN"/>
        </w:rPr>
      </w:pPr>
      <w:r>
        <w:rPr>
          <w:rFonts w:ascii="Cambria" w:hAnsi="Cambria" w:cs="Times New Roman"/>
          <w:sz w:val="20"/>
          <w:szCs w:val="20"/>
          <w:lang w:bidi="te-IN"/>
        </w:rPr>
        <w:t>Designed and implemented CI/CD pipelines using Jenkins and Maven to enable automated, repeatable, and agile deployment processes across multiple environments.</w:t>
      </w:r>
    </w:p>
    <w:p w14:paraId="31B77FF4">
      <w:pPr>
        <w:pStyle w:val="32"/>
        <w:numPr>
          <w:ilvl w:val="0"/>
          <w:numId w:val="3"/>
        </w:numPr>
        <w:jc w:val="both"/>
        <w:rPr>
          <w:rFonts w:ascii="Cambria" w:hAnsi="Cambria" w:cs="Times New Roman"/>
          <w:sz w:val="20"/>
          <w:szCs w:val="20"/>
          <w:lang w:bidi="te-IN"/>
        </w:rPr>
      </w:pPr>
      <w:r>
        <w:rPr>
          <w:rFonts w:ascii="Cambria" w:hAnsi="Cambria" w:cs="Times New Roman"/>
          <w:sz w:val="20"/>
          <w:szCs w:val="20"/>
          <w:lang w:bidi="te-IN"/>
        </w:rPr>
        <w:t>Dockerized CI/CD tools like Jenkins and GitLab, built and managed Docker images for middleware installations, domain configurations, and dynamic slave provisioning.</w:t>
      </w:r>
    </w:p>
    <w:p w14:paraId="35CE3ECE">
      <w:pPr>
        <w:pStyle w:val="32"/>
        <w:numPr>
          <w:ilvl w:val="0"/>
          <w:numId w:val="3"/>
        </w:numPr>
        <w:jc w:val="both"/>
        <w:rPr>
          <w:rFonts w:ascii="Cambria" w:hAnsi="Cambria" w:cs="Times New Roman"/>
          <w:sz w:val="20"/>
          <w:szCs w:val="20"/>
          <w:lang w:bidi="te-IN"/>
        </w:rPr>
      </w:pPr>
      <w:r>
        <w:rPr>
          <w:rFonts w:ascii="Cambria" w:hAnsi="Cambria" w:cs="Times New Roman"/>
          <w:sz w:val="20"/>
          <w:szCs w:val="20"/>
          <w:lang w:bidi="te-IN"/>
        </w:rPr>
        <w:t>Collaborated on cloud migrations and managed AWS resources such as EC2, S3, RDS, VPC, CloudFormation, SQS, SNS, SES, ensuring secure and scalable infrastructure setups.</w:t>
      </w:r>
    </w:p>
    <w:p w14:paraId="299B7D73">
      <w:pPr>
        <w:pStyle w:val="32"/>
        <w:numPr>
          <w:ilvl w:val="0"/>
          <w:numId w:val="3"/>
        </w:numPr>
        <w:jc w:val="both"/>
        <w:rPr>
          <w:rFonts w:ascii="Cambria" w:hAnsi="Cambria" w:cs="Times New Roman"/>
          <w:sz w:val="20"/>
          <w:szCs w:val="20"/>
          <w:lang w:bidi="te-IN"/>
        </w:rPr>
      </w:pPr>
      <w:r>
        <w:rPr>
          <w:rFonts w:ascii="Cambria" w:hAnsi="Cambria" w:cs="Times New Roman"/>
          <w:sz w:val="20"/>
          <w:szCs w:val="20"/>
          <w:lang w:bidi="te-IN"/>
        </w:rPr>
        <w:t>Gained hands-on experience deploying Amazon EC2 instances, configuring VPCs, and managing security groups for robust cloud infrastructure.</w:t>
      </w:r>
    </w:p>
    <w:p w14:paraId="5B6362E9">
      <w:pPr>
        <w:pStyle w:val="32"/>
        <w:numPr>
          <w:ilvl w:val="0"/>
          <w:numId w:val="3"/>
        </w:numPr>
        <w:jc w:val="both"/>
        <w:rPr>
          <w:rFonts w:ascii="Cambria" w:hAnsi="Cambria" w:cs="Times New Roman"/>
          <w:sz w:val="20"/>
          <w:szCs w:val="20"/>
          <w:lang w:bidi="te-IN"/>
        </w:rPr>
      </w:pPr>
      <w:r>
        <w:rPr>
          <w:rFonts w:ascii="Cambria" w:hAnsi="Cambria" w:cs="Times New Roman"/>
          <w:sz w:val="20"/>
          <w:szCs w:val="20"/>
          <w:lang w:bidi="te-IN"/>
        </w:rPr>
        <w:t>Developed and documented CI/CD tool configurations and orchestrated build/deployment workflows responding to Git triggers, environment setup, and dependency chains.</w:t>
      </w:r>
    </w:p>
    <w:p w14:paraId="3416005F">
      <w:pPr>
        <w:pStyle w:val="32"/>
        <w:numPr>
          <w:ilvl w:val="0"/>
          <w:numId w:val="3"/>
        </w:numPr>
        <w:jc w:val="both"/>
        <w:rPr>
          <w:rFonts w:ascii="Cambria" w:hAnsi="Cambria" w:cs="Times New Roman"/>
          <w:sz w:val="20"/>
          <w:szCs w:val="20"/>
          <w:lang w:bidi="te-IN"/>
        </w:rPr>
      </w:pPr>
      <w:r>
        <w:rPr>
          <w:rFonts w:ascii="Cambria" w:hAnsi="Cambria" w:cs="Times New Roman"/>
          <w:sz w:val="20"/>
          <w:szCs w:val="20"/>
          <w:lang w:bidi="te-IN"/>
        </w:rPr>
        <w:t>Contributed to open-source projects on GitHub focused on automation and infrastructure management, showcasing initiative and collaboration.</w:t>
      </w:r>
    </w:p>
    <w:p w14:paraId="5D09F776">
      <w:pPr>
        <w:pStyle w:val="32"/>
        <w:numPr>
          <w:ilvl w:val="0"/>
          <w:numId w:val="3"/>
        </w:numPr>
        <w:jc w:val="both"/>
        <w:rPr>
          <w:rFonts w:ascii="Cambria" w:hAnsi="Cambria" w:cs="Times New Roman"/>
          <w:sz w:val="20"/>
          <w:szCs w:val="20"/>
          <w:lang w:bidi="te-IN"/>
        </w:rPr>
      </w:pPr>
      <w:r>
        <w:rPr>
          <w:rFonts w:ascii="Cambria" w:hAnsi="Cambria" w:cs="Times New Roman"/>
          <w:sz w:val="20"/>
          <w:szCs w:val="20"/>
          <w:lang w:bidi="te-IN"/>
        </w:rPr>
        <w:t>Collaborated with a team to create an automated deployment solution integrating Jenkins, Git, and Docker, demonstrating practical application of DevOps concepts.</w:t>
      </w:r>
    </w:p>
    <w:p w14:paraId="01A3186C">
      <w:pPr>
        <w:pStyle w:val="32"/>
        <w:numPr>
          <w:ilvl w:val="0"/>
          <w:numId w:val="3"/>
        </w:numPr>
        <w:jc w:val="both"/>
        <w:rPr>
          <w:rFonts w:ascii="Cambria" w:hAnsi="Cambria" w:cs="Times New Roman"/>
          <w:sz w:val="20"/>
          <w:szCs w:val="20"/>
          <w:lang w:bidi="te-IN"/>
        </w:rPr>
      </w:pPr>
      <w:r>
        <w:rPr>
          <w:rFonts w:ascii="Cambria" w:hAnsi="Cambria" w:cs="Times New Roman"/>
          <w:sz w:val="20"/>
          <w:szCs w:val="20"/>
          <w:lang w:bidi="te-IN"/>
        </w:rPr>
        <w:t>Designed and deployed Bamboo build processes in Docker containers to support scalable and isolated environments for application builds.</w:t>
      </w:r>
    </w:p>
    <w:p w14:paraId="24F4579A">
      <w:pPr>
        <w:pStyle w:val="32"/>
        <w:numPr>
          <w:ilvl w:val="0"/>
          <w:numId w:val="3"/>
        </w:numPr>
        <w:jc w:val="both"/>
        <w:rPr>
          <w:rFonts w:ascii="Cambria" w:hAnsi="Cambria" w:cs="Times New Roman"/>
          <w:sz w:val="20"/>
          <w:szCs w:val="20"/>
          <w:lang w:bidi="te-IN"/>
        </w:rPr>
      </w:pPr>
      <w:r>
        <w:rPr>
          <w:rFonts w:ascii="Cambria" w:hAnsi="Cambria" w:cs="Times New Roman"/>
          <w:sz w:val="20"/>
          <w:szCs w:val="20"/>
          <w:lang w:bidi="te-IN"/>
        </w:rPr>
        <w:t>Familiar with Kubernetes, Prometheus, Grafana, and ELK Stack, with hands-on exposure to monitoring, log analysis, and container orchestration.</w:t>
      </w:r>
    </w:p>
    <w:p w14:paraId="54E03098">
      <w:pPr>
        <w:pStyle w:val="32"/>
        <w:numPr>
          <w:ilvl w:val="0"/>
          <w:numId w:val="3"/>
        </w:numPr>
        <w:jc w:val="both"/>
        <w:rPr>
          <w:rFonts w:ascii="Cambria" w:hAnsi="Cambria" w:cs="Times New Roman"/>
          <w:sz w:val="20"/>
          <w:szCs w:val="20"/>
          <w:lang w:bidi="te-IN"/>
        </w:rPr>
      </w:pPr>
      <w:r>
        <w:rPr>
          <w:rFonts w:ascii="Cambria" w:hAnsi="Cambria" w:cs="Times New Roman"/>
          <w:sz w:val="20"/>
          <w:szCs w:val="20"/>
          <w:lang w:bidi="te-IN"/>
        </w:rPr>
        <w:t>Actively participated in DevOps clubs, workshops, and completed online DevOps courses (Udacity, Coursera), demonstrating adaptability and continuous learning in the DevOps space.</w:t>
      </w:r>
    </w:p>
    <w:p w14:paraId="48603DA6">
      <w:pPr>
        <w:pStyle w:val="32"/>
        <w:numPr>
          <w:ilvl w:val="0"/>
          <w:numId w:val="0"/>
        </w:numPr>
        <w:ind w:leftChars="0"/>
        <w:jc w:val="both"/>
        <w:rPr>
          <w:rFonts w:ascii="Cambria" w:hAnsi="Cambria" w:cs="Times New Roman" w:eastAsiaTheme="minorHAnsi"/>
          <w:kern w:val="0"/>
          <w:sz w:val="20"/>
          <w:szCs w:val="20"/>
          <w:lang w:val="en-IN" w:eastAsia="en-US" w:bidi="te-IN"/>
          <w14:ligatures w14:val="none"/>
        </w:rPr>
      </w:pPr>
      <w:r>
        <w:rPr>
          <w:rFonts w:ascii="Cambria" w:hAnsi="Cambria" w:cs="Times New Roman"/>
          <w:b/>
          <w:color w:val="000000" w:themeColor="text1"/>
          <w:sz w:val="20"/>
          <w:szCs w:val="20"/>
          <w:shd w:val="clear" w:color="auto" w:fill="FFFFFF"/>
          <w14:textFill>
            <w14:solidFill>
              <w14:schemeClr w14:val="tx1"/>
            </w14:solidFill>
          </w14:textFill>
        </w:rPr>
        <w:t xml:space="preserve">Environment: </w:t>
      </w:r>
      <w:r>
        <w:rPr>
          <w:rFonts w:ascii="Cambria" w:hAnsi="Cambria" w:cs="Times New Roman" w:eastAsiaTheme="minorHAnsi"/>
          <w:kern w:val="0"/>
          <w:sz w:val="20"/>
          <w:szCs w:val="20"/>
          <w:lang w:val="en-US" w:eastAsia="zh-CN" w:bidi="te-IN"/>
          <w14:ligatures w14:val="none"/>
        </w:rPr>
        <w:t>Git, SVN, Jenkins, Bamboo, Nolio, Maven, Docker, Ansible, Chef, Puppet, AWS, EC2, EBS, S3, CloudFormation, IAM, Python, Perl, WebLogic, DataDog, Splunk, JIRA, Confluence.</w:t>
      </w:r>
    </w:p>
    <w:p w14:paraId="1E28A90D">
      <w:pPr>
        <w:spacing w:after="0"/>
        <w:jc w:val="both"/>
        <w:rPr>
          <w:rFonts w:ascii="Cambria" w:hAnsi="Cambria" w:cs="Times New Roman"/>
          <w:b/>
          <w:shd w:val="clear" w:color="auto" w:fill="FFFFFF"/>
        </w:rPr>
      </w:pPr>
      <w:r>
        <w:rPr>
          <w:rFonts w:ascii="Cambria" w:hAnsi="Cambria" w:cs="Times New Roman"/>
          <w:b/>
          <w:shd w:val="clear" w:color="auto" w:fill="FFFFFF"/>
        </w:rPr>
        <w:t>Client: Radiant Technology, Hyderabad, India.</w:t>
      </w:r>
      <w:r>
        <w:rPr>
          <w:rFonts w:ascii="Cambria" w:hAnsi="Cambria" w:cs="Times New Roman"/>
          <w:b/>
          <w:shd w:val="clear" w:color="auto" w:fill="FFFFFF"/>
        </w:rPr>
        <w:tab/>
      </w:r>
      <w:r>
        <w:rPr>
          <w:rFonts w:ascii="Cambria" w:hAnsi="Cambria" w:cs="Times New Roman"/>
          <w:b/>
          <w:shd w:val="clear" w:color="auto" w:fill="FFFFFF"/>
        </w:rPr>
        <w:tab/>
      </w:r>
      <w:r>
        <w:rPr>
          <w:rFonts w:ascii="Cambria" w:hAnsi="Cambria" w:cs="Times New Roman"/>
          <w:b/>
          <w:shd w:val="clear" w:color="auto" w:fill="FFFFFF"/>
        </w:rPr>
        <w:tab/>
      </w:r>
      <w:r>
        <w:rPr>
          <w:rFonts w:ascii="Cambria" w:hAnsi="Cambria" w:cs="Times New Roman"/>
          <w:b/>
          <w:shd w:val="clear" w:color="auto" w:fill="FFFFFF"/>
        </w:rPr>
        <w:tab/>
      </w:r>
      <w:r>
        <w:rPr>
          <w:rFonts w:ascii="Cambria" w:hAnsi="Cambria" w:cs="Times New Roman"/>
          <w:b/>
          <w:shd w:val="clear" w:color="auto" w:fill="FFFFFF"/>
        </w:rPr>
        <w:tab/>
      </w:r>
      <w:r>
        <w:rPr>
          <w:rFonts w:ascii="Cambria" w:hAnsi="Cambria" w:cs="Times New Roman"/>
          <w:b/>
          <w:shd w:val="clear" w:color="auto" w:fill="FFFFFF"/>
        </w:rPr>
        <w:tab/>
      </w:r>
    </w:p>
    <w:p w14:paraId="1DA8C0A7">
      <w:pPr>
        <w:spacing w:after="0"/>
        <w:jc w:val="both"/>
        <w:rPr>
          <w:rFonts w:ascii="Cambria" w:hAnsi="Cambria" w:cs="Times New Roman"/>
          <w:b/>
          <w:shd w:val="clear" w:color="auto" w:fill="FFFFFF"/>
        </w:rPr>
      </w:pPr>
      <w:r>
        <w:rPr>
          <w:rFonts w:ascii="Cambria" w:hAnsi="Cambria" w:cs="Times New Roman"/>
          <w:b/>
          <w:shd w:val="clear" w:color="auto" w:fill="FFFFFF"/>
        </w:rPr>
        <w:t xml:space="preserve">Aug 2013 – Sept 2015          </w:t>
      </w:r>
    </w:p>
    <w:p w14:paraId="6DF37B7E">
      <w:pPr>
        <w:spacing w:after="0"/>
        <w:jc w:val="both"/>
        <w:rPr>
          <w:rFonts w:ascii="Cambria" w:hAnsi="Cambria" w:cs="Times New Roman"/>
          <w:b/>
        </w:rPr>
      </w:pPr>
      <w:r>
        <w:rPr>
          <w:rFonts w:ascii="Cambria" w:hAnsi="Cambria" w:cs="Times New Roman"/>
          <w:b/>
          <w:shd w:val="clear" w:color="auto" w:fill="FFFFFF"/>
        </w:rPr>
        <w:t>Role: Linux System Administrator</w:t>
      </w:r>
      <w:r>
        <w:rPr>
          <w:rFonts w:ascii="Cambria" w:hAnsi="Cambria" w:cs="Times New Roman"/>
          <w:b/>
          <w:shd w:val="clear" w:color="auto" w:fill="FFFFFF"/>
        </w:rPr>
        <w:tab/>
      </w:r>
      <w:r>
        <w:rPr>
          <w:rFonts w:ascii="Cambria" w:hAnsi="Cambria" w:cs="Times New Roman"/>
          <w:b/>
          <w:shd w:val="clear" w:color="auto" w:fill="FFFFFF"/>
        </w:rPr>
        <w:tab/>
      </w:r>
      <w:r>
        <w:rPr>
          <w:rFonts w:ascii="Cambria" w:hAnsi="Cambria" w:cs="Times New Roman"/>
          <w:b/>
          <w:shd w:val="clear" w:color="auto" w:fill="FFFFFF"/>
        </w:rPr>
        <w:tab/>
      </w:r>
      <w:r>
        <w:rPr>
          <w:rFonts w:ascii="Cambria" w:hAnsi="Cambria" w:cs="Times New Roman"/>
          <w:b/>
          <w:shd w:val="clear" w:color="auto" w:fill="FFFFFF"/>
        </w:rPr>
        <w:tab/>
      </w:r>
      <w:r>
        <w:rPr>
          <w:rFonts w:ascii="Cambria" w:hAnsi="Cambria" w:cs="Times New Roman"/>
          <w:b/>
          <w:shd w:val="clear" w:color="auto" w:fill="FFFFFF"/>
        </w:rPr>
        <w:tab/>
      </w:r>
      <w:r>
        <w:rPr>
          <w:rFonts w:ascii="Cambria" w:hAnsi="Cambria" w:cs="Times New Roman"/>
          <w:b/>
          <w:shd w:val="clear" w:color="auto" w:fill="FFFFFF"/>
        </w:rPr>
        <w:tab/>
      </w:r>
      <w:r>
        <w:rPr>
          <w:rFonts w:ascii="Cambria" w:hAnsi="Cambria" w:cs="Times New Roman"/>
          <w:b/>
          <w:shd w:val="clear" w:color="auto" w:fill="FFFFFF"/>
        </w:rPr>
        <w:tab/>
      </w:r>
      <w:r>
        <w:rPr>
          <w:rFonts w:ascii="Cambria" w:hAnsi="Cambria" w:cs="Times New Roman"/>
          <w:b/>
          <w:shd w:val="clear" w:color="auto" w:fill="FFFFFF"/>
        </w:rPr>
        <w:t xml:space="preserve">                                   </w:t>
      </w:r>
    </w:p>
    <w:p w14:paraId="30D57B2C">
      <w:pPr>
        <w:spacing w:after="0"/>
        <w:ind w:right="144"/>
        <w:jc w:val="both"/>
        <w:rPr>
          <w:rFonts w:ascii="Cambria" w:hAnsi="Cambria" w:cs="Times New Roman"/>
          <w:b/>
          <w:shd w:val="clear" w:color="auto" w:fill="FFFFFF"/>
        </w:rPr>
      </w:pPr>
      <w:r>
        <w:rPr>
          <w:rFonts w:ascii="Cambria" w:hAnsi="Cambria" w:cs="Times New Roman"/>
          <w:b/>
          <w:shd w:val="clear" w:color="auto" w:fill="FFFFFF"/>
        </w:rPr>
        <w:t>Roles &amp; Responsibilities:</w:t>
      </w:r>
    </w:p>
    <w:bookmarkEnd w:id="1"/>
    <w:p w14:paraId="1BC64E73">
      <w:pPr>
        <w:pStyle w:val="32"/>
        <w:numPr>
          <w:ilvl w:val="0"/>
          <w:numId w:val="3"/>
        </w:numPr>
        <w:jc w:val="both"/>
        <w:rPr>
          <w:rFonts w:ascii="Cambria" w:hAnsi="Cambria" w:cs="Times New Roman"/>
          <w:sz w:val="20"/>
          <w:szCs w:val="20"/>
          <w:lang w:bidi="te-IN"/>
        </w:rPr>
      </w:pPr>
      <w:r>
        <w:rPr>
          <w:rFonts w:ascii="Cambria" w:hAnsi="Cambria" w:cs="Times New Roman"/>
          <w:sz w:val="20"/>
          <w:szCs w:val="20"/>
          <w:lang w:bidi="te-IN"/>
        </w:rPr>
        <w:t>Implemented firewall rules to enable secure communication with applications on new servers, ensuring robust security and proper access controls.</w:t>
      </w:r>
    </w:p>
    <w:p w14:paraId="0C0794FC">
      <w:pPr>
        <w:pStyle w:val="32"/>
        <w:numPr>
          <w:ilvl w:val="0"/>
          <w:numId w:val="3"/>
        </w:numPr>
        <w:jc w:val="both"/>
        <w:rPr>
          <w:rFonts w:ascii="Cambria" w:hAnsi="Cambria" w:cs="Times New Roman"/>
          <w:sz w:val="20"/>
          <w:szCs w:val="20"/>
          <w:lang w:bidi="te-IN"/>
        </w:rPr>
      </w:pPr>
      <w:r>
        <w:rPr>
          <w:rFonts w:ascii="Cambria" w:hAnsi="Cambria" w:cs="Times New Roman"/>
          <w:sz w:val="20"/>
          <w:szCs w:val="20"/>
          <w:lang w:bidi="te-IN"/>
        </w:rPr>
        <w:t>Implemented secure access with SSH, enabling password-less login using ssh-keygen.</w:t>
      </w:r>
    </w:p>
    <w:p w14:paraId="19EB357B">
      <w:pPr>
        <w:pStyle w:val="32"/>
        <w:numPr>
          <w:ilvl w:val="0"/>
          <w:numId w:val="3"/>
        </w:numPr>
        <w:jc w:val="both"/>
        <w:rPr>
          <w:rFonts w:ascii="Cambria" w:hAnsi="Cambria" w:cs="Times New Roman"/>
          <w:sz w:val="20"/>
          <w:szCs w:val="20"/>
          <w:lang w:bidi="te-IN"/>
        </w:rPr>
      </w:pPr>
      <w:r>
        <w:rPr>
          <w:rFonts w:ascii="Cambria" w:hAnsi="Cambria" w:cs="Times New Roman"/>
          <w:sz w:val="20"/>
          <w:szCs w:val="20"/>
          <w:lang w:bidi="te-IN"/>
        </w:rPr>
        <w:t>Worked on RPM and YUM package management, installing and updating.</w:t>
      </w:r>
    </w:p>
    <w:p w14:paraId="6F6F706B">
      <w:pPr>
        <w:pStyle w:val="32"/>
        <w:numPr>
          <w:ilvl w:val="0"/>
          <w:numId w:val="3"/>
        </w:numPr>
        <w:jc w:val="both"/>
        <w:rPr>
          <w:rFonts w:ascii="Cambria" w:hAnsi="Cambria" w:cs="Times New Roman"/>
          <w:sz w:val="20"/>
          <w:szCs w:val="20"/>
          <w:lang w:bidi="te-IN"/>
        </w:rPr>
      </w:pPr>
      <w:r>
        <w:rPr>
          <w:rFonts w:ascii="Cambria" w:hAnsi="Cambria" w:cs="Times New Roman"/>
          <w:sz w:val="20"/>
          <w:szCs w:val="20"/>
          <w:lang w:bidi="te-IN"/>
        </w:rPr>
        <w:t>Installed and configured Apache/Tomcat web server on UNIX and Linux platforms, enabling seamless hosting of web applications.</w:t>
      </w:r>
    </w:p>
    <w:p w14:paraId="6D92A557">
      <w:pPr>
        <w:pStyle w:val="32"/>
        <w:numPr>
          <w:ilvl w:val="0"/>
          <w:numId w:val="3"/>
        </w:numPr>
        <w:jc w:val="both"/>
        <w:rPr>
          <w:rFonts w:ascii="Cambria" w:hAnsi="Cambria" w:cs="Times New Roman"/>
          <w:sz w:val="20"/>
          <w:szCs w:val="20"/>
          <w:lang w:bidi="te-IN"/>
        </w:rPr>
      </w:pPr>
      <w:r>
        <w:rPr>
          <w:rFonts w:ascii="Cambria" w:hAnsi="Cambria" w:cs="Times New Roman"/>
          <w:sz w:val="20"/>
          <w:szCs w:val="20"/>
          <w:lang w:bidi="te-IN"/>
        </w:rPr>
        <w:t>Proficient in installing and managing various services, including LDAP, NFS, DHCP, HTTP, FTP, SSH, and DNS.</w:t>
      </w:r>
    </w:p>
    <w:p w14:paraId="17C4E3CA">
      <w:pPr>
        <w:pStyle w:val="32"/>
        <w:numPr>
          <w:ilvl w:val="0"/>
          <w:numId w:val="3"/>
        </w:numPr>
        <w:jc w:val="both"/>
        <w:rPr>
          <w:rFonts w:ascii="Cambria" w:hAnsi="Cambria" w:cs="Times New Roman"/>
          <w:sz w:val="20"/>
          <w:szCs w:val="20"/>
          <w:lang w:bidi="te-IN"/>
        </w:rPr>
      </w:pPr>
      <w:r>
        <w:rPr>
          <w:rFonts w:ascii="Cambria" w:hAnsi="Cambria" w:cs="Times New Roman"/>
          <w:sz w:val="20"/>
          <w:szCs w:val="20"/>
          <w:lang w:bidi="te-IN"/>
        </w:rPr>
        <w:t>Developed Shell scripts using bash, Perl, and Python to automate system administration tasks.</w:t>
      </w:r>
    </w:p>
    <w:p w14:paraId="77638728">
      <w:pPr>
        <w:pStyle w:val="32"/>
        <w:numPr>
          <w:ilvl w:val="0"/>
          <w:numId w:val="3"/>
        </w:numPr>
        <w:jc w:val="both"/>
        <w:rPr>
          <w:rFonts w:ascii="Cambria" w:hAnsi="Cambria" w:cs="Times New Roman"/>
          <w:sz w:val="20"/>
          <w:szCs w:val="20"/>
          <w:lang w:bidi="te-IN"/>
        </w:rPr>
      </w:pPr>
      <w:r>
        <w:rPr>
          <w:rFonts w:ascii="Cambria" w:hAnsi="Cambria" w:cs="Times New Roman"/>
          <w:sz w:val="20"/>
          <w:szCs w:val="20"/>
          <w:lang w:bidi="te-IN"/>
        </w:rPr>
        <w:t>Automated RHEL/CENTOS installations with PXEboot and Kickstart, streamlining OS deployment.</w:t>
      </w:r>
    </w:p>
    <w:p w14:paraId="40451460">
      <w:pPr>
        <w:pStyle w:val="32"/>
        <w:numPr>
          <w:ilvl w:val="0"/>
          <w:numId w:val="3"/>
        </w:numPr>
        <w:jc w:val="both"/>
        <w:rPr>
          <w:rFonts w:ascii="Cambria" w:hAnsi="Cambria" w:cs="Times New Roman"/>
          <w:sz w:val="20"/>
          <w:szCs w:val="20"/>
          <w:lang w:bidi="te-IN"/>
        </w:rPr>
      </w:pPr>
      <w:r>
        <w:rPr>
          <w:rFonts w:ascii="Cambria" w:hAnsi="Cambria" w:cs="Times New Roman"/>
          <w:sz w:val="20"/>
          <w:szCs w:val="20"/>
          <w:lang w:bidi="te-IN"/>
        </w:rPr>
        <w:t>Developed Shell scripts and used SCP for file transfer across servers on cloud and Windows platforms.</w:t>
      </w:r>
    </w:p>
    <w:p w14:paraId="352B70AE">
      <w:pPr>
        <w:pStyle w:val="32"/>
        <w:numPr>
          <w:ilvl w:val="0"/>
          <w:numId w:val="3"/>
        </w:numPr>
        <w:jc w:val="both"/>
        <w:rPr>
          <w:rFonts w:ascii="Cambria" w:hAnsi="Cambria" w:cs="Times New Roman"/>
          <w:sz w:val="20"/>
          <w:szCs w:val="20"/>
          <w:lang w:bidi="te-IN"/>
        </w:rPr>
      </w:pPr>
      <w:r>
        <w:rPr>
          <w:rFonts w:ascii="Cambria" w:hAnsi="Cambria" w:cs="Times New Roman"/>
          <w:sz w:val="20"/>
          <w:szCs w:val="20"/>
          <w:lang w:bidi="te-IN"/>
        </w:rPr>
        <w:t>Conducted regular reviews of system logs for errors and set up Cron jobs for automated backups and process monitoring.</w:t>
      </w:r>
    </w:p>
    <w:p w14:paraId="5E8E99D4">
      <w:pPr>
        <w:pStyle w:val="32"/>
        <w:numPr>
          <w:ilvl w:val="0"/>
          <w:numId w:val="3"/>
        </w:numPr>
        <w:jc w:val="both"/>
        <w:rPr>
          <w:rFonts w:ascii="Cambria" w:hAnsi="Cambria" w:cs="Times New Roman"/>
          <w:sz w:val="20"/>
          <w:szCs w:val="20"/>
          <w:lang w:bidi="te-IN"/>
        </w:rPr>
      </w:pPr>
      <w:r>
        <w:rPr>
          <w:rFonts w:ascii="Cambria" w:hAnsi="Cambria" w:cs="Times New Roman"/>
          <w:sz w:val="20"/>
          <w:szCs w:val="20"/>
          <w:lang w:bidi="te-IN"/>
        </w:rPr>
        <w:t>Performed performance monitoring and tuning using tools like Top, prstat, SAR, vmstat, ps, and lostat.</w:t>
      </w:r>
    </w:p>
    <w:p w14:paraId="1FB032F5">
      <w:pPr>
        <w:pStyle w:val="32"/>
        <w:numPr>
          <w:ilvl w:val="0"/>
          <w:numId w:val="3"/>
        </w:numPr>
        <w:jc w:val="both"/>
        <w:rPr>
          <w:rFonts w:ascii="Cambria" w:hAnsi="Cambria" w:cs="Times New Roman"/>
          <w:sz w:val="20"/>
          <w:szCs w:val="20"/>
          <w:lang w:bidi="te-IN"/>
        </w:rPr>
      </w:pPr>
      <w:r>
        <w:rPr>
          <w:rFonts w:ascii="Cambria" w:hAnsi="Cambria" w:cs="Times New Roman"/>
          <w:sz w:val="20"/>
          <w:szCs w:val="20"/>
          <w:lang w:bidi="te-IN"/>
        </w:rPr>
        <w:t>Utilized Logical Volume Manager for effective volume management, including the creation of physical and logical volumes.</w:t>
      </w:r>
    </w:p>
    <w:p w14:paraId="684C0519">
      <w:pPr>
        <w:pStyle w:val="32"/>
        <w:numPr>
          <w:ilvl w:val="0"/>
          <w:numId w:val="3"/>
        </w:numPr>
        <w:jc w:val="both"/>
        <w:rPr>
          <w:rFonts w:ascii="Cambria" w:hAnsi="Cambria" w:cs="Times New Roman"/>
          <w:sz w:val="20"/>
          <w:szCs w:val="20"/>
          <w:lang w:bidi="te-IN"/>
        </w:rPr>
      </w:pPr>
      <w:r>
        <w:rPr>
          <w:rFonts w:ascii="Cambria" w:hAnsi="Cambria" w:cs="Times New Roman"/>
          <w:sz w:val="20"/>
          <w:szCs w:val="20"/>
          <w:lang w:bidi="te-IN"/>
        </w:rPr>
        <w:t>Configured and managed virtual machines for efficient virtualization infrastructure, including Sphere VM ESX 3.x/2.x.</w:t>
      </w:r>
    </w:p>
    <w:p w14:paraId="002833BD">
      <w:pPr>
        <w:pStyle w:val="32"/>
        <w:numPr>
          <w:ilvl w:val="0"/>
          <w:numId w:val="3"/>
        </w:numPr>
        <w:jc w:val="both"/>
        <w:rPr>
          <w:rFonts w:ascii="Cambria" w:hAnsi="Cambria" w:cs="Times New Roman"/>
          <w:sz w:val="20"/>
          <w:szCs w:val="20"/>
          <w:lang w:bidi="te-IN"/>
        </w:rPr>
      </w:pPr>
      <w:r>
        <w:rPr>
          <w:rFonts w:ascii="Cambria" w:hAnsi="Cambria" w:cs="Times New Roman"/>
          <w:sz w:val="20"/>
          <w:szCs w:val="20"/>
          <w:lang w:bidi="te-IN"/>
        </w:rPr>
        <w:t>Administered and maintained Red Hat 3.0 and 4.0 AS/ES servers, troubleshooting hardware, OS, application, and network issues, and applying performance optimizations and patches.</w:t>
      </w:r>
    </w:p>
    <w:p w14:paraId="68B6FE40">
      <w:pPr>
        <w:pStyle w:val="32"/>
        <w:numPr>
          <w:ilvl w:val="0"/>
          <w:numId w:val="3"/>
        </w:numPr>
        <w:jc w:val="both"/>
        <w:rPr>
          <w:rFonts w:ascii="Cambria" w:hAnsi="Cambria" w:cs="Times New Roman"/>
          <w:sz w:val="20"/>
          <w:szCs w:val="20"/>
          <w:lang w:bidi="te-IN"/>
        </w:rPr>
      </w:pPr>
      <w:r>
        <w:rPr>
          <w:rFonts w:ascii="Cambria" w:hAnsi="Cambria" w:cs="Times New Roman"/>
          <w:sz w:val="20"/>
          <w:szCs w:val="20"/>
          <w:lang w:bidi="te-IN"/>
        </w:rPr>
        <w:t>Managed disk space efficiently with Logical Volume Manager (LVM).</w:t>
      </w:r>
    </w:p>
    <w:p w14:paraId="48366A10">
      <w:pPr>
        <w:pStyle w:val="32"/>
        <w:numPr>
          <w:ilvl w:val="0"/>
          <w:numId w:val="3"/>
        </w:numPr>
        <w:jc w:val="both"/>
        <w:rPr>
          <w:rFonts w:ascii="Cambria" w:hAnsi="Cambria" w:cs="Times New Roman"/>
          <w:sz w:val="20"/>
          <w:szCs w:val="20"/>
          <w:lang w:bidi="te-IN"/>
        </w:rPr>
      </w:pPr>
      <w:r>
        <w:rPr>
          <w:rFonts w:ascii="Cambria" w:hAnsi="Cambria" w:cs="Times New Roman"/>
          <w:sz w:val="20"/>
          <w:szCs w:val="20"/>
          <w:lang w:bidi="te-IN"/>
        </w:rPr>
        <w:t>Maintained user accounts, groups, directories, and file permissions on Red Hat Linux.</w:t>
      </w:r>
    </w:p>
    <w:p w14:paraId="0E9FA7F4">
      <w:pPr>
        <w:spacing w:after="0"/>
        <w:ind w:right="144"/>
        <w:jc w:val="both"/>
        <w:rPr>
          <w:rFonts w:ascii="Cambria" w:hAnsi="Cambria" w:cs="Times New Roman"/>
          <w:bCs/>
          <w:shd w:val="clear" w:color="auto" w:fill="FFFFFF"/>
        </w:rPr>
      </w:pPr>
      <w:r>
        <w:rPr>
          <w:rFonts w:ascii="Cambria" w:hAnsi="Cambria" w:cs="Times New Roman"/>
          <w:b/>
          <w:color w:val="000000" w:themeColor="text1"/>
          <w:sz w:val="20"/>
          <w:szCs w:val="20"/>
          <w:shd w:val="clear" w:color="auto" w:fill="FFFFFF"/>
          <w14:textFill>
            <w14:solidFill>
              <w14:schemeClr w14:val="tx1"/>
            </w14:solidFill>
          </w14:textFill>
        </w:rPr>
        <w:t xml:space="preserve">Environment: </w:t>
      </w:r>
      <w:r>
        <w:rPr>
          <w:rFonts w:ascii="Cambria" w:hAnsi="Cambria" w:cs="Times New Roman"/>
          <w:bCs/>
          <w:color w:val="000000" w:themeColor="text1"/>
          <w:sz w:val="20"/>
          <w:szCs w:val="20"/>
          <w:shd w:val="clear" w:color="auto" w:fill="FFFFFF"/>
          <w14:textFill>
            <w14:solidFill>
              <w14:schemeClr w14:val="tx1"/>
            </w14:solidFill>
          </w14:textFill>
        </w:rPr>
        <w:t>Bash, Perl, Python,</w:t>
      </w:r>
      <w:r>
        <w:rPr>
          <w:rFonts w:ascii="Cambria" w:hAnsi="Cambria" w:cs="Times New Roman"/>
          <w:b/>
          <w:color w:val="000000" w:themeColor="text1"/>
          <w:sz w:val="20"/>
          <w:szCs w:val="20"/>
          <w:shd w:val="clear" w:color="auto" w:fill="FFFFFF"/>
          <w14:textFill>
            <w14:solidFill>
              <w14:schemeClr w14:val="tx1"/>
            </w14:solidFill>
          </w14:textFill>
        </w:rPr>
        <w:t xml:space="preserve"> </w:t>
      </w:r>
      <w:r>
        <w:rPr>
          <w:rFonts w:ascii="Cambria" w:hAnsi="Cambria" w:cs="Times New Roman"/>
          <w:bCs/>
          <w:color w:val="000000" w:themeColor="text1"/>
          <w:sz w:val="20"/>
          <w:szCs w:val="20"/>
          <w:shd w:val="clear" w:color="auto" w:fill="FFFFFF"/>
          <w14:textFill>
            <w14:solidFill>
              <w14:schemeClr w14:val="tx1"/>
            </w14:solidFill>
          </w14:textFill>
        </w:rPr>
        <w:t>Cron jobs, Red Hat Enterprise, CentOS, Sphere VM, GIT, ssh-keygen, SSH, Apache Tomcat, LDAP, DNS, iptables, Troubleshooting, PXEboot, Kickstart, Logical Volume Manager, User Management.</w:t>
      </w:r>
    </w:p>
    <w:p w14:paraId="1DFAE6A7">
      <w:pPr>
        <w:pStyle w:val="32"/>
        <w:ind w:left="0"/>
        <w:jc w:val="both"/>
        <w:rPr>
          <w:rFonts w:ascii="Cambria" w:hAnsi="Cambria" w:cs="Times New Roman"/>
          <w:sz w:val="20"/>
          <w:szCs w:val="20"/>
          <w:lang w:bidi="te-IN"/>
        </w:rPr>
      </w:pPr>
    </w:p>
    <w:p w14:paraId="094AA44B">
      <w:pPr>
        <w:jc w:val="both"/>
      </w:pPr>
    </w:p>
    <w:sectPr>
      <w:pgSz w:w="12240" w:h="15840"/>
      <w:pgMar w:top="720" w:right="720" w:bottom="720" w:left="720" w:header="720" w:footer="720" w:gutter="0"/>
      <w:pgBorders w:offsetFrom="page">
        <w:top w:val="single" w:color="auto" w:sz="12" w:space="24"/>
        <w:left w:val="single" w:color="auto" w:sz="12" w:space="24"/>
        <w:bottom w:val="single" w:color="auto" w:sz="12" w:space="24"/>
        <w:right w:val="single" w:color="auto" w:sz="12" w:space="24"/>
      </w:pgBorders>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Aptos">
    <w:altName w:val="Helvetica Neue"/>
    <w:panose1 w:val="00000000000000000000"/>
    <w:charset w:val="86"/>
    <w:family w:val="swiss"/>
    <w:pitch w:val="default"/>
    <w:sig w:usb0="00000000" w:usb1="00000000" w:usb2="00000000" w:usb3="00000000" w:csb0="0000019F" w:csb1="00000000"/>
  </w:font>
  <w:font w:name="Aptos Display">
    <w:altName w:val="Helvetica Neue"/>
    <w:panose1 w:val="00000000000000000000"/>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Arial Bold">
    <w:panose1 w:val="020B0604020202090204"/>
    <w:charset w:val="00"/>
    <w:family w:val="auto"/>
    <w:pitch w:val="default"/>
    <w:sig w:usb0="E0000AFF" w:usb1="00007843" w:usb2="00000001" w:usb3="00000000" w:csb0="400001BF" w:csb1="DFF70000"/>
  </w:font>
  <w:font w:name="Cambria">
    <w:altName w:val="苹方-简"/>
    <w:panose1 w:val="02040503050406030204"/>
    <w:charset w:val="00"/>
    <w:family w:val="roman"/>
    <w:pitch w:val="default"/>
    <w:sig w:usb0="00000000" w:usb1="00000000" w:usb2="02000000" w:usb3="00000000" w:csb0="0000019F" w:csb1="00000000"/>
  </w:font>
  <w:font w:name="Symbol">
    <w:altName w:val="Kingsoft Sign"/>
    <w:panose1 w:val="05050102010706020507"/>
    <w:charset w:val="02"/>
    <w:family w:val="roman"/>
    <w:pitch w:val="default"/>
    <w:sig w:usb0="00000000" w:usb1="00000000" w:usb2="00000000" w:usb3="00000000" w:csb0="80000000"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Aptos">
    <w:altName w:val="Helvetica Neue"/>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5EC5E03"/>
    <w:multiLevelType w:val="multilevel"/>
    <w:tmpl w:val="35EC5E03"/>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990" w:hanging="360"/>
      </w:pPr>
      <w:rPr>
        <w:rFonts w:hint="default" w:ascii="Courier New" w:hAnsi="Courier New" w:cs="Courier New"/>
      </w:rPr>
    </w:lvl>
    <w:lvl w:ilvl="2" w:tentative="0">
      <w:start w:val="1"/>
      <w:numFmt w:val="bullet"/>
      <w:lvlText w:val=""/>
      <w:lvlJc w:val="left"/>
      <w:pPr>
        <w:ind w:left="1710" w:hanging="360"/>
      </w:pPr>
      <w:rPr>
        <w:rFonts w:hint="default" w:ascii="Wingdings" w:hAnsi="Wingdings"/>
      </w:rPr>
    </w:lvl>
    <w:lvl w:ilvl="3" w:tentative="0">
      <w:start w:val="1"/>
      <w:numFmt w:val="bullet"/>
      <w:lvlText w:val=""/>
      <w:lvlJc w:val="left"/>
      <w:pPr>
        <w:ind w:left="2430" w:hanging="360"/>
      </w:pPr>
      <w:rPr>
        <w:rFonts w:hint="default" w:ascii="Symbol" w:hAnsi="Symbol"/>
      </w:rPr>
    </w:lvl>
    <w:lvl w:ilvl="4" w:tentative="0">
      <w:start w:val="1"/>
      <w:numFmt w:val="bullet"/>
      <w:lvlText w:val="o"/>
      <w:lvlJc w:val="left"/>
      <w:pPr>
        <w:ind w:left="3150" w:hanging="360"/>
      </w:pPr>
      <w:rPr>
        <w:rFonts w:hint="default" w:ascii="Courier New" w:hAnsi="Courier New" w:cs="Courier New"/>
      </w:rPr>
    </w:lvl>
    <w:lvl w:ilvl="5" w:tentative="0">
      <w:start w:val="1"/>
      <w:numFmt w:val="bullet"/>
      <w:lvlText w:val=""/>
      <w:lvlJc w:val="left"/>
      <w:pPr>
        <w:ind w:left="3870" w:hanging="360"/>
      </w:pPr>
      <w:rPr>
        <w:rFonts w:hint="default" w:ascii="Wingdings" w:hAnsi="Wingdings"/>
      </w:rPr>
    </w:lvl>
    <w:lvl w:ilvl="6" w:tentative="0">
      <w:start w:val="1"/>
      <w:numFmt w:val="bullet"/>
      <w:lvlText w:val=""/>
      <w:lvlJc w:val="left"/>
      <w:pPr>
        <w:ind w:left="4590" w:hanging="360"/>
      </w:pPr>
      <w:rPr>
        <w:rFonts w:hint="default" w:ascii="Symbol" w:hAnsi="Symbol"/>
      </w:rPr>
    </w:lvl>
    <w:lvl w:ilvl="7" w:tentative="0">
      <w:start w:val="1"/>
      <w:numFmt w:val="bullet"/>
      <w:lvlText w:val="o"/>
      <w:lvlJc w:val="left"/>
      <w:pPr>
        <w:ind w:left="5310" w:hanging="360"/>
      </w:pPr>
      <w:rPr>
        <w:rFonts w:hint="default" w:ascii="Courier New" w:hAnsi="Courier New" w:cs="Courier New"/>
      </w:rPr>
    </w:lvl>
    <w:lvl w:ilvl="8" w:tentative="0">
      <w:start w:val="1"/>
      <w:numFmt w:val="bullet"/>
      <w:lvlText w:val=""/>
      <w:lvlJc w:val="left"/>
      <w:pPr>
        <w:ind w:left="6030" w:hanging="360"/>
      </w:pPr>
      <w:rPr>
        <w:rFonts w:hint="default" w:ascii="Wingdings" w:hAnsi="Wingdings"/>
      </w:rPr>
    </w:lvl>
  </w:abstractNum>
  <w:abstractNum w:abstractNumId="1">
    <w:nsid w:val="59892808"/>
    <w:multiLevelType w:val="multilevel"/>
    <w:tmpl w:val="59892808"/>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
    <w:nsid w:val="6EC72771"/>
    <w:multiLevelType w:val="multilevel"/>
    <w:tmpl w:val="6EC72771"/>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3">
    <w:nsid w:val="7CDA0561"/>
    <w:multiLevelType w:val="multilevel"/>
    <w:tmpl w:val="7CDA0561"/>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6242"/>
    <w:rsid w:val="004D7276"/>
    <w:rsid w:val="005142C9"/>
    <w:rsid w:val="006A6242"/>
    <w:rsid w:val="00B628A3"/>
    <w:rsid w:val="00D306DE"/>
    <w:rsid w:val="0E3F463C"/>
    <w:rsid w:val="13FE6E7E"/>
    <w:rsid w:val="17F6B6A9"/>
    <w:rsid w:val="1EFC482B"/>
    <w:rsid w:val="1EFFB81B"/>
    <w:rsid w:val="1F799614"/>
    <w:rsid w:val="1FBF7A29"/>
    <w:rsid w:val="1FFD931C"/>
    <w:rsid w:val="1FFFEEF1"/>
    <w:rsid w:val="209F2C11"/>
    <w:rsid w:val="233B3511"/>
    <w:rsid w:val="2EAFE6CB"/>
    <w:rsid w:val="2FA30176"/>
    <w:rsid w:val="2FB022B3"/>
    <w:rsid w:val="2FF5947B"/>
    <w:rsid w:val="3296F906"/>
    <w:rsid w:val="32BFBC21"/>
    <w:rsid w:val="33FD0129"/>
    <w:rsid w:val="347797AA"/>
    <w:rsid w:val="357FDB5B"/>
    <w:rsid w:val="35FE41BA"/>
    <w:rsid w:val="36EEAACF"/>
    <w:rsid w:val="37ED434C"/>
    <w:rsid w:val="37F7A596"/>
    <w:rsid w:val="3B6DA635"/>
    <w:rsid w:val="3BFF6DC7"/>
    <w:rsid w:val="3E3F4862"/>
    <w:rsid w:val="3E592624"/>
    <w:rsid w:val="3EF56478"/>
    <w:rsid w:val="3EFD4038"/>
    <w:rsid w:val="3F37B7E1"/>
    <w:rsid w:val="3F4FFDAB"/>
    <w:rsid w:val="3F6FE6CF"/>
    <w:rsid w:val="3F8BE111"/>
    <w:rsid w:val="3FA5CEA7"/>
    <w:rsid w:val="3FB30FB4"/>
    <w:rsid w:val="3FECA1D7"/>
    <w:rsid w:val="3FF779B4"/>
    <w:rsid w:val="3FF7CA91"/>
    <w:rsid w:val="3FFB92DE"/>
    <w:rsid w:val="3FFEC6F5"/>
    <w:rsid w:val="4AAF4A3A"/>
    <w:rsid w:val="4B7E34A5"/>
    <w:rsid w:val="4B977DA5"/>
    <w:rsid w:val="4EBBA5EB"/>
    <w:rsid w:val="4F80008C"/>
    <w:rsid w:val="517B37A4"/>
    <w:rsid w:val="53248795"/>
    <w:rsid w:val="562A64C7"/>
    <w:rsid w:val="56F8E5F5"/>
    <w:rsid w:val="57C78374"/>
    <w:rsid w:val="59BFB8B0"/>
    <w:rsid w:val="5AD63538"/>
    <w:rsid w:val="5EBFDDDD"/>
    <w:rsid w:val="5EFACE4C"/>
    <w:rsid w:val="5EFF18C9"/>
    <w:rsid w:val="5F7F087D"/>
    <w:rsid w:val="5FF7C725"/>
    <w:rsid w:val="5FFBC3FE"/>
    <w:rsid w:val="5FFDE6FD"/>
    <w:rsid w:val="5FFFF808"/>
    <w:rsid w:val="613CC85B"/>
    <w:rsid w:val="66396E57"/>
    <w:rsid w:val="66798509"/>
    <w:rsid w:val="676F4073"/>
    <w:rsid w:val="67DFDD1A"/>
    <w:rsid w:val="69E505E9"/>
    <w:rsid w:val="69FDA0DC"/>
    <w:rsid w:val="6D7BFADB"/>
    <w:rsid w:val="6D7EBE6F"/>
    <w:rsid w:val="6DEA6E57"/>
    <w:rsid w:val="6F7F1642"/>
    <w:rsid w:val="6FB98B26"/>
    <w:rsid w:val="6FBF146D"/>
    <w:rsid w:val="6FFD2C8D"/>
    <w:rsid w:val="71BF830B"/>
    <w:rsid w:val="72DFFE21"/>
    <w:rsid w:val="739BCB64"/>
    <w:rsid w:val="739FD63D"/>
    <w:rsid w:val="73FF0D02"/>
    <w:rsid w:val="73FF4DA7"/>
    <w:rsid w:val="7472D278"/>
    <w:rsid w:val="74BCAF4F"/>
    <w:rsid w:val="767F0BA0"/>
    <w:rsid w:val="76EDC903"/>
    <w:rsid w:val="772FF923"/>
    <w:rsid w:val="77D984DA"/>
    <w:rsid w:val="77F7B0E7"/>
    <w:rsid w:val="77FC85D8"/>
    <w:rsid w:val="77FD2571"/>
    <w:rsid w:val="77FF2A3E"/>
    <w:rsid w:val="790D925D"/>
    <w:rsid w:val="799BA73C"/>
    <w:rsid w:val="79B12C8F"/>
    <w:rsid w:val="7A6E6137"/>
    <w:rsid w:val="7B77AFB4"/>
    <w:rsid w:val="7BAFB2A1"/>
    <w:rsid w:val="7BF4572C"/>
    <w:rsid w:val="7C1D5A9A"/>
    <w:rsid w:val="7CF61550"/>
    <w:rsid w:val="7D779DCE"/>
    <w:rsid w:val="7DAFA064"/>
    <w:rsid w:val="7DBFE6F9"/>
    <w:rsid w:val="7DDF227A"/>
    <w:rsid w:val="7DEB6DD7"/>
    <w:rsid w:val="7DFF2BE7"/>
    <w:rsid w:val="7E77576F"/>
    <w:rsid w:val="7E79EE80"/>
    <w:rsid w:val="7EB185E8"/>
    <w:rsid w:val="7EDF0DE1"/>
    <w:rsid w:val="7EFB1CEA"/>
    <w:rsid w:val="7F1F0823"/>
    <w:rsid w:val="7F244B8D"/>
    <w:rsid w:val="7F5F05BF"/>
    <w:rsid w:val="7F5F4263"/>
    <w:rsid w:val="7FAE764A"/>
    <w:rsid w:val="7FB2A479"/>
    <w:rsid w:val="7FB527B7"/>
    <w:rsid w:val="7FCE6B54"/>
    <w:rsid w:val="7FD73ED1"/>
    <w:rsid w:val="7FEC562A"/>
    <w:rsid w:val="7FEF97CA"/>
    <w:rsid w:val="7FEFA13A"/>
    <w:rsid w:val="7FF10E69"/>
    <w:rsid w:val="7FF9A90B"/>
    <w:rsid w:val="7FFEB9D8"/>
    <w:rsid w:val="8DFB1AF0"/>
    <w:rsid w:val="8DFF3C15"/>
    <w:rsid w:val="8EFFD835"/>
    <w:rsid w:val="8FFF980D"/>
    <w:rsid w:val="91FBF6A4"/>
    <w:rsid w:val="94F77683"/>
    <w:rsid w:val="95FF95A1"/>
    <w:rsid w:val="9A9E8F05"/>
    <w:rsid w:val="9AFFCB5A"/>
    <w:rsid w:val="9EEE8914"/>
    <w:rsid w:val="9F4F6206"/>
    <w:rsid w:val="9FB7BB60"/>
    <w:rsid w:val="9FBD8729"/>
    <w:rsid w:val="9FF9444B"/>
    <w:rsid w:val="A2ED02FE"/>
    <w:rsid w:val="ACF9D0DA"/>
    <w:rsid w:val="ACFFFB49"/>
    <w:rsid w:val="AD51E6B5"/>
    <w:rsid w:val="ADBF46A3"/>
    <w:rsid w:val="AEFBB887"/>
    <w:rsid w:val="AFB77281"/>
    <w:rsid w:val="AFD9C70F"/>
    <w:rsid w:val="AFFECC2D"/>
    <w:rsid w:val="B277741B"/>
    <w:rsid w:val="B6EB67DC"/>
    <w:rsid w:val="B70F1251"/>
    <w:rsid w:val="B7EF4225"/>
    <w:rsid w:val="B7EF862C"/>
    <w:rsid w:val="B93DC155"/>
    <w:rsid w:val="BB45D7D8"/>
    <w:rsid w:val="BB9E3FC8"/>
    <w:rsid w:val="BB9F5F50"/>
    <w:rsid w:val="BBFFD0E2"/>
    <w:rsid w:val="BD9C63A8"/>
    <w:rsid w:val="BF5DB491"/>
    <w:rsid w:val="BF5E2F2B"/>
    <w:rsid w:val="BFFFA598"/>
    <w:rsid w:val="C3D33DBB"/>
    <w:rsid w:val="C9FE26AB"/>
    <w:rsid w:val="CB155ACB"/>
    <w:rsid w:val="CB47F055"/>
    <w:rsid w:val="CDBD3832"/>
    <w:rsid w:val="CDDE9D72"/>
    <w:rsid w:val="CDF6BCE6"/>
    <w:rsid w:val="CEFF57AE"/>
    <w:rsid w:val="CF7B6B13"/>
    <w:rsid w:val="CF7FF79A"/>
    <w:rsid w:val="CFF34C0C"/>
    <w:rsid w:val="D783525D"/>
    <w:rsid w:val="D7E45DFA"/>
    <w:rsid w:val="D7E61EF5"/>
    <w:rsid w:val="D7FF7F5D"/>
    <w:rsid w:val="DBBBEB04"/>
    <w:rsid w:val="DBDF26A0"/>
    <w:rsid w:val="DCFB4109"/>
    <w:rsid w:val="DD7E09F9"/>
    <w:rsid w:val="DEBBEA1C"/>
    <w:rsid w:val="DF2F209A"/>
    <w:rsid w:val="DF5B624C"/>
    <w:rsid w:val="DF9FCBC4"/>
    <w:rsid w:val="DFCF9417"/>
    <w:rsid w:val="DFDD1FF7"/>
    <w:rsid w:val="DFF75BF3"/>
    <w:rsid w:val="DFF7CA23"/>
    <w:rsid w:val="DFFF61A5"/>
    <w:rsid w:val="E3F0EA66"/>
    <w:rsid w:val="E5EE4E0B"/>
    <w:rsid w:val="E66F8DA5"/>
    <w:rsid w:val="E6CE6FB5"/>
    <w:rsid w:val="E71FA01F"/>
    <w:rsid w:val="E79BBDA2"/>
    <w:rsid w:val="E7DA56C6"/>
    <w:rsid w:val="E9BF4907"/>
    <w:rsid w:val="EAAFC9DD"/>
    <w:rsid w:val="EAFFBA29"/>
    <w:rsid w:val="EB7DD77A"/>
    <w:rsid w:val="EBBF94EF"/>
    <w:rsid w:val="EBE6C2F7"/>
    <w:rsid w:val="EBEE6531"/>
    <w:rsid w:val="ED2D9844"/>
    <w:rsid w:val="EDBB0E70"/>
    <w:rsid w:val="EDEF812C"/>
    <w:rsid w:val="EDFB93D1"/>
    <w:rsid w:val="EF6A2027"/>
    <w:rsid w:val="EF793612"/>
    <w:rsid w:val="EFC97FB9"/>
    <w:rsid w:val="EFEF720D"/>
    <w:rsid w:val="EFFFF27F"/>
    <w:rsid w:val="F347494B"/>
    <w:rsid w:val="F3B3ED2E"/>
    <w:rsid w:val="F3F7E47D"/>
    <w:rsid w:val="F5198426"/>
    <w:rsid w:val="F5FD5710"/>
    <w:rsid w:val="F5FD58D7"/>
    <w:rsid w:val="F697194A"/>
    <w:rsid w:val="F6FF371F"/>
    <w:rsid w:val="F73E001A"/>
    <w:rsid w:val="F7776176"/>
    <w:rsid w:val="F77D6B4A"/>
    <w:rsid w:val="F77F7829"/>
    <w:rsid w:val="F7FF29BB"/>
    <w:rsid w:val="F7FF35A5"/>
    <w:rsid w:val="F892B93A"/>
    <w:rsid w:val="F8F988D7"/>
    <w:rsid w:val="F91663E2"/>
    <w:rsid w:val="F96DFC44"/>
    <w:rsid w:val="F97F8395"/>
    <w:rsid w:val="FA8B8928"/>
    <w:rsid w:val="FADE08F3"/>
    <w:rsid w:val="FBCFC10E"/>
    <w:rsid w:val="FBF7CF5D"/>
    <w:rsid w:val="FBFE660B"/>
    <w:rsid w:val="FBFEB1BD"/>
    <w:rsid w:val="FBFFAFCD"/>
    <w:rsid w:val="FC6F5CBA"/>
    <w:rsid w:val="FCD08C15"/>
    <w:rsid w:val="FD8E39A5"/>
    <w:rsid w:val="FD9D12FE"/>
    <w:rsid w:val="FDBB19FC"/>
    <w:rsid w:val="FDD61DD5"/>
    <w:rsid w:val="FDDEB72C"/>
    <w:rsid w:val="FDEADB6B"/>
    <w:rsid w:val="FDEFB643"/>
    <w:rsid w:val="FDFBE068"/>
    <w:rsid w:val="FDFF9D81"/>
    <w:rsid w:val="FE3917E5"/>
    <w:rsid w:val="FE7F04B0"/>
    <w:rsid w:val="FE998FB5"/>
    <w:rsid w:val="FEB34DDD"/>
    <w:rsid w:val="FEB74F9D"/>
    <w:rsid w:val="FEDD09ED"/>
    <w:rsid w:val="FEDFDCFF"/>
    <w:rsid w:val="FEE786EB"/>
    <w:rsid w:val="FEE92CB8"/>
    <w:rsid w:val="FEFF9839"/>
    <w:rsid w:val="FF0F8293"/>
    <w:rsid w:val="FF4F0FBB"/>
    <w:rsid w:val="FF4F976E"/>
    <w:rsid w:val="FFBFF9A1"/>
    <w:rsid w:val="FFCF8C5A"/>
    <w:rsid w:val="FFDDBDEF"/>
    <w:rsid w:val="FFDFF430"/>
    <w:rsid w:val="FFEB1386"/>
    <w:rsid w:val="FFEF180B"/>
    <w:rsid w:val="FFEF9287"/>
    <w:rsid w:val="FFF78E5B"/>
    <w:rsid w:val="FFF99966"/>
    <w:rsid w:val="FFFB0B50"/>
    <w:rsid w:val="FFFB61B6"/>
    <w:rsid w:val="FFFBA281"/>
    <w:rsid w:val="FFFED672"/>
    <w:rsid w:val="FFFFE5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0"/>
      <w:sz w:val="22"/>
      <w:szCs w:val="22"/>
      <w:lang w:val="en-US" w:eastAsia="en-US" w:bidi="ar-SA"/>
      <w14:ligatures w14:val="none"/>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Hyperlink"/>
    <w:basedOn w:val="11"/>
    <w:semiHidden/>
    <w:unhideWhenUsed/>
    <w:qFormat/>
    <w:uiPriority w:val="99"/>
    <w:rPr>
      <w:color w:val="0000FF"/>
      <w:u w:val="single"/>
    </w:rPr>
  </w:style>
  <w:style w:type="paragraph" w:styleId="15">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11"/>
    <w:qFormat/>
    <w:uiPriority w:val="22"/>
    <w:rPr>
      <w:b/>
      <w:bCs/>
    </w:rPr>
  </w:style>
  <w:style w:type="paragraph" w:styleId="17">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1">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2">
    <w:name w:val="Heading 4 Char"/>
    <w:basedOn w:val="11"/>
    <w:link w:val="5"/>
    <w:semiHidden/>
    <w:qFormat/>
    <w:uiPriority w:val="9"/>
    <w:rPr>
      <w:rFonts w:eastAsiaTheme="majorEastAsia" w:cstheme="majorBidi"/>
      <w:i/>
      <w:iCs/>
      <w:color w:val="104862" w:themeColor="accent1" w:themeShade="BF"/>
    </w:rPr>
  </w:style>
  <w:style w:type="character" w:customStyle="1" w:styleId="23">
    <w:name w:val="Heading 5 Char"/>
    <w:basedOn w:val="11"/>
    <w:link w:val="6"/>
    <w:semiHidden/>
    <w:qFormat/>
    <w:uiPriority w:val="9"/>
    <w:rPr>
      <w:rFonts w:eastAsiaTheme="majorEastAsia" w:cstheme="majorBidi"/>
      <w:color w:val="104862"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link w:val="38"/>
    <w:qFormat/>
    <w:uiPriority w:val="0"/>
    <w:pPr>
      <w:ind w:left="720"/>
      <w:contextualSpacing/>
    </w:pPr>
  </w:style>
  <w:style w:type="character" w:customStyle="1" w:styleId="33">
    <w:name w:val="Intense Emphasis"/>
    <w:basedOn w:val="11"/>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Intense Quote Char"/>
    <w:basedOn w:val="11"/>
    <w:link w:val="34"/>
    <w:qFormat/>
    <w:uiPriority w:val="30"/>
    <w:rPr>
      <w:i/>
      <w:iCs/>
      <w:color w:val="104862" w:themeColor="accent1" w:themeShade="BF"/>
    </w:rPr>
  </w:style>
  <w:style w:type="character" w:customStyle="1" w:styleId="36">
    <w:name w:val="Intense Reference"/>
    <w:basedOn w:val="11"/>
    <w:qFormat/>
    <w:uiPriority w:val="32"/>
    <w:rPr>
      <w:b/>
      <w:bCs/>
      <w:smallCaps/>
      <w:color w:val="104862" w:themeColor="accent1" w:themeShade="BF"/>
      <w:spacing w:val="5"/>
    </w:rPr>
  </w:style>
  <w:style w:type="character" w:customStyle="1" w:styleId="37">
    <w:name w:val="vanity-name__display-name"/>
    <w:basedOn w:val="11"/>
    <w:qFormat/>
    <w:uiPriority w:val="0"/>
  </w:style>
  <w:style w:type="character" w:customStyle="1" w:styleId="38">
    <w:name w:val="List Paragraph Char"/>
    <w:link w:val="32"/>
    <w:qFormat/>
    <w:locked/>
    <w:uiPriority w:val="0"/>
  </w:style>
  <w:style w:type="paragraph" w:customStyle="1" w:styleId="39">
    <w:name w:val="Normal1"/>
    <w:qFormat/>
    <w:uiPriority w:val="0"/>
    <w:pPr>
      <w:spacing w:after="0" w:line="240" w:lineRule="auto"/>
      <w:ind w:left="360"/>
      <w:jc w:val="both"/>
    </w:pPr>
    <w:rPr>
      <w:rFonts w:ascii="Calibri" w:hAnsi="Calibri" w:eastAsia="Calibri" w:cs="Calibri"/>
      <w:sz w:val="22"/>
      <w:szCs w:val="22"/>
      <w:lang w:val="en-GB" w:eastAsia="en-US" w:bidi="as-I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Words>2813</Words>
  <Characters>18965</Characters>
  <Lines>230</Lines>
  <Paragraphs>64</Paragraphs>
  <TotalTime>773</TotalTime>
  <ScaleCrop>false</ScaleCrop>
  <LinksUpToDate>false</LinksUpToDate>
  <CharactersWithSpaces>22700</CharactersWithSpaces>
  <Application>WPS Office_6.13.1.8710_F1E327BC-269C-435d-A152-05C5408002CA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2025-02-15T12:14:00Z</dcterms:created>
  <dc:creator>Sandeep Reddy Modugu</dc:creator>
  <cp:lastModifiedBy>Snehitha Borra</cp:lastModifiedBy>
  <dcterms:modified xsi:type="dcterms:W3CDTF">2025-05-06T11:52:01Z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1033-6.13.1.8710</vt:lpwstr>
  </property>
  <property fmtid="{D5CDD505-2E9C-101B-9397-08002B2CF9AE}" pid="3" name="ICV">
    <vt:lpwstr>3E0C18E55A7BF72FD27D0A68B7AAEF4E_43</vt:lpwstr>
  </property>
</Properties>
</file>