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10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0" w:type="dxa"/>
          <w:left w:w="115" w:type="dxa"/>
          <w:bottom w:w="0" w:type="dxa"/>
          <w:right w:w="115" w:type="dxa"/>
        </w:tblCellMar>
      </w:tblPr>
      <w:tblGrid>
        <w:gridCol w:w="3078"/>
        <w:gridCol w:w="1440"/>
        <w:gridCol w:w="6228"/>
      </w:tblGrid>
      <w:tr w14:paraId="22134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15" w:type="dxa"/>
            <w:bottom w:w="0" w:type="dxa"/>
            <w:right w:w="115" w:type="dxa"/>
          </w:tblCellMar>
        </w:tblPrEx>
        <w:tc>
          <w:tcPr>
            <w:tcW w:w="3078" w:type="dxa"/>
            <w:shd w:val="clear" w:color="auto" w:fill="FFFFFF" w:themeFill="background1"/>
          </w:tcPr>
          <w:p w14:paraId="40EE7BA4">
            <w:pPr>
              <w:spacing w:after="0" w:line="240" w:lineRule="auto"/>
            </w:pPr>
            <w:r>
              <w:drawing>
                <wp:inline distT="0" distB="0" distL="0" distR="0">
                  <wp:extent cx="523240" cy="532765"/>
                  <wp:effectExtent l="0" t="0" r="0" b="0"/>
                  <wp:docPr id="40" name="Picture 4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710" cy="590366"/>
                          </a:xfrm>
                          <a:prstGeom prst="rect">
                            <a:avLst/>
                          </a:prstGeom>
                        </pic:spPr>
                      </pic:pic>
                    </a:graphicData>
                  </a:graphic>
                </wp:inline>
              </w:drawing>
            </w:r>
            <w:r>
              <w:rPr>
                <w:rFonts w:ascii="Times New Roman" w:hAnsi="Times New Roman" w:eastAsia="Times New Roman"/>
                <w:sz w:val="24"/>
                <w:szCs w:val="24"/>
              </w:rPr>
              <w:drawing>
                <wp:inline distT="0" distB="0" distL="0" distR="0">
                  <wp:extent cx="539750" cy="539750"/>
                  <wp:effectExtent l="0" t="0" r="0" b="0"/>
                  <wp:docPr id="886717344"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734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9750" cy="539750"/>
                          </a:xfrm>
                          <a:prstGeom prst="rect">
                            <a:avLst/>
                          </a:prstGeom>
                          <a:noFill/>
                          <a:ln>
                            <a:noFill/>
                          </a:ln>
                        </pic:spPr>
                      </pic:pic>
                    </a:graphicData>
                  </a:graphic>
                </wp:inline>
              </w:drawing>
            </w:r>
            <w:r>
              <w:drawing>
                <wp:inline distT="0" distB="0" distL="0" distR="0">
                  <wp:extent cx="641350" cy="584200"/>
                  <wp:effectExtent l="0" t="0" r="0" b="0"/>
                  <wp:docPr id="137366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5770"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350" cy="584200"/>
                          </a:xfrm>
                          <a:prstGeom prst="rect">
                            <a:avLst/>
                          </a:prstGeom>
                        </pic:spPr>
                      </pic:pic>
                    </a:graphicData>
                  </a:graphic>
                </wp:inline>
              </w:drawing>
            </w:r>
          </w:p>
        </w:tc>
        <w:tc>
          <w:tcPr>
            <w:tcW w:w="1440" w:type="dxa"/>
            <w:shd w:val="clear" w:color="auto" w:fill="FFFFFF" w:themeFill="background1"/>
          </w:tcPr>
          <w:p w14:paraId="32FAEFF5">
            <w:pPr>
              <w:spacing w:after="0" w:line="240" w:lineRule="auto"/>
            </w:pPr>
          </w:p>
        </w:tc>
        <w:tc>
          <w:tcPr>
            <w:tcW w:w="6228" w:type="dxa"/>
            <w:shd w:val="clear" w:color="auto" w:fill="FFFFFF" w:themeFill="background1"/>
          </w:tcPr>
          <w:p w14:paraId="5D8D6378">
            <w:pPr>
              <w:spacing w:after="0" w:line="240" w:lineRule="auto"/>
              <w:rPr>
                <w:rFonts w:ascii="Tahoma" w:hAnsi="Tahoma" w:cs="Tahoma"/>
                <w:color w:val="6A6969"/>
                <w:sz w:val="20"/>
                <w:szCs w:val="20"/>
                <w:lang w:val="en-GB"/>
              </w:rPr>
            </w:pPr>
            <w:r>
              <w:rPr>
                <w:rFonts w:ascii="Tahoma" w:hAnsi="Tahoma" w:cs="Tahoma"/>
                <w:color w:val="6A6969"/>
                <w:sz w:val="20"/>
                <w:szCs w:val="20"/>
              </w:rPr>
              <w:drawing>
                <wp:inline distT="0" distB="0" distL="0" distR="0">
                  <wp:extent cx="190500" cy="190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rPr>
                <w:rFonts w:ascii="Tahoma" w:hAnsi="Tahoma" w:cs="Tahoma"/>
                <w:color w:val="3F97D1"/>
                <w:sz w:val="20"/>
                <w:szCs w:val="20"/>
                <w:lang w:val="en-GB"/>
              </w:rPr>
              <w:t>Phone</w:t>
            </w:r>
            <w:r>
              <w:rPr>
                <w:rFonts w:ascii="Tahoma" w:hAnsi="Tahoma" w:cs="Tahoma"/>
                <w:color w:val="6A6969"/>
                <w:sz w:val="20"/>
                <w:szCs w:val="20"/>
                <w:lang w:val="en-GB"/>
              </w:rPr>
              <w:t>: +1 7578695078</w:t>
            </w:r>
            <w:r>
              <w:rPr>
                <w:rFonts w:ascii="Tahoma" w:hAnsi="Tahoma" w:cs="Tahoma"/>
                <w:color w:val="6A6969"/>
                <w:sz w:val="20"/>
                <w:szCs w:val="20"/>
                <w:lang w:val="en-GB"/>
              </w:rPr>
              <w:br w:type="textWrapping"/>
            </w:r>
            <w:r>
              <w:rPr>
                <w:rFonts w:ascii="Tahoma" w:hAnsi="Tahoma" w:cs="Tahoma"/>
                <w:color w:val="6A6969"/>
                <w:sz w:val="20"/>
                <w:szCs w:val="20"/>
              </w:rPr>
              <w:drawing>
                <wp:inline distT="0" distB="0" distL="0" distR="0">
                  <wp:extent cx="190500" cy="190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rPr>
                <w:rFonts w:ascii="Tahoma" w:hAnsi="Tahoma" w:cs="Tahoma"/>
                <w:color w:val="3F97D1"/>
                <w:sz w:val="20"/>
                <w:szCs w:val="20"/>
                <w:lang w:val="en-GB"/>
              </w:rPr>
              <w:t xml:space="preserve">E mail </w:t>
            </w:r>
            <w:r>
              <w:rPr>
                <w:rFonts w:ascii="Tahoma" w:hAnsi="Tahoma" w:cs="Tahoma"/>
                <w:color w:val="6A6969"/>
                <w:sz w:val="20"/>
                <w:szCs w:val="20"/>
                <w:lang w:val="en-GB"/>
              </w:rPr>
              <w:t>:</w:t>
            </w:r>
            <w:r>
              <w:rPr>
                <w:rFonts w:hint="default" w:ascii="Tahoma" w:hAnsi="Tahoma"/>
                <w:color w:val="0000FF"/>
                <w:sz w:val="20"/>
                <w:szCs w:val="20"/>
                <w:lang w:val="en-GB"/>
              </w:rPr>
              <w:t>swapnasomar12@gmail.com</w:t>
            </w:r>
          </w:p>
          <w:p w14:paraId="02C59864">
            <w:pPr>
              <w:spacing w:after="0" w:line="240" w:lineRule="auto"/>
            </w:pPr>
            <w:r>
              <w:drawing>
                <wp:inline distT="0" distB="0" distL="0" distR="0">
                  <wp:extent cx="190500" cy="190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inline>
              </w:drawing>
            </w:r>
            <w:r>
              <w:rPr>
                <w:rFonts w:ascii="Tahoma" w:hAnsi="Tahoma" w:cs="Tahoma"/>
                <w:color w:val="3F97D1"/>
                <w:sz w:val="20"/>
                <w:szCs w:val="20"/>
                <w:lang w:val="en-GB"/>
              </w:rPr>
              <w:t xml:space="preserve">LinkedIn </w:t>
            </w:r>
            <w:r>
              <w:rPr>
                <w:rFonts w:ascii="Tahoma" w:hAnsi="Tahoma" w:cs="Tahoma"/>
                <w:color w:val="6A6969"/>
                <w:sz w:val="20"/>
                <w:szCs w:val="20"/>
                <w:lang w:val="en-GB"/>
              </w:rPr>
              <w:t>:</w:t>
            </w:r>
            <w:r>
              <w:fldChar w:fldCharType="begin"/>
            </w:r>
            <w:r>
              <w:instrText xml:space="preserve"> HYPERLINK "https://www.linkedin.com/in/swapna-soma-08/" </w:instrText>
            </w:r>
            <w:r>
              <w:fldChar w:fldCharType="separate"/>
            </w:r>
            <w:r>
              <w:rPr>
                <w:rStyle w:val="7"/>
                <w:rFonts w:ascii="Tahoma" w:hAnsi="Tahoma" w:cs="Tahoma"/>
                <w:sz w:val="20"/>
                <w:szCs w:val="20"/>
                <w:lang w:val="en-GB"/>
              </w:rPr>
              <w:t>https://www.linkedin.com/in/swapna-soma-08/</w:t>
            </w:r>
            <w:r>
              <w:rPr>
                <w:rStyle w:val="7"/>
                <w:rFonts w:ascii="Tahoma" w:hAnsi="Tahoma" w:cs="Tahoma"/>
                <w:sz w:val="20"/>
                <w:szCs w:val="20"/>
                <w:lang w:val="en-GB"/>
              </w:rPr>
              <w:fldChar w:fldCharType="end"/>
            </w:r>
          </w:p>
        </w:tc>
      </w:tr>
      <w:tr w14:paraId="2675B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15" w:type="dxa"/>
            <w:bottom w:w="0" w:type="dxa"/>
            <w:right w:w="115" w:type="dxa"/>
          </w:tblCellMar>
        </w:tblPrEx>
        <w:tc>
          <w:tcPr>
            <w:tcW w:w="3078" w:type="dxa"/>
            <w:shd w:val="clear" w:color="auto" w:fill="FFFFFF" w:themeFill="background1"/>
          </w:tcPr>
          <w:p w14:paraId="25683F61">
            <w:pPr>
              <w:spacing w:after="0" w:line="240" w:lineRule="auto"/>
            </w:pPr>
          </w:p>
        </w:tc>
        <w:tc>
          <w:tcPr>
            <w:tcW w:w="1440" w:type="dxa"/>
            <w:shd w:val="clear" w:color="auto" w:fill="FFFFFF" w:themeFill="background1"/>
          </w:tcPr>
          <w:p w14:paraId="699E0B88">
            <w:pPr>
              <w:spacing w:after="0" w:line="240" w:lineRule="auto"/>
            </w:pPr>
          </w:p>
        </w:tc>
        <w:tc>
          <w:tcPr>
            <w:tcW w:w="6228" w:type="dxa"/>
            <w:shd w:val="clear" w:color="auto" w:fill="FFFFFF" w:themeFill="background1"/>
          </w:tcPr>
          <w:p w14:paraId="5E59E881">
            <w:pPr>
              <w:spacing w:after="0" w:line="240" w:lineRule="auto"/>
              <w:rPr>
                <w:rFonts w:ascii="Tahoma" w:hAnsi="Tahoma" w:cs="Tahoma"/>
                <w:color w:val="6A6969"/>
                <w:sz w:val="20"/>
                <w:szCs w:val="20"/>
                <w:lang w:eastAsia="ko-KR"/>
              </w:rPr>
            </w:pPr>
          </w:p>
        </w:tc>
      </w:tr>
      <w:tr w14:paraId="19E40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15" w:type="dxa"/>
            <w:bottom w:w="0" w:type="dxa"/>
            <w:right w:w="115" w:type="dxa"/>
          </w:tblCellMar>
        </w:tblPrEx>
        <w:tc>
          <w:tcPr>
            <w:tcW w:w="4518" w:type="dxa"/>
            <w:gridSpan w:val="2"/>
            <w:shd w:val="clear" w:color="auto" w:fill="FFFFFF" w:themeFill="background1"/>
          </w:tcPr>
          <w:p w14:paraId="034F65B6">
            <w:pPr>
              <w:spacing w:after="0" w:line="240" w:lineRule="auto"/>
              <w:rPr>
                <w:rFonts w:ascii="Tahoma" w:hAnsi="Tahoma" w:eastAsia="Calibri" w:cs="Tahoma"/>
                <w:color w:val="2D3E50"/>
                <w:sz w:val="32"/>
                <w:szCs w:val="32"/>
                <w:lang w:val="en-GB"/>
              </w:rPr>
            </w:pPr>
            <w:r>
              <w:rPr>
                <w:rFonts w:ascii="Tahoma" w:hAnsi="Tahoma" w:eastAsia="Calibri" w:cs="Tahoma"/>
                <w:b/>
                <w:color w:val="2D3E50"/>
                <w:sz w:val="32"/>
                <w:szCs w:val="32"/>
                <w:lang w:val="en-GB"/>
              </w:rPr>
              <w:t xml:space="preserve">Swapna Soma </w:t>
            </w:r>
            <w:r>
              <w:rPr>
                <w:rFonts w:ascii="Tahoma" w:hAnsi="Tahoma" w:eastAsia="Calibri" w:cs="Tahoma"/>
                <w:b/>
                <w:color w:val="2D3E50"/>
                <w:sz w:val="32"/>
                <w:szCs w:val="32"/>
                <w:lang w:val="en-GB"/>
              </w:rPr>
              <w:br w:type="textWrapping"/>
            </w:r>
            <w:r>
              <w:rPr>
                <w:rFonts w:ascii="Tahoma" w:hAnsi="Tahoma" w:eastAsia="Calibri" w:cs="Tahoma"/>
                <w:color w:val="374246"/>
                <w:sz w:val="20"/>
                <w:szCs w:val="20"/>
                <w:lang w:val="en-GB"/>
              </w:rPr>
              <w:br w:type="textWrapping"/>
            </w:r>
            <w:r>
              <w:rPr>
                <w:rFonts w:ascii="Tahoma" w:hAnsi="Tahoma" w:eastAsia="Calibri" w:cs="Tahoma"/>
                <w:color w:val="2D3E50"/>
                <w:sz w:val="32"/>
                <w:szCs w:val="32"/>
                <w:lang w:val="en-GB"/>
              </w:rPr>
              <w:br w:type="textWrapping"/>
            </w:r>
            <w:r>
              <w:rPr>
                <w:rFonts w:ascii="Tahoma" w:hAnsi="Tahoma" w:eastAsia="Calibri" w:cs="Tahoma"/>
                <w:color w:val="2D3E50"/>
                <w:sz w:val="32"/>
                <w:szCs w:val="32"/>
                <w:lang w:val="en-GB"/>
              </w:rPr>
              <w:t>Skill Set</w:t>
            </w:r>
          </w:p>
          <w:p w14:paraId="5C5F57F2">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rPr>
              <w:drawing>
                <wp:inline distT="0" distB="0" distL="0" distR="0">
                  <wp:extent cx="2722880" cy="1610360"/>
                  <wp:effectExtent l="0" t="0" r="1270" b="8890"/>
                  <wp:docPr id="47727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79410" name="Picture 1"/>
                          <pic:cNvPicPr>
                            <a:picLocks noChangeAspect="1"/>
                          </pic:cNvPicPr>
                        </pic:nvPicPr>
                        <pic:blipFill>
                          <a:blip r:embed="rId14"/>
                          <a:stretch>
                            <a:fillRect/>
                          </a:stretch>
                        </pic:blipFill>
                        <pic:spPr>
                          <a:xfrm>
                            <a:off x="0" y="0"/>
                            <a:ext cx="2722880" cy="1610360"/>
                          </a:xfrm>
                          <a:prstGeom prst="rect">
                            <a:avLst/>
                          </a:prstGeom>
                        </pic:spPr>
                      </pic:pic>
                    </a:graphicData>
                  </a:graphic>
                </wp:inline>
              </w:drawing>
            </w:r>
            <w:r>
              <w:pict>
                <v:rect id="Rectangle 17" o:spid="_x0000_s1026" o:spt="1" style="position:absolute;left:0pt;margin-left:69pt;margin-top:1.6pt;height:36pt;width:70.5pt;z-index:251659264;v-text-anchor:middle;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">
                  <v:path/>
                  <v:fill on="f" focussize="0,0"/>
                  <v:stroke on="f" weight="2pt"/>
                  <v:imagedata o:title=""/>
                  <o:lock v:ext="edit"/>
                  <v:textbox>
                    <w:txbxContent>
                      <w:p w14:paraId="2A2B13E3">
                        <w:pPr>
                          <w:jc w:val="center"/>
                          <w:rPr>
                            <w:rFonts w:ascii="Tahoma" w:hAnsi="Tahoma" w:cs="Tahoma"/>
                            <w:color w:val="FFFFFF" w:themeColor="background1"/>
                            <w:sz w:val="16"/>
                            <w:szCs w:val="16"/>
                            <w:lang w:val="en-GB"/>
                          </w:rPr>
                        </w:pPr>
                      </w:p>
                    </w:txbxContent>
                  </v:textbox>
                </v:rect>
              </w:pict>
            </w:r>
            <w:r>
              <w:pict>
                <v:rect id="Rectangle 15" o:spid="_x0000_s1027" o:spt="1" style="position:absolute;left:0pt;margin-left:196.5pt;margin-top:53.85pt;height:33pt;width:54.75pt;z-index:251660288;v-text-anchor:middle;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">
                  <v:path/>
                  <v:fill on="f" focussize="0,0"/>
                  <v:stroke on="f" weight="2pt"/>
                  <v:imagedata o:title=""/>
                  <o:lock v:ext="edit"/>
                  <v:textbox>
                    <w:txbxContent>
                      <w:p w14:paraId="5CD15EBB">
                        <w:pPr>
                          <w:jc w:val="center"/>
                          <w:rPr>
                            <w:rFonts w:ascii="Tahoma" w:hAnsi="Tahoma" w:cs="Tahoma"/>
                            <w:color w:val="FFFFFF" w:themeColor="background1"/>
                            <w:sz w:val="16"/>
                            <w:szCs w:val="16"/>
                            <w:lang w:val="en-GB"/>
                          </w:rPr>
                        </w:pPr>
                        <w:r>
                          <w:rPr>
                            <w:rFonts w:ascii="Tahoma" w:hAnsi="Tahoma" w:cs="Tahoma"/>
                            <w:color w:val="FFFFFF" w:themeColor="background1"/>
                            <w:sz w:val="16"/>
                            <w:szCs w:val="16"/>
                            <w:lang w:val="en-GB"/>
                          </w:rPr>
                          <w:br w:type="textWrapping"/>
                        </w:r>
                        <w:r>
                          <w:rPr>
                            <w:rFonts w:ascii="Tahoma" w:hAnsi="Tahoma" w:cs="Tahoma"/>
                            <w:color w:val="FFFFFF" w:themeColor="background1"/>
                            <w:sz w:val="16"/>
                            <w:szCs w:val="16"/>
                            <w:lang w:val="en-GB"/>
                          </w:rPr>
                          <w:t xml:space="preserve">Planner </w:t>
                        </w:r>
                      </w:p>
                    </w:txbxContent>
                  </v:textbox>
                </v:rect>
              </w:pict>
            </w:r>
          </w:p>
          <w:p w14:paraId="767537F7">
            <w:pPr>
              <w:spacing w:after="0" w:line="240" w:lineRule="auto"/>
              <w:rPr>
                <w:rFonts w:ascii="Tahoma" w:hAnsi="Tahoma" w:eastAsia="Calibri" w:cs="Tahoma"/>
                <w:color w:val="2D3E50"/>
                <w:sz w:val="32"/>
                <w:szCs w:val="32"/>
                <w:lang w:val="en-GB"/>
              </w:rPr>
            </w:pPr>
          </w:p>
          <w:p w14:paraId="6379CD58">
            <w:pPr>
              <w:spacing w:after="0" w:line="240" w:lineRule="auto"/>
              <w:rPr>
                <w:rFonts w:ascii="Tahoma" w:hAnsi="Tahoma" w:eastAsia="Calibri" w:cs="Tahoma"/>
                <w:color w:val="2D3E50"/>
                <w:sz w:val="32"/>
                <w:szCs w:val="32"/>
                <w:lang w:val="en-GB"/>
              </w:rPr>
            </w:pPr>
          </w:p>
          <w:p w14:paraId="415F01B1">
            <w:pPr>
              <w:spacing w:after="0" w:line="240" w:lineRule="auto"/>
              <w:rPr>
                <w:rFonts w:ascii="Tahoma" w:hAnsi="Tahoma" w:eastAsia="Calibri" w:cs="Tahoma"/>
                <w:color w:val="2D3E50"/>
                <w:sz w:val="32"/>
                <w:szCs w:val="32"/>
                <w:lang w:val="en-GB"/>
              </w:rPr>
            </w:pPr>
          </w:p>
          <w:p w14:paraId="1E69B09F">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lang w:val="en-GB"/>
              </w:rPr>
              <w:t>Technical Skills</w:t>
            </w:r>
          </w:p>
          <w:p w14:paraId="481D3C60">
            <w:pPr>
              <w:spacing w:after="0" w:line="240" w:lineRule="auto"/>
              <w:rPr>
                <w:rFonts w:ascii="Tahoma" w:hAnsi="Tahoma" w:eastAsia="Calibri" w:cs="Tahoma"/>
                <w:color w:val="2D3E50"/>
                <w:sz w:val="32"/>
                <w:szCs w:val="32"/>
                <w:lang w:val="en-GB"/>
              </w:rPr>
            </w:pPr>
          </w:p>
          <w:p w14:paraId="177C9FA1">
            <w:pPr>
              <w:spacing w:after="0" w:line="240" w:lineRule="auto"/>
              <w:rPr>
                <w:rFonts w:ascii="Tahoma" w:hAnsi="Tahoma" w:cs="Tahoma"/>
                <w:sz w:val="6"/>
                <w:lang w:val="en-GB"/>
              </w:rPr>
            </w:pPr>
          </w:p>
          <w:p w14:paraId="53B7329A">
            <w:pPr>
              <w:pStyle w:val="12"/>
              <w:numPr>
                <w:ilvl w:val="0"/>
                <w:numId w:val="1"/>
              </w:numPr>
              <w:spacing w:after="0" w:line="240" w:lineRule="auto"/>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AEM Tools : AEM Templates ,Components , publisher workflows  ,CRXDE Lite ,AEM DAM ,PIM .</w:t>
            </w:r>
          </w:p>
          <w:p w14:paraId="2601DAE7">
            <w:pPr>
              <w:pStyle w:val="12"/>
              <w:numPr>
                <w:ilvl w:val="0"/>
                <w:numId w:val="1"/>
              </w:numPr>
              <w:spacing w:after="0" w:line="240" w:lineRule="auto"/>
              <w:jc w:val="both"/>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CI/CD Tool:Jenkins.</w:t>
            </w:r>
          </w:p>
          <w:p w14:paraId="463BED0E">
            <w:pPr>
              <w:pStyle w:val="12"/>
              <w:numPr>
                <w:ilvl w:val="0"/>
                <w:numId w:val="1"/>
              </w:numPr>
              <w:spacing w:after="0" w:line="240" w:lineRule="auto"/>
              <w:jc w:val="both"/>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Languages: Java ,Linux ,SQL,Python.</w:t>
            </w:r>
          </w:p>
          <w:p w14:paraId="17F9B203">
            <w:pPr>
              <w:pStyle w:val="12"/>
              <w:numPr>
                <w:ilvl w:val="0"/>
                <w:numId w:val="1"/>
              </w:numPr>
              <w:spacing w:after="0" w:line="240" w:lineRule="auto"/>
              <w:jc w:val="both"/>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Version Control: GIT</w:t>
            </w:r>
          </w:p>
          <w:p w14:paraId="46BF8E36">
            <w:pPr>
              <w:pStyle w:val="12"/>
              <w:numPr>
                <w:ilvl w:val="0"/>
                <w:numId w:val="1"/>
              </w:numPr>
              <w:spacing w:after="0" w:line="240" w:lineRule="auto"/>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Automation Tools:Selenium Web driver,Appium, Eclipse, Maven</w:t>
            </w:r>
          </w:p>
          <w:p w14:paraId="6A7EB550">
            <w:pPr>
              <w:pStyle w:val="12"/>
              <w:numPr>
                <w:ilvl w:val="0"/>
                <w:numId w:val="1"/>
              </w:numPr>
              <w:spacing w:after="0" w:line="240" w:lineRule="auto"/>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Automation Frameworks: Test NG JUnit</w:t>
            </w:r>
          </w:p>
          <w:p w14:paraId="3E4FE9A7">
            <w:pPr>
              <w:pStyle w:val="12"/>
              <w:numPr>
                <w:ilvl w:val="0"/>
                <w:numId w:val="1"/>
              </w:numPr>
              <w:spacing w:after="0" w:line="240" w:lineRule="auto"/>
              <w:jc w:val="both"/>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Project Management Tools:JIRA, Agile and Kanban Methodologies</w:t>
            </w:r>
          </w:p>
          <w:p w14:paraId="5EDE62F7">
            <w:pPr>
              <w:pStyle w:val="12"/>
              <w:numPr>
                <w:ilvl w:val="0"/>
                <w:numId w:val="1"/>
              </w:numPr>
              <w:spacing w:after="0" w:line="240" w:lineRule="auto"/>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Collaborative Platforms:  Knox Teams,Mchat,SharePoint, Slack</w:t>
            </w:r>
          </w:p>
          <w:p w14:paraId="54F04FE4">
            <w:pPr>
              <w:pStyle w:val="12"/>
              <w:numPr>
                <w:ilvl w:val="0"/>
                <w:numId w:val="1"/>
              </w:numPr>
              <w:spacing w:after="0" w:line="240" w:lineRule="auto"/>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val="en-GB" w:eastAsia="en-GB"/>
              </w:rPr>
              <w:t>Monitoring &amp; Debugging: New Relic ,Jmeter.</w:t>
            </w:r>
          </w:p>
          <w:p w14:paraId="154A9C0B">
            <w:pPr>
              <w:pStyle w:val="12"/>
              <w:numPr>
                <w:ilvl w:val="0"/>
                <w:numId w:val="1"/>
              </w:numPr>
              <w:spacing w:after="0" w:line="240" w:lineRule="auto"/>
              <w:rPr>
                <w:rFonts w:ascii="Tahoma" w:hAnsi="Tahoma" w:cs="Tahoma"/>
                <w:color w:val="585858" w:themeColor="text1" w:themeTint="A6"/>
                <w:spacing w:val="-4"/>
                <w:sz w:val="18"/>
                <w:szCs w:val="20"/>
                <w:lang w:val="en-GB" w:eastAsia="en-GB"/>
              </w:rPr>
            </w:pPr>
            <w:r>
              <w:rPr>
                <w:rFonts w:ascii="Tahoma" w:hAnsi="Tahoma" w:cs="Tahoma"/>
                <w:color w:val="585858" w:themeColor="text1" w:themeTint="A6"/>
                <w:spacing w:val="-4"/>
                <w:sz w:val="18"/>
                <w:szCs w:val="20"/>
                <w:lang w:eastAsia="en-GB"/>
              </w:rPr>
              <w:t>Payment Gateway Testing (e.g., Stripe, PayPal)</w:t>
            </w:r>
          </w:p>
          <w:p w14:paraId="3B410114">
            <w:pPr>
              <w:spacing w:after="0" w:line="240" w:lineRule="auto"/>
              <w:rPr>
                <w:rFonts w:ascii="Tahoma" w:hAnsi="Tahoma" w:cs="Tahoma"/>
                <w:color w:val="585858" w:themeColor="text1" w:themeTint="A6"/>
                <w:spacing w:val="-4"/>
                <w:sz w:val="18"/>
                <w:szCs w:val="20"/>
                <w:lang w:val="en-GB" w:eastAsia="en-GB"/>
              </w:rPr>
            </w:pPr>
          </w:p>
          <w:p w14:paraId="36F0BE5D">
            <w:pPr>
              <w:spacing w:after="0" w:line="240" w:lineRule="auto"/>
              <w:rPr>
                <w:rFonts w:ascii="Tahoma" w:hAnsi="Tahoma" w:cs="Tahoma"/>
                <w:color w:val="585858" w:themeColor="text1" w:themeTint="A6"/>
                <w:spacing w:val="-4"/>
                <w:sz w:val="18"/>
                <w:szCs w:val="20"/>
                <w:lang w:val="en-GB" w:eastAsia="en-GB"/>
              </w:rPr>
            </w:pPr>
          </w:p>
        </w:tc>
        <w:tc>
          <w:tcPr>
            <w:tcW w:w="6228" w:type="dxa"/>
            <w:shd w:val="clear" w:color="auto" w:fill="FFFFFF" w:themeFill="background1"/>
          </w:tcPr>
          <w:p w14:paraId="637F29FB">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lang w:val="en-GB"/>
              </w:rPr>
              <w:t>Career Summary</w:t>
            </w:r>
          </w:p>
          <w:p w14:paraId="67FCACBD">
            <w:pPr>
              <w:spacing w:after="0" w:line="240" w:lineRule="auto"/>
              <w:rPr>
                <w:rFonts w:ascii="Tahoma" w:hAnsi="Tahoma" w:eastAsia="Calibri" w:cs="Tahoma"/>
                <w:color w:val="2D3E50"/>
                <w:sz w:val="12"/>
                <w:szCs w:val="32"/>
                <w:lang w:val="en-GB"/>
              </w:rPr>
            </w:pPr>
          </w:p>
          <w:p w14:paraId="72CD9DA6">
            <w:pPr>
              <w:pStyle w:val="12"/>
              <w:numPr>
                <w:ilvl w:val="0"/>
                <w:numId w:val="1"/>
              </w:numPr>
              <w:spacing w:after="0" w:line="240" w:lineRule="auto"/>
              <w:jc w:val="both"/>
              <w:rPr>
                <w:rFonts w:ascii="Tahoma" w:hAnsi="Tahoma" w:eastAsia="Times New Roman" w:cs="Tahoma"/>
                <w:color w:val="585858" w:themeColor="text1" w:themeTint="A6"/>
                <w:spacing w:val="-4"/>
                <w:sz w:val="18"/>
                <w:szCs w:val="20"/>
                <w:lang w:val="en-GB"/>
              </w:rPr>
            </w:pPr>
            <w:r>
              <w:rPr>
                <w:rFonts w:ascii="Tahoma" w:hAnsi="Tahoma" w:eastAsia="Times New Roman" w:cs="Tahoma"/>
                <w:color w:val="585858" w:themeColor="text1" w:themeTint="A6"/>
                <w:spacing w:val="-4"/>
                <w:sz w:val="18"/>
                <w:szCs w:val="20"/>
                <w:lang w:val="en-GB"/>
              </w:rPr>
              <w:t xml:space="preserve">Highly Skilled and dedicated </w:t>
            </w:r>
            <w:r>
              <w:rPr>
                <w:rFonts w:ascii="Tahoma" w:hAnsi="Tahoma" w:eastAsia="Times New Roman" w:cs="Tahoma"/>
                <w:b/>
                <w:bCs/>
                <w:color w:val="585858" w:themeColor="text1" w:themeTint="A6"/>
                <w:spacing w:val="-4"/>
                <w:sz w:val="18"/>
                <w:szCs w:val="20"/>
                <w:lang w:val="en-GB"/>
              </w:rPr>
              <w:t>QA automation Lead</w:t>
            </w:r>
            <w:r>
              <w:rPr>
                <w:rFonts w:ascii="Tahoma" w:hAnsi="Tahoma" w:eastAsia="Times New Roman" w:cs="Tahoma"/>
                <w:color w:val="585858" w:themeColor="text1" w:themeTint="A6"/>
                <w:spacing w:val="-4"/>
                <w:sz w:val="18"/>
                <w:szCs w:val="20"/>
                <w:lang w:val="en-GB"/>
              </w:rPr>
              <w:t xml:space="preserve"> with extensive experience of 12  years in implementing and monitoring quality control systems for </w:t>
            </w:r>
            <w:r>
              <w:rPr>
                <w:rFonts w:ascii="Tahoma" w:hAnsi="Tahoma" w:eastAsia="Times New Roman" w:cs="Tahoma"/>
                <w:b/>
                <w:bCs/>
                <w:color w:val="585858" w:themeColor="text1" w:themeTint="A6"/>
                <w:spacing w:val="-4"/>
                <w:sz w:val="18"/>
                <w:szCs w:val="20"/>
                <w:lang w:val="en-GB"/>
              </w:rPr>
              <w:t>ecommerce</w:t>
            </w:r>
            <w:r>
              <w:rPr>
                <w:rFonts w:ascii="Tahoma" w:hAnsi="Tahoma" w:eastAsia="Times New Roman" w:cs="Tahoma"/>
                <w:color w:val="585858" w:themeColor="text1" w:themeTint="A6"/>
                <w:spacing w:val="-4"/>
                <w:sz w:val="18"/>
                <w:szCs w:val="20"/>
                <w:lang w:val="en-GB"/>
              </w:rPr>
              <w:t xml:space="preserve"> projects </w:t>
            </w:r>
          </w:p>
          <w:p w14:paraId="705BFAD4">
            <w:pPr>
              <w:pStyle w:val="12"/>
              <w:numPr>
                <w:ilvl w:val="0"/>
                <w:numId w:val="1"/>
              </w:numPr>
              <w:spacing w:after="0" w:line="240" w:lineRule="auto"/>
              <w:jc w:val="both"/>
              <w:rPr>
                <w:rFonts w:ascii="Tahoma" w:hAnsi="Tahoma" w:eastAsia="Times New Roman" w:cs="Tahoma"/>
                <w:color w:val="585858" w:themeColor="text1" w:themeTint="A6"/>
                <w:spacing w:val="-4"/>
                <w:sz w:val="18"/>
                <w:szCs w:val="20"/>
                <w:lang w:val="en-GB"/>
              </w:rPr>
            </w:pPr>
            <w:r>
              <w:rPr>
                <w:rFonts w:ascii="Tahoma" w:hAnsi="Tahoma" w:eastAsia="Times New Roman" w:cs="Tahoma"/>
                <w:color w:val="585858" w:themeColor="text1" w:themeTint="A6"/>
                <w:spacing w:val="-4"/>
                <w:sz w:val="18"/>
                <w:szCs w:val="20"/>
                <w:lang w:val="en-GB"/>
              </w:rPr>
              <w:t xml:space="preserve">Proven track of </w:t>
            </w:r>
            <w:r>
              <w:rPr>
                <w:rFonts w:ascii="Tahoma" w:hAnsi="Tahoma" w:eastAsia="Times New Roman" w:cs="Tahoma"/>
                <w:b/>
                <w:color w:val="585858" w:themeColor="text1" w:themeTint="A6"/>
                <w:spacing w:val="-4"/>
                <w:sz w:val="18"/>
                <w:szCs w:val="20"/>
                <w:lang w:val="en-GB"/>
              </w:rPr>
              <w:t xml:space="preserve">delivering large-scale quality projects, complex projects </w:t>
            </w:r>
            <w:r>
              <w:rPr>
                <w:rFonts w:ascii="Tahoma" w:hAnsi="Tahoma" w:eastAsia="Times New Roman" w:cs="Tahoma"/>
                <w:color w:val="585858" w:themeColor="text1" w:themeTint="A6"/>
                <w:spacing w:val="-4"/>
                <w:sz w:val="18"/>
                <w:szCs w:val="20"/>
                <w:lang w:val="en-GB"/>
              </w:rPr>
              <w:t xml:space="preserve">across </w:t>
            </w:r>
            <w:r>
              <w:rPr>
                <w:rFonts w:ascii="Tahoma" w:hAnsi="Tahoma" w:eastAsia="Times New Roman" w:cs="Tahoma"/>
                <w:b/>
                <w:color w:val="585858" w:themeColor="text1" w:themeTint="A6"/>
                <w:spacing w:val="-4"/>
                <w:sz w:val="18"/>
                <w:szCs w:val="20"/>
                <w:lang w:val="en-GB"/>
              </w:rPr>
              <w:t>AEM</w:t>
            </w:r>
            <w:r>
              <w:rPr>
                <w:rFonts w:ascii="Tahoma" w:hAnsi="Tahoma" w:eastAsia="Times New Roman" w:cs="Tahoma"/>
                <w:bCs/>
                <w:color w:val="585858" w:themeColor="text1" w:themeTint="A6"/>
                <w:spacing w:val="-4"/>
                <w:sz w:val="18"/>
                <w:szCs w:val="20"/>
                <w:lang w:val="en-GB"/>
              </w:rPr>
              <w:t>within</w:t>
            </w:r>
            <w:r>
              <w:rPr>
                <w:rFonts w:ascii="Tahoma" w:hAnsi="Tahoma" w:eastAsia="Times New Roman" w:cs="Tahoma"/>
                <w:b/>
                <w:color w:val="585858" w:themeColor="text1" w:themeTint="A6"/>
                <w:spacing w:val="-4"/>
                <w:sz w:val="18"/>
                <w:szCs w:val="20"/>
                <w:lang w:val="en-GB"/>
              </w:rPr>
              <w:t>strict timelines</w:t>
            </w:r>
          </w:p>
          <w:p w14:paraId="72C45D33">
            <w:pPr>
              <w:pStyle w:val="12"/>
              <w:numPr>
                <w:ilvl w:val="0"/>
                <w:numId w:val="1"/>
              </w:numPr>
              <w:spacing w:after="0" w:line="240" w:lineRule="auto"/>
              <w:jc w:val="both"/>
              <w:rPr>
                <w:rFonts w:ascii="Tahoma" w:hAnsi="Tahoma" w:eastAsia="Times New Roman" w:cs="Tahoma"/>
                <w:color w:val="585858" w:themeColor="text1" w:themeTint="A6"/>
                <w:sz w:val="18"/>
                <w:szCs w:val="20"/>
                <w:lang w:val="en-GB"/>
              </w:rPr>
            </w:pPr>
            <w:r>
              <w:rPr>
                <w:rFonts w:ascii="Tahoma" w:hAnsi="Tahoma" w:eastAsia="Times New Roman" w:cs="Tahoma"/>
                <w:color w:val="585858" w:themeColor="text1" w:themeTint="A6"/>
                <w:sz w:val="18"/>
                <w:szCs w:val="20"/>
                <w:lang w:val="en-GB"/>
              </w:rPr>
              <w:t xml:space="preserve">Rich experience in </w:t>
            </w:r>
            <w:r>
              <w:rPr>
                <w:rFonts w:ascii="Tahoma" w:hAnsi="Tahoma" w:eastAsia="Times New Roman" w:cs="Tahoma"/>
                <w:b/>
                <w:color w:val="585858" w:themeColor="text1" w:themeTint="A6"/>
                <w:sz w:val="18"/>
                <w:szCs w:val="20"/>
                <w:lang w:val="en-GB"/>
              </w:rPr>
              <w:t>end-to-end execution of Customer Journey across Ecommerce platforms</w:t>
            </w:r>
            <w:r>
              <w:rPr>
                <w:rFonts w:ascii="Tahoma" w:hAnsi="Tahoma" w:eastAsia="Times New Roman" w:cs="Tahoma"/>
                <w:bCs/>
                <w:color w:val="585858" w:themeColor="text1" w:themeTint="A6"/>
                <w:sz w:val="18"/>
                <w:szCs w:val="20"/>
                <w:lang w:val="en-GB"/>
              </w:rPr>
              <w:t>.</w:t>
            </w:r>
          </w:p>
          <w:p w14:paraId="25E277F8">
            <w:pPr>
              <w:pStyle w:val="12"/>
              <w:numPr>
                <w:ilvl w:val="0"/>
                <w:numId w:val="1"/>
              </w:numPr>
              <w:spacing w:after="0" w:line="240" w:lineRule="auto"/>
              <w:jc w:val="both"/>
              <w:rPr>
                <w:rFonts w:ascii="Tahoma" w:hAnsi="Tahoma" w:eastAsia="Times New Roman" w:cs="Tahoma"/>
                <w:color w:val="585858" w:themeColor="text1" w:themeTint="A6"/>
                <w:spacing w:val="-4"/>
                <w:sz w:val="18"/>
                <w:szCs w:val="20"/>
                <w:lang w:val="en-GB"/>
              </w:rPr>
            </w:pPr>
            <w:r>
              <w:rPr>
                <w:rFonts w:ascii="Tahoma" w:hAnsi="Tahoma" w:eastAsia="Times New Roman" w:cs="Tahoma"/>
                <w:color w:val="585858" w:themeColor="text1" w:themeTint="A6"/>
                <w:spacing w:val="-4"/>
                <w:sz w:val="18"/>
                <w:szCs w:val="20"/>
              </w:rPr>
              <w:t>Perform functional testing of APIs using tools like Postman .</w:t>
            </w:r>
          </w:p>
          <w:p w14:paraId="2BEEE099">
            <w:pPr>
              <w:pStyle w:val="12"/>
              <w:numPr>
                <w:ilvl w:val="0"/>
                <w:numId w:val="1"/>
              </w:numPr>
              <w:spacing w:after="0" w:line="240" w:lineRule="auto"/>
              <w:jc w:val="both"/>
              <w:rPr>
                <w:rFonts w:ascii="Tahoma" w:hAnsi="Tahoma" w:eastAsia="Times New Roman" w:cs="Tahoma"/>
                <w:color w:val="585858" w:themeColor="text1" w:themeTint="A6"/>
                <w:spacing w:val="-4"/>
                <w:sz w:val="18"/>
                <w:szCs w:val="20"/>
                <w:lang w:val="en-GB"/>
              </w:rPr>
            </w:pPr>
            <w:r>
              <w:rPr>
                <w:rFonts w:ascii="Tahoma" w:hAnsi="Tahoma" w:eastAsia="Times New Roman" w:cs="Tahoma"/>
                <w:color w:val="585858" w:themeColor="text1" w:themeTint="A6"/>
                <w:spacing w:val="-4"/>
                <w:sz w:val="18"/>
                <w:szCs w:val="20"/>
                <w:lang w:val="en-GB"/>
              </w:rPr>
              <w:t xml:space="preserve">A strong hold on </w:t>
            </w:r>
            <w:r>
              <w:rPr>
                <w:rFonts w:ascii="Tahoma" w:hAnsi="Tahoma" w:eastAsia="Times New Roman" w:cs="Tahoma"/>
                <w:b/>
                <w:color w:val="585858" w:themeColor="text1" w:themeTint="A6"/>
                <w:spacing w:val="-4"/>
                <w:sz w:val="18"/>
                <w:szCs w:val="20"/>
                <w:lang w:val="en-GB"/>
              </w:rPr>
              <w:t>Agile Methodologies/Scrum Master role</w:t>
            </w:r>
            <w:r>
              <w:rPr>
                <w:rFonts w:ascii="Tahoma" w:hAnsi="Tahoma" w:eastAsia="Times New Roman" w:cs="Tahoma"/>
                <w:color w:val="585858" w:themeColor="text1" w:themeTint="A6"/>
                <w:spacing w:val="-4"/>
                <w:sz w:val="18"/>
                <w:szCs w:val="20"/>
                <w:lang w:val="en-GB"/>
              </w:rPr>
              <w:t>. Mentored employees at all levels, including client, seniors, juniors on agile principles, providing them guidance on Agile Adoption Strategy, Backlog Grooming,Estimations, Capacity Planning, Sprint Burn down Sprint Retrospective.</w:t>
            </w:r>
          </w:p>
          <w:p w14:paraId="5D7EE85B">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 xml:space="preserve">Played a major role in designing and implementing the overall automation framework of </w:t>
            </w:r>
            <w:r>
              <w:fldChar w:fldCharType="begin"/>
            </w:r>
            <w:r>
              <w:instrText xml:space="preserve"> HYPERLINK "http://www.samsung.com/us" </w:instrText>
            </w:r>
            <w:r>
              <w:fldChar w:fldCharType="separate"/>
            </w:r>
            <w:r>
              <w:rPr>
                <w:rStyle w:val="7"/>
                <w:rFonts w:ascii="Tahoma" w:hAnsi="Tahoma" w:cs="Tahoma"/>
                <w:sz w:val="18"/>
                <w:szCs w:val="20"/>
                <w:lang w:val="en-GB" w:eastAsia="en-GB"/>
              </w:rPr>
              <w:t>www.samsung.com/us</w:t>
            </w:r>
            <w:r>
              <w:rPr>
                <w:rStyle w:val="7"/>
                <w:rFonts w:ascii="Tahoma" w:hAnsi="Tahoma" w:cs="Tahoma"/>
                <w:sz w:val="18"/>
                <w:szCs w:val="20"/>
                <w:lang w:val="en-GB" w:eastAsia="en-GB"/>
              </w:rPr>
              <w:fldChar w:fldCharType="end"/>
            </w:r>
            <w:r>
              <w:rPr>
                <w:rFonts w:ascii="Tahoma" w:hAnsi="Tahoma" w:cs="Tahoma"/>
                <w:color w:val="585858" w:themeColor="text1" w:themeTint="A6"/>
                <w:sz w:val="18"/>
                <w:szCs w:val="20"/>
                <w:lang w:val="en-GB" w:eastAsia="en-GB"/>
              </w:rPr>
              <w:t xml:space="preserve"> by using </w:t>
            </w:r>
            <w:r>
              <w:rPr>
                <w:rFonts w:ascii="Tahoma" w:hAnsi="Tahoma" w:cs="Tahoma"/>
                <w:b/>
                <w:bCs/>
                <w:color w:val="585858" w:themeColor="text1" w:themeTint="A6"/>
                <w:sz w:val="18"/>
                <w:szCs w:val="20"/>
                <w:lang w:val="en-GB" w:eastAsia="en-GB"/>
              </w:rPr>
              <w:t xml:space="preserve">Selenium/Webdriver,TestNG.and Appium </w:t>
            </w:r>
            <w:r>
              <w:rPr>
                <w:rFonts w:ascii="Tahoma" w:hAnsi="Tahoma" w:cs="Tahoma"/>
                <w:color w:val="585858" w:themeColor="text1" w:themeTint="A6"/>
                <w:sz w:val="18"/>
                <w:szCs w:val="20"/>
                <w:lang w:val="en-GB" w:eastAsia="en-GB"/>
              </w:rPr>
              <w:t>for mobile web application and App</w:t>
            </w:r>
            <w:r>
              <w:rPr>
                <w:rFonts w:ascii="Tahoma" w:hAnsi="Tahoma" w:cs="Tahoma"/>
                <w:b/>
                <w:bCs/>
                <w:color w:val="585858" w:themeColor="text1" w:themeTint="A6"/>
                <w:sz w:val="18"/>
                <w:szCs w:val="20"/>
                <w:lang w:val="en-GB" w:eastAsia="en-GB"/>
              </w:rPr>
              <w:t>.</w:t>
            </w:r>
          </w:p>
          <w:p w14:paraId="345BB3E8">
            <w:pPr>
              <w:pStyle w:val="12"/>
              <w:numPr>
                <w:ilvl w:val="0"/>
                <w:numId w:val="1"/>
              </w:numPr>
              <w:spacing w:after="0" w:line="240" w:lineRule="auto"/>
              <w:rPr>
                <w:rFonts w:ascii="Tahoma" w:hAnsi="Tahoma" w:eastAsia="Times New Roman" w:cs="Tahoma"/>
                <w:color w:val="585858" w:themeColor="text1" w:themeTint="A6"/>
                <w:sz w:val="18"/>
                <w:szCs w:val="20"/>
                <w:lang w:val="en-GB"/>
              </w:rPr>
            </w:pPr>
            <w:r>
              <w:rPr>
                <w:rFonts w:ascii="Tahoma" w:hAnsi="Tahoma" w:eastAsia="Times New Roman" w:cs="Tahoma"/>
                <w:color w:val="585858" w:themeColor="text1" w:themeTint="A6"/>
                <w:sz w:val="18"/>
                <w:szCs w:val="20"/>
                <w:lang w:val="en-GB"/>
              </w:rPr>
              <w:t xml:space="preserve">Led cross functional Project global teams  of 8 to ensure successful execution and completion of projects within the tight deadlines </w:t>
            </w:r>
          </w:p>
          <w:p w14:paraId="26C1119F">
            <w:pPr>
              <w:pStyle w:val="12"/>
              <w:numPr>
                <w:ilvl w:val="0"/>
                <w:numId w:val="1"/>
              </w:numPr>
              <w:spacing w:after="0" w:line="240" w:lineRule="auto"/>
              <w:rPr>
                <w:rFonts w:ascii="Tahoma" w:hAnsi="Tahoma" w:eastAsia="Times New Roman" w:cs="Tahoma"/>
                <w:color w:val="585858" w:themeColor="text1" w:themeTint="A6"/>
                <w:sz w:val="18"/>
                <w:szCs w:val="20"/>
                <w:lang w:val="en-GB"/>
              </w:rPr>
            </w:pPr>
            <w:r>
              <w:rPr>
                <w:rFonts w:ascii="Tahoma" w:hAnsi="Tahoma" w:eastAsia="Times New Roman" w:cs="Tahoma"/>
                <w:color w:val="585858" w:themeColor="text1" w:themeTint="A6"/>
                <w:sz w:val="18"/>
                <w:szCs w:val="20"/>
                <w:lang w:val="en-GB"/>
              </w:rPr>
              <w:t>Setup and maintained automated test environments to achieve business objectives across customer purchase journey.</w:t>
            </w:r>
          </w:p>
          <w:p w14:paraId="582F35A0">
            <w:pPr>
              <w:pStyle w:val="12"/>
              <w:numPr>
                <w:ilvl w:val="0"/>
                <w:numId w:val="1"/>
              </w:numPr>
              <w:spacing w:after="0" w:line="240" w:lineRule="auto"/>
              <w:rPr>
                <w:rFonts w:ascii="Tahoma" w:hAnsi="Tahoma" w:eastAsia="Times New Roman" w:cs="Tahoma"/>
                <w:color w:val="585858" w:themeColor="text1" w:themeTint="A6"/>
                <w:sz w:val="18"/>
                <w:szCs w:val="20"/>
                <w:lang w:val="en-GB"/>
              </w:rPr>
            </w:pPr>
            <w:r>
              <w:rPr>
                <w:rFonts w:ascii="Tahoma" w:hAnsi="Tahoma" w:eastAsia="Times New Roman" w:cs="Tahoma"/>
                <w:color w:val="585858" w:themeColor="text1" w:themeTint="A6"/>
                <w:sz w:val="18"/>
                <w:szCs w:val="20"/>
                <w:lang w:val="en-GB"/>
              </w:rPr>
              <w:t xml:space="preserve">Leveraged </w:t>
            </w:r>
            <w:r>
              <w:rPr>
                <w:rFonts w:ascii="Tahoma" w:hAnsi="Tahoma" w:eastAsia="Times New Roman" w:cs="Tahoma"/>
                <w:b/>
                <w:bCs/>
                <w:color w:val="585858" w:themeColor="text1" w:themeTint="A6"/>
                <w:sz w:val="18"/>
                <w:szCs w:val="20"/>
                <w:lang w:val="en-GB"/>
              </w:rPr>
              <w:t>continuous integration</w:t>
            </w:r>
            <w:r>
              <w:rPr>
                <w:rFonts w:ascii="Tahoma" w:hAnsi="Tahoma" w:eastAsia="Times New Roman" w:cs="Tahoma"/>
                <w:color w:val="585858" w:themeColor="text1" w:themeTint="A6"/>
                <w:sz w:val="18"/>
                <w:szCs w:val="20"/>
                <w:lang w:val="en-GB"/>
              </w:rPr>
              <w:t xml:space="preserve">and development platforms like </w:t>
            </w:r>
            <w:r>
              <w:rPr>
                <w:rFonts w:ascii="Tahoma" w:hAnsi="Tahoma" w:eastAsia="Times New Roman" w:cs="Tahoma"/>
                <w:b/>
                <w:bCs/>
                <w:color w:val="585858" w:themeColor="text1" w:themeTint="A6"/>
                <w:sz w:val="18"/>
                <w:szCs w:val="20"/>
                <w:lang w:val="en-GB"/>
              </w:rPr>
              <w:t>Jenkins</w:t>
            </w:r>
            <w:r>
              <w:rPr>
                <w:rFonts w:ascii="Tahoma" w:hAnsi="Tahoma" w:eastAsia="Times New Roman" w:cs="Tahoma"/>
                <w:color w:val="585858" w:themeColor="text1" w:themeTint="A6"/>
                <w:sz w:val="18"/>
                <w:szCs w:val="20"/>
                <w:lang w:val="en-GB"/>
              </w:rPr>
              <w:t xml:space="preserve"> to improve overall operational efficiency.</w:t>
            </w:r>
          </w:p>
          <w:p w14:paraId="7CFDDB86">
            <w:pPr>
              <w:pStyle w:val="12"/>
              <w:numPr>
                <w:ilvl w:val="0"/>
                <w:numId w:val="1"/>
              </w:numPr>
              <w:spacing w:after="0" w:line="240" w:lineRule="auto"/>
              <w:rPr>
                <w:rFonts w:ascii="Tahoma" w:hAnsi="Tahoma" w:eastAsia="Times New Roman" w:cs="Tahoma"/>
                <w:color w:val="585858" w:themeColor="text1" w:themeTint="A6"/>
                <w:sz w:val="18"/>
                <w:szCs w:val="20"/>
                <w:lang w:val="en-GB"/>
              </w:rPr>
            </w:pPr>
            <w:r>
              <w:rPr>
                <w:rFonts w:ascii="Tahoma" w:hAnsi="Tahoma" w:eastAsia="Times New Roman" w:cs="Tahoma"/>
                <w:color w:val="585858" w:themeColor="text1" w:themeTint="A6"/>
                <w:sz w:val="18"/>
                <w:szCs w:val="20"/>
                <w:lang w:val="en-GB"/>
              </w:rPr>
              <w:t xml:space="preserve">Experienced across </w:t>
            </w:r>
            <w:r>
              <w:rPr>
                <w:rFonts w:ascii="Tahoma" w:hAnsi="Tahoma" w:eastAsia="Times New Roman" w:cs="Tahoma"/>
                <w:b/>
                <w:bCs/>
                <w:color w:val="585858" w:themeColor="text1" w:themeTint="A6"/>
                <w:sz w:val="18"/>
                <w:szCs w:val="20"/>
                <w:lang w:val="en-GB"/>
              </w:rPr>
              <w:t>Source code management</w:t>
            </w:r>
            <w:r>
              <w:rPr>
                <w:rFonts w:ascii="Tahoma" w:hAnsi="Tahoma" w:eastAsia="Times New Roman" w:cs="Tahoma"/>
                <w:color w:val="585858" w:themeColor="text1" w:themeTint="A6"/>
                <w:sz w:val="18"/>
                <w:szCs w:val="20"/>
                <w:lang w:val="en-GB"/>
              </w:rPr>
              <w:t xml:space="preserve"> tools such as </w:t>
            </w:r>
            <w:r>
              <w:rPr>
                <w:rFonts w:ascii="Tahoma" w:hAnsi="Tahoma" w:eastAsia="Times New Roman" w:cs="Tahoma"/>
                <w:b/>
                <w:bCs/>
                <w:color w:val="585858" w:themeColor="text1" w:themeTint="A6"/>
                <w:sz w:val="18"/>
                <w:szCs w:val="20"/>
                <w:lang w:val="en-GB"/>
              </w:rPr>
              <w:t>Github.</w:t>
            </w:r>
          </w:p>
          <w:p w14:paraId="1195B90A">
            <w:pPr>
              <w:pStyle w:val="12"/>
              <w:numPr>
                <w:ilvl w:val="0"/>
                <w:numId w:val="1"/>
              </w:numPr>
              <w:spacing w:after="0" w:line="240" w:lineRule="auto"/>
              <w:rPr>
                <w:rFonts w:ascii="Tahoma" w:hAnsi="Tahoma" w:eastAsia="Times New Roman" w:cs="Tahoma"/>
                <w:b/>
                <w:bCs/>
                <w:color w:val="585858" w:themeColor="text1" w:themeTint="A6"/>
                <w:sz w:val="18"/>
                <w:szCs w:val="20"/>
                <w:lang w:val="en-GB"/>
              </w:rPr>
            </w:pPr>
            <w:r>
              <w:rPr>
                <w:rFonts w:ascii="Tahoma" w:hAnsi="Tahoma" w:eastAsia="Times New Roman" w:cs="Tahoma"/>
                <w:color w:val="585858" w:themeColor="text1" w:themeTint="A6"/>
                <w:sz w:val="18"/>
                <w:szCs w:val="20"/>
                <w:lang w:val="en-GB"/>
              </w:rPr>
              <w:t xml:space="preserve">Experienced in automating testcases using </w:t>
            </w:r>
            <w:r>
              <w:rPr>
                <w:rFonts w:ascii="Tahoma" w:hAnsi="Tahoma" w:eastAsia="Times New Roman" w:cs="Tahoma"/>
                <w:b/>
                <w:bCs/>
                <w:color w:val="585858" w:themeColor="text1" w:themeTint="A6"/>
                <w:sz w:val="18"/>
                <w:szCs w:val="20"/>
                <w:lang w:val="en-GB"/>
              </w:rPr>
              <w:t>TestNG ,Cucumber.</w:t>
            </w:r>
          </w:p>
          <w:p w14:paraId="02466158">
            <w:pPr>
              <w:pStyle w:val="12"/>
              <w:numPr>
                <w:ilvl w:val="0"/>
                <w:numId w:val="1"/>
              </w:numPr>
              <w:spacing w:after="0" w:line="240" w:lineRule="auto"/>
              <w:rPr>
                <w:rFonts w:ascii="Tahoma" w:hAnsi="Tahoma" w:eastAsia="Times New Roman" w:cs="Tahoma"/>
                <w:color w:val="585858" w:themeColor="text1" w:themeTint="A6"/>
                <w:sz w:val="18"/>
                <w:szCs w:val="20"/>
                <w:lang w:val="en-GB"/>
              </w:rPr>
            </w:pPr>
            <w:r>
              <w:rPr>
                <w:rFonts w:ascii="Tahoma" w:hAnsi="Tahoma" w:eastAsia="Times New Roman" w:cs="Tahoma"/>
                <w:color w:val="585858" w:themeColor="text1" w:themeTint="A6"/>
                <w:sz w:val="18"/>
                <w:szCs w:val="20"/>
                <w:lang w:val="en-GB"/>
              </w:rPr>
              <w:t xml:space="preserve">Experienced with </w:t>
            </w:r>
            <w:r>
              <w:rPr>
                <w:rFonts w:ascii="Tahoma" w:hAnsi="Tahoma" w:eastAsia="Times New Roman" w:cs="Tahoma"/>
                <w:b/>
                <w:bCs/>
                <w:color w:val="585858" w:themeColor="text1" w:themeTint="A6"/>
                <w:sz w:val="18"/>
                <w:szCs w:val="20"/>
                <w:lang w:val="en-GB"/>
              </w:rPr>
              <w:t>NewRelicTool</w:t>
            </w:r>
            <w:r>
              <w:rPr>
                <w:rFonts w:ascii="Tahoma" w:hAnsi="Tahoma" w:eastAsia="Times New Roman" w:cs="Tahoma"/>
                <w:color w:val="585858" w:themeColor="text1" w:themeTint="A6"/>
                <w:sz w:val="18"/>
                <w:szCs w:val="20"/>
                <w:lang w:val="en-GB"/>
              </w:rPr>
              <w:t>to create</w:t>
            </w:r>
            <w:r>
              <w:rPr>
                <w:rFonts w:ascii="Tahoma" w:hAnsi="Tahoma" w:eastAsia="Times New Roman" w:cs="Tahoma"/>
                <w:b/>
                <w:bCs/>
                <w:color w:val="585858" w:themeColor="text1" w:themeTint="A6"/>
                <w:sz w:val="18"/>
                <w:szCs w:val="20"/>
                <w:lang w:val="en-GB"/>
              </w:rPr>
              <w:t xml:space="preserve"> PYTHON </w:t>
            </w:r>
            <w:r>
              <w:rPr>
                <w:rFonts w:ascii="Tahoma" w:hAnsi="Tahoma" w:eastAsia="Times New Roman" w:cs="Tahoma"/>
                <w:color w:val="585858" w:themeColor="text1" w:themeTint="A6"/>
                <w:sz w:val="18"/>
                <w:szCs w:val="20"/>
                <w:lang w:val="en-GB"/>
              </w:rPr>
              <w:t xml:space="preserve">based synthetic monitoring scripts and integrate with </w:t>
            </w:r>
            <w:r>
              <w:rPr>
                <w:rFonts w:ascii="Tahoma" w:hAnsi="Tahoma" w:eastAsia="Times New Roman" w:cs="Tahoma"/>
                <w:b/>
                <w:bCs/>
                <w:color w:val="585858" w:themeColor="text1" w:themeTint="A6"/>
                <w:sz w:val="18"/>
                <w:szCs w:val="20"/>
                <w:lang w:val="en-GB"/>
              </w:rPr>
              <w:t>PagerDuty</w:t>
            </w:r>
            <w:r>
              <w:rPr>
                <w:rFonts w:ascii="Tahoma" w:hAnsi="Tahoma" w:eastAsia="Times New Roman" w:cs="Tahoma"/>
                <w:color w:val="585858" w:themeColor="text1" w:themeTint="A6"/>
                <w:sz w:val="18"/>
                <w:szCs w:val="20"/>
                <w:lang w:val="en-GB"/>
              </w:rPr>
              <w:t xml:space="preserve"> alerts to keep track of Performance of the application across multiple geo locations.</w:t>
            </w:r>
          </w:p>
          <w:p w14:paraId="2E9AA640">
            <w:pPr>
              <w:pStyle w:val="12"/>
              <w:numPr>
                <w:ilvl w:val="0"/>
                <w:numId w:val="1"/>
              </w:numPr>
              <w:spacing w:after="0" w:line="240" w:lineRule="auto"/>
              <w:rPr>
                <w:rFonts w:ascii="Tahoma" w:hAnsi="Tahoma" w:eastAsia="Times New Roman" w:cs="Tahoma"/>
                <w:color w:val="585858" w:themeColor="text1" w:themeTint="A6"/>
                <w:sz w:val="18"/>
                <w:szCs w:val="20"/>
                <w:lang w:val="en-GB"/>
              </w:rPr>
            </w:pPr>
            <w:r>
              <w:rPr>
                <w:rFonts w:ascii="Tahoma" w:hAnsi="Tahoma" w:eastAsia="Times New Roman" w:cs="Tahoma"/>
                <w:color w:val="585858" w:themeColor="text1" w:themeTint="A6"/>
                <w:sz w:val="18"/>
                <w:szCs w:val="20"/>
                <w:lang w:val="en-GB"/>
              </w:rPr>
              <w:t xml:space="preserve">Extensively worked on creation of PageObjectModel(POM) using Selenium WebDriver and worked on Eclipse IDEto develop Test scripts using </w:t>
            </w:r>
            <w:r>
              <w:rPr>
                <w:rFonts w:ascii="Tahoma" w:hAnsi="Tahoma" w:eastAsia="Times New Roman" w:cs="Tahoma"/>
                <w:b/>
                <w:bCs/>
                <w:color w:val="585858" w:themeColor="text1" w:themeTint="A6"/>
                <w:sz w:val="18"/>
                <w:szCs w:val="20"/>
                <w:lang w:val="en-GB"/>
              </w:rPr>
              <w:t>JAVA</w:t>
            </w:r>
            <w:r>
              <w:rPr>
                <w:rFonts w:ascii="Tahoma" w:hAnsi="Tahoma" w:eastAsia="Times New Roman" w:cs="Tahoma"/>
                <w:color w:val="585858" w:themeColor="text1" w:themeTint="A6"/>
                <w:sz w:val="18"/>
                <w:szCs w:val="20"/>
                <w:lang w:val="en-GB"/>
              </w:rPr>
              <w:t>.</w:t>
            </w:r>
          </w:p>
          <w:p w14:paraId="65E4A696">
            <w:pPr>
              <w:shd w:val="clear" w:color="auto" w:fill="FFFFFF"/>
              <w:spacing w:before="100" w:beforeAutospacing="1" w:after="100" w:afterAutospacing="1" w:line="240" w:lineRule="auto"/>
              <w:ind w:left="360"/>
              <w:rPr>
                <w:rFonts w:ascii="Tahoma" w:hAnsi="Tahoma" w:eastAsia="Times New Roman" w:cs="Tahoma"/>
                <w:color w:val="585858" w:themeColor="text1" w:themeTint="A6"/>
                <w:sz w:val="18"/>
                <w:szCs w:val="20"/>
                <w:lang w:val="en-GB"/>
              </w:rPr>
            </w:pPr>
          </w:p>
        </w:tc>
      </w:tr>
      <w:tr w14:paraId="0EB39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15" w:type="dxa"/>
            <w:bottom w:w="0" w:type="dxa"/>
            <w:right w:w="115" w:type="dxa"/>
          </w:tblCellMar>
        </w:tblPrEx>
        <w:tc>
          <w:tcPr>
            <w:tcW w:w="10746" w:type="dxa"/>
            <w:gridSpan w:val="3"/>
            <w:shd w:val="clear" w:color="auto" w:fill="FFFFFF" w:themeFill="background1"/>
          </w:tcPr>
          <w:p w14:paraId="72E69073">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lang w:val="en-GB"/>
              </w:rPr>
              <w:t>Critical Strengths &amp;Competencies</w:t>
            </w:r>
          </w:p>
          <w:p w14:paraId="61D527A6">
            <w:pPr>
              <w:spacing w:after="0" w:line="240" w:lineRule="auto"/>
              <w:rPr>
                <w:rFonts w:ascii="Tahoma" w:hAnsi="Tahoma" w:eastAsia="Calibri" w:cs="Tahoma"/>
                <w:color w:val="2D3E50"/>
                <w:sz w:val="32"/>
                <w:szCs w:val="32"/>
                <w:lang w:val="en-GB"/>
              </w:rPr>
            </w:pPr>
          </w:p>
          <w:tbl>
            <w:tblPr>
              <w:tblStyle w:val="10"/>
              <w:tblW w:w="104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55"/>
              <w:gridCol w:w="3330"/>
              <w:gridCol w:w="3150"/>
            </w:tblGrid>
            <w:tr w14:paraId="6CD8F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3955" w:type="dxa"/>
                </w:tcPr>
                <w:p w14:paraId="689CEFFF">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lang w:val="en-GB"/>
                    </w:rPr>
                    <w:t>Program / Project Management</w:t>
                  </w:r>
                </w:p>
              </w:tc>
              <w:tc>
                <w:tcPr>
                  <w:tcW w:w="3330" w:type="dxa"/>
                </w:tcPr>
                <w:p w14:paraId="506A69BB">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lang w:val="en-GB"/>
                    </w:rPr>
                    <w:t>Delivery Management</w:t>
                  </w:r>
                </w:p>
              </w:tc>
              <w:tc>
                <w:tcPr>
                  <w:tcW w:w="3150" w:type="dxa"/>
                </w:tcPr>
                <w:p w14:paraId="4DB1AA7E">
                  <w:pPr>
                    <w:spacing w:after="0" w:line="240" w:lineRule="auto"/>
                    <w:rPr>
                      <w:rFonts w:ascii="Tahoma" w:hAnsi="Tahoma" w:eastAsia="Calibri" w:cs="Tahoma"/>
                      <w:color w:val="374246"/>
                      <w:sz w:val="20"/>
                      <w:szCs w:val="20"/>
                      <w:lang w:val="en-GB"/>
                    </w:rPr>
                  </w:pPr>
                </w:p>
              </w:tc>
            </w:tr>
            <w:tr w14:paraId="56516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3955" w:type="dxa"/>
                </w:tcPr>
                <w:p w14:paraId="2FF20745">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rPr>
                    <w:drawing>
                      <wp:inline distT="0" distB="0" distL="0" distR="0">
                        <wp:extent cx="1476375" cy="2000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6375" cy="200025"/>
                                </a:xfrm>
                                <a:prstGeom prst="rect">
                                  <a:avLst/>
                                </a:prstGeom>
                              </pic:spPr>
                            </pic:pic>
                          </a:graphicData>
                        </a:graphic>
                      </wp:inline>
                    </w:drawing>
                  </w:r>
                </w:p>
              </w:tc>
              <w:tc>
                <w:tcPr>
                  <w:tcW w:w="3330" w:type="dxa"/>
                </w:tcPr>
                <w:p w14:paraId="5825A754">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rPr>
                    <w:drawing>
                      <wp:inline distT="0" distB="0" distL="0" distR="0">
                        <wp:extent cx="1476375" cy="2000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6375" cy="200025"/>
                                </a:xfrm>
                                <a:prstGeom prst="rect">
                                  <a:avLst/>
                                </a:prstGeom>
                              </pic:spPr>
                            </pic:pic>
                          </a:graphicData>
                        </a:graphic>
                      </wp:inline>
                    </w:drawing>
                  </w:r>
                </w:p>
              </w:tc>
              <w:tc>
                <w:tcPr>
                  <w:tcW w:w="3150" w:type="dxa"/>
                </w:tcPr>
                <w:p w14:paraId="2A3B9856">
                  <w:pPr>
                    <w:spacing w:after="0" w:line="240" w:lineRule="auto"/>
                    <w:rPr>
                      <w:rFonts w:ascii="Tahoma" w:hAnsi="Tahoma" w:eastAsia="Calibri" w:cs="Tahoma"/>
                      <w:color w:val="374246"/>
                      <w:sz w:val="20"/>
                      <w:szCs w:val="20"/>
                    </w:rPr>
                  </w:pPr>
                </w:p>
              </w:tc>
            </w:tr>
            <w:tr w14:paraId="15190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3955" w:type="dxa"/>
                </w:tcPr>
                <w:p w14:paraId="61D01EFD">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lang w:val="en-GB"/>
                    </w:rPr>
                    <w:t>Agile Methodologies</w:t>
                  </w:r>
                </w:p>
              </w:tc>
              <w:tc>
                <w:tcPr>
                  <w:tcW w:w="3330" w:type="dxa"/>
                </w:tcPr>
                <w:p w14:paraId="6A729F14">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lang w:val="en-GB"/>
                    </w:rPr>
                    <w:t>Training &amp; Team Management</w:t>
                  </w:r>
                </w:p>
              </w:tc>
              <w:tc>
                <w:tcPr>
                  <w:tcW w:w="3150" w:type="dxa"/>
                </w:tcPr>
                <w:p w14:paraId="06122F1F">
                  <w:pPr>
                    <w:spacing w:after="0" w:line="240" w:lineRule="auto"/>
                    <w:rPr>
                      <w:rFonts w:ascii="Tahoma" w:hAnsi="Tahoma" w:eastAsia="Calibri" w:cs="Tahoma"/>
                      <w:color w:val="374246"/>
                      <w:sz w:val="20"/>
                      <w:szCs w:val="20"/>
                      <w:lang w:val="en-GB"/>
                    </w:rPr>
                  </w:pPr>
                </w:p>
              </w:tc>
            </w:tr>
            <w:tr w14:paraId="4281D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3955" w:type="dxa"/>
                </w:tcPr>
                <w:p w14:paraId="49F6D0DC">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rPr>
                    <w:drawing>
                      <wp:inline distT="0" distB="0" distL="0" distR="0">
                        <wp:extent cx="1476375" cy="200025"/>
                        <wp:effectExtent l="0" t="0" r="9525" b="952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6375" cy="200025"/>
                                </a:xfrm>
                                <a:prstGeom prst="rect">
                                  <a:avLst/>
                                </a:prstGeom>
                              </pic:spPr>
                            </pic:pic>
                          </a:graphicData>
                        </a:graphic>
                      </wp:inline>
                    </w:drawing>
                  </w:r>
                </w:p>
              </w:tc>
              <w:tc>
                <w:tcPr>
                  <w:tcW w:w="3330" w:type="dxa"/>
                </w:tcPr>
                <w:p w14:paraId="4326CF12">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rPr>
                    <w:drawing>
                      <wp:inline distT="0" distB="0" distL="0" distR="0">
                        <wp:extent cx="1476375" cy="200025"/>
                        <wp:effectExtent l="0" t="0" r="9525" b="952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6375" cy="200025"/>
                                </a:xfrm>
                                <a:prstGeom prst="rect">
                                  <a:avLst/>
                                </a:prstGeom>
                              </pic:spPr>
                            </pic:pic>
                          </a:graphicData>
                        </a:graphic>
                      </wp:inline>
                    </w:drawing>
                  </w:r>
                </w:p>
              </w:tc>
              <w:tc>
                <w:tcPr>
                  <w:tcW w:w="3150" w:type="dxa"/>
                </w:tcPr>
                <w:p w14:paraId="49113F66">
                  <w:pPr>
                    <w:spacing w:after="0" w:line="240" w:lineRule="auto"/>
                    <w:rPr>
                      <w:rFonts w:ascii="Tahoma" w:hAnsi="Tahoma" w:eastAsia="Calibri" w:cs="Tahoma"/>
                      <w:color w:val="374246"/>
                      <w:sz w:val="20"/>
                      <w:szCs w:val="20"/>
                    </w:rPr>
                  </w:pPr>
                </w:p>
              </w:tc>
            </w:tr>
            <w:tr w14:paraId="4D33F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 w:hRule="atLeast"/>
              </w:trPr>
              <w:tc>
                <w:tcPr>
                  <w:tcW w:w="3955" w:type="dxa"/>
                </w:tcPr>
                <w:p w14:paraId="17CB7B93">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lang w:val="en-GB"/>
                    </w:rPr>
                    <w:t>Stakeholder Management</w:t>
                  </w:r>
                </w:p>
              </w:tc>
              <w:tc>
                <w:tcPr>
                  <w:tcW w:w="3330" w:type="dxa"/>
                </w:tcPr>
                <w:p w14:paraId="7B44360B">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lang w:val="en-GB"/>
                    </w:rPr>
                    <w:t>Release/Change Management</w:t>
                  </w:r>
                </w:p>
              </w:tc>
              <w:tc>
                <w:tcPr>
                  <w:tcW w:w="3150" w:type="dxa"/>
                </w:tcPr>
                <w:p w14:paraId="7DE096A4">
                  <w:pPr>
                    <w:spacing w:after="0" w:line="240" w:lineRule="auto"/>
                    <w:rPr>
                      <w:rFonts w:ascii="Tahoma" w:hAnsi="Tahoma" w:eastAsia="Calibri" w:cs="Tahoma"/>
                      <w:color w:val="374246"/>
                      <w:sz w:val="20"/>
                      <w:szCs w:val="20"/>
                      <w:lang w:val="en-GB"/>
                    </w:rPr>
                  </w:pPr>
                </w:p>
              </w:tc>
            </w:tr>
            <w:tr w14:paraId="3658B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955" w:type="dxa"/>
                </w:tcPr>
                <w:p w14:paraId="46357BF4">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rPr>
                    <w:drawing>
                      <wp:inline distT="0" distB="0" distL="0" distR="0">
                        <wp:extent cx="1476375" cy="200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6375" cy="200025"/>
                                </a:xfrm>
                                <a:prstGeom prst="rect">
                                  <a:avLst/>
                                </a:prstGeom>
                              </pic:spPr>
                            </pic:pic>
                          </a:graphicData>
                        </a:graphic>
                      </wp:inline>
                    </w:drawing>
                  </w:r>
                </w:p>
              </w:tc>
              <w:tc>
                <w:tcPr>
                  <w:tcW w:w="3330" w:type="dxa"/>
                </w:tcPr>
                <w:p w14:paraId="605EEDDD">
                  <w:pPr>
                    <w:spacing w:after="0" w:line="240" w:lineRule="auto"/>
                    <w:rPr>
                      <w:rFonts w:ascii="Tahoma" w:hAnsi="Tahoma" w:eastAsia="Calibri" w:cs="Tahoma"/>
                      <w:color w:val="374246"/>
                      <w:sz w:val="20"/>
                      <w:szCs w:val="20"/>
                      <w:lang w:val="en-GB"/>
                    </w:rPr>
                  </w:pPr>
                  <w:r>
                    <w:rPr>
                      <w:rFonts w:ascii="Tahoma" w:hAnsi="Tahoma" w:eastAsia="Calibri" w:cs="Tahoma"/>
                      <w:color w:val="374246"/>
                      <w:sz w:val="20"/>
                      <w:szCs w:val="20"/>
                    </w:rPr>
                    <w:drawing>
                      <wp:inline distT="0" distB="0" distL="0" distR="0">
                        <wp:extent cx="1476375" cy="200025"/>
                        <wp:effectExtent l="0" t="0" r="9525" b="952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6375" cy="200025"/>
                                </a:xfrm>
                                <a:prstGeom prst="rect">
                                  <a:avLst/>
                                </a:prstGeom>
                              </pic:spPr>
                            </pic:pic>
                          </a:graphicData>
                        </a:graphic>
                      </wp:inline>
                    </w:drawing>
                  </w:r>
                </w:p>
              </w:tc>
              <w:tc>
                <w:tcPr>
                  <w:tcW w:w="3150" w:type="dxa"/>
                </w:tcPr>
                <w:p w14:paraId="5C75532E">
                  <w:pPr>
                    <w:spacing w:after="0" w:line="240" w:lineRule="auto"/>
                    <w:rPr>
                      <w:rFonts w:ascii="Tahoma" w:hAnsi="Tahoma" w:eastAsia="Calibri" w:cs="Tahoma"/>
                      <w:color w:val="374246"/>
                      <w:sz w:val="20"/>
                      <w:szCs w:val="20"/>
                    </w:rPr>
                  </w:pPr>
                </w:p>
                <w:p w14:paraId="54D3C48B">
                  <w:pPr>
                    <w:spacing w:after="0" w:line="240" w:lineRule="auto"/>
                    <w:rPr>
                      <w:rFonts w:ascii="Tahoma" w:hAnsi="Tahoma" w:eastAsia="Calibri" w:cs="Tahoma"/>
                      <w:color w:val="374246"/>
                      <w:sz w:val="20"/>
                      <w:szCs w:val="20"/>
                    </w:rPr>
                  </w:pPr>
                </w:p>
                <w:p w14:paraId="4861864D">
                  <w:pPr>
                    <w:spacing w:after="0" w:line="240" w:lineRule="auto"/>
                    <w:rPr>
                      <w:rFonts w:ascii="Tahoma" w:hAnsi="Tahoma" w:eastAsia="Calibri" w:cs="Tahoma"/>
                      <w:color w:val="374246"/>
                      <w:sz w:val="20"/>
                      <w:szCs w:val="20"/>
                    </w:rPr>
                  </w:pPr>
                </w:p>
                <w:p w14:paraId="4C3FA451">
                  <w:pPr>
                    <w:spacing w:after="0" w:line="240" w:lineRule="auto"/>
                    <w:rPr>
                      <w:rFonts w:ascii="Tahoma" w:hAnsi="Tahoma" w:eastAsia="Calibri" w:cs="Tahoma"/>
                      <w:color w:val="374246"/>
                      <w:sz w:val="20"/>
                      <w:szCs w:val="20"/>
                    </w:rPr>
                  </w:pPr>
                </w:p>
                <w:p w14:paraId="268258E4">
                  <w:pPr>
                    <w:spacing w:after="0" w:line="240" w:lineRule="auto"/>
                    <w:rPr>
                      <w:rFonts w:ascii="Tahoma" w:hAnsi="Tahoma" w:eastAsia="Calibri" w:cs="Tahoma"/>
                      <w:color w:val="374246"/>
                      <w:sz w:val="20"/>
                      <w:szCs w:val="20"/>
                    </w:rPr>
                  </w:pPr>
                </w:p>
                <w:p w14:paraId="75A3390B">
                  <w:pPr>
                    <w:spacing w:after="0" w:line="240" w:lineRule="auto"/>
                    <w:rPr>
                      <w:rFonts w:ascii="Tahoma" w:hAnsi="Tahoma" w:eastAsia="Calibri" w:cs="Tahoma"/>
                      <w:color w:val="374246"/>
                      <w:sz w:val="20"/>
                      <w:szCs w:val="20"/>
                    </w:rPr>
                  </w:pPr>
                </w:p>
                <w:p w14:paraId="1AC449EA">
                  <w:pPr>
                    <w:spacing w:after="0" w:line="240" w:lineRule="auto"/>
                    <w:rPr>
                      <w:rFonts w:ascii="Tahoma" w:hAnsi="Tahoma" w:eastAsia="Calibri" w:cs="Tahoma"/>
                      <w:color w:val="374246"/>
                      <w:sz w:val="20"/>
                      <w:szCs w:val="20"/>
                    </w:rPr>
                  </w:pPr>
                </w:p>
              </w:tc>
            </w:tr>
            <w:tr w14:paraId="4366F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10435" w:type="dxa"/>
                  <w:gridSpan w:val="3"/>
                </w:tcPr>
                <w:p w14:paraId="677A5710">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lang w:val="en-GB"/>
                    </w:rPr>
                    <w:t>Career Timeline</w:t>
                  </w:r>
                </w:p>
                <w:p w14:paraId="4915DD1D">
                  <w:pPr>
                    <w:spacing w:after="0" w:line="240" w:lineRule="auto"/>
                    <w:rPr>
                      <w:rFonts w:ascii="Tahoma" w:hAnsi="Tahoma" w:eastAsia="Calibri" w:cs="Tahoma"/>
                      <w:color w:val="2D3E50"/>
                      <w:sz w:val="32"/>
                      <w:szCs w:val="32"/>
                      <w:lang w:val="en-GB"/>
                    </w:rPr>
                  </w:pPr>
                </w:p>
                <w:p w14:paraId="3F637A8E">
                  <w:pPr>
                    <w:spacing w:after="0" w:line="240" w:lineRule="auto"/>
                    <w:rPr>
                      <w:rFonts w:ascii="Tahoma" w:hAnsi="Tahoma" w:eastAsia="Calibri" w:cs="Tahoma"/>
                      <w:color w:val="2D3E50"/>
                      <w:sz w:val="32"/>
                      <w:szCs w:val="32"/>
                    </w:rPr>
                  </w:pPr>
                  <w:r>
                    <w:pict>
                      <v:shape id="Text Box 13" o:spid="_x0000_s1028" o:spt="202" type="#_x0000_t202" style="position:absolute;left:0pt;margin-left:351.85pt;margin-top:11.85pt;height:42.15pt;width:86.5pt;z-index:251667456;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">
                        <v:path/>
                        <v:fill on="f" focussize="0,0"/>
                        <v:stroke on="f" joinstyle="miter"/>
                        <v:imagedata o:title=""/>
                        <o:lock v:ext="edit"/>
                        <v:textbox>
                          <w:txbxContent>
                            <w:p w14:paraId="029F9C9E">
                              <w:pPr>
                                <w:jc w:val="center"/>
                                <w:rPr>
                                  <w:rFonts w:ascii="Tahoma" w:hAnsi="Tahoma" w:cs="Tahoma"/>
                                  <w:b/>
                                  <w:color w:val="FFFFFF" w:themeColor="background1"/>
                                  <w:sz w:val="16"/>
                                  <w:szCs w:val="18"/>
                                </w:rPr>
                              </w:pPr>
                              <w:r>
                                <w:rPr>
                                  <w:rFonts w:ascii="Tahoma" w:hAnsi="Tahoma" w:cs="Tahoma"/>
                                  <w:b/>
                                  <w:color w:val="FFFFFF" w:themeColor="background1"/>
                                  <w:sz w:val="16"/>
                                  <w:szCs w:val="18"/>
                                </w:rPr>
                                <w:t>Samsung– US Jun</w:t>
                              </w:r>
                              <w:r>
                                <w:rPr>
                                  <w:rFonts w:ascii="Tahoma" w:hAnsi="Tahoma" w:cs="Tahoma"/>
                                  <w:b/>
                                  <w:color w:val="FFFFFF" w:themeColor="background1"/>
                                  <w:sz w:val="16"/>
                                  <w:szCs w:val="16"/>
                                </w:rPr>
                                <w:t>‘16 – Till Date</w:t>
                              </w:r>
                            </w:p>
                          </w:txbxContent>
                        </v:textbox>
                      </v:shape>
                    </w:pict>
                  </w:r>
                  <w:r>
                    <w:pict>
                      <v:shape id="Text Box 11" o:spid="_x0000_s1029" o:spt="202" type="#_x0000_t202" style="position:absolute;left:0pt;margin-left:191.35pt;margin-top:6.85pt;height:42.15pt;width:90.5pt;z-index:251665408;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">
                        <v:path/>
                        <v:fill on="f" focussize="0,0"/>
                        <v:stroke on="f" joinstyle="miter"/>
                        <v:imagedata o:title=""/>
                        <o:lock v:ext="edit"/>
                        <v:textbox>
                          <w:txbxContent>
                            <w:p w14:paraId="54113722">
                              <w:pPr>
                                <w:rPr>
                                  <w:rFonts w:ascii="Tahoma" w:hAnsi="Tahoma" w:cs="Tahoma"/>
                                  <w:b/>
                                  <w:color w:val="FFFFFF" w:themeColor="background1"/>
                                  <w:sz w:val="16"/>
                                  <w:szCs w:val="18"/>
                                </w:rPr>
                              </w:pPr>
                              <w:r>
                                <w:rPr>
                                  <w:rFonts w:ascii="Tahoma" w:hAnsi="Tahoma" w:cs="Tahoma"/>
                                  <w:b/>
                                  <w:color w:val="FFFFFF" w:themeColor="background1"/>
                                  <w:sz w:val="16"/>
                                  <w:szCs w:val="18"/>
                                </w:rPr>
                                <w:t>Rokittech INC-US</w:t>
                              </w:r>
                            </w:p>
                            <w:p w14:paraId="0A6669EF">
                              <w:pPr>
                                <w:rPr>
                                  <w:rFonts w:ascii="Tahoma" w:hAnsi="Tahoma" w:cs="Tahoma"/>
                                  <w:b/>
                                  <w:color w:val="FFFFFF" w:themeColor="background1"/>
                                  <w:sz w:val="16"/>
                                  <w:szCs w:val="18"/>
                                </w:rPr>
                              </w:pPr>
                              <w:r>
                                <w:rPr>
                                  <w:rFonts w:ascii="Tahoma" w:hAnsi="Tahoma" w:cs="Tahoma"/>
                                  <w:b/>
                                  <w:color w:val="FFFFFF" w:themeColor="background1"/>
                                  <w:sz w:val="16"/>
                                  <w:szCs w:val="18"/>
                                </w:rPr>
                                <w:t>Dec’14-</w:t>
                              </w:r>
                              <w:r>
                                <w:rPr>
                                  <w:rFonts w:ascii="Tahoma" w:hAnsi="Tahoma" w:cs="Tahoma"/>
                                  <w:b/>
                                  <w:color w:val="FFFFFF" w:themeColor="background1"/>
                                  <w:sz w:val="16"/>
                                  <w:szCs w:val="16"/>
                                </w:rPr>
                                <w:t>May’16</w:t>
                              </w:r>
                            </w:p>
                          </w:txbxContent>
                        </v:textbox>
                      </v:shape>
                    </w:pict>
                  </w:r>
                  <w:r>
                    <w:pict>
                      <v:shape id="Text Box 9" o:spid="_x0000_s1030" o:spt="202" type="#_x0000_t202" style="position:absolute;left:0pt;margin-left:205.35pt;margin-top:61.85pt;height:3.6pt;width:83.25pt;z-index:251666432;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">
                        <v:path/>
                        <v:fill on="f" focussize="0,0"/>
                        <v:stroke on="f" joinstyle="miter"/>
                        <v:imagedata o:title=""/>
                        <o:lock v:ext="edit"/>
                        <v:textbox>
                          <w:txbxContent>
                            <w:p w14:paraId="5D125755">
                              <w:pPr>
                                <w:rPr>
                                  <w:color w:val="FFFFFF" w:themeColor="background1"/>
                                </w:rPr>
                              </w:pPr>
                            </w:p>
                          </w:txbxContent>
                        </v:textbox>
                      </v:shape>
                    </w:pict>
                  </w:r>
                  <w:r>
                    <w:pict>
                      <v:shape id="_x0000_s1031" o:spid="_x0000_s1031" o:spt="202" type="#_x0000_t202" style="position:absolute;left:0pt;margin-left:41.35pt;margin-top:11.85pt;height:21.5pt;width:82.5pt;z-index:25166438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">
                        <v:path/>
                        <v:fill on="f" focussize="0,0"/>
                        <v:stroke on="f" joinstyle="miter"/>
                        <v:imagedata o:title=""/>
                        <o:lock v:ext="edit"/>
                        <v:textbox>
                          <w:txbxContent>
                            <w:p w14:paraId="3C0149C5">
                              <w:pPr>
                                <w:jc w:val="center"/>
                                <w:rPr>
                                  <w:color w:val="FFFFFF" w:themeColor="background1"/>
                                </w:rPr>
                              </w:pPr>
                              <w:r>
                                <w:rPr>
                                  <w:color w:val="FFFFFF" w:themeColor="background1"/>
                                </w:rPr>
                                <w:t>VRadiant-India</w:t>
                              </w:r>
                            </w:p>
                          </w:txbxContent>
                        </v:textbox>
                      </v:shape>
                    </w:pict>
                  </w:r>
                  <w:r>
                    <w:pict>
                      <v:shape id="Text Box 5" o:spid="_x0000_s1032" o:spt="202" type="#_x0000_t202" style="position:absolute;left:0pt;margin-left:42.8pt;margin-top:27.1pt;height:28.1pt;width:84.45pt;z-index:251663360;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">
                        <v:path/>
                        <v:fill on="f" focussize="0,0"/>
                        <v:stroke on="f" weight="0.5pt" joinstyle="miter"/>
                        <v:imagedata o:title=""/>
                        <o:lock v:ext="edit"/>
                        <v:textbox>
                          <w:txbxContent>
                            <w:p w14:paraId="2A5A4CDE">
                              <w:pPr>
                                <w:rPr>
                                  <w:rFonts w:ascii="Tahoma" w:hAnsi="Tahoma" w:cs="Tahoma"/>
                                  <w:b/>
                                  <w:bCs/>
                                  <w:color w:val="FFFFFF" w:themeColor="background1"/>
                                  <w:sz w:val="16"/>
                                  <w:szCs w:val="16"/>
                                  <w:lang w:val="en-GB"/>
                                </w:rPr>
                              </w:pPr>
                              <w:r>
                                <w:rPr>
                                  <w:rFonts w:ascii="Tahoma" w:hAnsi="Tahoma" w:cs="Tahoma"/>
                                  <w:b/>
                                  <w:bCs/>
                                  <w:color w:val="FFFFFF" w:themeColor="background1"/>
                                  <w:sz w:val="16"/>
                                  <w:szCs w:val="20"/>
                                </w:rPr>
                                <w:t>Oct’11 -Dec’13</w:t>
                              </w:r>
                            </w:p>
                          </w:txbxContent>
                        </v:textbox>
                      </v:shape>
                    </w:pict>
                  </w:r>
                  <w:r>
                    <w:object>
                      <v:shape id="_x0000_i1025" o:spt="75" type="#_x0000_t75" style="height:60pt;width:497.25pt;" o:ole="t" filled="f" coordsize="21600,21600">
                        <v:path/>
                        <v:fill on="f" focussize="0,0"/>
                        <v:stroke/>
                        <v:imagedata r:id="rId17" o:title=""/>
                        <o:lock v:ext="edit" aspectratio="t"/>
                        <w10:wrap type="none"/>
                        <w10:anchorlock/>
                      </v:shape>
                      <o:OLEObject Type="Embed" ProgID="PBrush" ShapeID="_x0000_i1025" DrawAspect="Content" ObjectID="_1468075725" r:id="rId16">
                        <o:LockedField>false</o:LockedField>
                      </o:OLEObject>
                    </w:object>
                  </w:r>
                </w:p>
              </w:tc>
            </w:tr>
          </w:tbl>
          <w:p w14:paraId="739799DB">
            <w:pPr>
              <w:spacing w:after="0" w:line="240" w:lineRule="auto"/>
              <w:rPr>
                <w:sz w:val="10"/>
              </w:rPr>
            </w:pPr>
          </w:p>
        </w:tc>
      </w:tr>
      <w:tr w14:paraId="7FCB5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15" w:type="dxa"/>
            <w:bottom w:w="0" w:type="dxa"/>
            <w:right w:w="115" w:type="dxa"/>
          </w:tblCellMar>
        </w:tblPrEx>
        <w:tc>
          <w:tcPr>
            <w:tcW w:w="10746" w:type="dxa"/>
            <w:gridSpan w:val="3"/>
            <w:shd w:val="clear" w:color="auto" w:fill="FFFFFF" w:themeFill="background1"/>
          </w:tcPr>
          <w:p w14:paraId="30ED0454">
            <w:pPr>
              <w:spacing w:after="0" w:line="240" w:lineRule="auto"/>
              <w:jc w:val="both"/>
              <w:rPr>
                <w:rFonts w:ascii="Tahoma" w:hAnsi="Tahoma" w:cs="Tahoma"/>
                <w:color w:val="585858" w:themeColor="text1" w:themeTint="A6"/>
                <w:spacing w:val="-4"/>
                <w:sz w:val="18"/>
                <w:szCs w:val="20"/>
                <w:lang w:val="en-GB" w:eastAsia="en-GB"/>
              </w:rPr>
            </w:pPr>
          </w:p>
        </w:tc>
      </w:tr>
      <w:tr w14:paraId="2C4E7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15" w:type="dxa"/>
            <w:bottom w:w="0" w:type="dxa"/>
            <w:right w:w="115" w:type="dxa"/>
          </w:tblCellMar>
        </w:tblPrEx>
        <w:tc>
          <w:tcPr>
            <w:tcW w:w="10746" w:type="dxa"/>
            <w:gridSpan w:val="3"/>
            <w:shd w:val="clear" w:color="auto" w:fill="FFFFFF" w:themeFill="background1"/>
          </w:tcPr>
          <w:p w14:paraId="04EF3254">
            <w:pPr>
              <w:spacing w:after="0" w:line="240" w:lineRule="auto"/>
              <w:rPr>
                <w:sz w:val="14"/>
              </w:rPr>
            </w:pPr>
          </w:p>
          <w:tbl>
            <w:tblPr>
              <w:tblStyle w:val="10"/>
              <w:tblW w:w="10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2898"/>
              <w:gridCol w:w="7848"/>
            </w:tblGrid>
            <w:tr w14:paraId="76D9C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6570" w:hRule="atLeast"/>
              </w:trPr>
              <w:tc>
                <w:tcPr>
                  <w:tcW w:w="2898" w:type="dxa"/>
                  <w:shd w:val="clear" w:color="auto" w:fill="FFFFFF" w:themeFill="background1"/>
                </w:tcPr>
                <w:p w14:paraId="63909062">
                  <w:pPr>
                    <w:spacing w:after="0" w:line="240" w:lineRule="auto"/>
                    <w:rPr>
                      <w:rFonts w:ascii="Tahoma" w:hAnsi="Tahoma" w:eastAsia="Calibri" w:cs="Tahoma"/>
                      <w:color w:val="2D3E50"/>
                      <w:sz w:val="32"/>
                      <w:szCs w:val="32"/>
                      <w:lang w:val="en-GB"/>
                    </w:rPr>
                  </w:pPr>
                </w:p>
                <w:p w14:paraId="13163560">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lang w:val="en-GB"/>
                    </w:rPr>
                    <w:t>Growth Path</w:t>
                  </w:r>
                </w:p>
                <w:p w14:paraId="1E78308B">
                  <w:pPr>
                    <w:spacing w:after="0" w:line="240" w:lineRule="auto"/>
                    <w:rPr>
                      <w:rFonts w:ascii="Tahoma" w:hAnsi="Tahoma" w:eastAsia="Calibri" w:cs="Tahoma"/>
                      <w:color w:val="2D3E50"/>
                      <w:sz w:val="32"/>
                      <w:szCs w:val="32"/>
                      <w:lang w:val="en-GB"/>
                    </w:rPr>
                  </w:pPr>
                </w:p>
                <w:p w14:paraId="0EAFA9AD">
                  <w:pPr>
                    <w:spacing w:after="0" w:line="240" w:lineRule="auto"/>
                    <w:rPr>
                      <w:rFonts w:ascii="Tahoma" w:hAnsi="Tahoma" w:eastAsia="Calibri" w:cs="Tahoma"/>
                      <w:color w:val="2D3E50"/>
                      <w:sz w:val="32"/>
                      <w:szCs w:val="32"/>
                      <w:lang w:val="en-GB"/>
                    </w:rPr>
                  </w:pPr>
                  <w:r>
                    <w:rPr>
                      <w:rFonts w:ascii="Tahoma" w:hAnsi="Tahoma" w:eastAsia="Calibri" w:cs="Tahoma"/>
                      <w:color w:val="2D3E50"/>
                      <w:sz w:val="28"/>
                      <w:szCs w:val="32"/>
                    </w:rPr>
                    <w:drawing>
                      <wp:inline distT="0" distB="0" distL="0" distR="0">
                        <wp:extent cx="1657350" cy="2311400"/>
                        <wp:effectExtent l="0" t="0" r="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26C09ED">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lang w:val="en-GB"/>
                    </w:rPr>
                    <w:t>Certifications</w:t>
                  </w:r>
                </w:p>
                <w:p w14:paraId="27839622">
                  <w:pPr>
                    <w:spacing w:after="0" w:line="240" w:lineRule="auto"/>
                    <w:rPr>
                      <w:rFonts w:ascii="Tahoma" w:hAnsi="Tahoma" w:eastAsia="Calibri" w:cs="Tahoma"/>
                      <w:color w:val="2D3E50"/>
                      <w:sz w:val="12"/>
                      <w:szCs w:val="32"/>
                      <w:lang w:val="en-GB"/>
                    </w:rPr>
                  </w:pPr>
                </w:p>
                <w:p w14:paraId="6A5D34E1">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rPr>
                    <w:drawing>
                      <wp:inline distT="0" distB="0" distL="0" distR="0">
                        <wp:extent cx="1676400" cy="2790825"/>
                        <wp:effectExtent l="76200" t="19050" r="7620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tc>
              <w:tc>
                <w:tcPr>
                  <w:tcW w:w="7848" w:type="dxa"/>
                  <w:shd w:val="clear" w:color="auto" w:fill="FFFFFF" w:themeFill="background1"/>
                </w:tcPr>
                <w:p w14:paraId="33B5DD91">
                  <w:pPr>
                    <w:spacing w:after="0" w:line="240" w:lineRule="auto"/>
                    <w:rPr>
                      <w:rFonts w:ascii="Tahoma" w:hAnsi="Tahoma" w:eastAsia="Calibri" w:cs="Tahoma"/>
                      <w:color w:val="2D3E50"/>
                      <w:sz w:val="32"/>
                      <w:szCs w:val="32"/>
                      <w:lang w:val="en-GB"/>
                    </w:rPr>
                  </w:pPr>
                  <w:r>
                    <w:rPr>
                      <w:rFonts w:ascii="Tahoma" w:hAnsi="Tahoma" w:eastAsia="Calibri" w:cs="Tahoma"/>
                      <w:color w:val="2D3E50"/>
                      <w:sz w:val="32"/>
                      <w:szCs w:val="32"/>
                      <w:lang w:val="en-GB"/>
                    </w:rPr>
                    <w:t>Professional Experience</w:t>
                  </w:r>
                </w:p>
                <w:p w14:paraId="61C4797F">
                  <w:pPr>
                    <w:spacing w:after="0" w:line="240" w:lineRule="auto"/>
                    <w:rPr>
                      <w:rFonts w:ascii="Tahoma" w:hAnsi="Tahoma" w:eastAsia="Calibri" w:cs="Tahoma"/>
                      <w:color w:val="2D3E50"/>
                      <w:szCs w:val="32"/>
                      <w:lang w:val="en-GB"/>
                    </w:rPr>
                  </w:pPr>
                  <w:r>
                    <w:rPr>
                      <w:rFonts w:ascii="Tahoma" w:hAnsi="Tahoma" w:eastAsia="Calibri" w:cs="Tahoma"/>
                      <w:color w:val="2D3E50"/>
                      <w:sz w:val="32"/>
                      <w:szCs w:val="32"/>
                      <w:lang w:val="en-GB"/>
                    </w:rPr>
                    <w:br w:type="textWrapping"/>
                  </w:r>
                  <w:r>
                    <w:rPr>
                      <w:rFonts w:ascii="Tahoma" w:hAnsi="Tahoma" w:eastAsia="Calibri" w:cs="Tahoma"/>
                      <w:color w:val="2D3E50"/>
                      <w:szCs w:val="32"/>
                      <w:lang w:val="en-GB"/>
                    </w:rPr>
                    <w:t>Jun’16 – Till Date: Samsung SDSA</w:t>
                  </w:r>
                </w:p>
                <w:p w14:paraId="3D372246">
                  <w:pPr>
                    <w:pBdr>
                      <w:bottom w:val="single" w:color="FFFFFF" w:themeColor="background1" w:sz="4" w:space="1"/>
                    </w:pBdr>
                    <w:shd w:val="clear" w:color="auto" w:fill="F1F1F1" w:themeFill="background1" w:themeFillShade="F2"/>
                    <w:spacing w:after="0" w:line="240" w:lineRule="auto"/>
                    <w:rPr>
                      <w:rFonts w:ascii="Tahoma" w:hAnsi="Tahoma" w:cs="Tahoma"/>
                      <w:b/>
                      <w:color w:val="6A6969"/>
                      <w:sz w:val="18"/>
                      <w:szCs w:val="18"/>
                      <w:lang w:val="en-GB"/>
                    </w:rPr>
                  </w:pPr>
                </w:p>
                <w:p w14:paraId="4FFA0A87">
                  <w:pPr>
                    <w:pBdr>
                      <w:bottom w:val="single" w:color="FFFFFF" w:themeColor="background1" w:sz="4" w:space="1"/>
                    </w:pBdr>
                    <w:shd w:val="clear" w:color="auto" w:fill="F1F1F1" w:themeFill="background1" w:themeFillShade="F2"/>
                    <w:spacing w:after="0" w:line="240" w:lineRule="auto"/>
                    <w:rPr>
                      <w:rFonts w:ascii="Tahoma" w:hAnsi="Tahoma" w:cs="Tahoma"/>
                      <w:b/>
                      <w:color w:val="6A6969"/>
                      <w:sz w:val="18"/>
                      <w:szCs w:val="18"/>
                      <w:lang w:val="en-GB"/>
                    </w:rPr>
                  </w:pPr>
                  <w:r>
                    <w:rPr>
                      <w:rFonts w:ascii="Tahoma" w:hAnsi="Tahoma" w:cs="Tahoma"/>
                      <w:b/>
                      <w:color w:val="6A6969"/>
                      <w:sz w:val="18"/>
                      <w:szCs w:val="18"/>
                      <w:lang w:val="en-GB"/>
                    </w:rPr>
                    <w:t xml:space="preserve">Key Result Areas: </w:t>
                  </w:r>
                </w:p>
                <w:p w14:paraId="5BD0AB9E">
                  <w:pPr>
                    <w:pBdr>
                      <w:bottom w:val="single" w:color="FFFFFF" w:themeColor="background1" w:sz="4" w:space="1"/>
                    </w:pBdr>
                    <w:shd w:val="clear" w:color="auto" w:fill="F1F1F1" w:themeFill="background1" w:themeFillShade="F2"/>
                    <w:spacing w:after="0" w:line="240" w:lineRule="auto"/>
                    <w:rPr>
                      <w:rFonts w:ascii="Tahoma" w:hAnsi="Tahoma" w:cs="Tahoma"/>
                      <w:b/>
                      <w:color w:val="6A6969"/>
                      <w:sz w:val="18"/>
                      <w:szCs w:val="18"/>
                      <w:lang w:val="en-GB"/>
                    </w:rPr>
                  </w:pPr>
                </w:p>
                <w:p w14:paraId="3DCCDE00">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Was part of Seamless Migration from WCMS to AEM where I successfully tested and validated the migration of over 10,000 content Pages to AEM with minimal downtime and Zero data loss.</w:t>
                  </w:r>
                </w:p>
                <w:p w14:paraId="1ED5988A">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Streamlined content authoring and publishing workflows ,reducing time to market for new content by 30%.</w:t>
                  </w:r>
                </w:p>
                <w:p w14:paraId="11731F9F">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Leveraging Agile and Kanban methodologies, rollout/training/change management.</w:t>
                  </w:r>
                </w:p>
                <w:p w14:paraId="64099D4D">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Planning project activities (Testscoping, estimation,delivery management, client engagements, staffing, reviewing requirementsand test cases)</w:t>
                  </w:r>
                </w:p>
                <w:p w14:paraId="095AF4F5">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Mapping requirements; providing best solutions involving evaluation scope of project and finalization of project requirements and delivering within pre-set deadlines.</w:t>
                  </w:r>
                </w:p>
                <w:p w14:paraId="2D84DBCF">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Recognizing technical glitches up-front, offering technical solution to internal and external stakeholders by providing a proof of concept/ research spike when required</w:t>
                  </w:r>
                </w:p>
                <w:p w14:paraId="4D6B0969">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 xml:space="preserve">Facilitating Sprint Planning, Daily Scrum Meetings, Sprint Review &amp; Sprint Retrospective meetings, Backlog Grooming and authoring Sprint artifacts &amp; processes </w:t>
                  </w:r>
                </w:p>
                <w:p w14:paraId="0F9C2333">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Maintaining the Scrum team’s capacity plan, Scrum board, sprint backlog, velocity charts and burn down charts</w:t>
                  </w:r>
                </w:p>
                <w:p w14:paraId="2C5ABB0A">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Holding review meetings to monitor progress of the project as per schedule</w:t>
                  </w:r>
                </w:p>
                <w:p w14:paraId="02947B00">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Working on quality and risk management activities, preparing defect metrics for various project releases, defining the quality metrics through quality gate reviews and participating in quality audits for the ecommerce project.</w:t>
                  </w:r>
                </w:p>
                <w:p w14:paraId="030C7569">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Building and maintaining strong alliance with external vendor’s teams.</w:t>
                  </w:r>
                </w:p>
                <w:p w14:paraId="00CB5B0F">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 xml:space="preserve">Extensive experience in testing applications on </w:t>
                  </w:r>
                  <w:r>
                    <w:rPr>
                      <w:rFonts w:ascii="Tahoma" w:hAnsi="Tahoma" w:cs="Tahoma"/>
                      <w:b/>
                      <w:bCs/>
                      <w:color w:val="585858" w:themeColor="text1" w:themeTint="A6"/>
                      <w:sz w:val="18"/>
                      <w:szCs w:val="20"/>
                      <w:lang w:val="en-GB" w:eastAsia="en-GB"/>
                    </w:rPr>
                    <w:t>Adobe AEM</w:t>
                  </w:r>
                  <w:r>
                    <w:rPr>
                      <w:rFonts w:ascii="Tahoma" w:hAnsi="Tahoma" w:cs="Tahoma"/>
                      <w:color w:val="585858" w:themeColor="text1" w:themeTint="A6"/>
                      <w:sz w:val="18"/>
                      <w:szCs w:val="20"/>
                      <w:lang w:val="en-GB" w:eastAsia="en-GB"/>
                    </w:rPr>
                    <w:t xml:space="preserve"> (adobe CQ) platformExperienced in workflow validations.</w:t>
                  </w:r>
                </w:p>
                <w:p w14:paraId="616A45E1">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 xml:space="preserve">Experienced in Web Analytics testing using Omnibus that was helpful in </w:t>
                  </w:r>
                  <w:r>
                    <w:rPr>
                      <w:rFonts w:ascii="Tahoma" w:hAnsi="Tahoma" w:cs="Tahoma"/>
                      <w:b/>
                      <w:bCs/>
                      <w:color w:val="585858" w:themeColor="text1" w:themeTint="A6"/>
                      <w:sz w:val="18"/>
                      <w:szCs w:val="20"/>
                      <w:lang w:val="en-GB" w:eastAsia="en-GB"/>
                    </w:rPr>
                    <w:t>Adoble Analytics</w:t>
                  </w:r>
                  <w:r>
                    <w:rPr>
                      <w:rFonts w:ascii="Tahoma" w:hAnsi="Tahoma" w:cs="Tahoma"/>
                      <w:color w:val="585858" w:themeColor="text1" w:themeTint="A6"/>
                      <w:sz w:val="18"/>
                      <w:szCs w:val="20"/>
                      <w:lang w:val="en-GB" w:eastAsia="en-GB"/>
                    </w:rPr>
                    <w:t xml:space="preserve"> in driving information and analyse the data in the customer user journey.</w:t>
                  </w:r>
                </w:p>
                <w:p w14:paraId="0ACB1474">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Created Authoring Guides across different Component and Template-Component mapping for business users.</w:t>
                  </w:r>
                </w:p>
                <w:p w14:paraId="0A1F9F7E">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Worked with team in creation of testcase to validate Page templates,components and Page/Dam properties.Reviewed test scripts created by the team.</w:t>
                  </w:r>
                </w:p>
                <w:p w14:paraId="7D381F4E">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Driven and followed up on client reviews and signoff</w:t>
                  </w:r>
                </w:p>
                <w:p w14:paraId="30535749">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Authored Pages and validated against design documents. Validated properties and values in CRXDE. Validated PIM data flows.</w:t>
                  </w:r>
                </w:p>
                <w:p w14:paraId="469CAF7F">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Performed extensive workflow validation -Process steps, Publishing, Resuming, Terminating workflow instances.</w:t>
                  </w:r>
                </w:p>
                <w:p w14:paraId="53D4E173">
                  <w:pPr>
                    <w:pStyle w:val="12"/>
                    <w:numPr>
                      <w:ilvl w:val="0"/>
                      <w:numId w:val="1"/>
                    </w:numPr>
                    <w:spacing w:after="0" w:line="240" w:lineRule="auto"/>
                    <w:rPr>
                      <w:rFonts w:ascii="Tahoma" w:hAnsi="Tahoma" w:cs="Tahoma"/>
                      <w:color w:val="585858" w:themeColor="text1" w:themeTint="A6"/>
                      <w:sz w:val="18"/>
                      <w:szCs w:val="20"/>
                      <w:lang w:val="en-GB" w:eastAsia="en-GB"/>
                    </w:rPr>
                  </w:pPr>
                  <w:r>
                    <w:rPr>
                      <w:rFonts w:ascii="Tahoma" w:hAnsi="Tahoma" w:cs="Tahoma"/>
                      <w:color w:val="585858" w:themeColor="text1" w:themeTint="A6"/>
                      <w:sz w:val="18"/>
                      <w:szCs w:val="20"/>
                      <w:lang w:val="en-GB" w:eastAsia="en-GB"/>
                    </w:rPr>
                    <w:t>Verified content authoring process including content creation ,editing and publishing.</w:t>
                  </w:r>
                </w:p>
              </w:tc>
            </w:tr>
            <w:tr w14:paraId="23D96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1332" w:hRule="atLeast"/>
              </w:trPr>
              <w:tc>
                <w:tcPr>
                  <w:tcW w:w="10746" w:type="dxa"/>
                  <w:gridSpan w:val="2"/>
                  <w:shd w:val="clear" w:color="auto" w:fill="FFFFFF" w:themeFill="background1"/>
                </w:tcPr>
                <w:p w14:paraId="0509140D">
                  <w:pPr>
                    <w:spacing w:after="0" w:line="240" w:lineRule="auto"/>
                    <w:rPr>
                      <w:rFonts w:ascii="Tahoma" w:hAnsi="Tahoma" w:eastAsia="Calibri" w:cs="Tahoma"/>
                      <w:color w:val="2D3E50"/>
                      <w:sz w:val="32"/>
                      <w:szCs w:val="32"/>
                    </w:rPr>
                  </w:pPr>
                </w:p>
                <w:p w14:paraId="26A3CB0B">
                  <w:pPr>
                    <w:spacing w:after="0" w:line="240" w:lineRule="auto"/>
                    <w:rPr>
                      <w:rFonts w:ascii="Tahoma" w:hAnsi="Tahoma" w:eastAsia="Calibri" w:cs="Tahoma"/>
                      <w:color w:val="2D3E50"/>
                      <w:sz w:val="32"/>
                      <w:szCs w:val="32"/>
                      <w:lang w:val="en-GB"/>
                    </w:rPr>
                  </w:pPr>
                  <w:r>
                    <w:pict>
                      <v:rect id="Rectangle 3" o:spid="_x0000_s1033" o:spt="1" style="position:absolute;left:0pt;margin-left:58.35pt;margin-top:20.5pt;height:47.25pt;width:243.75pt;z-index:251661312;v-text-anchor:middle;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">
                        <v:path/>
                        <v:fill on="f" focussize="0,0"/>
                        <v:stroke on="f" weight="2pt"/>
                        <v:imagedata o:title=""/>
                        <o:lock v:ext="edit"/>
                        <v:textbox>
                          <w:txbxContent>
                            <w:p w14:paraId="78A35009">
                              <w:pPr>
                                <w:contextualSpacing/>
                              </w:pPr>
                              <w:r>
                                <w:rPr>
                                  <w:rFonts w:ascii="Tahoma" w:hAnsi="Tahoma" w:eastAsia="Calibri" w:cs="Tahoma"/>
                                  <w:color w:val="5F5F5F"/>
                                  <w:spacing w:val="-4"/>
                                  <w:sz w:val="20"/>
                                  <w:szCs w:val="20"/>
                                </w:rPr>
                                <w:t>2007</w:t>
                              </w:r>
                              <w:r>
                                <w:rPr>
                                  <w:rFonts w:ascii="Tahoma" w:hAnsi="Tahoma" w:eastAsia="Calibri" w:cs="Tahoma"/>
                                  <w:color w:val="5F5F5F"/>
                                  <w:spacing w:val="-4"/>
                                  <w:sz w:val="20"/>
                                  <w:szCs w:val="20"/>
                                </w:rPr>
                                <w:tab/>
                              </w:r>
                              <w:r>
                                <w:rPr>
                                  <w:rFonts w:ascii="Tahoma" w:hAnsi="Tahoma" w:eastAsia="Calibri" w:cs="Tahoma"/>
                                  <w:color w:val="5F5F5F"/>
                                  <w:spacing w:val="-4"/>
                                  <w:sz w:val="20"/>
                                  <w:szCs w:val="20"/>
                                </w:rPr>
                                <w:t xml:space="preserve">Master of Computer Application from </w:t>
                              </w:r>
                              <w:r>
                                <w:rPr>
                                  <w:rFonts w:ascii="Tahoma" w:hAnsi="Tahoma" w:eastAsia="Calibri" w:cs="Tahoma"/>
                                  <w:color w:val="5F5F5F"/>
                                  <w:spacing w:val="-4"/>
                                  <w:sz w:val="20"/>
                                  <w:szCs w:val="20"/>
                                </w:rPr>
                                <w:tab/>
                              </w:r>
                              <w:r>
                                <w:rPr>
                                  <w:rFonts w:ascii="Tahoma" w:hAnsi="Tahoma" w:eastAsia="Calibri" w:cs="Tahoma"/>
                                  <w:color w:val="5F5F5F"/>
                                  <w:spacing w:val="-4"/>
                                  <w:sz w:val="20"/>
                                  <w:szCs w:val="20"/>
                                </w:rPr>
                                <w:t>From Osmania University</w:t>
                              </w:r>
                              <w:r>
                                <w:rPr>
                                  <w:rFonts w:ascii="Tahoma" w:hAnsi="Tahoma" w:eastAsia="Calibri" w:cs="Tahoma"/>
                                  <w:color w:val="5F5F5F"/>
                                  <w:spacing w:val="-4"/>
                                  <w:sz w:val="20"/>
                                  <w:szCs w:val="20"/>
                                </w:rPr>
                                <w:br w:type="textWrapping"/>
                              </w:r>
                              <w:r>
                                <w:rPr>
                                  <w:rFonts w:ascii="Tahoma" w:hAnsi="Tahoma" w:eastAsia="Calibri" w:cs="Tahoma"/>
                                  <w:color w:val="5F5F5F"/>
                                  <w:spacing w:val="-4"/>
                                  <w:sz w:val="20"/>
                                  <w:szCs w:val="20"/>
                                </w:rPr>
                                <w:t>2004      B.Sc. From Osmania University</w:t>
                              </w:r>
                            </w:p>
                          </w:txbxContent>
                        </v:textbox>
                      </v:rect>
                    </w:pict>
                  </w:r>
                  <w:r>
                    <w:pict>
                      <v:rect id="Rectangle 1" o:spid="_x0000_s1034" o:spt="1" style="position:absolute;left:0pt;margin-left:296.65pt;margin-top:3.1pt;height:61.8pt;width:145.8pt;z-index:251662336;v-text-anchor:middle;mso-width-relative:page;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">
                        <v:path/>
                        <v:fill on="f" focussize="0,0"/>
                        <v:stroke on="f" weight="2pt"/>
                        <v:imagedata o:title=""/>
                        <o:lock v:ext="edit"/>
                        <v:textbox>
                          <w:txbxContent>
                            <w:p w14:paraId="6D40C8C4">
                              <w:pPr>
                                <w:jc w:val="center"/>
                              </w:pPr>
                              <w:r>
                                <w:tab/>
                              </w:r>
                              <w:r>
                                <w:drawing>
                                  <wp:inline distT="0" distB="0" distL="0" distR="0">
                                    <wp:extent cx="794385" cy="61912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803818" cy="626208"/>
                                            </a:xfrm>
                                            <a:prstGeom prst="rect">
                                              <a:avLst/>
                                            </a:prstGeom>
                                          </pic:spPr>
                                        </pic:pic>
                                      </a:graphicData>
                                    </a:graphic>
                                  </wp:inline>
                                </w:drawing>
                              </w:r>
                            </w:p>
                          </w:txbxContent>
                        </v:textbox>
                      </v:rect>
                    </w:pict>
                  </w:r>
                  <w:r>
                    <w:rPr>
                      <w:rFonts w:ascii="Tahoma" w:hAnsi="Tahoma" w:eastAsia="Calibri" w:cs="Tahoma"/>
                      <w:color w:val="2D3E50"/>
                      <w:sz w:val="32"/>
                      <w:szCs w:val="32"/>
                    </w:rPr>
                    <w:t>Education &amp; Credentials</w:t>
                  </w:r>
                  <w:r>
                    <w:rPr>
                      <w:rFonts w:ascii="Tahoma" w:hAnsi="Tahoma" w:eastAsia="Calibri" w:cs="Tahoma"/>
                      <w:color w:val="2D3E50"/>
                      <w:sz w:val="32"/>
                      <w:szCs w:val="32"/>
                      <w:lang w:val="en-GB"/>
                    </w:rPr>
                    <w:br w:type="textWrapping"/>
                  </w:r>
                  <w:r>
                    <w:rPr>
                      <w:rFonts w:ascii="Tahoma" w:hAnsi="Tahoma" w:eastAsia="Calibri" w:cs="Tahoma"/>
                      <w:color w:val="2D3E50"/>
                      <w:sz w:val="32"/>
                      <w:szCs w:val="32"/>
                    </w:rPr>
                    <w:drawing>
                      <wp:inline distT="0" distB="0" distL="0" distR="0">
                        <wp:extent cx="657225" cy="5702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5700" cy="577915"/>
                                </a:xfrm>
                                <a:prstGeom prst="rect">
                                  <a:avLst/>
                                </a:prstGeom>
                              </pic:spPr>
                            </pic:pic>
                          </a:graphicData>
                        </a:graphic>
                      </wp:inline>
                    </w:drawing>
                  </w:r>
                </w:p>
              </w:tc>
            </w:tr>
          </w:tbl>
          <w:p w14:paraId="7CD5CE2B">
            <w:pPr>
              <w:spacing w:after="0" w:line="240" w:lineRule="auto"/>
              <w:rPr>
                <w:rFonts w:ascii="Tahoma" w:hAnsi="Tahoma" w:eastAsia="Calibri" w:cs="Tahoma"/>
                <w:color w:val="2D3E50"/>
                <w:sz w:val="32"/>
                <w:szCs w:val="32"/>
                <w:lang w:val="en-GB"/>
              </w:rPr>
            </w:pPr>
          </w:p>
        </w:tc>
      </w:tr>
    </w:tbl>
    <w:p w14:paraId="137731F1">
      <w:pPr>
        <w:rPr>
          <w:rFonts w:ascii="Tahoma" w:hAnsi="Tahoma" w:cs="Tahoma"/>
          <w:b/>
          <w:lang w:val="en-GB"/>
        </w:rPr>
      </w:pPr>
    </w:p>
    <w:p w14:paraId="536A5AC7">
      <w:pPr>
        <w:rPr>
          <w:rFonts w:ascii="Tahoma" w:hAnsi="Tahoma" w:cs="Tahoma"/>
          <w:b/>
          <w:lang w:val="en-GB"/>
        </w:rPr>
      </w:pPr>
    </w:p>
    <w:p w14:paraId="16928261">
      <w:pPr>
        <w:shd w:val="clear" w:color="auto" w:fill="DBE5F1" w:themeFill="accent1" w:themeFillTint="33"/>
        <w:spacing w:line="240" w:lineRule="auto"/>
        <w:rPr>
          <w:rFonts w:ascii="Tahoma" w:hAnsi="Tahoma" w:cs="Tahoma"/>
          <w:b/>
          <w:lang w:val="en-GB"/>
        </w:rPr>
      </w:pPr>
      <w:r>
        <w:rPr>
          <w:rFonts w:ascii="Tahoma" w:hAnsi="Tahoma" w:cs="Tahoma"/>
          <w:b/>
          <w:lang w:val="en-GB"/>
        </w:rPr>
        <w:t xml:space="preserve">Projects Undertaken: </w:t>
      </w:r>
    </w:p>
    <w:p w14:paraId="09966C8D">
      <w:pPr>
        <w:spacing w:after="0" w:line="240" w:lineRule="auto"/>
        <w:rPr>
          <w:rFonts w:ascii="Tahoma" w:hAnsi="Tahoma" w:cs="Tahoma"/>
          <w:b/>
          <w:i/>
          <w:lang w:val="en-GB" w:eastAsia="en-GB"/>
        </w:rPr>
      </w:pPr>
      <w:r>
        <w:rPr>
          <w:rFonts w:ascii="Tahoma" w:hAnsi="Tahoma" w:cs="Tahoma"/>
          <w:b/>
          <w:i/>
          <w:lang w:val="en-GB" w:eastAsia="en-GB"/>
        </w:rPr>
        <w:t>SDSA-Samsung</w:t>
      </w:r>
    </w:p>
    <w:p w14:paraId="199DCEA5">
      <w:pPr>
        <w:spacing w:after="0" w:line="240" w:lineRule="auto"/>
        <w:rPr>
          <w:rFonts w:ascii="Tahoma" w:hAnsi="Tahoma" w:cs="Tahoma"/>
          <w:b/>
          <w:color w:val="585858" w:themeColor="text1" w:themeTint="A6"/>
          <w:spacing w:val="-4"/>
          <w:sz w:val="20"/>
          <w:szCs w:val="20"/>
          <w:lang w:val="en-GB" w:eastAsia="en-GB"/>
        </w:rPr>
      </w:pPr>
    </w:p>
    <w:p w14:paraId="77240C0D">
      <w:pPr>
        <w:spacing w:after="0" w:line="240" w:lineRule="auto"/>
        <w:rPr>
          <w:rFonts w:ascii="Tahoma" w:hAnsi="Tahoma" w:cs="Tahoma"/>
          <w:color w:val="585858" w:themeColor="text1" w:themeTint="A6"/>
          <w:spacing w:val="-4"/>
          <w:sz w:val="20"/>
          <w:szCs w:val="20"/>
          <w:u w:val="single"/>
          <w:lang w:val="en-GB" w:eastAsia="en-GB"/>
        </w:rPr>
      </w:pPr>
      <w:r>
        <w:rPr>
          <w:rFonts w:ascii="Tahoma" w:hAnsi="Tahoma" w:cs="Tahoma"/>
          <w:b/>
          <w:color w:val="585858" w:themeColor="text1" w:themeTint="A6"/>
          <w:spacing w:val="-4"/>
          <w:sz w:val="20"/>
          <w:szCs w:val="20"/>
          <w:u w:val="single"/>
          <w:lang w:val="en-GB" w:eastAsia="en-GB"/>
        </w:rPr>
        <w:t>Period: June 2016 – Till Date</w:t>
      </w:r>
      <w:r>
        <w:rPr>
          <w:rFonts w:ascii="Tahoma" w:hAnsi="Tahoma" w:cs="Tahoma"/>
          <w:color w:val="585858" w:themeColor="text1" w:themeTint="A6"/>
          <w:spacing w:val="-4"/>
          <w:sz w:val="20"/>
          <w:szCs w:val="20"/>
          <w:u w:val="single"/>
          <w:lang w:val="en-GB" w:eastAsia="en-GB"/>
        </w:rPr>
        <w:t>,</w:t>
      </w:r>
    </w:p>
    <w:p w14:paraId="1070AE65">
      <w:pPr>
        <w:spacing w:after="0" w:line="240" w:lineRule="auto"/>
        <w:rPr>
          <w:rFonts w:ascii="Tahoma" w:hAnsi="Tahoma" w:cs="Tahoma"/>
          <w:color w:val="585858" w:themeColor="text1" w:themeTint="A6"/>
          <w:spacing w:val="-4"/>
          <w:sz w:val="20"/>
          <w:szCs w:val="20"/>
          <w:u w:val="single"/>
          <w:lang w:val="en-GB" w:eastAsia="en-GB"/>
        </w:rPr>
      </w:pPr>
      <w:r>
        <w:rPr>
          <w:rFonts w:ascii="Tahoma" w:hAnsi="Tahoma" w:cs="Tahoma"/>
          <w:b/>
          <w:color w:val="585858" w:themeColor="text1" w:themeTint="A6"/>
          <w:spacing w:val="-4"/>
          <w:sz w:val="20"/>
          <w:szCs w:val="20"/>
          <w:u w:val="single"/>
          <w:lang w:val="en-GB" w:eastAsia="en-GB"/>
        </w:rPr>
        <w:t>Role:</w:t>
      </w:r>
      <w:r>
        <w:rPr>
          <w:rFonts w:ascii="Tahoma" w:hAnsi="Tahoma" w:cs="Tahoma"/>
          <w:color w:val="585858" w:themeColor="text1" w:themeTint="A6"/>
          <w:spacing w:val="-4"/>
          <w:sz w:val="20"/>
          <w:szCs w:val="20"/>
          <w:u w:val="single"/>
          <w:lang w:val="en-GB" w:eastAsia="en-GB"/>
        </w:rPr>
        <w:t>QA Automation Lead</w:t>
      </w:r>
    </w:p>
    <w:p w14:paraId="0C0354D2">
      <w:pPr>
        <w:spacing w:after="0" w:line="240" w:lineRule="auto"/>
        <w:rPr>
          <w:rFonts w:ascii="Tahoma" w:hAnsi="Tahoma" w:cs="Tahoma"/>
          <w:b/>
          <w:color w:val="585858" w:themeColor="text1" w:themeTint="A6"/>
          <w:spacing w:val="-4"/>
          <w:sz w:val="20"/>
          <w:szCs w:val="20"/>
          <w:lang w:val="en-GB" w:eastAsia="en-GB"/>
        </w:rPr>
      </w:pPr>
    </w:p>
    <w:p w14:paraId="2DCF29C0">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Managing a team of size 8 assigning task, release planning, risk management and executing the project.</w:t>
      </w:r>
    </w:p>
    <w:p w14:paraId="59A9B4A6">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Utilizing project management, team leading, Driving the Sprint Planning sessions and conducting retrospective meetings.</w:t>
      </w:r>
    </w:p>
    <w:p w14:paraId="4A11F7F8">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eastAsia="en-GB"/>
        </w:rPr>
        <w:t>Expertise in manual and automated testing of payment systems, including gateways, fraud prevention, and reconciliation processes.</w:t>
      </w:r>
    </w:p>
    <w:p w14:paraId="79DE6573">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Identifying potential risks for project delivery, raising risks and issues to highlight project delivery concerns to management.</w:t>
      </w:r>
    </w:p>
    <w:p w14:paraId="37A99AF3">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eastAsia="en-GB"/>
        </w:rPr>
        <w:t>Tested the integration of content fragments to ensure they render correctly.</w:t>
      </w:r>
    </w:p>
    <w:p w14:paraId="6DADA235">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eastAsia="en-GB"/>
        </w:rPr>
        <w:t>Ensured the dispatchers are configured correctly and that caching works as expected.</w:t>
      </w:r>
    </w:p>
    <w:p w14:paraId="6AD80ABC">
      <w:pPr>
        <w:pStyle w:val="12"/>
        <w:numPr>
          <w:ilvl w:val="0"/>
          <w:numId w:val="1"/>
        </w:numPr>
        <w:jc w:val="both"/>
        <w:rPr>
          <w:rFonts w:ascii="Tahoma" w:hAnsi="Tahoma" w:cs="Tahoma"/>
          <w:color w:val="585858" w:themeColor="text1" w:themeTint="A6"/>
          <w:spacing w:val="-4"/>
          <w:lang w:eastAsia="en-GB"/>
        </w:rPr>
      </w:pPr>
      <w:r>
        <w:rPr>
          <w:rFonts w:ascii="Tahoma" w:hAnsi="Tahoma" w:cs="Tahoma"/>
          <w:color w:val="585858" w:themeColor="text1" w:themeTint="A6"/>
          <w:spacing w:val="-4"/>
          <w:lang w:eastAsia="en-GB"/>
        </w:rPr>
        <w:t>Ensured that the template structure is correct and that all necessary components are included.</w:t>
      </w:r>
    </w:p>
    <w:p w14:paraId="776CCF24">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eastAsia="en-GB"/>
        </w:rPr>
        <w:t>Tested the editable templates to ensure that authors can create and manage page structures as intended.</w:t>
      </w:r>
    </w:p>
    <w:p w14:paraId="35DDD2F6">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Planning sessions for doing Impact Analysis of Use Cases in each Sprint and the reviews of FDD/TDD well in advance before UAT phase to minimize the risk at later point</w:t>
      </w:r>
    </w:p>
    <w:p w14:paraId="5D0FE8E5">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Integrated Mobile Automation testing framework APPIUM (Android) in to WebDriver automation framework.</w:t>
      </w:r>
    </w:p>
    <w:p w14:paraId="0A04CD1E">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Trained team members for running the functional Test Automation suite developed with JAVA Programming language.</w:t>
      </w:r>
    </w:p>
    <w:p w14:paraId="5A3C6C34">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Acted as a subject matter expert in regression testing carrying out training sessions for new comers.</w:t>
      </w:r>
    </w:p>
    <w:p w14:paraId="1B9D700E">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Reduced QA testing turnaround time by30%, enabling the company to take more projects without increasing manpower.</w:t>
      </w:r>
    </w:p>
    <w:p w14:paraId="293F3759">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Worked across fully functional testing while creating and executing 300+ Regression test in JAVA using selenium WebDriver frame work.</w:t>
      </w:r>
    </w:p>
    <w:p w14:paraId="2BCE8E6D">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Executed functional Regression Test suites for Ecom Web Application using Selenium and generated Reports using Test NG</w:t>
      </w:r>
    </w:p>
    <w:p w14:paraId="01258684">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Collaborated with the development team to streamline inventory synchronization across multiple warehouses.</w:t>
      </w:r>
    </w:p>
    <w:p w14:paraId="6FD3A0E4">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Participated in Fulfilment processes setup, including order management, shipping to ensure efficiency and accuracy.</w:t>
      </w:r>
    </w:p>
    <w:p w14:paraId="7056A0E1">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Led the testing of order processing workflows from order creation to completion.</w:t>
      </w:r>
    </w:p>
    <w:p w14:paraId="6AB3F6EB">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Carried out end to end testing of Payment gateway integrations, including credit card, PayPal and other Payment methods.</w:t>
      </w:r>
    </w:p>
    <w:p w14:paraId="4145CA95">
      <w:pPr>
        <w:pStyle w:val="12"/>
        <w:numPr>
          <w:ilvl w:val="0"/>
          <w:numId w:val="1"/>
        </w:numPr>
        <w:spacing w:after="0" w:line="240" w:lineRule="auto"/>
        <w:jc w:val="both"/>
        <w:rPr>
          <w:rFonts w:ascii="Tahoma" w:hAnsi="Tahoma" w:cs="Tahoma"/>
          <w:b/>
          <w:i/>
          <w:lang w:val="en-GB" w:eastAsia="en-GB"/>
        </w:rPr>
      </w:pPr>
    </w:p>
    <w:p w14:paraId="17FDC276">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Tested the functionality and accuracy of product catalogmanagement, including product listings, categories and attributes.</w:t>
      </w:r>
    </w:p>
    <w:p w14:paraId="5A93938D">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Ensured accurate stock levels through rigorous testing of stock management functionalities.</w:t>
      </w:r>
    </w:p>
    <w:p w14:paraId="13F35D6C">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Conducted data validations tests to ensure accurate data migration and synchronization between systems.</w:t>
      </w:r>
    </w:p>
    <w:p w14:paraId="6829413D">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Tested Adobe analytics using Omni bug and reporting tools to verify accurate tracking of key eCommerce metrics.</w:t>
      </w:r>
    </w:p>
    <w:p w14:paraId="177A4F08">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Test Native and Hybrid  Apps on a wide range of Physical mobile and Tablet Devices including iphone,ipad,SamsungGalaxy,Pixel</w:t>
      </w:r>
    </w:p>
    <w:p w14:paraId="5AF9EE2F">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Debugged Apps instantly using device logs,text logs ,video recordings and screenshots after every test run .</w:t>
      </w:r>
    </w:p>
    <w:p w14:paraId="009C3A4A">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Uploaded ,tested and collaborated on DEV APK/AAB/IPA files. Performed Beta Testing .</w:t>
      </w:r>
    </w:p>
    <w:p w14:paraId="03D1EF31">
      <w:pPr>
        <w:pStyle w:val="12"/>
        <w:numPr>
          <w:ilvl w:val="0"/>
          <w:numId w:val="1"/>
        </w:numPr>
        <w:spacing w:after="0" w:line="240" w:lineRule="auto"/>
        <w:jc w:val="both"/>
        <w:rPr>
          <w:rFonts w:ascii="Tahoma" w:hAnsi="Tahoma" w:cs="Tahoma"/>
          <w:b/>
          <w:i/>
          <w:lang w:val="en-GB" w:eastAsia="en-GB"/>
        </w:rPr>
      </w:pPr>
      <w:r>
        <w:rPr>
          <w:rFonts w:ascii="Tahoma" w:hAnsi="Tahoma" w:cs="Tahoma"/>
          <w:color w:val="585858" w:themeColor="text1" w:themeTint="A6"/>
          <w:spacing w:val="-4"/>
          <w:lang w:val="en-GB" w:eastAsia="en-GB"/>
        </w:rPr>
        <w:t>Tested the Apps GUI ( Menus, dropdown,navigation buttons ,swipe ,scroll,zoom etc)</w:t>
      </w:r>
    </w:p>
    <w:p w14:paraId="110D2B00">
      <w:pPr>
        <w:spacing w:after="0" w:line="240" w:lineRule="auto"/>
        <w:rPr>
          <w:rFonts w:ascii="Tahoma" w:hAnsi="Tahoma" w:cs="Tahoma"/>
          <w:b/>
          <w:i/>
          <w:lang w:val="en-GB" w:eastAsia="en-GB"/>
        </w:rPr>
      </w:pPr>
    </w:p>
    <w:p w14:paraId="14BB6242">
      <w:pPr>
        <w:spacing w:after="0" w:line="240" w:lineRule="auto"/>
        <w:rPr>
          <w:rFonts w:ascii="Tahoma" w:hAnsi="Tahoma" w:cs="Tahoma"/>
          <w:b/>
          <w:i/>
          <w:lang w:val="en-GB" w:eastAsia="en-GB"/>
        </w:rPr>
      </w:pPr>
    </w:p>
    <w:p w14:paraId="7AB2C01E">
      <w:pPr>
        <w:spacing w:after="0" w:line="240" w:lineRule="auto"/>
        <w:rPr>
          <w:rFonts w:ascii="Tahoma" w:hAnsi="Tahoma" w:cs="Tahoma"/>
          <w:b/>
          <w:i/>
          <w:lang w:val="en-GB" w:eastAsia="en-GB"/>
        </w:rPr>
      </w:pPr>
    </w:p>
    <w:p w14:paraId="537F3E2D">
      <w:pPr>
        <w:spacing w:after="0" w:line="240" w:lineRule="auto"/>
        <w:rPr>
          <w:rFonts w:ascii="Tahoma" w:hAnsi="Tahoma" w:cs="Tahoma"/>
          <w:b/>
          <w:i/>
          <w:lang w:val="en-GB" w:eastAsia="en-GB"/>
        </w:rPr>
      </w:pPr>
    </w:p>
    <w:p w14:paraId="527336CF">
      <w:pPr>
        <w:spacing w:after="0" w:line="240" w:lineRule="auto"/>
        <w:rPr>
          <w:rFonts w:ascii="Tahoma" w:hAnsi="Tahoma" w:cs="Tahoma"/>
          <w:b/>
          <w:i/>
          <w:lang w:val="en-GB" w:eastAsia="en-GB"/>
        </w:rPr>
      </w:pPr>
    </w:p>
    <w:p w14:paraId="3DFD14D0">
      <w:pPr>
        <w:spacing w:after="0" w:line="240" w:lineRule="auto"/>
        <w:rPr>
          <w:rFonts w:ascii="Tahoma" w:hAnsi="Tahoma" w:cs="Tahoma"/>
          <w:b/>
          <w:i/>
          <w:lang w:val="en-GB" w:eastAsia="en-GB"/>
        </w:rPr>
      </w:pPr>
    </w:p>
    <w:p w14:paraId="1AD325C2">
      <w:pPr>
        <w:spacing w:after="0" w:line="240" w:lineRule="auto"/>
        <w:rPr>
          <w:rFonts w:ascii="Tahoma" w:hAnsi="Tahoma" w:cs="Tahoma"/>
          <w:b/>
          <w:i/>
          <w:lang w:val="en-GB" w:eastAsia="en-GB"/>
        </w:rPr>
      </w:pPr>
    </w:p>
    <w:p w14:paraId="6C40145C">
      <w:pPr>
        <w:spacing w:after="0" w:line="240" w:lineRule="auto"/>
        <w:rPr>
          <w:rFonts w:ascii="Tahoma" w:hAnsi="Tahoma" w:cs="Tahoma"/>
          <w:b/>
          <w:i/>
          <w:lang w:val="en-GB" w:eastAsia="en-GB"/>
        </w:rPr>
      </w:pPr>
      <w:r>
        <w:rPr>
          <w:rFonts w:ascii="Tahoma" w:hAnsi="Tahoma" w:cs="Tahoma"/>
          <w:b/>
          <w:i/>
          <w:lang w:val="en-GB" w:eastAsia="en-GB"/>
        </w:rPr>
        <w:t>Rokittech</w:t>
      </w:r>
    </w:p>
    <w:p w14:paraId="611CD0B9">
      <w:pPr>
        <w:spacing w:after="0" w:line="240" w:lineRule="auto"/>
        <w:rPr>
          <w:rFonts w:ascii="Tahoma" w:hAnsi="Tahoma" w:cs="Tahoma"/>
          <w:b/>
          <w:color w:val="585858" w:themeColor="text1" w:themeTint="A6"/>
          <w:spacing w:val="-4"/>
          <w:sz w:val="20"/>
          <w:szCs w:val="20"/>
          <w:lang w:val="en-GB" w:eastAsia="en-GB"/>
        </w:rPr>
      </w:pPr>
    </w:p>
    <w:p w14:paraId="01E2F960">
      <w:pPr>
        <w:spacing w:after="0" w:line="240" w:lineRule="auto"/>
        <w:rPr>
          <w:rFonts w:ascii="Tahoma" w:hAnsi="Tahoma" w:cs="Tahoma"/>
          <w:color w:val="585858" w:themeColor="text1" w:themeTint="A6"/>
          <w:spacing w:val="-4"/>
          <w:sz w:val="20"/>
          <w:szCs w:val="20"/>
          <w:u w:val="single"/>
          <w:lang w:val="en-GB" w:eastAsia="en-GB"/>
        </w:rPr>
      </w:pPr>
      <w:r>
        <w:rPr>
          <w:rFonts w:ascii="Tahoma" w:hAnsi="Tahoma" w:cs="Tahoma"/>
          <w:b/>
          <w:color w:val="585858" w:themeColor="text1" w:themeTint="A6"/>
          <w:spacing w:val="-4"/>
          <w:sz w:val="20"/>
          <w:szCs w:val="20"/>
          <w:u w:val="single"/>
          <w:lang w:val="en-GB" w:eastAsia="en-GB"/>
        </w:rPr>
        <w:t>Period: Dec 2014 – May 2016</w:t>
      </w:r>
      <w:r>
        <w:rPr>
          <w:rFonts w:ascii="Tahoma" w:hAnsi="Tahoma" w:cs="Tahoma"/>
          <w:color w:val="585858" w:themeColor="text1" w:themeTint="A6"/>
          <w:spacing w:val="-4"/>
          <w:sz w:val="20"/>
          <w:szCs w:val="20"/>
          <w:u w:val="single"/>
          <w:lang w:val="en-GB" w:eastAsia="en-GB"/>
        </w:rPr>
        <w:t xml:space="preserve">, </w:t>
      </w:r>
      <w:bookmarkStart w:id="0" w:name="_GoBack"/>
      <w:bookmarkEnd w:id="0"/>
    </w:p>
    <w:p w14:paraId="6A69C3EC">
      <w:pPr>
        <w:spacing w:after="0" w:line="240" w:lineRule="auto"/>
        <w:rPr>
          <w:rFonts w:ascii="Tahoma" w:hAnsi="Tahoma" w:cs="Tahoma"/>
          <w:color w:val="585858" w:themeColor="text1" w:themeTint="A6"/>
          <w:spacing w:val="-4"/>
          <w:sz w:val="20"/>
          <w:szCs w:val="20"/>
          <w:u w:val="single"/>
          <w:lang w:val="en-GB" w:eastAsia="en-GB"/>
        </w:rPr>
      </w:pPr>
      <w:r>
        <w:rPr>
          <w:rFonts w:ascii="Tahoma" w:hAnsi="Tahoma" w:cs="Tahoma"/>
          <w:b/>
          <w:color w:val="585858" w:themeColor="text1" w:themeTint="A6"/>
          <w:spacing w:val="-4"/>
          <w:sz w:val="20"/>
          <w:szCs w:val="20"/>
          <w:u w:val="single"/>
          <w:lang w:val="en-GB" w:eastAsia="en-GB"/>
        </w:rPr>
        <w:t>Role</w:t>
      </w:r>
      <w:r>
        <w:rPr>
          <w:rFonts w:ascii="Tahoma" w:hAnsi="Tahoma" w:cs="Tahoma"/>
          <w:b/>
          <w:color w:val="585858" w:themeColor="text1" w:themeTint="A6"/>
          <w:spacing w:val="-4"/>
          <w:sz w:val="20"/>
          <w:szCs w:val="20"/>
          <w:lang w:val="en-GB" w:eastAsia="en-GB"/>
        </w:rPr>
        <w:t xml:space="preserve">: </w:t>
      </w:r>
      <w:r>
        <w:rPr>
          <w:rFonts w:ascii="Tahoma" w:hAnsi="Tahoma" w:cs="Tahoma"/>
          <w:color w:val="585858" w:themeColor="text1" w:themeTint="A6"/>
          <w:spacing w:val="-4"/>
          <w:sz w:val="20"/>
          <w:szCs w:val="20"/>
          <w:u w:val="single"/>
          <w:lang w:val="en-GB" w:eastAsia="en-GB"/>
        </w:rPr>
        <w:t>QA Analyst</w:t>
      </w:r>
    </w:p>
    <w:p w14:paraId="08A5C6CF">
      <w:pPr>
        <w:spacing w:after="0" w:line="240" w:lineRule="auto"/>
        <w:rPr>
          <w:rFonts w:ascii="Tahoma" w:hAnsi="Tahoma" w:cs="Tahoma"/>
          <w:b/>
          <w:color w:val="585858" w:themeColor="text1" w:themeTint="A6"/>
          <w:spacing w:val="-4"/>
          <w:lang w:val="en-GB" w:eastAsia="en-GB"/>
        </w:rPr>
      </w:pPr>
    </w:p>
    <w:p w14:paraId="1E516A72">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 xml:space="preserve">Utilized project management and team leading capabilities along with Salesforce technology skills in terms of doing core development stuff in various areas like Sharing rules, Workflow Rules, Roles and Profile Management for Visibility, Data Migrations, Reports &amp; Dashboards, Code Deployments and release Management/Production Cutover </w:t>
      </w:r>
    </w:p>
    <w:p w14:paraId="708A0D16">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Managed the Sandbox Strategy to align with the Project timelines for Testing, UAT and Training. Delivered Problem Analysis and Solutions by adhering to client SLAs</w:t>
      </w:r>
    </w:p>
    <w:p w14:paraId="4C608351">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 xml:space="preserve">Identified potential risks for project delivery, raising risks and issues to highlight project delivery concerns to management </w:t>
      </w:r>
    </w:p>
    <w:p w14:paraId="7ED7AF6A">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Worked across creating and maintaining the Content Management Dynamic Content Blocks, UI pages and sites in Service now.</w:t>
      </w:r>
    </w:p>
    <w:p w14:paraId="77078F13">
      <w:pPr>
        <w:pStyle w:val="12"/>
        <w:numPr>
          <w:ilvl w:val="0"/>
          <w:numId w:val="1"/>
        </w:numPr>
        <w:spacing w:after="0" w:line="240" w:lineRule="auto"/>
        <w:jc w:val="both"/>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 xml:space="preserve">Interacted with cross-tower application leads for resolution and offshore Incident Analysis and Problem Management team </w:t>
      </w:r>
    </w:p>
    <w:p w14:paraId="019A94B6">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 xml:space="preserve">Worked on Quality Assurance documentation using Confluence, Test Rail, Test Link for proposed fixes below go Live projects </w:t>
      </w:r>
    </w:p>
    <w:p w14:paraId="096F89FF">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Exposure to JavaScript coding to interact with the dynamically updating content likeanimations, pop-up menus and clickable buttons.</w:t>
      </w:r>
    </w:p>
    <w:p w14:paraId="7C69C94E">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Developed and maintained robust automated Scripts using Appium for Android Platforms .</w:t>
      </w:r>
    </w:p>
    <w:p w14:paraId="7352073F">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Integrated Appium with a test automation Junit framework for organising and running testcases.</w:t>
      </w:r>
    </w:p>
    <w:p w14:paraId="3D5FE8E5">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Utilised Page Object Model (POM) to create reusable and maintainable code for UI interactions.</w:t>
      </w:r>
    </w:p>
    <w:p w14:paraId="1FBF3010">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Configured reports and notification for test results.</w:t>
      </w:r>
    </w:p>
    <w:p w14:paraId="43632333">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 xml:space="preserve">Utilised stable and reliable locators like accessibility ID’s and dynamic Css selector paths. </w:t>
      </w:r>
    </w:p>
    <w:p w14:paraId="72D027B4">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Collaborated with the development team to integrate Appium tests into the CI/CD pipeline using Jenkins.</w:t>
      </w:r>
    </w:p>
    <w:p w14:paraId="71B918E3">
      <w:pPr>
        <w:pStyle w:val="12"/>
        <w:numPr>
          <w:ilvl w:val="0"/>
          <w:numId w:val="1"/>
        </w:numPr>
        <w:spacing w:after="0" w:line="240" w:lineRule="auto"/>
        <w:rPr>
          <w:rFonts w:ascii="Tahoma" w:hAnsi="Tahoma" w:cs="Tahoma"/>
          <w:color w:val="585858" w:themeColor="text1" w:themeTint="A6"/>
          <w:spacing w:val="-4"/>
          <w:lang w:val="en-GB" w:eastAsia="en-GB"/>
        </w:rPr>
      </w:pPr>
      <w:r>
        <w:rPr>
          <w:rFonts w:ascii="Tahoma" w:hAnsi="Tahoma" w:cs="Tahoma"/>
          <w:color w:val="585858" w:themeColor="text1" w:themeTint="A6"/>
          <w:spacing w:val="-4"/>
          <w:lang w:val="en-GB" w:eastAsia="en-GB"/>
        </w:rPr>
        <w:t xml:space="preserve">Increased overall test coverage by 70% , leasing a significant reduction in production issues. </w:t>
      </w:r>
    </w:p>
    <w:p w14:paraId="36F661EF">
      <w:pPr>
        <w:spacing w:after="0" w:line="240" w:lineRule="auto"/>
        <w:rPr>
          <w:rFonts w:ascii="Tahoma" w:hAnsi="Tahoma" w:cs="Tahoma"/>
          <w:color w:val="585858" w:themeColor="text1" w:themeTint="A6"/>
          <w:spacing w:val="-4"/>
          <w:sz w:val="20"/>
          <w:szCs w:val="20"/>
          <w:lang w:val="en-GB" w:eastAsia="en-GB"/>
        </w:rPr>
      </w:pPr>
    </w:p>
    <w:p w14:paraId="682BC083">
      <w:pPr>
        <w:spacing w:after="0" w:line="240" w:lineRule="auto"/>
        <w:rPr>
          <w:rFonts w:ascii="Tahoma" w:hAnsi="Tahoma" w:cs="Tahoma"/>
          <w:color w:val="585858" w:themeColor="text1" w:themeTint="A6"/>
          <w:spacing w:val="-4"/>
          <w:sz w:val="20"/>
          <w:szCs w:val="20"/>
          <w:lang w:val="en-GB" w:eastAsia="en-GB"/>
        </w:rPr>
      </w:pPr>
    </w:p>
    <w:p w14:paraId="04DA61C6">
      <w:pPr>
        <w:spacing w:after="0" w:line="240" w:lineRule="auto"/>
        <w:rPr>
          <w:rFonts w:ascii="Tahoma" w:hAnsi="Tahoma" w:cs="Tahoma"/>
          <w:color w:val="585858" w:themeColor="text1" w:themeTint="A6"/>
          <w:spacing w:val="-4"/>
          <w:sz w:val="20"/>
          <w:szCs w:val="20"/>
          <w:lang w:val="en-GB" w:eastAsia="en-GB"/>
        </w:rPr>
      </w:pPr>
    </w:p>
    <w:p w14:paraId="3D1E6D7E">
      <w:pPr>
        <w:spacing w:after="0" w:line="240" w:lineRule="auto"/>
        <w:rPr>
          <w:rFonts w:ascii="Tahoma" w:hAnsi="Tahoma" w:cs="Tahoma"/>
          <w:b/>
          <w:i/>
          <w:lang w:val="en-GB" w:eastAsia="en-GB"/>
        </w:rPr>
      </w:pPr>
      <w:r>
        <w:rPr>
          <w:rFonts w:ascii="Tahoma" w:hAnsi="Tahoma" w:cs="Tahoma"/>
          <w:b/>
          <w:i/>
          <w:lang w:val="en-GB" w:eastAsia="en-GB"/>
        </w:rPr>
        <w:t xml:space="preserve">vRadiant </w:t>
      </w:r>
    </w:p>
    <w:p w14:paraId="1F157316">
      <w:pPr>
        <w:spacing w:after="0" w:line="240" w:lineRule="auto"/>
        <w:rPr>
          <w:rFonts w:ascii="Tahoma" w:hAnsi="Tahoma" w:cs="Tahoma"/>
          <w:b/>
          <w:i/>
          <w:lang w:val="en-GB" w:eastAsia="en-GB"/>
        </w:rPr>
      </w:pPr>
    </w:p>
    <w:p w14:paraId="2D731D22">
      <w:pPr>
        <w:spacing w:after="0" w:line="240" w:lineRule="auto"/>
        <w:rPr>
          <w:rFonts w:ascii="Tahoma" w:hAnsi="Tahoma" w:cs="Tahoma"/>
          <w:color w:val="585858" w:themeColor="text1" w:themeTint="A6"/>
          <w:spacing w:val="-4"/>
          <w:sz w:val="20"/>
          <w:szCs w:val="20"/>
          <w:u w:val="single"/>
          <w:lang w:val="en-GB" w:eastAsia="en-GB"/>
        </w:rPr>
      </w:pPr>
      <w:r>
        <w:rPr>
          <w:rFonts w:ascii="Tahoma" w:hAnsi="Tahoma" w:cs="Tahoma"/>
          <w:b/>
          <w:color w:val="585858" w:themeColor="text1" w:themeTint="A6"/>
          <w:spacing w:val="-4"/>
          <w:sz w:val="20"/>
          <w:szCs w:val="20"/>
          <w:u w:val="single"/>
          <w:lang w:val="en-GB" w:eastAsia="en-GB"/>
        </w:rPr>
        <w:t>Period: Oct 2011 – Dec 2013</w:t>
      </w:r>
      <w:r>
        <w:rPr>
          <w:rFonts w:ascii="Tahoma" w:hAnsi="Tahoma" w:cs="Tahoma"/>
          <w:color w:val="585858" w:themeColor="text1" w:themeTint="A6"/>
          <w:spacing w:val="-4"/>
          <w:sz w:val="20"/>
          <w:szCs w:val="20"/>
          <w:u w:val="single"/>
          <w:lang w:val="en-GB" w:eastAsia="en-GB"/>
        </w:rPr>
        <w:t xml:space="preserve">, </w:t>
      </w:r>
    </w:p>
    <w:p w14:paraId="1D27FED6">
      <w:pPr>
        <w:spacing w:after="0" w:line="240" w:lineRule="auto"/>
        <w:rPr>
          <w:rFonts w:ascii="Tahoma" w:hAnsi="Tahoma" w:cs="Tahoma"/>
          <w:color w:val="585858" w:themeColor="text1" w:themeTint="A6"/>
          <w:spacing w:val="-4"/>
          <w:sz w:val="20"/>
          <w:szCs w:val="20"/>
          <w:u w:val="single"/>
          <w:lang w:val="en-GB" w:eastAsia="en-GB"/>
        </w:rPr>
      </w:pPr>
      <w:r>
        <w:rPr>
          <w:rFonts w:ascii="Tahoma" w:hAnsi="Tahoma" w:cs="Tahoma"/>
          <w:b/>
          <w:color w:val="585858" w:themeColor="text1" w:themeTint="A6"/>
          <w:spacing w:val="-4"/>
          <w:sz w:val="20"/>
          <w:szCs w:val="20"/>
          <w:u w:val="single"/>
          <w:lang w:val="en-GB" w:eastAsia="en-GB"/>
        </w:rPr>
        <w:t>Role</w:t>
      </w:r>
      <w:r>
        <w:rPr>
          <w:rFonts w:ascii="Tahoma" w:hAnsi="Tahoma" w:cs="Tahoma"/>
          <w:b/>
          <w:color w:val="585858" w:themeColor="text1" w:themeTint="A6"/>
          <w:spacing w:val="-4"/>
          <w:sz w:val="20"/>
          <w:szCs w:val="20"/>
          <w:lang w:val="en-GB" w:eastAsia="en-GB"/>
        </w:rPr>
        <w:t xml:space="preserve">: </w:t>
      </w:r>
      <w:r>
        <w:rPr>
          <w:rFonts w:ascii="Tahoma" w:hAnsi="Tahoma" w:cs="Tahoma"/>
          <w:color w:val="585858" w:themeColor="text1" w:themeTint="A6"/>
          <w:spacing w:val="-4"/>
          <w:sz w:val="20"/>
          <w:szCs w:val="20"/>
          <w:u w:val="single"/>
          <w:lang w:val="en-GB" w:eastAsia="en-GB"/>
        </w:rPr>
        <w:t>QA Tester</w:t>
      </w:r>
    </w:p>
    <w:p w14:paraId="59470FA8">
      <w:pPr>
        <w:spacing w:after="0" w:line="240" w:lineRule="auto"/>
        <w:rPr>
          <w:rFonts w:ascii="Tahoma" w:hAnsi="Tahoma" w:cs="Tahoma"/>
          <w:b/>
          <w:color w:val="585858" w:themeColor="text1" w:themeTint="A6"/>
          <w:spacing w:val="-4"/>
          <w:sz w:val="20"/>
          <w:szCs w:val="20"/>
          <w:lang w:val="en-GB" w:eastAsia="en-GB"/>
        </w:rPr>
      </w:pPr>
    </w:p>
    <w:p w14:paraId="657074CF">
      <w:pPr>
        <w:pStyle w:val="12"/>
        <w:numPr>
          <w:ilvl w:val="0"/>
          <w:numId w:val="2"/>
        </w:numPr>
        <w:spacing w:after="0" w:line="240" w:lineRule="auto"/>
        <w:rPr>
          <w:rFonts w:ascii="Tahoma" w:hAnsi="Tahoma" w:cs="Tahoma"/>
          <w:bCs/>
          <w:color w:val="585858" w:themeColor="text1" w:themeTint="A6"/>
          <w:spacing w:val="-4"/>
          <w:lang w:val="en-GB" w:eastAsia="en-GB"/>
        </w:rPr>
      </w:pPr>
      <w:r>
        <w:rPr>
          <w:rFonts w:ascii="Tahoma" w:hAnsi="Tahoma" w:cs="Tahoma"/>
          <w:bCs/>
          <w:color w:val="585858" w:themeColor="text1" w:themeTint="A6"/>
          <w:spacing w:val="-4"/>
          <w:lang w:val="en-GB" w:eastAsia="en-GB"/>
        </w:rPr>
        <w:t>Resolved critical system issues and ensured timely delivery of Quality products in collaboration with 5+ development Teams.</w:t>
      </w:r>
    </w:p>
    <w:p w14:paraId="71467F93">
      <w:pPr>
        <w:pStyle w:val="12"/>
        <w:numPr>
          <w:ilvl w:val="0"/>
          <w:numId w:val="2"/>
        </w:numPr>
        <w:spacing w:after="0" w:line="240" w:lineRule="auto"/>
        <w:rPr>
          <w:rFonts w:ascii="Tahoma" w:hAnsi="Tahoma" w:cs="Tahoma"/>
          <w:bCs/>
          <w:color w:val="585858" w:themeColor="text1" w:themeTint="A6"/>
          <w:spacing w:val="-4"/>
          <w:lang w:val="en-GB" w:eastAsia="en-GB"/>
        </w:rPr>
      </w:pPr>
      <w:r>
        <w:rPr>
          <w:rFonts w:ascii="Tahoma" w:hAnsi="Tahoma" w:cs="Tahoma"/>
          <w:bCs/>
          <w:color w:val="585858" w:themeColor="text1" w:themeTint="A6"/>
          <w:spacing w:val="-4"/>
          <w:lang w:val="en-GB" w:eastAsia="en-GB"/>
        </w:rPr>
        <w:t>Designed and Executed tests on an enterprise-wide data management application which impacted overall department productivity by 20%</w:t>
      </w:r>
    </w:p>
    <w:p w14:paraId="03EFEA22">
      <w:pPr>
        <w:pStyle w:val="12"/>
        <w:numPr>
          <w:ilvl w:val="0"/>
          <w:numId w:val="2"/>
        </w:numPr>
        <w:spacing w:after="0" w:line="240" w:lineRule="auto"/>
        <w:rPr>
          <w:rFonts w:ascii="Tahoma" w:hAnsi="Tahoma" w:cs="Tahoma"/>
          <w:bCs/>
          <w:color w:val="585858" w:themeColor="text1" w:themeTint="A6"/>
          <w:spacing w:val="-4"/>
          <w:lang w:val="en-GB" w:eastAsia="en-GB"/>
        </w:rPr>
      </w:pPr>
      <w:r>
        <w:rPr>
          <w:rFonts w:ascii="Tahoma" w:hAnsi="Tahoma" w:cs="Tahoma"/>
          <w:bCs/>
          <w:color w:val="585858" w:themeColor="text1" w:themeTint="A6"/>
          <w:spacing w:val="-4"/>
          <w:lang w:val="en-GB" w:eastAsia="en-GB"/>
        </w:rPr>
        <w:t>Created detailed bug reports documenting all defects found during the QA process with corresponding priority levels based on potential risk factors associated with each issue.</w:t>
      </w:r>
    </w:p>
    <w:p w14:paraId="6103248F">
      <w:pPr>
        <w:pStyle w:val="12"/>
        <w:numPr>
          <w:ilvl w:val="0"/>
          <w:numId w:val="2"/>
        </w:numPr>
        <w:spacing w:after="0" w:line="240" w:lineRule="auto"/>
        <w:rPr>
          <w:rFonts w:ascii="Tahoma" w:hAnsi="Tahoma" w:cs="Tahoma"/>
          <w:bCs/>
          <w:color w:val="585858" w:themeColor="text1" w:themeTint="A6"/>
          <w:spacing w:val="-4"/>
          <w:lang w:val="en-GB" w:eastAsia="en-GB"/>
        </w:rPr>
      </w:pPr>
      <w:r>
        <w:rPr>
          <w:rFonts w:ascii="Tahoma" w:hAnsi="Tahoma" w:cs="Tahoma"/>
          <w:bCs/>
          <w:color w:val="585858" w:themeColor="text1" w:themeTint="A6"/>
          <w:spacing w:val="-4"/>
          <w:lang w:val="en-GB" w:eastAsia="en-GB"/>
        </w:rPr>
        <w:t>Successfully identified around 500 source code issues leading up to large scale software launch, preventing unexpected problems from arising upon release.</w:t>
      </w:r>
    </w:p>
    <w:p w14:paraId="4544999D">
      <w:pPr>
        <w:pStyle w:val="12"/>
        <w:numPr>
          <w:ilvl w:val="0"/>
          <w:numId w:val="2"/>
        </w:numPr>
        <w:spacing w:after="0" w:line="240" w:lineRule="auto"/>
        <w:rPr>
          <w:rFonts w:ascii="Tahoma" w:hAnsi="Tahoma" w:cs="Tahoma"/>
          <w:bCs/>
          <w:color w:val="585858" w:themeColor="text1" w:themeTint="A6"/>
          <w:spacing w:val="-4"/>
          <w:lang w:val="en-GB" w:eastAsia="en-GB"/>
        </w:rPr>
      </w:pPr>
      <w:r>
        <w:rPr>
          <w:rFonts w:ascii="Tahoma" w:hAnsi="Tahoma" w:cs="Tahoma"/>
          <w:bCs/>
          <w:color w:val="585858" w:themeColor="text1" w:themeTint="A6"/>
          <w:spacing w:val="-4"/>
          <w:lang w:val="en-GB" w:eastAsia="en-GB"/>
        </w:rPr>
        <w:t>Gained Knowledge of test process, understanding of testing artifacts like test plan, levels of testing and Testing Techniques.</w:t>
      </w:r>
    </w:p>
    <w:sectPr>
      <w:pgSz w:w="12240" w:h="15840"/>
      <w:pgMar w:top="630" w:right="810" w:bottom="450" w:left="900" w:header="720" w:footer="720" w:gutter="0"/>
      <w:pgBorders w:offsetFrom="page">
        <w:top w:val="single" w:color="3F97D1" w:sz="8" w:space="24"/>
        <w:left w:val="single" w:color="3F97D1" w:sz="8" w:space="24"/>
        <w:bottom w:val="single" w:color="3F97D1" w:sz="8" w:space="24"/>
        <w:right w:val="single" w:color="3F97D1" w:sz="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646822"/>
    <w:multiLevelType w:val="multilevel"/>
    <w:tmpl w:val="6D64682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4343453"/>
    <w:multiLevelType w:val="multilevel"/>
    <w:tmpl w:val="74343453"/>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4A7A34"/>
    <w:rsid w:val="00011869"/>
    <w:rsid w:val="0002327E"/>
    <w:rsid w:val="00025134"/>
    <w:rsid w:val="000266ED"/>
    <w:rsid w:val="00042667"/>
    <w:rsid w:val="00042E5F"/>
    <w:rsid w:val="00066073"/>
    <w:rsid w:val="000735E3"/>
    <w:rsid w:val="000748C8"/>
    <w:rsid w:val="000813BC"/>
    <w:rsid w:val="00087FAE"/>
    <w:rsid w:val="00095A06"/>
    <w:rsid w:val="000B30A0"/>
    <w:rsid w:val="000B43BC"/>
    <w:rsid w:val="000C2E4B"/>
    <w:rsid w:val="000C738F"/>
    <w:rsid w:val="000D2E30"/>
    <w:rsid w:val="000D2E52"/>
    <w:rsid w:val="000F0DFD"/>
    <w:rsid w:val="00101A30"/>
    <w:rsid w:val="00104AF9"/>
    <w:rsid w:val="00114E2D"/>
    <w:rsid w:val="0011616D"/>
    <w:rsid w:val="001266FE"/>
    <w:rsid w:val="00134258"/>
    <w:rsid w:val="00142571"/>
    <w:rsid w:val="0014529A"/>
    <w:rsid w:val="00152C63"/>
    <w:rsid w:val="00156221"/>
    <w:rsid w:val="00167D46"/>
    <w:rsid w:val="00172FF4"/>
    <w:rsid w:val="0017484D"/>
    <w:rsid w:val="00176708"/>
    <w:rsid w:val="00176E28"/>
    <w:rsid w:val="0018680F"/>
    <w:rsid w:val="00190756"/>
    <w:rsid w:val="00191A0E"/>
    <w:rsid w:val="00196F03"/>
    <w:rsid w:val="00197814"/>
    <w:rsid w:val="001A078E"/>
    <w:rsid w:val="001A4298"/>
    <w:rsid w:val="001B56A2"/>
    <w:rsid w:val="001C26F4"/>
    <w:rsid w:val="001D6C1B"/>
    <w:rsid w:val="001F4647"/>
    <w:rsid w:val="001F4C9F"/>
    <w:rsid w:val="00201B04"/>
    <w:rsid w:val="00204323"/>
    <w:rsid w:val="00232907"/>
    <w:rsid w:val="002366C1"/>
    <w:rsid w:val="002570F7"/>
    <w:rsid w:val="00274083"/>
    <w:rsid w:val="00274DEC"/>
    <w:rsid w:val="00295FFA"/>
    <w:rsid w:val="002B081E"/>
    <w:rsid w:val="002B4C7F"/>
    <w:rsid w:val="002B4FDB"/>
    <w:rsid w:val="002C3F05"/>
    <w:rsid w:val="002D380C"/>
    <w:rsid w:val="002F186F"/>
    <w:rsid w:val="00303E60"/>
    <w:rsid w:val="003063C9"/>
    <w:rsid w:val="0032024C"/>
    <w:rsid w:val="00324A14"/>
    <w:rsid w:val="003614F6"/>
    <w:rsid w:val="003716FC"/>
    <w:rsid w:val="003964DD"/>
    <w:rsid w:val="003B36FC"/>
    <w:rsid w:val="003B3719"/>
    <w:rsid w:val="003C39ED"/>
    <w:rsid w:val="003C6245"/>
    <w:rsid w:val="003C7176"/>
    <w:rsid w:val="003C77F4"/>
    <w:rsid w:val="003D3E23"/>
    <w:rsid w:val="003D5FE8"/>
    <w:rsid w:val="003D66FB"/>
    <w:rsid w:val="003E34CC"/>
    <w:rsid w:val="003E4C97"/>
    <w:rsid w:val="00414610"/>
    <w:rsid w:val="004175FB"/>
    <w:rsid w:val="0042220E"/>
    <w:rsid w:val="00437DD9"/>
    <w:rsid w:val="00457CCA"/>
    <w:rsid w:val="0046165A"/>
    <w:rsid w:val="00476174"/>
    <w:rsid w:val="004766CF"/>
    <w:rsid w:val="00476EBA"/>
    <w:rsid w:val="00480264"/>
    <w:rsid w:val="004A41EB"/>
    <w:rsid w:val="004A4C68"/>
    <w:rsid w:val="004A7A34"/>
    <w:rsid w:val="004B5F07"/>
    <w:rsid w:val="004C321E"/>
    <w:rsid w:val="004C3ABF"/>
    <w:rsid w:val="004C777E"/>
    <w:rsid w:val="004D04A0"/>
    <w:rsid w:val="004D23D8"/>
    <w:rsid w:val="004D3833"/>
    <w:rsid w:val="004D6CC0"/>
    <w:rsid w:val="004E027F"/>
    <w:rsid w:val="004E084B"/>
    <w:rsid w:val="004F1B3C"/>
    <w:rsid w:val="004F357C"/>
    <w:rsid w:val="00504DC8"/>
    <w:rsid w:val="00504E83"/>
    <w:rsid w:val="00504FF9"/>
    <w:rsid w:val="005064AB"/>
    <w:rsid w:val="00512A13"/>
    <w:rsid w:val="00514826"/>
    <w:rsid w:val="0052026A"/>
    <w:rsid w:val="005271C5"/>
    <w:rsid w:val="00532B2A"/>
    <w:rsid w:val="005520D2"/>
    <w:rsid w:val="00552405"/>
    <w:rsid w:val="005531FC"/>
    <w:rsid w:val="00563730"/>
    <w:rsid w:val="0056778A"/>
    <w:rsid w:val="00575072"/>
    <w:rsid w:val="00591D72"/>
    <w:rsid w:val="005B291D"/>
    <w:rsid w:val="005B38F4"/>
    <w:rsid w:val="005C458B"/>
    <w:rsid w:val="005E0A3A"/>
    <w:rsid w:val="005E36D0"/>
    <w:rsid w:val="005F68AA"/>
    <w:rsid w:val="0062341A"/>
    <w:rsid w:val="00631352"/>
    <w:rsid w:val="006315A9"/>
    <w:rsid w:val="006532E0"/>
    <w:rsid w:val="00657703"/>
    <w:rsid w:val="0066396C"/>
    <w:rsid w:val="006654D4"/>
    <w:rsid w:val="0067156F"/>
    <w:rsid w:val="00671722"/>
    <w:rsid w:val="00673145"/>
    <w:rsid w:val="006750CF"/>
    <w:rsid w:val="006760BD"/>
    <w:rsid w:val="00684376"/>
    <w:rsid w:val="00685464"/>
    <w:rsid w:val="0068553F"/>
    <w:rsid w:val="006856A4"/>
    <w:rsid w:val="00687762"/>
    <w:rsid w:val="006917B1"/>
    <w:rsid w:val="006A1060"/>
    <w:rsid w:val="006A2834"/>
    <w:rsid w:val="006B45F9"/>
    <w:rsid w:val="006C4253"/>
    <w:rsid w:val="006D5FB4"/>
    <w:rsid w:val="006F2263"/>
    <w:rsid w:val="006F23AD"/>
    <w:rsid w:val="006F4C3C"/>
    <w:rsid w:val="00702FF6"/>
    <w:rsid w:val="007275AF"/>
    <w:rsid w:val="00736681"/>
    <w:rsid w:val="007475F2"/>
    <w:rsid w:val="00753251"/>
    <w:rsid w:val="007604C6"/>
    <w:rsid w:val="00770520"/>
    <w:rsid w:val="00770F1E"/>
    <w:rsid w:val="0078615E"/>
    <w:rsid w:val="007964FF"/>
    <w:rsid w:val="00797A7E"/>
    <w:rsid w:val="007A7F84"/>
    <w:rsid w:val="007B2037"/>
    <w:rsid w:val="007B23DC"/>
    <w:rsid w:val="007B3D32"/>
    <w:rsid w:val="007C6336"/>
    <w:rsid w:val="007C6D9D"/>
    <w:rsid w:val="007E4E2C"/>
    <w:rsid w:val="007E7897"/>
    <w:rsid w:val="007F2749"/>
    <w:rsid w:val="007F36CB"/>
    <w:rsid w:val="00806E32"/>
    <w:rsid w:val="00811B41"/>
    <w:rsid w:val="008145FD"/>
    <w:rsid w:val="00815204"/>
    <w:rsid w:val="00825285"/>
    <w:rsid w:val="00837A99"/>
    <w:rsid w:val="008416C0"/>
    <w:rsid w:val="008474B0"/>
    <w:rsid w:val="00853778"/>
    <w:rsid w:val="00864F90"/>
    <w:rsid w:val="00866F9A"/>
    <w:rsid w:val="0087275E"/>
    <w:rsid w:val="00886126"/>
    <w:rsid w:val="00887466"/>
    <w:rsid w:val="008936B6"/>
    <w:rsid w:val="00895CA1"/>
    <w:rsid w:val="008A11BF"/>
    <w:rsid w:val="008A3515"/>
    <w:rsid w:val="008B3C5B"/>
    <w:rsid w:val="008C2ACC"/>
    <w:rsid w:val="008C5588"/>
    <w:rsid w:val="008D5DAD"/>
    <w:rsid w:val="008D650F"/>
    <w:rsid w:val="008F126C"/>
    <w:rsid w:val="008F27F4"/>
    <w:rsid w:val="008F6126"/>
    <w:rsid w:val="009050B1"/>
    <w:rsid w:val="00910FC6"/>
    <w:rsid w:val="00915890"/>
    <w:rsid w:val="00917983"/>
    <w:rsid w:val="0092155C"/>
    <w:rsid w:val="00922081"/>
    <w:rsid w:val="009251DA"/>
    <w:rsid w:val="00931AEF"/>
    <w:rsid w:val="00932780"/>
    <w:rsid w:val="00940225"/>
    <w:rsid w:val="009511E6"/>
    <w:rsid w:val="00951298"/>
    <w:rsid w:val="00953AFC"/>
    <w:rsid w:val="00954E49"/>
    <w:rsid w:val="00966933"/>
    <w:rsid w:val="009722D3"/>
    <w:rsid w:val="00982FD0"/>
    <w:rsid w:val="009A38EB"/>
    <w:rsid w:val="009B2373"/>
    <w:rsid w:val="009B3F14"/>
    <w:rsid w:val="009B580D"/>
    <w:rsid w:val="009B6215"/>
    <w:rsid w:val="009C6FA1"/>
    <w:rsid w:val="009D04F6"/>
    <w:rsid w:val="009E1466"/>
    <w:rsid w:val="009F376F"/>
    <w:rsid w:val="009F4F1C"/>
    <w:rsid w:val="00A0117B"/>
    <w:rsid w:val="00A06790"/>
    <w:rsid w:val="00A07423"/>
    <w:rsid w:val="00A07B96"/>
    <w:rsid w:val="00A13FBA"/>
    <w:rsid w:val="00A1485D"/>
    <w:rsid w:val="00A2366C"/>
    <w:rsid w:val="00A23D42"/>
    <w:rsid w:val="00A250EC"/>
    <w:rsid w:val="00A264FD"/>
    <w:rsid w:val="00A43BED"/>
    <w:rsid w:val="00A44909"/>
    <w:rsid w:val="00A46200"/>
    <w:rsid w:val="00A52BD1"/>
    <w:rsid w:val="00A56935"/>
    <w:rsid w:val="00A60B46"/>
    <w:rsid w:val="00A66C42"/>
    <w:rsid w:val="00A76234"/>
    <w:rsid w:val="00A82E5A"/>
    <w:rsid w:val="00A852FE"/>
    <w:rsid w:val="00A85D4B"/>
    <w:rsid w:val="00A86662"/>
    <w:rsid w:val="00A9430C"/>
    <w:rsid w:val="00AB1668"/>
    <w:rsid w:val="00AC3829"/>
    <w:rsid w:val="00AE6F8D"/>
    <w:rsid w:val="00AF25A7"/>
    <w:rsid w:val="00AF2C57"/>
    <w:rsid w:val="00AF63BD"/>
    <w:rsid w:val="00AF7401"/>
    <w:rsid w:val="00B010E0"/>
    <w:rsid w:val="00B01EBE"/>
    <w:rsid w:val="00B11B42"/>
    <w:rsid w:val="00B15A16"/>
    <w:rsid w:val="00B17E01"/>
    <w:rsid w:val="00B261D3"/>
    <w:rsid w:val="00B26430"/>
    <w:rsid w:val="00B348DE"/>
    <w:rsid w:val="00B372E3"/>
    <w:rsid w:val="00B418F5"/>
    <w:rsid w:val="00B43C75"/>
    <w:rsid w:val="00B4764C"/>
    <w:rsid w:val="00B52818"/>
    <w:rsid w:val="00B5393B"/>
    <w:rsid w:val="00B55EFF"/>
    <w:rsid w:val="00B62B14"/>
    <w:rsid w:val="00B67D29"/>
    <w:rsid w:val="00B713AA"/>
    <w:rsid w:val="00B97862"/>
    <w:rsid w:val="00BA1B7E"/>
    <w:rsid w:val="00BA1D2B"/>
    <w:rsid w:val="00BB128F"/>
    <w:rsid w:val="00BC3083"/>
    <w:rsid w:val="00BC543B"/>
    <w:rsid w:val="00BD3F8B"/>
    <w:rsid w:val="00BD52BE"/>
    <w:rsid w:val="00BD7544"/>
    <w:rsid w:val="00BE13C4"/>
    <w:rsid w:val="00BE26BC"/>
    <w:rsid w:val="00BE2F84"/>
    <w:rsid w:val="00C008AB"/>
    <w:rsid w:val="00C02027"/>
    <w:rsid w:val="00C116E0"/>
    <w:rsid w:val="00C178C1"/>
    <w:rsid w:val="00C22613"/>
    <w:rsid w:val="00C24405"/>
    <w:rsid w:val="00C247FC"/>
    <w:rsid w:val="00C24B01"/>
    <w:rsid w:val="00C2623B"/>
    <w:rsid w:val="00C36594"/>
    <w:rsid w:val="00C41545"/>
    <w:rsid w:val="00C41B3E"/>
    <w:rsid w:val="00C4503D"/>
    <w:rsid w:val="00C51104"/>
    <w:rsid w:val="00C56321"/>
    <w:rsid w:val="00C62073"/>
    <w:rsid w:val="00C655A1"/>
    <w:rsid w:val="00C82C8E"/>
    <w:rsid w:val="00C83FCD"/>
    <w:rsid w:val="00C8440C"/>
    <w:rsid w:val="00C85EE6"/>
    <w:rsid w:val="00CA270D"/>
    <w:rsid w:val="00CC1CD9"/>
    <w:rsid w:val="00CC2AD4"/>
    <w:rsid w:val="00CD156C"/>
    <w:rsid w:val="00CE195F"/>
    <w:rsid w:val="00D062C1"/>
    <w:rsid w:val="00D10D83"/>
    <w:rsid w:val="00D17575"/>
    <w:rsid w:val="00D324A7"/>
    <w:rsid w:val="00D35204"/>
    <w:rsid w:val="00D44154"/>
    <w:rsid w:val="00D51443"/>
    <w:rsid w:val="00D51B71"/>
    <w:rsid w:val="00D5358E"/>
    <w:rsid w:val="00D552CF"/>
    <w:rsid w:val="00D700DA"/>
    <w:rsid w:val="00D811DC"/>
    <w:rsid w:val="00D91DA4"/>
    <w:rsid w:val="00DA26E2"/>
    <w:rsid w:val="00DB07A4"/>
    <w:rsid w:val="00DB5561"/>
    <w:rsid w:val="00DC5FDF"/>
    <w:rsid w:val="00DE64D1"/>
    <w:rsid w:val="00DF39A2"/>
    <w:rsid w:val="00E028D8"/>
    <w:rsid w:val="00E067B5"/>
    <w:rsid w:val="00E13EBA"/>
    <w:rsid w:val="00E30EA6"/>
    <w:rsid w:val="00E3265B"/>
    <w:rsid w:val="00E4409A"/>
    <w:rsid w:val="00E45E03"/>
    <w:rsid w:val="00E519D2"/>
    <w:rsid w:val="00E57598"/>
    <w:rsid w:val="00E7403C"/>
    <w:rsid w:val="00E7605A"/>
    <w:rsid w:val="00E85372"/>
    <w:rsid w:val="00EB37F3"/>
    <w:rsid w:val="00EE3CC5"/>
    <w:rsid w:val="00F01885"/>
    <w:rsid w:val="00F13978"/>
    <w:rsid w:val="00F1462A"/>
    <w:rsid w:val="00F14806"/>
    <w:rsid w:val="00F16B93"/>
    <w:rsid w:val="00F25F09"/>
    <w:rsid w:val="00F303EF"/>
    <w:rsid w:val="00F31E16"/>
    <w:rsid w:val="00F54B3E"/>
    <w:rsid w:val="00F55818"/>
    <w:rsid w:val="00F64200"/>
    <w:rsid w:val="00F65824"/>
    <w:rsid w:val="00F70D5F"/>
    <w:rsid w:val="00F7525B"/>
    <w:rsid w:val="00F85386"/>
    <w:rsid w:val="00F858B8"/>
    <w:rsid w:val="00FA1E00"/>
    <w:rsid w:val="00FA7984"/>
    <w:rsid w:val="00FB232F"/>
    <w:rsid w:val="00FB3CE9"/>
    <w:rsid w:val="00FE03AD"/>
    <w:rsid w:val="00FE2B5B"/>
    <w:rsid w:val="00FF3341"/>
    <w:rsid w:val="00FF373B"/>
    <w:rsid w:val="00FF3865"/>
    <w:rsid w:val="5CB64B2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caption"/>
    <w:basedOn w:val="1"/>
    <w:next w:val="1"/>
    <w:unhideWhenUsed/>
    <w:qFormat/>
    <w:uiPriority w:val="35"/>
    <w:pPr>
      <w:spacing w:line="240" w:lineRule="auto"/>
    </w:pPr>
    <w:rPr>
      <w:i/>
      <w:iCs/>
      <w:color w:val="1F497D" w:themeColor="text2"/>
      <w:sz w:val="18"/>
      <w:szCs w:val="18"/>
    </w:rPr>
  </w:style>
  <w:style w:type="character" w:styleId="6">
    <w:name w:val="FollowedHyperlink"/>
    <w:basedOn w:val="2"/>
    <w:semiHidden/>
    <w:unhideWhenUsed/>
    <w:qFormat/>
    <w:uiPriority w:val="99"/>
    <w:rPr>
      <w:color w:val="800080" w:themeColor="followedHyperlink"/>
      <w:u w:val="single"/>
    </w:rPr>
  </w:style>
  <w:style w:type="character" w:styleId="7">
    <w:name w:val="Hyperlink"/>
    <w:basedOn w:val="2"/>
    <w:unhideWhenUsed/>
    <w:uiPriority w:val="99"/>
    <w:rPr>
      <w:color w:val="0000FF" w:themeColor="hyperlink"/>
      <w:u w:val="single"/>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rPr>
  </w:style>
  <w:style w:type="character" w:styleId="9">
    <w:name w:val="Strong"/>
    <w:basedOn w:val="2"/>
    <w:qFormat/>
    <w:uiPriority w:val="22"/>
    <w:rPr>
      <w:b/>
      <w:bCs/>
    </w:rPr>
  </w:style>
  <w:style w:type="table" w:styleId="10">
    <w:name w:val="Table Grid"/>
    <w:basedOn w:val="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Balloon Text Char"/>
    <w:basedOn w:val="2"/>
    <w:link w:val="4"/>
    <w:semiHidden/>
    <w:uiPriority w:val="99"/>
    <w:rPr>
      <w:rFonts w:ascii="Tahoma" w:hAnsi="Tahoma" w:cs="Tahoma"/>
      <w:sz w:val="16"/>
      <w:szCs w:val="16"/>
    </w:rPr>
  </w:style>
  <w:style w:type="paragraph" w:styleId="12">
    <w:name w:val="List Paragraph"/>
    <w:basedOn w:val="1"/>
    <w:link w:val="13"/>
    <w:qFormat/>
    <w:uiPriority w:val="34"/>
    <w:pPr>
      <w:ind w:left="720"/>
      <w:contextualSpacing/>
    </w:pPr>
  </w:style>
  <w:style w:type="character" w:customStyle="1" w:styleId="13">
    <w:name w:val="List Paragraph Char"/>
    <w:link w:val="12"/>
    <w:qFormat/>
    <w:uiPriority w:val="34"/>
  </w:style>
  <w:style w:type="character" w:customStyle="1" w:styleId="14">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hyperlink" Target="https://www.credly.com/badges/5c6ca0f0-f830-41e1-9a7a-2449ba884506/public_url" TargetMode="External"/><Relationship Id="rId7" Type="http://schemas.openxmlformats.org/officeDocument/2006/relationships/image" Target="media/image1.png"/><Relationship Id="rId6" Type="http://schemas.openxmlformats.org/officeDocument/2006/relationships/hyperlink" Target="https://atsqa.org/certified-testers/profile/02221b20e8c4467289fc773c147d23ce" TargetMode="External"/><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1.GIF"/><Relationship Id="rId28" Type="http://schemas.openxmlformats.org/officeDocument/2006/relationships/image" Target="media/image10.png"/><Relationship Id="rId27" Type="http://schemas.microsoft.com/office/2007/relationships/diagramDrawing" Target="diagrams/drawing2.xml"/><Relationship Id="rId26" Type="http://schemas.openxmlformats.org/officeDocument/2006/relationships/diagramColors" Target="diagrams/colors2.xml"/><Relationship Id="rId25" Type="http://schemas.openxmlformats.org/officeDocument/2006/relationships/diagramQuickStyle" Target="diagrams/quickStyle2.xml"/><Relationship Id="rId24" Type="http://schemas.openxmlformats.org/officeDocument/2006/relationships/diagramLayout" Target="diagrams/layout2.xml"/><Relationship Id="rId23" Type="http://schemas.openxmlformats.org/officeDocument/2006/relationships/diagramData" Target="diagrams/data2.xml"/><Relationship Id="rId22" Type="http://schemas.microsoft.com/office/2007/relationships/diagramDrawing" Target="diagrams/drawing1.xml"/><Relationship Id="rId21" Type="http://schemas.openxmlformats.org/officeDocument/2006/relationships/diagramColors" Target="diagrams/colors1.xml"/><Relationship Id="rId20" Type="http://schemas.openxmlformats.org/officeDocument/2006/relationships/diagramQuickStyle" Target="diagrams/quickStyle1.xml"/><Relationship Id="rId2" Type="http://schemas.openxmlformats.org/officeDocument/2006/relationships/settings" Target="settings.xml"/><Relationship Id="rId19" Type="http://schemas.openxmlformats.org/officeDocument/2006/relationships/diagramLayout" Target="diagrams/layout1.xml"/><Relationship Id="rId18" Type="http://schemas.openxmlformats.org/officeDocument/2006/relationships/diagramData" Target="diagrams/data1.xml"/><Relationship Id="rId17" Type="http://schemas.openxmlformats.org/officeDocument/2006/relationships/image" Target="media/image9.png"/><Relationship Id="rId16" Type="http://schemas.openxmlformats.org/officeDocument/2006/relationships/oleObject" Target="embeddings/oleObject1.bin"/><Relationship Id="rId15" Type="http://schemas.openxmlformats.org/officeDocument/2006/relationships/image" Target="media/image8.GIF"/><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735AD53C-D78F-4095-9113-C9D896DD7677}" type="doc">
      <dgm:prSet loTypeId="urn:microsoft.com/office/officeart/2005/8/layout/process2" loCatId="process" qsTypeId="urn:microsoft.com/office/officeart/2005/8/quickstyle/simple4" qsCatId="simple" csTypeId="urn:microsoft.com/office/officeart/2005/8/colors/accent5_1" csCatId="accent5" phldr="1"/>
      <dgm:spPr/>
    </dgm:pt>
    <dgm:pt modelId="{CC78ED24-2133-4DCE-B9A3-9511489D32A9}">
      <dgm:prSet phldrT="[Text]" custT="1"/>
      <dgm:spPr/>
      <dgm:t>
        <a:bodyPr/>
        <a:p>
          <a:r>
            <a:rPr lang="en-GB" sz="1000" b="0"/>
            <a:t>Oct’11 –Dec'13 </a:t>
          </a:r>
        </a:p>
        <a:p>
          <a:r>
            <a:rPr lang="en-GB" sz="1000" b="0"/>
            <a:t>QA Tester  </a:t>
          </a:r>
          <a:endParaRPr lang="en-US" sz="1000" b="0">
            <a:solidFill>
              <a:srgbClr val="00B0F0"/>
            </a:solidFill>
          </a:endParaRPr>
        </a:p>
      </dgm:t>
    </dgm:pt>
    <dgm:pt modelId="{2F551386-4724-41B8-9CBD-439342EC495E}" cxnId="{92F29250-895D-445F-8D02-15AC9DE1BF2E}" type="parTrans">
      <dgm:prSet/>
      <dgm:spPr/>
      <dgm:t>
        <a:bodyPr/>
        <a:p>
          <a:endParaRPr lang="en-US"/>
        </a:p>
      </dgm:t>
    </dgm:pt>
    <dgm:pt modelId="{0BEA9DCC-1AE2-4C57-BA8D-02C88CFFB5A1}" cxnId="{92F29250-895D-445F-8D02-15AC9DE1BF2E}" type="sibTrans">
      <dgm:prSet/>
      <dgm:spPr/>
      <dgm:t>
        <a:bodyPr/>
        <a:p>
          <a:endParaRPr lang="en-US"/>
        </a:p>
      </dgm:t>
    </dgm:pt>
    <dgm:pt modelId="{69CB68EE-5627-45E3-A877-93254EA93B8D}">
      <dgm:prSet phldrT="[Text]" custT="1"/>
      <dgm:spPr/>
      <dgm:t>
        <a:bodyPr/>
        <a:p>
          <a:r>
            <a:rPr lang="en-GB" sz="1000" b="0">
              <a:solidFill>
                <a:sysClr val="windowText" lastClr="000000"/>
              </a:solidFill>
            </a:rPr>
            <a:t>Jun'16 –</a:t>
          </a:r>
          <a:r>
            <a:rPr lang="en-GB" sz="1000" b="0"/>
            <a:t> till date </a:t>
          </a:r>
        </a:p>
        <a:p>
          <a:r>
            <a:rPr lang="en-US" sz="1000" b="0"/>
            <a:t>Automation QA Lead </a:t>
          </a:r>
        </a:p>
      </dgm:t>
    </dgm:pt>
    <dgm:pt modelId="{1C6CC8B8-68F4-4FAD-80C6-A1EB63D27113}" cxnId="{F08CEA52-938C-4403-95CA-F79BB831D39A}" type="parTrans">
      <dgm:prSet/>
      <dgm:spPr/>
      <dgm:t>
        <a:bodyPr/>
        <a:p>
          <a:endParaRPr lang="en-US"/>
        </a:p>
      </dgm:t>
    </dgm:pt>
    <dgm:pt modelId="{02727ACA-3354-4EB4-9C47-9352440D9D1F}" cxnId="{F08CEA52-938C-4403-95CA-F79BB831D39A}" type="sibTrans">
      <dgm:prSet/>
      <dgm:spPr/>
      <dgm:t>
        <a:bodyPr/>
        <a:p>
          <a:endParaRPr lang="en-US"/>
        </a:p>
      </dgm:t>
    </dgm:pt>
    <dgm:pt modelId="{D6A58CA3-2718-4602-B3B9-54BAF27F8FC3}">
      <dgm:prSet phldrT="[Text]" custT="1"/>
      <dgm:spPr/>
      <dgm:t>
        <a:bodyPr/>
        <a:p>
          <a:r>
            <a:rPr lang="en-GB" sz="1000" b="0">
              <a:solidFill>
                <a:sysClr val="windowText" lastClr="000000"/>
              </a:solidFill>
            </a:rPr>
            <a:t>Dec'14 –</a:t>
          </a:r>
          <a:r>
            <a:rPr lang="en-GB" sz="1000" b="0"/>
            <a:t> May'16 </a:t>
          </a:r>
        </a:p>
        <a:p>
          <a:r>
            <a:rPr lang="en-US" sz="1000" b="0">
              <a:solidFill>
                <a:sysClr val="windowText" lastClr="000000"/>
              </a:solidFill>
            </a:rPr>
            <a:t>QA Analyst</a:t>
          </a:r>
        </a:p>
      </dgm:t>
    </dgm:pt>
    <dgm:pt modelId="{2E1141EF-6F07-4AD7-B265-4EF955B1B80B}" cxnId="{3BACDB14-BE21-4D9C-A698-48F776360E8B}" type="parTrans">
      <dgm:prSet/>
      <dgm:spPr/>
      <dgm:t>
        <a:bodyPr/>
        <a:p>
          <a:endParaRPr lang="en-IN"/>
        </a:p>
      </dgm:t>
    </dgm:pt>
    <dgm:pt modelId="{3CB2FE87-03D9-41DF-A173-718DBDEE8D32}" cxnId="{3BACDB14-BE21-4D9C-A698-48F776360E8B}" type="sibTrans">
      <dgm:prSet/>
      <dgm:spPr/>
      <dgm:t>
        <a:bodyPr/>
        <a:p>
          <a:endParaRPr lang="en-IN"/>
        </a:p>
      </dgm:t>
    </dgm:pt>
    <dgm:pt modelId="{0EA12A71-132F-4D69-A44E-1A1B7A6636A0}" type="pres">
      <dgm:prSet presAssocID="{735AD53C-D78F-4095-9113-C9D896DD7677}" presName="linearFlow" presStyleCnt="0">
        <dgm:presLayoutVars>
          <dgm:resizeHandles val="exact"/>
        </dgm:presLayoutVars>
      </dgm:prSet>
      <dgm:spPr/>
    </dgm:pt>
    <dgm:pt modelId="{367B6D50-155C-4F76-9F31-4F058BB1884E}" type="pres">
      <dgm:prSet presAssocID="{CC78ED24-2133-4DCE-B9A3-9511489D32A9}" presName="node" presStyleLbl="node1" presStyleIdx="0" presStyleCnt="3" custLinFactY="174725" custLinFactNeighborX="-46" custLinFactNeighborY="200000">
        <dgm:presLayoutVars>
          <dgm:bulletEnabled val="1"/>
        </dgm:presLayoutVars>
      </dgm:prSet>
      <dgm:spPr/>
      <dgm:t>
        <a:bodyPr/>
        <a:p>
          <a:endParaRPr lang="en-US"/>
        </a:p>
      </dgm:t>
    </dgm:pt>
    <dgm:pt modelId="{E4431EEE-B66C-4640-AAD7-55147ED8DB91}" type="pres">
      <dgm:prSet presAssocID="{0BEA9DCC-1AE2-4C57-BA8D-02C88CFFB5A1}" presName="sibTrans" presStyleLbl="sibTrans2D1" presStyleIdx="0" presStyleCnt="2"/>
      <dgm:spPr/>
      <dgm:t>
        <a:bodyPr/>
        <a:p>
          <a:endParaRPr lang="en-US"/>
        </a:p>
      </dgm:t>
    </dgm:pt>
    <dgm:pt modelId="{D0B09273-D389-4A60-8FDA-13DCC0F5BFD2}" type="pres">
      <dgm:prSet presAssocID="{0BEA9DCC-1AE2-4C57-BA8D-02C88CFFB5A1}" presName="connectorText" presStyleLbl="sibTrans2D1" presStyleIdx="0" presStyleCnt="2"/>
      <dgm:spPr/>
      <dgm:t>
        <a:bodyPr/>
        <a:p>
          <a:endParaRPr lang="en-US"/>
        </a:p>
      </dgm:t>
    </dgm:pt>
    <dgm:pt modelId="{4CC9DAF6-AEC1-4B78-B02B-D0D4756B8627}" type="pres">
      <dgm:prSet presAssocID="{D6A58CA3-2718-4602-B3B9-54BAF27F8FC3}" presName="node" presStyleLbl="node1" presStyleIdx="1" presStyleCnt="3">
        <dgm:presLayoutVars>
          <dgm:bulletEnabled val="1"/>
        </dgm:presLayoutVars>
      </dgm:prSet>
      <dgm:spPr/>
      <dgm:t>
        <a:bodyPr/>
        <a:p>
          <a:endParaRPr lang="en-US"/>
        </a:p>
      </dgm:t>
    </dgm:pt>
    <dgm:pt modelId="{2D10CB41-B9E1-449D-A2E8-75C4D3FDA420}" type="pres">
      <dgm:prSet presAssocID="{3CB2FE87-03D9-41DF-A173-718DBDEE8D32}" presName="sibTrans" presStyleLbl="sibTrans2D1" presStyleIdx="1" presStyleCnt="2"/>
      <dgm:spPr/>
      <dgm:t>
        <a:bodyPr/>
        <a:p>
          <a:endParaRPr lang="en-US"/>
        </a:p>
      </dgm:t>
    </dgm:pt>
    <dgm:pt modelId="{F79E01BD-35CD-40CE-9146-F076AF3A493B}" type="pres">
      <dgm:prSet presAssocID="{3CB2FE87-03D9-41DF-A173-718DBDEE8D32}" presName="connectorText" presStyleLbl="sibTrans2D1" presStyleIdx="1" presStyleCnt="2"/>
      <dgm:spPr/>
      <dgm:t>
        <a:bodyPr/>
        <a:p>
          <a:endParaRPr lang="en-US"/>
        </a:p>
      </dgm:t>
    </dgm:pt>
    <dgm:pt modelId="{DB3B55DC-7FE4-4DD6-A15D-651249BADE68}" type="pres">
      <dgm:prSet presAssocID="{69CB68EE-5627-45E3-A877-93254EA93B8D}" presName="node" presStyleLbl="node1" presStyleIdx="2" presStyleCnt="3" custLinFactY="-175824" custLinFactNeighborX="3178" custLinFactNeighborY="-200000">
        <dgm:presLayoutVars>
          <dgm:bulletEnabled val="1"/>
        </dgm:presLayoutVars>
      </dgm:prSet>
      <dgm:spPr/>
      <dgm:t>
        <a:bodyPr/>
        <a:p>
          <a:endParaRPr lang="en-US"/>
        </a:p>
      </dgm:t>
    </dgm:pt>
  </dgm:ptLst>
  <dgm:cxnLst>
    <dgm:cxn modelId="{3BACDB14-BE21-4D9C-A698-48F776360E8B}" srcId="{735AD53C-D78F-4095-9113-C9D896DD7677}" destId="{D6A58CA3-2718-4602-B3B9-54BAF27F8FC3}" srcOrd="1" destOrd="0" parTransId="{2E1141EF-6F07-4AD7-B265-4EF955B1B80B}" sibTransId="{3CB2FE87-03D9-41DF-A173-718DBDEE8D32}"/>
    <dgm:cxn modelId="{51B0AD27-C526-440D-9C97-EC43B97D7EFA}" type="presOf" srcId="{0BEA9DCC-1AE2-4C57-BA8D-02C88CFFB5A1}" destId="{D0B09273-D389-4A60-8FDA-13DCC0F5BFD2}" srcOrd="1" destOrd="0" presId="urn:microsoft.com/office/officeart/2005/8/layout/process2"/>
    <dgm:cxn modelId="{C50020E1-133C-4CC8-A02D-5068D04FC958}" type="presOf" srcId="{D6A58CA3-2718-4602-B3B9-54BAF27F8FC3}" destId="{4CC9DAF6-AEC1-4B78-B02B-D0D4756B8627}" srcOrd="0" destOrd="0" presId="urn:microsoft.com/office/officeart/2005/8/layout/process2"/>
    <dgm:cxn modelId="{EC5860C2-E447-4EB1-B38A-5A4EDEB55A06}" type="presOf" srcId="{735AD53C-D78F-4095-9113-C9D896DD7677}" destId="{0EA12A71-132F-4D69-A44E-1A1B7A6636A0}" srcOrd="0" destOrd="0" presId="urn:microsoft.com/office/officeart/2005/8/layout/process2"/>
    <dgm:cxn modelId="{FCADA818-0F67-446F-9E9D-8BFF28EE9930}" type="presOf" srcId="{69CB68EE-5627-45E3-A877-93254EA93B8D}" destId="{DB3B55DC-7FE4-4DD6-A15D-651249BADE68}" srcOrd="0" destOrd="0" presId="urn:microsoft.com/office/officeart/2005/8/layout/process2"/>
    <dgm:cxn modelId="{EC726C13-64FF-425F-A9D1-DF85DCE73FB7}" type="presOf" srcId="{0BEA9DCC-1AE2-4C57-BA8D-02C88CFFB5A1}" destId="{E4431EEE-B66C-4640-AAD7-55147ED8DB91}" srcOrd="0" destOrd="0" presId="urn:microsoft.com/office/officeart/2005/8/layout/process2"/>
    <dgm:cxn modelId="{F08CEA52-938C-4403-95CA-F79BB831D39A}" srcId="{735AD53C-D78F-4095-9113-C9D896DD7677}" destId="{69CB68EE-5627-45E3-A877-93254EA93B8D}" srcOrd="2" destOrd="0" parTransId="{1C6CC8B8-68F4-4FAD-80C6-A1EB63D27113}" sibTransId="{02727ACA-3354-4EB4-9C47-9352440D9D1F}"/>
    <dgm:cxn modelId="{92F29250-895D-445F-8D02-15AC9DE1BF2E}" srcId="{735AD53C-D78F-4095-9113-C9D896DD7677}" destId="{CC78ED24-2133-4DCE-B9A3-9511489D32A9}" srcOrd="0" destOrd="0" parTransId="{2F551386-4724-41B8-9CBD-439342EC495E}" sibTransId="{0BEA9DCC-1AE2-4C57-BA8D-02C88CFFB5A1}"/>
    <dgm:cxn modelId="{24844292-728C-4397-9977-3CB3EB1F25B3}" type="presOf" srcId="{CC78ED24-2133-4DCE-B9A3-9511489D32A9}" destId="{367B6D50-155C-4F76-9F31-4F058BB1884E}" srcOrd="0" destOrd="0" presId="urn:microsoft.com/office/officeart/2005/8/layout/process2"/>
    <dgm:cxn modelId="{67F5CB10-4A8F-4FF0-8805-F087B5599CB7}" type="presOf" srcId="{3CB2FE87-03D9-41DF-A173-718DBDEE8D32}" destId="{2D10CB41-B9E1-449D-A2E8-75C4D3FDA420}" srcOrd="0" destOrd="0" presId="urn:microsoft.com/office/officeart/2005/8/layout/process2"/>
    <dgm:cxn modelId="{069E4969-DD84-4ACF-9AC0-49F5B674E94C}" type="presOf" srcId="{3CB2FE87-03D9-41DF-A173-718DBDEE8D32}" destId="{F79E01BD-35CD-40CE-9146-F076AF3A493B}" srcOrd="1" destOrd="0" presId="urn:microsoft.com/office/officeart/2005/8/layout/process2"/>
    <dgm:cxn modelId="{53F3B8DB-FF47-4D7C-9319-12169DD4A3DB}" type="presParOf" srcId="{0EA12A71-132F-4D69-A44E-1A1B7A6636A0}" destId="{367B6D50-155C-4F76-9F31-4F058BB1884E}" srcOrd="0" destOrd="0" presId="urn:microsoft.com/office/officeart/2005/8/layout/process2"/>
    <dgm:cxn modelId="{19F1987B-17A9-42D6-BC31-14644381AFAA}" type="presParOf" srcId="{0EA12A71-132F-4D69-A44E-1A1B7A6636A0}" destId="{E4431EEE-B66C-4640-AAD7-55147ED8DB91}" srcOrd="1" destOrd="0" presId="urn:microsoft.com/office/officeart/2005/8/layout/process2"/>
    <dgm:cxn modelId="{87709F51-E6E1-4AD1-8648-A052EA3D21F9}" type="presParOf" srcId="{E4431EEE-B66C-4640-AAD7-55147ED8DB91}" destId="{D0B09273-D389-4A60-8FDA-13DCC0F5BFD2}" srcOrd="0" destOrd="0" presId="urn:microsoft.com/office/officeart/2005/8/layout/process2"/>
    <dgm:cxn modelId="{A9AD4268-6E09-4680-9721-D33308DDCBF1}" type="presParOf" srcId="{0EA12A71-132F-4D69-A44E-1A1B7A6636A0}" destId="{4CC9DAF6-AEC1-4B78-B02B-D0D4756B8627}" srcOrd="2" destOrd="0" presId="urn:microsoft.com/office/officeart/2005/8/layout/process2"/>
    <dgm:cxn modelId="{D4A53DA9-8AC6-4222-BEEB-55C9C2902D6B}" type="presParOf" srcId="{0EA12A71-132F-4D69-A44E-1A1B7A6636A0}" destId="{2D10CB41-B9E1-449D-A2E8-75C4D3FDA420}" srcOrd="3" destOrd="0" presId="urn:microsoft.com/office/officeart/2005/8/layout/process2"/>
    <dgm:cxn modelId="{3EE0B32A-E554-4DA1-A099-8D22180FDD2C}" type="presParOf" srcId="{2D10CB41-B9E1-449D-A2E8-75C4D3FDA420}" destId="{F79E01BD-35CD-40CE-9146-F076AF3A493B}" srcOrd="0" destOrd="0" presId="urn:microsoft.com/office/officeart/2005/8/layout/process2"/>
    <dgm:cxn modelId="{CF0B0B00-D839-4D90-8B89-0500466CB800}" type="presParOf" srcId="{0EA12A71-132F-4D69-A44E-1A1B7A6636A0}" destId="{DB3B55DC-7FE4-4DD6-A15D-651249BADE68}" srcOrd="4" destOrd="0" presId="urn:microsoft.com/office/officeart/2005/8/layout/process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84D29C0-6709-491F-B1D2-C51990DEDC24}" type="doc">
      <dgm:prSet loTypeId="urn:microsoft.com/office/officeart/2005/8/layout/vList5" loCatId="list" qsTypeId="urn:microsoft.com/office/officeart/2005/8/quickstyle/simple5" qsCatId="simple" csTypeId="urn:microsoft.com/office/officeart/2005/8/colors/accent0_1" csCatId="mainScheme" phldr="1"/>
      <dgm:spPr/>
      <dgm:t>
        <a:bodyPr/>
        <a:p>
          <a:endParaRPr lang="en-US"/>
        </a:p>
      </dgm:t>
    </dgm:pt>
    <dgm:pt modelId="{414A66FD-5F44-4F86-8E34-646D29BF204B}">
      <dgm:prSet phldrT="[Text]" custT="1"/>
      <dgm:spPr/>
      <dgm:t>
        <a:bodyPr/>
        <a:p>
          <a:r>
            <a:rPr lang="en-US" sz="1050" b="1">
              <a:latin typeface="Tahoma" panose="020B0604030504040204" pitchFamily="2" charset="0"/>
              <a:ea typeface="Tahoma" panose="020B0604030504040204" pitchFamily="2" charset="0"/>
              <a:cs typeface="Tahoma" panose="020B0604030504040204" pitchFamily="2" charset="0"/>
            </a:rPr>
            <a:t>2016</a:t>
          </a:r>
          <a:endParaRPr lang="en-US" sz="1200" b="1">
            <a:latin typeface="Tahoma" panose="020B0604030504040204" pitchFamily="2" charset="0"/>
            <a:ea typeface="Tahoma" panose="020B0604030504040204" pitchFamily="2" charset="0"/>
            <a:cs typeface="Tahoma" panose="020B0604030504040204" pitchFamily="2" charset="0"/>
          </a:endParaRPr>
        </a:p>
      </dgm:t>
    </dgm:pt>
    <dgm:pt modelId="{7AD6A875-9A9F-4855-A6FF-5120B6568351}" cxnId="{8FCA3E52-3B55-4614-860B-0BC6C581E7F9}" type="parTrans">
      <dgm:prSet/>
      <dgm:spPr/>
      <dgm:t>
        <a:bodyPr/>
        <a:p>
          <a:endParaRPr lang="en-US"/>
        </a:p>
      </dgm:t>
    </dgm:pt>
    <dgm:pt modelId="{DA209D05-0E7F-4704-B670-551DD0ED33B8}" cxnId="{8FCA3E52-3B55-4614-860B-0BC6C581E7F9}" type="sibTrans">
      <dgm:prSet/>
      <dgm:spPr/>
      <dgm:t>
        <a:bodyPr/>
        <a:p>
          <a:endParaRPr lang="en-US"/>
        </a:p>
      </dgm:t>
    </dgm:pt>
    <dgm:pt modelId="{55E751D8-9E7F-477B-B318-F78378BC4193}">
      <dgm:prSet phldrT="[Text]" custT="1"/>
      <dgm:spPr/>
      <dgm:t>
        <a:bodyPr/>
        <a:p>
          <a:pPr algn="l"/>
          <a:r>
            <a:rPr lang="en-US" sz="1050" b="1">
              <a:solidFill>
                <a:schemeClr val="tx2">
                  <a:lumMod val="60000"/>
                  <a:lumOff val="40000"/>
                </a:schemeClr>
              </a:solidFill>
              <a:latin typeface="+mn-lt"/>
              <a:ea typeface="Tahoma" panose="020B0604030504040204" pitchFamily="2" charset="0"/>
              <a:cs typeface="Tahoma" panose="020B0604030504040204" pitchFamily="2" charset="0"/>
            </a:rPr>
            <a:t>Certified</a:t>
          </a:r>
          <a:r>
            <a:rPr lang="en-US" sz="1050" b="1">
              <a:latin typeface="+mn-lt"/>
              <a:ea typeface="Tahoma" panose="020B0604030504040204" pitchFamily="2" charset="0"/>
              <a:cs typeface="Tahoma" panose="020B0604030504040204" pitchFamily="2" charset="0"/>
            </a:rPr>
            <a:t> </a:t>
          </a:r>
          <a:r>
            <a:rPr lang="en-US" sz="1050" b="1">
              <a:solidFill>
                <a:schemeClr val="tx2">
                  <a:lumMod val="60000"/>
                  <a:lumOff val="40000"/>
                </a:schemeClr>
              </a:solidFill>
              <a:latin typeface="+mn-lt"/>
              <a:ea typeface="Tahoma" panose="020B0604030504040204" pitchFamily="2" charset="0"/>
              <a:cs typeface="Tahoma" panose="020B0604030504040204" pitchFamily="2" charset="0"/>
            </a:rPr>
            <a:t>Tester Foundation Level</a:t>
          </a:r>
        </a:p>
      </dgm:t>
    </dgm:pt>
    <dgm:pt modelId="{CDDBA899-7DD2-46DD-9488-FC0B599B52CA}" cxnId="{D7B6FA93-F873-45EF-BE3B-D06CC9E54854}" type="parTrans">
      <dgm:prSet/>
      <dgm:spPr/>
      <dgm:t>
        <a:bodyPr/>
        <a:p>
          <a:endParaRPr lang="en-US"/>
        </a:p>
      </dgm:t>
    </dgm:pt>
    <dgm:pt modelId="{06DF1A5F-B090-41B0-A506-BD1F5A2C72F1}" cxnId="{D7B6FA93-F873-45EF-BE3B-D06CC9E54854}" type="sibTrans">
      <dgm:prSet/>
      <dgm:spPr/>
      <dgm:t>
        <a:bodyPr/>
        <a:p>
          <a:endParaRPr lang="en-US"/>
        </a:p>
      </dgm:t>
    </dgm:pt>
    <dgm:pt modelId="{26D7DCDB-C700-42BF-929F-B6E7186B852C}">
      <dgm:prSet phldrT="[Text]" custT="1"/>
      <dgm:spPr/>
      <dgm:t>
        <a:bodyPr/>
        <a:p>
          <a:pPr algn="l"/>
          <a:r>
            <a:rPr lang="en-US" sz="1050" b="1">
              <a:solidFill>
                <a:schemeClr val="tx2">
                  <a:lumMod val="60000"/>
                  <a:lumOff val="40000"/>
                </a:schemeClr>
              </a:solidFill>
              <a:latin typeface="+mn-lt"/>
              <a:ea typeface="Tahoma" panose="020B0604030504040204" pitchFamily="2" charset="0"/>
              <a:cs typeface="Tahoma" panose="020B0604030504040204" pitchFamily="2" charset="0"/>
            </a:rPr>
            <a:t>Certified</a:t>
          </a:r>
          <a:r>
            <a:rPr lang="en-US" sz="1050" b="1">
              <a:latin typeface="+mn-lt"/>
              <a:ea typeface="Tahoma" panose="020B0604030504040204" pitchFamily="2" charset="0"/>
              <a:cs typeface="Tahoma" panose="020B0604030504040204" pitchFamily="2" charset="0"/>
            </a:rPr>
            <a:t> </a:t>
          </a:r>
          <a:r>
            <a:rPr lang="en-US" sz="1050" b="1">
              <a:solidFill>
                <a:schemeClr val="tx2">
                  <a:lumMod val="60000"/>
                  <a:lumOff val="40000"/>
                </a:schemeClr>
              </a:solidFill>
              <a:latin typeface="+mn-lt"/>
              <a:ea typeface="Tahoma" panose="020B0604030504040204" pitchFamily="2" charset="0"/>
              <a:cs typeface="Tahoma" panose="020B0604030504040204" pitchFamily="2" charset="0"/>
            </a:rPr>
            <a:t>Lambda Test Automation Professional   </a:t>
          </a:r>
        </a:p>
      </dgm:t>
    </dgm:pt>
    <dgm:pt modelId="{4A48DB9C-6349-4906-8677-41CE7E67905A}" cxnId="{6938AC21-2642-4EF6-9695-7D0133CAAD7A}" type="sibTrans">
      <dgm:prSet/>
      <dgm:spPr/>
      <dgm:t>
        <a:bodyPr/>
        <a:p>
          <a:endParaRPr lang="en-US"/>
        </a:p>
      </dgm:t>
    </dgm:pt>
    <dgm:pt modelId="{E3A40B1E-9559-4A2A-B5CE-67F1E2AC3BD3}" cxnId="{6938AC21-2642-4EF6-9695-7D0133CAAD7A}" type="parTrans">
      <dgm:prSet/>
      <dgm:spPr/>
      <dgm:t>
        <a:bodyPr/>
        <a:p>
          <a:endParaRPr lang="en-US"/>
        </a:p>
      </dgm:t>
    </dgm:pt>
    <dgm:pt modelId="{BB2FFF0E-AF82-4F44-9E64-C94C2B6DF762}">
      <dgm:prSet phldrT="[Text]" custT="1"/>
      <dgm:spPr/>
      <dgm:t>
        <a:bodyPr/>
        <a:p>
          <a:pPr algn="l"/>
          <a:r>
            <a:rPr lang="en-US" sz="1050" b="1">
              <a:solidFill>
                <a:schemeClr val="tx1"/>
              </a:solidFill>
              <a:latin typeface="Tahoma" panose="020B0604030504040204" pitchFamily="2" charset="0"/>
              <a:ea typeface="Tahoma" panose="020B0604030504040204" pitchFamily="2" charset="0"/>
              <a:cs typeface="Tahoma" panose="020B0604030504040204" pitchFamily="2" charset="0"/>
            </a:rPr>
            <a:t> 2024</a:t>
          </a:r>
          <a:r>
            <a:rPr lang="en-US" sz="1000" b="1">
              <a:solidFill>
                <a:schemeClr val="tx1"/>
              </a:solidFill>
              <a:latin typeface="Tahoma" panose="020B0604030504040204" pitchFamily="2" charset="0"/>
              <a:ea typeface="Tahoma" panose="020B0604030504040204" pitchFamily="2" charset="0"/>
              <a:cs typeface="Tahoma" panose="020B0604030504040204" pitchFamily="2" charset="0"/>
            </a:rPr>
            <a:t> </a:t>
          </a:r>
        </a:p>
      </dgm:t>
    </dgm:pt>
    <dgm:pt modelId="{1560A0D8-5384-4695-9A87-E65B5998326C}" cxnId="{6FCC8433-A96A-47DA-916F-8867D7EE6E6F}" type="parTrans">
      <dgm:prSet/>
      <dgm:spPr/>
      <dgm:t>
        <a:bodyPr/>
        <a:p>
          <a:endParaRPr lang="en-US"/>
        </a:p>
      </dgm:t>
    </dgm:pt>
    <dgm:pt modelId="{9AB229A9-42B1-43E6-BEF2-9F8B8E43E77E}" cxnId="{6FCC8433-A96A-47DA-916F-8867D7EE6E6F}" type="sibTrans">
      <dgm:prSet/>
      <dgm:spPr/>
      <dgm:t>
        <a:bodyPr/>
        <a:p>
          <a:endParaRPr lang="en-US"/>
        </a:p>
      </dgm:t>
    </dgm:pt>
    <dgm:pt modelId="{4B92AF88-FE87-41F0-98CB-AD21B8A172E7}">
      <dgm:prSet custT="1"/>
      <dgm:spPr/>
      <dgm:t>
        <a:bodyPr/>
        <a:p>
          <a:r>
            <a:rPr lang="en-US" sz="1050" b="1">
              <a:latin typeface="Tahoma" panose="020B0604030504040204" pitchFamily="2" charset="0"/>
              <a:ea typeface="Tahoma" panose="020B0604030504040204" pitchFamily="2" charset="0"/>
              <a:cs typeface="Tahoma" panose="020B0604030504040204" pitchFamily="2" charset="0"/>
            </a:rPr>
            <a:t>2024</a:t>
          </a:r>
        </a:p>
      </dgm:t>
    </dgm:pt>
    <dgm:pt modelId="{37D31496-59E0-4057-B235-CC55C4B73B2E}" cxnId="{36F2DC54-B31E-4774-975F-6332CE094F82}" type="parTrans">
      <dgm:prSet/>
      <dgm:spPr/>
      <dgm:t>
        <a:bodyPr/>
        <a:p>
          <a:endParaRPr lang="en-US"/>
        </a:p>
      </dgm:t>
    </dgm:pt>
    <dgm:pt modelId="{D891DE15-91B9-4E1F-B733-4273D04923E7}" cxnId="{36F2DC54-B31E-4774-975F-6332CE094F82}" type="sibTrans">
      <dgm:prSet/>
      <dgm:spPr/>
      <dgm:t>
        <a:bodyPr/>
        <a:p>
          <a:endParaRPr lang="en-US"/>
        </a:p>
      </dgm:t>
    </dgm:pt>
    <dgm:pt modelId="{64F2CA3E-9136-41E8-BD6B-46CEE6ABA725}">
      <dgm:prSet custT="1"/>
      <dgm:spPr/>
      <dgm:t>
        <a:bodyPr/>
        <a:p>
          <a:r>
            <a:rPr lang="en-US" sz="1050" b="1">
              <a:solidFill>
                <a:schemeClr val="tx2">
                  <a:lumMod val="60000"/>
                  <a:lumOff val="40000"/>
                </a:schemeClr>
              </a:solidFill>
            </a:rPr>
            <a:t>AWS Certified Cloud Practitioner</a:t>
          </a:r>
        </a:p>
      </dgm:t>
    </dgm:pt>
    <dgm:pt modelId="{AD2BEA2F-2EFF-4AAD-BD16-E65279C8941C}" cxnId="{6A036C77-58F6-4C17-9BA0-8A9F49363C6C}" type="parTrans">
      <dgm:prSet/>
      <dgm:spPr/>
      <dgm:t>
        <a:bodyPr/>
        <a:p>
          <a:endParaRPr lang="en-US"/>
        </a:p>
      </dgm:t>
    </dgm:pt>
    <dgm:pt modelId="{F2B7066B-E305-45FB-A630-D7B0ECE19C65}" cxnId="{6A036C77-58F6-4C17-9BA0-8A9F49363C6C}" type="sibTrans">
      <dgm:prSet/>
      <dgm:spPr/>
      <dgm:t>
        <a:bodyPr/>
        <a:p>
          <a:endParaRPr lang="en-US"/>
        </a:p>
      </dgm:t>
    </dgm:pt>
    <dgm:pt modelId="{255EB704-74B6-45AB-ACB3-A18199150663}">
      <dgm:prSet phldrT="[Text]" custT="1"/>
      <dgm:spPr/>
      <dgm:t>
        <a:bodyPr/>
        <a:p>
          <a:r>
            <a:rPr lang="en-US" sz="1050" b="1">
              <a:solidFill>
                <a:schemeClr val="tx2">
                  <a:lumMod val="60000"/>
                  <a:lumOff val="40000"/>
                </a:schemeClr>
              </a:solidFill>
              <a:latin typeface="+mn-lt"/>
              <a:ea typeface="Tahoma" panose="020B0604030504040204" pitchFamily="2" charset="0"/>
              <a:cs typeface="Tahoma" panose="020B0604030504040204" pitchFamily="2" charset="0"/>
            </a:rPr>
            <a:t>Professional Scrum Master</a:t>
          </a:r>
          <a:r>
            <a:rPr lang="en-US" sz="1400" b="1">
              <a:solidFill>
                <a:schemeClr val="tx2">
                  <a:lumMod val="60000"/>
                  <a:lumOff val="40000"/>
                </a:schemeClr>
              </a:solidFill>
              <a:latin typeface="Tahoma" panose="020B0604030504040204" pitchFamily="2" charset="0"/>
              <a:ea typeface="Tahoma" panose="020B0604030504040204" pitchFamily="2" charset="0"/>
              <a:cs typeface="Tahoma" panose="020B0604030504040204" pitchFamily="2" charset="0"/>
            </a:rPr>
            <a:t>  </a:t>
          </a:r>
        </a:p>
      </dgm:t>
    </dgm:pt>
    <dgm:pt modelId="{7CC7EC07-47AC-4D6E-9EAB-63F83370B390}" cxnId="{DC022333-B3ED-40A6-81DA-762E8DAA7ACD}" type="parTrans">
      <dgm:prSet/>
      <dgm:spPr/>
      <dgm:t>
        <a:bodyPr/>
        <a:p>
          <a:endParaRPr lang="en-US"/>
        </a:p>
      </dgm:t>
    </dgm:pt>
    <dgm:pt modelId="{9FD6AC05-58A8-4812-B892-F82960B439A7}" cxnId="{DC022333-B3ED-40A6-81DA-762E8DAA7ACD}" type="sibTrans">
      <dgm:prSet/>
      <dgm:spPr/>
      <dgm:t>
        <a:bodyPr/>
        <a:p>
          <a:endParaRPr lang="en-US"/>
        </a:p>
      </dgm:t>
    </dgm:pt>
    <dgm:pt modelId="{12F4BA81-765D-4AB4-B381-CD83EEE88375}" type="pres">
      <dgm:prSet presAssocID="{F84D29C0-6709-491F-B1D2-C51990DEDC24}" presName="Name0" presStyleCnt="0">
        <dgm:presLayoutVars>
          <dgm:dir/>
          <dgm:animLvl val="lvl"/>
          <dgm:resizeHandles val="exact"/>
        </dgm:presLayoutVars>
      </dgm:prSet>
      <dgm:spPr/>
      <dgm:t>
        <a:bodyPr/>
        <a:p>
          <a:endParaRPr lang="en-US"/>
        </a:p>
      </dgm:t>
    </dgm:pt>
    <dgm:pt modelId="{FCEFFD6E-3B59-4BD3-BD40-88F831A8ADB5}" type="pres">
      <dgm:prSet presAssocID="{414A66FD-5F44-4F86-8E34-646D29BF204B}" presName="linNode" presStyleCnt="0"/>
      <dgm:spPr/>
    </dgm:pt>
    <dgm:pt modelId="{45289AE1-41B9-4438-B649-B127C534AD0E}" type="pres">
      <dgm:prSet presAssocID="{414A66FD-5F44-4F86-8E34-646D29BF204B}" presName="parentText" presStyleLbl="node1" presStyleIdx="0" presStyleCnt="7" custScaleX="136504" custScaleY="7330" custLinFactNeighborX="-18492" custLinFactNeighborY="-53">
        <dgm:presLayoutVars>
          <dgm:chMax val="1"/>
          <dgm:bulletEnabled val="1"/>
        </dgm:presLayoutVars>
      </dgm:prSet>
      <dgm:spPr/>
      <dgm:t>
        <a:bodyPr/>
        <a:p>
          <a:endParaRPr lang="en-US"/>
        </a:p>
      </dgm:t>
    </dgm:pt>
    <dgm:pt modelId="{3A34C1C7-2441-4880-BD1C-A038B0F04CBE}" type="pres">
      <dgm:prSet presAssocID="{DA209D05-0E7F-4704-B670-551DD0ED33B8}" presName="sp" presStyleCnt="0"/>
      <dgm:spPr/>
    </dgm:pt>
    <dgm:pt modelId="{9D9B2A66-2EFD-4678-8F10-C7D973057B54}" type="pres">
      <dgm:prSet presAssocID="{55E751D8-9E7F-477B-B318-F78378BC4193}" presName="linNode" presStyleCnt="0"/>
      <dgm:spPr/>
    </dgm:pt>
    <dgm:pt modelId="{4798F5C5-CF10-49F8-AED9-97978C5A40EA}" type="pres">
      <dgm:prSet presAssocID="{55E751D8-9E7F-477B-B318-F78378BC4193}" presName="parentText" presStyleLbl="node1" presStyleIdx="1" presStyleCnt="7" custScaleX="277778" custScaleY="16515" custLinFactNeighborX="11823" custLinFactNeighborY="-3620">
        <dgm:presLayoutVars>
          <dgm:chMax val="1"/>
          <dgm:bulletEnabled val="1"/>
        </dgm:presLayoutVars>
      </dgm:prSet>
      <dgm:spPr/>
      <dgm:t>
        <a:bodyPr/>
        <a:p>
          <a:endParaRPr lang="en-US"/>
        </a:p>
      </dgm:t>
    </dgm:pt>
    <dgm:pt modelId="{9C5CA7E2-1AE5-4526-AC31-4F313231D434}" type="pres">
      <dgm:prSet presAssocID="{06DF1A5F-B090-41B0-A506-BD1F5A2C72F1}" presName="sp" presStyleCnt="0"/>
      <dgm:spPr/>
    </dgm:pt>
    <dgm:pt modelId="{35E72209-1D93-4BB0-B470-473EC35A2D42}" type="pres">
      <dgm:prSet presAssocID="{BB2FFF0E-AF82-4F44-9E64-C94C2B6DF762}" presName="linNode" presStyleCnt="0"/>
      <dgm:spPr/>
    </dgm:pt>
    <dgm:pt modelId="{B9506453-1EB7-460F-8A5A-2D4128FAB474}" type="pres">
      <dgm:prSet presAssocID="{BB2FFF0E-AF82-4F44-9E64-C94C2B6DF762}" presName="parentText" presStyleLbl="node1" presStyleIdx="2" presStyleCnt="7" custScaleX="112150" custScaleY="10012" custLinFactNeighborX="-26755" custLinFactNeighborY="-7534">
        <dgm:presLayoutVars>
          <dgm:chMax val="1"/>
          <dgm:bulletEnabled val="1"/>
        </dgm:presLayoutVars>
      </dgm:prSet>
      <dgm:spPr/>
      <dgm:t>
        <a:bodyPr/>
        <a:p>
          <a:endParaRPr lang="en-US"/>
        </a:p>
      </dgm:t>
    </dgm:pt>
    <dgm:pt modelId="{0E3F13EE-502A-4539-9A04-B2D0D63D1534}" type="pres">
      <dgm:prSet presAssocID="{9AB229A9-42B1-43E6-BEF2-9F8B8E43E77E}" presName="sp" presStyleCnt="0"/>
      <dgm:spPr/>
    </dgm:pt>
    <dgm:pt modelId="{B8E0D0C0-F82C-4B75-8A98-8535F12041CF}" type="pres">
      <dgm:prSet presAssocID="{26D7DCDB-C700-42BF-929F-B6E7186B852C}" presName="linNode" presStyleCnt="0"/>
      <dgm:spPr/>
    </dgm:pt>
    <dgm:pt modelId="{80A40340-AA58-4572-B4BC-A2CF441C63EC}" type="pres">
      <dgm:prSet presAssocID="{26D7DCDB-C700-42BF-929F-B6E7186B852C}" presName="parentText" presStyleLbl="node1" presStyleIdx="3" presStyleCnt="7" custScaleX="277778" custScaleY="15704" custLinFactNeighborX="-37379" custLinFactNeighborY="-8611">
        <dgm:presLayoutVars>
          <dgm:chMax val="1"/>
          <dgm:bulletEnabled val="1"/>
        </dgm:presLayoutVars>
      </dgm:prSet>
      <dgm:spPr/>
      <dgm:t>
        <a:bodyPr/>
        <a:p>
          <a:endParaRPr lang="en-US"/>
        </a:p>
      </dgm:t>
    </dgm:pt>
    <dgm:pt modelId="{69ADA54A-404F-4C51-8800-D8E1E4DF9DBC}" type="pres">
      <dgm:prSet presAssocID="{4A48DB9C-6349-4906-8677-41CE7E67905A}" presName="sp" presStyleCnt="0"/>
      <dgm:spPr/>
    </dgm:pt>
    <dgm:pt modelId="{95B2B8A0-A451-4452-9E3E-EE17F04CD225}" type="pres">
      <dgm:prSet presAssocID="{4B92AF88-FE87-41F0-98CB-AD21B8A172E7}" presName="linNode" presStyleCnt="0"/>
      <dgm:spPr/>
    </dgm:pt>
    <dgm:pt modelId="{B84AA387-A56B-4C80-9F62-217743C8AC42}" type="pres">
      <dgm:prSet presAssocID="{4B92AF88-FE87-41F0-98CB-AD21B8A172E7}" presName="parentText" presStyleLbl="node1" presStyleIdx="4" presStyleCnt="7" custScaleX="114352" custScaleY="9515" custLinFactNeighborX="-27149" custLinFactNeighborY="-10296">
        <dgm:presLayoutVars>
          <dgm:chMax val="1"/>
          <dgm:bulletEnabled val="1"/>
        </dgm:presLayoutVars>
      </dgm:prSet>
      <dgm:spPr/>
      <dgm:t>
        <a:bodyPr/>
        <a:p>
          <a:endParaRPr lang="en-US"/>
        </a:p>
      </dgm:t>
    </dgm:pt>
    <dgm:pt modelId="{6458D8AA-9C8B-4FFA-8F39-7232822D7EC5}" type="pres">
      <dgm:prSet presAssocID="{D891DE15-91B9-4E1F-B733-4273D04923E7}" presName="sp" presStyleCnt="0"/>
      <dgm:spPr/>
    </dgm:pt>
    <dgm:pt modelId="{F3C08D72-B4A5-49F1-B8A4-03FAC57E154B}" type="pres">
      <dgm:prSet presAssocID="{64F2CA3E-9136-41E8-BD6B-46CEE6ABA725}" presName="linNode" presStyleCnt="0"/>
      <dgm:spPr/>
    </dgm:pt>
    <dgm:pt modelId="{B958E612-A8EC-41F1-9EF5-24B9F8B96627}" type="pres">
      <dgm:prSet presAssocID="{64F2CA3E-9136-41E8-BD6B-46CEE6ABA725}" presName="parentText" presStyleLbl="node1" presStyleIdx="5" presStyleCnt="7" custScaleX="251716" custScaleY="15622" custLinFactNeighborX="2538" custLinFactNeighborY="-12076">
        <dgm:presLayoutVars>
          <dgm:chMax val="1"/>
          <dgm:bulletEnabled val="1"/>
        </dgm:presLayoutVars>
      </dgm:prSet>
      <dgm:spPr/>
      <dgm:t>
        <a:bodyPr/>
        <a:p>
          <a:endParaRPr lang="en-US"/>
        </a:p>
      </dgm:t>
    </dgm:pt>
    <dgm:pt modelId="{A4F65910-F920-48F5-AFCF-D585B56897C1}" type="pres">
      <dgm:prSet presAssocID="{F2B7066B-E305-45FB-A630-D7B0ECE19C65}" presName="sp" presStyleCnt="0"/>
      <dgm:spPr/>
    </dgm:pt>
    <dgm:pt modelId="{3F8382BA-5C47-4C01-AE60-26FE781668FA}" type="pres">
      <dgm:prSet presAssocID="{255EB704-74B6-45AB-ACB3-A18199150663}" presName="linNode" presStyleCnt="0"/>
      <dgm:spPr/>
    </dgm:pt>
    <dgm:pt modelId="{AB475C18-14D0-45AA-BC62-4216AE6502CF}" type="pres">
      <dgm:prSet presAssocID="{255EB704-74B6-45AB-ACB3-A18199150663}" presName="parentText" presStyleLbl="node1" presStyleIdx="6" presStyleCnt="7" custScaleX="277778" custScaleY="15704" custLinFactNeighborX="-37379" custLinFactNeighborY="-8611">
        <dgm:presLayoutVars>
          <dgm:chMax val="1"/>
          <dgm:bulletEnabled val="1"/>
        </dgm:presLayoutVars>
      </dgm:prSet>
      <dgm:spPr/>
      <dgm:t>
        <a:bodyPr/>
        <a:p>
          <a:endParaRPr lang="en-US"/>
        </a:p>
      </dgm:t>
    </dgm:pt>
  </dgm:ptLst>
  <dgm:cxnLst>
    <dgm:cxn modelId="{AC9CA863-55B4-4725-9CF0-EF844AC343B4}" type="presOf" srcId="{BB2FFF0E-AF82-4F44-9E64-C94C2B6DF762}" destId="{B9506453-1EB7-460F-8A5A-2D4128FAB474}" srcOrd="0" destOrd="0" presId="urn:microsoft.com/office/officeart/2005/8/layout/vList5"/>
    <dgm:cxn modelId="{36F2DC54-B31E-4774-975F-6332CE094F82}" srcId="{F84D29C0-6709-491F-B1D2-C51990DEDC24}" destId="{4B92AF88-FE87-41F0-98CB-AD21B8A172E7}" srcOrd="4" destOrd="0" parTransId="{37D31496-59E0-4057-B235-CC55C4B73B2E}" sibTransId="{D891DE15-91B9-4E1F-B733-4273D04923E7}"/>
    <dgm:cxn modelId="{6938AC21-2642-4EF6-9695-7D0133CAAD7A}" srcId="{F84D29C0-6709-491F-B1D2-C51990DEDC24}" destId="{26D7DCDB-C700-42BF-929F-B6E7186B852C}" srcOrd="3" destOrd="0" parTransId="{E3A40B1E-9559-4A2A-B5CE-67F1E2AC3BD3}" sibTransId="{4A48DB9C-6349-4906-8677-41CE7E67905A}"/>
    <dgm:cxn modelId="{6FCC8433-A96A-47DA-916F-8867D7EE6E6F}" srcId="{F84D29C0-6709-491F-B1D2-C51990DEDC24}" destId="{BB2FFF0E-AF82-4F44-9E64-C94C2B6DF762}" srcOrd="2" destOrd="0" parTransId="{1560A0D8-5384-4695-9A87-E65B5998326C}" sibTransId="{9AB229A9-42B1-43E6-BEF2-9F8B8E43E77E}"/>
    <dgm:cxn modelId="{72EB244E-D837-4B1C-96FC-524770BCD717}" type="presOf" srcId="{414A66FD-5F44-4F86-8E34-646D29BF204B}" destId="{45289AE1-41B9-4438-B649-B127C534AD0E}" srcOrd="0" destOrd="0" presId="urn:microsoft.com/office/officeart/2005/8/layout/vList5"/>
    <dgm:cxn modelId="{D7B6FA93-F873-45EF-BE3B-D06CC9E54854}" srcId="{F84D29C0-6709-491F-B1D2-C51990DEDC24}" destId="{55E751D8-9E7F-477B-B318-F78378BC4193}" srcOrd="1" destOrd="0" parTransId="{CDDBA899-7DD2-46DD-9488-FC0B599B52CA}" sibTransId="{06DF1A5F-B090-41B0-A506-BD1F5A2C72F1}"/>
    <dgm:cxn modelId="{4B21494F-646B-4802-A83F-3E20594CC5EF}" type="presOf" srcId="{64F2CA3E-9136-41E8-BD6B-46CEE6ABA725}" destId="{B958E612-A8EC-41F1-9EF5-24B9F8B96627}" srcOrd="0" destOrd="0" presId="urn:microsoft.com/office/officeart/2005/8/layout/vList5"/>
    <dgm:cxn modelId="{DC022333-B3ED-40A6-81DA-762E8DAA7ACD}" srcId="{F84D29C0-6709-491F-B1D2-C51990DEDC24}" destId="{255EB704-74B6-45AB-ACB3-A18199150663}" srcOrd="6" destOrd="0" parTransId="{7CC7EC07-47AC-4D6E-9EAB-63F83370B390}" sibTransId="{9FD6AC05-58A8-4812-B892-F82960B439A7}"/>
    <dgm:cxn modelId="{8FCA3E52-3B55-4614-860B-0BC6C581E7F9}" srcId="{F84D29C0-6709-491F-B1D2-C51990DEDC24}" destId="{414A66FD-5F44-4F86-8E34-646D29BF204B}" srcOrd="0" destOrd="0" parTransId="{7AD6A875-9A9F-4855-A6FF-5120B6568351}" sibTransId="{DA209D05-0E7F-4704-B670-551DD0ED33B8}"/>
    <dgm:cxn modelId="{1A44137C-86F3-4099-BBC3-1D281121350E}" type="presOf" srcId="{55E751D8-9E7F-477B-B318-F78378BC4193}" destId="{4798F5C5-CF10-49F8-AED9-97978C5A40EA}" srcOrd="0" destOrd="0" presId="urn:microsoft.com/office/officeart/2005/8/layout/vList5"/>
    <dgm:cxn modelId="{8C5C6E74-3047-4568-9138-8CE5BA09CC8F}" type="presOf" srcId="{255EB704-74B6-45AB-ACB3-A18199150663}" destId="{AB475C18-14D0-45AA-BC62-4216AE6502CF}" srcOrd="0" destOrd="0" presId="urn:microsoft.com/office/officeart/2005/8/layout/vList5"/>
    <dgm:cxn modelId="{9EBFF897-9008-46A3-835A-018F312AEADD}" type="presOf" srcId="{F84D29C0-6709-491F-B1D2-C51990DEDC24}" destId="{12F4BA81-765D-4AB4-B381-CD83EEE88375}" srcOrd="0" destOrd="0" presId="urn:microsoft.com/office/officeart/2005/8/layout/vList5"/>
    <dgm:cxn modelId="{29F96FDA-041A-4DEB-A21C-B2F3028B9380}" type="presOf" srcId="{4B92AF88-FE87-41F0-98CB-AD21B8A172E7}" destId="{B84AA387-A56B-4C80-9F62-217743C8AC42}" srcOrd="0" destOrd="0" presId="urn:microsoft.com/office/officeart/2005/8/layout/vList5"/>
    <dgm:cxn modelId="{6A036C77-58F6-4C17-9BA0-8A9F49363C6C}" srcId="{F84D29C0-6709-491F-B1D2-C51990DEDC24}" destId="{64F2CA3E-9136-41E8-BD6B-46CEE6ABA725}" srcOrd="5" destOrd="0" parTransId="{AD2BEA2F-2EFF-4AAD-BD16-E65279C8941C}" sibTransId="{F2B7066B-E305-45FB-A630-D7B0ECE19C65}"/>
    <dgm:cxn modelId="{457E8C18-6A88-4190-9B66-A4ED38DA61CC}" type="presOf" srcId="{26D7DCDB-C700-42BF-929F-B6E7186B852C}" destId="{80A40340-AA58-4572-B4BC-A2CF441C63EC}" srcOrd="0" destOrd="0" presId="urn:microsoft.com/office/officeart/2005/8/layout/vList5"/>
    <dgm:cxn modelId="{20D14F10-B0DA-4865-982C-25B90F576FF2}" type="presParOf" srcId="{12F4BA81-765D-4AB4-B381-CD83EEE88375}" destId="{FCEFFD6E-3B59-4BD3-BD40-88F831A8ADB5}" srcOrd="0" destOrd="0" presId="urn:microsoft.com/office/officeart/2005/8/layout/vList5"/>
    <dgm:cxn modelId="{2C41724E-8779-4370-A88E-9BFDD21ABEE5}" type="presParOf" srcId="{FCEFFD6E-3B59-4BD3-BD40-88F831A8ADB5}" destId="{45289AE1-41B9-4438-B649-B127C534AD0E}" srcOrd="0" destOrd="0" presId="urn:microsoft.com/office/officeart/2005/8/layout/vList5"/>
    <dgm:cxn modelId="{8F2E00B5-F773-4BFA-B83B-C1C94DC1D88E}" type="presParOf" srcId="{12F4BA81-765D-4AB4-B381-CD83EEE88375}" destId="{3A34C1C7-2441-4880-BD1C-A038B0F04CBE}" srcOrd="1" destOrd="0" presId="urn:microsoft.com/office/officeart/2005/8/layout/vList5"/>
    <dgm:cxn modelId="{F6B8B81B-E635-4A19-A31A-F51E103C8BA6}" type="presParOf" srcId="{12F4BA81-765D-4AB4-B381-CD83EEE88375}" destId="{9D9B2A66-2EFD-4678-8F10-C7D973057B54}" srcOrd="2" destOrd="0" presId="urn:microsoft.com/office/officeart/2005/8/layout/vList5"/>
    <dgm:cxn modelId="{EB19026B-5CC7-40A8-8053-01EE71FD8558}" type="presParOf" srcId="{9D9B2A66-2EFD-4678-8F10-C7D973057B54}" destId="{4798F5C5-CF10-49F8-AED9-97978C5A40EA}" srcOrd="0" destOrd="0" presId="urn:microsoft.com/office/officeart/2005/8/layout/vList5"/>
    <dgm:cxn modelId="{9D055843-DE2F-4A20-9FA4-6F5244271469}" type="presParOf" srcId="{12F4BA81-765D-4AB4-B381-CD83EEE88375}" destId="{9C5CA7E2-1AE5-4526-AC31-4F313231D434}" srcOrd="3" destOrd="0" presId="urn:microsoft.com/office/officeart/2005/8/layout/vList5"/>
    <dgm:cxn modelId="{478D0C30-69F5-48DB-B407-4545F6E25DE9}" type="presParOf" srcId="{12F4BA81-765D-4AB4-B381-CD83EEE88375}" destId="{35E72209-1D93-4BB0-B470-473EC35A2D42}" srcOrd="4" destOrd="0" presId="urn:microsoft.com/office/officeart/2005/8/layout/vList5"/>
    <dgm:cxn modelId="{359BE930-9282-4F20-B7FF-9EF8CC594A4F}" type="presParOf" srcId="{35E72209-1D93-4BB0-B470-473EC35A2D42}" destId="{B9506453-1EB7-460F-8A5A-2D4128FAB474}" srcOrd="0" destOrd="0" presId="urn:microsoft.com/office/officeart/2005/8/layout/vList5"/>
    <dgm:cxn modelId="{7A39886E-21B8-46D8-8053-44BAE0FAF629}" type="presParOf" srcId="{12F4BA81-765D-4AB4-B381-CD83EEE88375}" destId="{0E3F13EE-502A-4539-9A04-B2D0D63D1534}" srcOrd="5" destOrd="0" presId="urn:microsoft.com/office/officeart/2005/8/layout/vList5"/>
    <dgm:cxn modelId="{B5B0A6E7-639B-4F95-8053-A8CE41AB90D2}" type="presParOf" srcId="{12F4BA81-765D-4AB4-B381-CD83EEE88375}" destId="{B8E0D0C0-F82C-4B75-8A98-8535F12041CF}" srcOrd="6" destOrd="0" presId="urn:microsoft.com/office/officeart/2005/8/layout/vList5"/>
    <dgm:cxn modelId="{D8FB5319-8862-4873-8D75-F32BB169B7E6}" type="presParOf" srcId="{B8E0D0C0-F82C-4B75-8A98-8535F12041CF}" destId="{80A40340-AA58-4572-B4BC-A2CF441C63EC}" srcOrd="0" destOrd="0" presId="urn:microsoft.com/office/officeart/2005/8/layout/vList5"/>
    <dgm:cxn modelId="{14903B16-0587-479D-921E-D29641561499}" type="presParOf" srcId="{12F4BA81-765D-4AB4-B381-CD83EEE88375}" destId="{69ADA54A-404F-4C51-8800-D8E1E4DF9DBC}" srcOrd="7" destOrd="0" presId="urn:microsoft.com/office/officeart/2005/8/layout/vList5"/>
    <dgm:cxn modelId="{98FC7D6A-B7B5-4B58-882D-441728BD3902}" type="presParOf" srcId="{12F4BA81-765D-4AB4-B381-CD83EEE88375}" destId="{95B2B8A0-A451-4452-9E3E-EE17F04CD225}" srcOrd="8" destOrd="0" presId="urn:microsoft.com/office/officeart/2005/8/layout/vList5"/>
    <dgm:cxn modelId="{3B9B1F66-A833-439D-A1E5-48B8B40306BD}" type="presParOf" srcId="{95B2B8A0-A451-4452-9E3E-EE17F04CD225}" destId="{B84AA387-A56B-4C80-9F62-217743C8AC42}" srcOrd="0" destOrd="0" presId="urn:microsoft.com/office/officeart/2005/8/layout/vList5"/>
    <dgm:cxn modelId="{AB1CBE43-0FB0-49B2-A0D0-9D3A38FD9FE0}" type="presParOf" srcId="{12F4BA81-765D-4AB4-B381-CD83EEE88375}" destId="{6458D8AA-9C8B-4FFA-8F39-7232822D7EC5}" srcOrd="9" destOrd="0" presId="urn:microsoft.com/office/officeart/2005/8/layout/vList5"/>
    <dgm:cxn modelId="{5A885CA1-69DB-40EE-9630-F54ACDAAAAE0}" type="presParOf" srcId="{12F4BA81-765D-4AB4-B381-CD83EEE88375}" destId="{F3C08D72-B4A5-49F1-B8A4-03FAC57E154B}" srcOrd="10" destOrd="0" presId="urn:microsoft.com/office/officeart/2005/8/layout/vList5"/>
    <dgm:cxn modelId="{F5526A6B-E6AC-4702-837B-69314E5F1933}" type="presParOf" srcId="{F3C08D72-B4A5-49F1-B8A4-03FAC57E154B}" destId="{B958E612-A8EC-41F1-9EF5-24B9F8B96627}" srcOrd="0" destOrd="0" presId="urn:microsoft.com/office/officeart/2005/8/layout/vList5"/>
    <dgm:cxn modelId="{F892172E-ACA6-48CA-B8E6-89FC55A10310}" type="presParOf" srcId="{12F4BA81-765D-4AB4-B381-CD83EEE88375}" destId="{A4F65910-F920-48F5-AFCF-D585B56897C1}" srcOrd="11" destOrd="0" presId="urn:microsoft.com/office/officeart/2005/8/layout/vList5"/>
    <dgm:cxn modelId="{0ABE0944-C995-4ED3-8C64-EEBA3880C05E}" type="presParOf" srcId="{12F4BA81-765D-4AB4-B381-CD83EEE88375}" destId="{3F8382BA-5C47-4C01-AE60-26FE781668FA}" srcOrd="12" destOrd="0" presId="urn:microsoft.com/office/officeart/2005/8/layout/vList5"/>
    <dgm:cxn modelId="{0368F633-CFC6-456F-9B81-F15031DEA059}" type="presParOf" srcId="{3F8382BA-5C47-4C01-AE60-26FE781668FA}" destId="{AB475C18-14D0-45AA-BC62-4216AE6502CF}" srcOrd="0" destOrd="0" presId="urn:microsoft.com/office/officeart/2005/8/layout/vList5"/>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1657350" cy="2311400"/>
        <a:chOff x="0" y="0"/>
        <a:chExt cx="1657350" cy="2311400"/>
      </a:xfrm>
    </dsp:grpSpPr>
    <dsp:sp modelId="{367B6D50-155C-4F76-9F31-4F058BB1884E}">
      <dsp:nvSpPr>
        <dsp:cNvPr id="3" name="Rounded Rectangle 2"/>
        <dsp:cNvSpPr/>
      </dsp:nvSpPr>
      <dsp:spPr bwMode="white">
        <a:xfrm>
          <a:off x="233768" y="1587498"/>
          <a:ext cx="1188720" cy="577850"/>
        </a:xfrm>
        <a:prstGeom prst="roundRect">
          <a:avLst>
            <a:gd name="adj" fmla="val 10000"/>
          </a:avLst>
        </a:prstGeom>
      </dsp:spPr>
      <dsp:style>
        <a:lnRef idx="0">
          <a:schemeClr val="accent5">
            <a:shade val="80000"/>
          </a:schemeClr>
        </a:lnRef>
        <a:fillRef idx="3">
          <a:schemeClr val="lt1"/>
        </a:fillRef>
        <a:effectRef idx="2">
          <a:scrgbClr r="0" g="0" b="0"/>
        </a:effectRef>
        <a:fontRef idx="minor">
          <a:schemeClr val="lt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GB" sz="1000" b="0">
              <a:solidFill>
                <a:schemeClr val="dk1"/>
              </a:solidFill>
            </a:rPr>
            <a:t>Oct’11 –Dec'13 </a:t>
          </a:r>
          <a:endParaRPr lang="en-GB" sz="1000" b="0">
            <a:solidFill>
              <a:schemeClr val="dk1"/>
            </a:solidFill>
          </a:endParaRPr>
        </a:p>
        <a:p>
          <a:pPr lvl="0">
            <a:lnSpc>
              <a:spcPct val="100000"/>
            </a:lnSpc>
            <a:spcBef>
              <a:spcPct val="0"/>
            </a:spcBef>
            <a:spcAft>
              <a:spcPct val="35000"/>
            </a:spcAft>
          </a:pPr>
          <a:r>
            <a:rPr lang="en-GB" sz="1000" b="0">
              <a:solidFill>
                <a:schemeClr val="dk1"/>
              </a:solidFill>
            </a:rPr>
            <a:t>QA Tester  </a:t>
          </a:r>
          <a:endParaRPr lang="en-US" sz="1000" b="0">
            <a:solidFill>
              <a:srgbClr val="00B0F0"/>
            </a:solidFill>
          </a:endParaRPr>
        </a:p>
      </dsp:txBody>
      <dsp:txXfrm>
        <a:off x="233768" y="1587498"/>
        <a:ext cx="1188720" cy="577850"/>
      </dsp:txXfrm>
    </dsp:sp>
    <dsp:sp modelId="{E4431EEE-B66C-4640-AAD7-55147ED8DB91}">
      <dsp:nvSpPr>
        <dsp:cNvPr id="4" name="Right Arrow 3"/>
        <dsp:cNvSpPr/>
      </dsp:nvSpPr>
      <dsp:spPr bwMode="white">
        <a:xfrm rot="-5397717">
          <a:off x="774824" y="1386045"/>
          <a:ext cx="107155" cy="260033"/>
        </a:xfrm>
        <a:prstGeom prst="rightArrow">
          <a:avLst>
            <a:gd name="adj1" fmla="val 60000"/>
            <a:gd name="adj2" fmla="val 50000"/>
          </a:avLst>
        </a:prstGeom>
      </dsp:spPr>
      <dsp:style>
        <a:lnRef idx="0">
          <a:schemeClr val="accent5">
            <a:tint val="60000"/>
          </a:schemeClr>
        </a:lnRef>
        <a:fillRef idx="3">
          <a:schemeClr val="accent5">
            <a:tint val="60000"/>
          </a:schemeClr>
        </a:fillRef>
        <a:effectRef idx="2">
          <a:scrgbClr r="0" g="0" b="0"/>
        </a:effectRef>
        <a:fontRef idx="minor">
          <a:schemeClr val="lt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en-US">
            <a:solidFill>
              <a:schemeClr val="dk1"/>
            </a:solidFill>
          </a:endParaRPr>
        </a:p>
      </dsp:txBody>
      <dsp:txXfrm rot="-5397717">
        <a:off x="774824" y="1386045"/>
        <a:ext cx="107155" cy="260033"/>
      </dsp:txXfrm>
    </dsp:sp>
    <dsp:sp modelId="{4CC9DAF6-AEC1-4B78-B02B-D0D4756B8627}">
      <dsp:nvSpPr>
        <dsp:cNvPr id="5" name="Rounded Rectangle 4"/>
        <dsp:cNvSpPr/>
      </dsp:nvSpPr>
      <dsp:spPr bwMode="white">
        <a:xfrm>
          <a:off x="234315" y="866775"/>
          <a:ext cx="1188720" cy="577850"/>
        </a:xfrm>
        <a:prstGeom prst="roundRect">
          <a:avLst>
            <a:gd name="adj" fmla="val 10000"/>
          </a:avLst>
        </a:prstGeom>
      </dsp:spPr>
      <dsp:style>
        <a:lnRef idx="0">
          <a:schemeClr val="accent5">
            <a:shade val="80000"/>
          </a:schemeClr>
        </a:lnRef>
        <a:fillRef idx="3">
          <a:schemeClr val="lt1"/>
        </a:fillRef>
        <a:effectRef idx="2">
          <a:scrgbClr r="0" g="0" b="0"/>
        </a:effectRef>
        <a:fontRef idx="minor">
          <a:schemeClr val="lt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GB" sz="1000" b="0">
              <a:solidFill>
                <a:sysClr val="windowText" lastClr="000000"/>
              </a:solidFill>
            </a:rPr>
            <a:t>Dec'14 –</a:t>
          </a:r>
          <a:r>
            <a:rPr lang="en-GB" sz="1000" b="0">
              <a:solidFill>
                <a:schemeClr val="dk1"/>
              </a:solidFill>
            </a:rPr>
            <a:t> May'16 </a:t>
          </a:r>
          <a:endParaRPr lang="en-GB" sz="1000" b="0">
            <a:solidFill>
              <a:schemeClr val="dk1"/>
            </a:solidFill>
          </a:endParaRPr>
        </a:p>
        <a:p>
          <a:pPr lvl="0">
            <a:lnSpc>
              <a:spcPct val="100000"/>
            </a:lnSpc>
            <a:spcBef>
              <a:spcPct val="0"/>
            </a:spcBef>
            <a:spcAft>
              <a:spcPct val="35000"/>
            </a:spcAft>
          </a:pPr>
          <a:r>
            <a:rPr lang="en-US" sz="1000" b="0">
              <a:solidFill>
                <a:sysClr val="windowText" lastClr="000000"/>
              </a:solidFill>
            </a:rPr>
            <a:t>QA Analyst</a:t>
          </a:r>
          <a:endParaRPr>
            <a:solidFill>
              <a:schemeClr val="dk1"/>
            </a:solidFill>
          </a:endParaRPr>
        </a:p>
      </dsp:txBody>
      <dsp:txXfrm>
        <a:off x="234315" y="866775"/>
        <a:ext cx="1188720" cy="577850"/>
      </dsp:txXfrm>
    </dsp:sp>
    <dsp:sp modelId="{2D10CB41-B9E1-449D-A2E8-75C4D3FDA420}">
      <dsp:nvSpPr>
        <dsp:cNvPr id="6" name="Right Arrow 5"/>
        <dsp:cNvSpPr/>
      </dsp:nvSpPr>
      <dsp:spPr bwMode="white">
        <a:xfrm rot="-5243815">
          <a:off x="791529" y="662147"/>
          <a:ext cx="112069" cy="260033"/>
        </a:xfrm>
        <a:prstGeom prst="rightArrow">
          <a:avLst>
            <a:gd name="adj1" fmla="val 60000"/>
            <a:gd name="adj2" fmla="val 50000"/>
          </a:avLst>
        </a:prstGeom>
      </dsp:spPr>
      <dsp:style>
        <a:lnRef idx="0">
          <a:schemeClr val="accent5">
            <a:tint val="60000"/>
          </a:schemeClr>
        </a:lnRef>
        <a:fillRef idx="3">
          <a:schemeClr val="accent5">
            <a:tint val="60000"/>
          </a:schemeClr>
        </a:fillRef>
        <a:effectRef idx="2">
          <a:scrgbClr r="0" g="0" b="0"/>
        </a:effectRef>
        <a:fontRef idx="minor">
          <a:schemeClr val="lt1"/>
        </a:fontRef>
      </dsp:style>
      <dsp:txBody>
        <a:bodyPr rot="5400000" lIns="0" tIns="0" rIns="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en-IN">
            <a:solidFill>
              <a:schemeClr val="dk1"/>
            </a:solidFill>
          </a:endParaRPr>
        </a:p>
      </dsp:txBody>
      <dsp:txXfrm rot="-5243815">
        <a:off x="791529" y="662147"/>
        <a:ext cx="112069" cy="260033"/>
      </dsp:txXfrm>
    </dsp:sp>
    <dsp:sp modelId="{DB3B55DC-7FE4-4DD6-A15D-651249BADE68}">
      <dsp:nvSpPr>
        <dsp:cNvPr id="7" name="Rounded Rectangle 6"/>
        <dsp:cNvSpPr/>
      </dsp:nvSpPr>
      <dsp:spPr bwMode="white">
        <a:xfrm>
          <a:off x="272093" y="139701"/>
          <a:ext cx="1188720" cy="577850"/>
        </a:xfrm>
        <a:prstGeom prst="roundRect">
          <a:avLst>
            <a:gd name="adj" fmla="val 10000"/>
          </a:avLst>
        </a:prstGeom>
      </dsp:spPr>
      <dsp:style>
        <a:lnRef idx="0">
          <a:schemeClr val="accent5">
            <a:shade val="80000"/>
          </a:schemeClr>
        </a:lnRef>
        <a:fillRef idx="3">
          <a:schemeClr val="lt1"/>
        </a:fillRef>
        <a:effectRef idx="2">
          <a:scrgbClr r="0" g="0" b="0"/>
        </a:effectRef>
        <a:fontRef idx="minor">
          <a:schemeClr val="lt1"/>
        </a:fontRef>
      </dsp:style>
      <dsp:txBody>
        <a:bodyPr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GB" sz="1000" b="0">
              <a:solidFill>
                <a:sysClr val="windowText" lastClr="000000"/>
              </a:solidFill>
            </a:rPr>
            <a:t>Jun'16 –</a:t>
          </a:r>
          <a:r>
            <a:rPr lang="en-GB" sz="1000" b="0">
              <a:solidFill>
                <a:schemeClr val="dk1"/>
              </a:solidFill>
            </a:rPr>
            <a:t> till date </a:t>
          </a:r>
          <a:endParaRPr lang="en-GB" sz="1000" b="0">
            <a:solidFill>
              <a:schemeClr val="dk1"/>
            </a:solidFill>
          </a:endParaRPr>
        </a:p>
        <a:p>
          <a:pPr lvl="0">
            <a:lnSpc>
              <a:spcPct val="100000"/>
            </a:lnSpc>
            <a:spcBef>
              <a:spcPct val="0"/>
            </a:spcBef>
            <a:spcAft>
              <a:spcPct val="35000"/>
            </a:spcAft>
          </a:pPr>
          <a:r>
            <a:rPr lang="en-US" sz="1000" b="0">
              <a:solidFill>
                <a:schemeClr val="dk1"/>
              </a:solidFill>
            </a:rPr>
            <a:t>Automation QA Lead </a:t>
          </a:r>
          <a:endParaRPr>
            <a:solidFill>
              <a:schemeClr val="dk1"/>
            </a:solidFill>
          </a:endParaRPr>
        </a:p>
      </dsp:txBody>
      <dsp:txXfrm>
        <a:off x="272093" y="139701"/>
        <a:ext cx="1188720" cy="5778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1676400" cy="2790825"/>
        <a:chOff x="0" y="0"/>
        <a:chExt cx="1676400" cy="2790825"/>
      </a:xfrm>
    </dsp:grpSpPr>
    <dsp:sp modelId="{45289AE1-41B9-4438-B649-B127C534AD0E}">
      <dsp:nvSpPr>
        <dsp:cNvPr id="3" name="Rounded Rectangle 2"/>
        <dsp:cNvSpPr/>
      </dsp:nvSpPr>
      <dsp:spPr bwMode="white">
        <a:xfrm>
          <a:off x="0" y="0"/>
          <a:ext cx="823807" cy="169904"/>
        </a:xfrm>
        <a:prstGeom prst="roundRect">
          <a:avLst/>
        </a:prstGeom>
      </dsp:spPr>
      <dsp:style>
        <a:lnRef idx="0">
          <a:schemeClr val="dk1">
            <a:shade val="80000"/>
          </a:schemeClr>
        </a:lnRef>
        <a:fillRef idx="3">
          <a:schemeClr val="lt1"/>
        </a:fillRef>
        <a:effectRef idx="3">
          <a:scrgbClr r="0" g="0" b="0"/>
        </a:effectRef>
        <a:fontRef idx="minor">
          <a:schemeClr val="lt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050" b="1">
              <a:solidFill>
                <a:schemeClr val="dk1"/>
              </a:solidFill>
              <a:latin typeface="Tahoma" panose="020B0604030504040204" pitchFamily="2" charset="0"/>
              <a:ea typeface="Tahoma" panose="020B0604030504040204" pitchFamily="2" charset="0"/>
              <a:cs typeface="Tahoma" panose="020B0604030504040204" pitchFamily="2" charset="0"/>
            </a:rPr>
            <a:t>2016</a:t>
          </a:r>
          <a:endParaRPr lang="en-US" sz="1200" b="1">
            <a:solidFill>
              <a:schemeClr val="dk1"/>
            </a:solidFill>
            <a:latin typeface="Tahoma" panose="020B0604030504040204" pitchFamily="2" charset="0"/>
            <a:ea typeface="Tahoma" panose="020B0604030504040204" pitchFamily="2" charset="0"/>
            <a:cs typeface="Tahoma" panose="020B0604030504040204" pitchFamily="2" charset="0"/>
          </a:endParaRPr>
        </a:p>
      </dsp:txBody>
      <dsp:txXfrm>
        <a:off x="0" y="0"/>
        <a:ext cx="823807" cy="169904"/>
      </dsp:txXfrm>
    </dsp:sp>
    <dsp:sp modelId="{4798F5C5-CF10-49F8-AED9-97978C5A40EA}">
      <dsp:nvSpPr>
        <dsp:cNvPr id="4" name="Rounded Rectangle 3"/>
        <dsp:cNvSpPr/>
      </dsp:nvSpPr>
      <dsp:spPr bwMode="white">
        <a:xfrm>
          <a:off x="0" y="201891"/>
          <a:ext cx="1676400" cy="382805"/>
        </a:xfrm>
        <a:prstGeom prst="roundRect">
          <a:avLst/>
        </a:prstGeom>
      </dsp:spPr>
      <dsp:style>
        <a:lnRef idx="0">
          <a:schemeClr val="dk1">
            <a:shade val="80000"/>
          </a:schemeClr>
        </a:lnRef>
        <a:fillRef idx="3">
          <a:schemeClr val="lt1"/>
        </a:fillRef>
        <a:effectRef idx="3">
          <a:scrgbClr r="0" g="0" b="0"/>
        </a:effectRef>
        <a:fontRef idx="minor">
          <a:schemeClr val="lt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en-US" sz="1050" b="1">
              <a:solidFill>
                <a:schemeClr val="tx2">
                  <a:lumMod val="60000"/>
                  <a:lumOff val="40000"/>
                </a:schemeClr>
              </a:solidFill>
              <a:latin typeface="+mn-lt"/>
              <a:ea typeface="Tahoma" panose="020B0604030504040204" pitchFamily="2" charset="0"/>
              <a:cs typeface="Tahoma" panose="020B0604030504040204" pitchFamily="2" charset="0"/>
            </a:rPr>
            <a:t>Certified</a:t>
          </a:r>
          <a:r>
            <a:rPr lang="en-US" sz="1050" b="1">
              <a:solidFill>
                <a:schemeClr val="dk1"/>
              </a:solidFill>
              <a:latin typeface="+mn-lt"/>
              <a:ea typeface="Tahoma" panose="020B0604030504040204" pitchFamily="2" charset="0"/>
              <a:cs typeface="Tahoma" panose="020B0604030504040204" pitchFamily="2" charset="0"/>
            </a:rPr>
            <a:t> </a:t>
          </a:r>
          <a:r>
            <a:rPr lang="en-US" sz="1050" b="1">
              <a:solidFill>
                <a:schemeClr val="tx2">
                  <a:lumMod val="60000"/>
                  <a:lumOff val="40000"/>
                </a:schemeClr>
              </a:solidFill>
              <a:latin typeface="+mn-lt"/>
              <a:ea typeface="Tahoma" panose="020B0604030504040204" pitchFamily="2" charset="0"/>
              <a:cs typeface="Tahoma" panose="020B0604030504040204" pitchFamily="2" charset="0"/>
            </a:rPr>
            <a:t>Tester Foundation Level</a:t>
          </a:r>
          <a:endParaRPr>
            <a:solidFill>
              <a:schemeClr val="dk1"/>
            </a:solidFill>
          </a:endParaRPr>
        </a:p>
      </dsp:txBody>
      <dsp:txXfrm>
        <a:off x="0" y="201891"/>
        <a:ext cx="1676400" cy="382805"/>
      </dsp:txXfrm>
    </dsp:sp>
    <dsp:sp modelId="{B9506453-1EB7-460F-8A5A-2D4128FAB474}">
      <dsp:nvSpPr>
        <dsp:cNvPr id="5" name="Rounded Rectangle 4"/>
        <dsp:cNvSpPr/>
      </dsp:nvSpPr>
      <dsp:spPr bwMode="white">
        <a:xfrm>
          <a:off x="0" y="609869"/>
          <a:ext cx="676830" cy="232070"/>
        </a:xfrm>
        <a:prstGeom prst="roundRect">
          <a:avLst/>
        </a:prstGeom>
      </dsp:spPr>
      <dsp:style>
        <a:lnRef idx="0">
          <a:schemeClr val="dk1">
            <a:shade val="80000"/>
          </a:schemeClr>
        </a:lnRef>
        <a:fillRef idx="3">
          <a:schemeClr val="lt1"/>
        </a:fillRef>
        <a:effectRef idx="3">
          <a:scrgbClr r="0" g="0" b="0"/>
        </a:effectRef>
        <a:fontRef idx="minor">
          <a:schemeClr val="lt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en-US" sz="1050" b="1">
              <a:solidFill>
                <a:schemeClr val="tx1"/>
              </a:solidFill>
              <a:latin typeface="Tahoma" panose="020B0604030504040204" pitchFamily="2" charset="0"/>
              <a:ea typeface="Tahoma" panose="020B0604030504040204" pitchFamily="2" charset="0"/>
              <a:cs typeface="Tahoma" panose="020B0604030504040204" pitchFamily="2" charset="0"/>
            </a:rPr>
            <a:t> 2024</a:t>
          </a:r>
          <a:r>
            <a:rPr lang="en-US" sz="1000" b="1">
              <a:solidFill>
                <a:schemeClr val="tx1"/>
              </a:solidFill>
              <a:latin typeface="Tahoma" panose="020B0604030504040204" pitchFamily="2" charset="0"/>
              <a:ea typeface="Tahoma" panose="020B0604030504040204" pitchFamily="2" charset="0"/>
              <a:cs typeface="Tahoma" panose="020B0604030504040204" pitchFamily="2" charset="0"/>
            </a:rPr>
            <a:t> </a:t>
          </a:r>
          <a:endParaRPr>
            <a:solidFill>
              <a:schemeClr val="dk1"/>
            </a:solidFill>
          </a:endParaRPr>
        </a:p>
      </dsp:txBody>
      <dsp:txXfrm>
        <a:off x="0" y="609869"/>
        <a:ext cx="676830" cy="232070"/>
      </dsp:txXfrm>
    </dsp:sp>
    <dsp:sp modelId="{80A40340-AA58-4572-B4BC-A2CF441C63EC}">
      <dsp:nvSpPr>
        <dsp:cNvPr id="6" name="Rounded Rectangle 5"/>
        <dsp:cNvSpPr/>
      </dsp:nvSpPr>
      <dsp:spPr bwMode="white">
        <a:xfrm>
          <a:off x="0" y="932871"/>
          <a:ext cx="1676400" cy="364007"/>
        </a:xfrm>
        <a:prstGeom prst="roundRect">
          <a:avLst/>
        </a:prstGeom>
      </dsp:spPr>
      <dsp:style>
        <a:lnRef idx="0">
          <a:schemeClr val="dk1">
            <a:shade val="80000"/>
          </a:schemeClr>
        </a:lnRef>
        <a:fillRef idx="3">
          <a:schemeClr val="lt1"/>
        </a:fillRef>
        <a:effectRef idx="3">
          <a:scrgbClr r="0" g="0" b="0"/>
        </a:effectRef>
        <a:fontRef idx="minor">
          <a:schemeClr val="lt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l">
            <a:lnSpc>
              <a:spcPct val="100000"/>
            </a:lnSpc>
            <a:spcBef>
              <a:spcPct val="0"/>
            </a:spcBef>
            <a:spcAft>
              <a:spcPct val="35000"/>
            </a:spcAft>
          </a:pPr>
          <a:r>
            <a:rPr lang="en-US" sz="1050" b="1">
              <a:solidFill>
                <a:schemeClr val="tx2">
                  <a:lumMod val="60000"/>
                  <a:lumOff val="40000"/>
                </a:schemeClr>
              </a:solidFill>
              <a:latin typeface="+mn-lt"/>
              <a:ea typeface="Tahoma" panose="020B0604030504040204" pitchFamily="2" charset="0"/>
              <a:cs typeface="Tahoma" panose="020B0604030504040204" pitchFamily="2" charset="0"/>
            </a:rPr>
            <a:t>Certified</a:t>
          </a:r>
          <a:r>
            <a:rPr lang="en-US" sz="1050" b="1">
              <a:solidFill>
                <a:schemeClr val="dk1"/>
              </a:solidFill>
              <a:latin typeface="+mn-lt"/>
              <a:ea typeface="Tahoma" panose="020B0604030504040204" pitchFamily="2" charset="0"/>
              <a:cs typeface="Tahoma" panose="020B0604030504040204" pitchFamily="2" charset="0"/>
            </a:rPr>
            <a:t> </a:t>
          </a:r>
          <a:r>
            <a:rPr lang="en-US" sz="1050" b="1">
              <a:solidFill>
                <a:schemeClr val="tx2">
                  <a:lumMod val="60000"/>
                  <a:lumOff val="40000"/>
                </a:schemeClr>
              </a:solidFill>
              <a:latin typeface="+mn-lt"/>
              <a:ea typeface="Tahoma" panose="020B0604030504040204" pitchFamily="2" charset="0"/>
              <a:cs typeface="Tahoma" panose="020B0604030504040204" pitchFamily="2" charset="0"/>
            </a:rPr>
            <a:t>Lambda Test Automation Professional   </a:t>
          </a:r>
          <a:endParaRPr>
            <a:solidFill>
              <a:schemeClr val="dk1"/>
            </a:solidFill>
          </a:endParaRPr>
        </a:p>
      </dsp:txBody>
      <dsp:txXfrm>
        <a:off x="0" y="932871"/>
        <a:ext cx="1676400" cy="364007"/>
      </dsp:txXfrm>
    </dsp:sp>
    <dsp:sp modelId="{B84AA387-A56B-4C80-9F62-217743C8AC42}">
      <dsp:nvSpPr>
        <dsp:cNvPr id="7" name="Rounded Rectangle 6"/>
        <dsp:cNvSpPr/>
      </dsp:nvSpPr>
      <dsp:spPr bwMode="white">
        <a:xfrm>
          <a:off x="0" y="1373717"/>
          <a:ext cx="690119" cy="220550"/>
        </a:xfrm>
        <a:prstGeom prst="roundRect">
          <a:avLst/>
        </a:prstGeom>
      </dsp:spPr>
      <dsp:style>
        <a:lnRef idx="0">
          <a:schemeClr val="dk1">
            <a:shade val="80000"/>
          </a:schemeClr>
        </a:lnRef>
        <a:fillRef idx="3">
          <a:schemeClr val="lt1"/>
        </a:fillRef>
        <a:effectRef idx="3">
          <a:scrgbClr r="0" g="0" b="0"/>
        </a:effectRef>
        <a:fontRef idx="minor">
          <a:schemeClr val="lt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050" b="1">
              <a:solidFill>
                <a:schemeClr val="dk1"/>
              </a:solidFill>
              <a:latin typeface="Tahoma" panose="020B0604030504040204" pitchFamily="2" charset="0"/>
              <a:ea typeface="Tahoma" panose="020B0604030504040204" pitchFamily="2" charset="0"/>
              <a:cs typeface="Tahoma" panose="020B0604030504040204" pitchFamily="2" charset="0"/>
            </a:rPr>
            <a:t>2024</a:t>
          </a:r>
          <a:endParaRPr>
            <a:solidFill>
              <a:schemeClr val="dk1"/>
            </a:solidFill>
          </a:endParaRPr>
        </a:p>
      </dsp:txBody>
      <dsp:txXfrm>
        <a:off x="0" y="1373717"/>
        <a:ext cx="690119" cy="220550"/>
      </dsp:txXfrm>
    </dsp:sp>
    <dsp:sp modelId="{B958E612-A8EC-41F1-9EF5-24B9F8B96627}">
      <dsp:nvSpPr>
        <dsp:cNvPr id="8" name="Rounded Rectangle 7"/>
        <dsp:cNvSpPr/>
      </dsp:nvSpPr>
      <dsp:spPr bwMode="white">
        <a:xfrm>
          <a:off x="15317" y="1668904"/>
          <a:ext cx="1519116" cy="362106"/>
        </a:xfrm>
        <a:prstGeom prst="roundRect">
          <a:avLst/>
        </a:prstGeom>
      </dsp:spPr>
      <dsp:style>
        <a:lnRef idx="0">
          <a:schemeClr val="dk1">
            <a:shade val="80000"/>
          </a:schemeClr>
        </a:lnRef>
        <a:fillRef idx="3">
          <a:schemeClr val="lt1"/>
        </a:fillRef>
        <a:effectRef idx="3">
          <a:scrgbClr r="0" g="0" b="0"/>
        </a:effectRef>
        <a:fontRef idx="minor">
          <a:schemeClr val="lt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050" b="1">
              <a:solidFill>
                <a:schemeClr val="tx2">
                  <a:lumMod val="60000"/>
                  <a:lumOff val="40000"/>
                </a:schemeClr>
              </a:solidFill>
            </a:rPr>
            <a:t>AWS Certified Cloud Practitioner</a:t>
          </a:r>
          <a:endParaRPr>
            <a:solidFill>
              <a:schemeClr val="dk1"/>
            </a:solidFill>
          </a:endParaRPr>
        </a:p>
      </dsp:txBody>
      <dsp:txXfrm>
        <a:off x="15317" y="1668904"/>
        <a:ext cx="1519116" cy="362106"/>
      </dsp:txXfrm>
    </dsp:sp>
    <dsp:sp modelId="{AB475C18-14D0-45AA-BC62-4216AE6502CF}">
      <dsp:nvSpPr>
        <dsp:cNvPr id="9" name="Rounded Rectangle 8"/>
        <dsp:cNvSpPr/>
      </dsp:nvSpPr>
      <dsp:spPr bwMode="white">
        <a:xfrm>
          <a:off x="0" y="2227222"/>
          <a:ext cx="1676400" cy="364007"/>
        </a:xfrm>
        <a:prstGeom prst="roundRect">
          <a:avLst/>
        </a:prstGeom>
      </dsp:spPr>
      <dsp:style>
        <a:lnRef idx="0">
          <a:schemeClr val="dk1">
            <a:shade val="80000"/>
          </a:schemeClr>
        </a:lnRef>
        <a:fillRef idx="3">
          <a:schemeClr val="lt1"/>
        </a:fillRef>
        <a:effectRef idx="3">
          <a:scrgbClr r="0" g="0" b="0"/>
        </a:effectRef>
        <a:fontRef idx="minor">
          <a:schemeClr val="lt1"/>
        </a:fontRef>
      </dsp:style>
      <dsp:txBody>
        <a:bodyPr lIns="38100" tIns="19050" rIns="38100" bIns="1905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050" b="1">
              <a:solidFill>
                <a:schemeClr val="tx2">
                  <a:lumMod val="60000"/>
                  <a:lumOff val="40000"/>
                </a:schemeClr>
              </a:solidFill>
              <a:latin typeface="+mn-lt"/>
              <a:ea typeface="Tahoma" panose="020B0604030504040204" pitchFamily="2" charset="0"/>
              <a:cs typeface="Tahoma" panose="020B0604030504040204" pitchFamily="2" charset="0"/>
            </a:rPr>
            <a:t>Professional Scrum Master</a:t>
          </a:r>
          <a:r>
            <a:rPr lang="en-US" sz="1400" b="1">
              <a:solidFill>
                <a:schemeClr val="tx2">
                  <a:lumMod val="60000"/>
                  <a:lumOff val="40000"/>
                </a:schemeClr>
              </a:solidFill>
              <a:latin typeface="Tahoma" panose="020B0604030504040204" pitchFamily="2" charset="0"/>
              <a:ea typeface="Tahoma" panose="020B0604030504040204" pitchFamily="2" charset="0"/>
              <a:cs typeface="Tahoma" panose="020B0604030504040204" pitchFamily="2" charset="0"/>
            </a:rPr>
            <a:t>  </a:t>
          </a:r>
          <a:endParaRPr>
            <a:solidFill>
              <a:schemeClr val="dk1"/>
            </a:solidFill>
          </a:endParaRPr>
        </a:p>
      </dsp:txBody>
      <dsp:txXfrm>
        <a:off x="0" y="2227222"/>
        <a:ext cx="1676400" cy="36400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type="round2SameRect" r:blip="" rot="90">
                    <dgm:adjLst/>
                  </dgm:shape>
                </dgm:if>
                <dgm:else name="Name12">
                  <dgm:shape xmlns:r="http://schemas.openxmlformats.org/officeDocument/2006/relationships" type="round2SameRect" r:blip="" rot="-90">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1631</Words>
  <Characters>9298</Characters>
  <Lines>77</Lines>
  <Paragraphs>21</Paragraphs>
  <TotalTime>4</TotalTime>
  <ScaleCrop>false</ScaleCrop>
  <LinksUpToDate>false</LinksUpToDate>
  <CharactersWithSpaces>10908</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2025-02-06T22:11:00Z</dcterms:created>
  <dc:creator>Preeti Arora</dc:creator>
  <cp:lastModifiedBy>Ashok Reddy Eruvuri</cp:lastModifiedBy>
  <cp:lastPrinted>2024-03-12T21:18:00Z</cp:lastPrinted>
  <dcterms:modified xsi:type="dcterms:W3CDTF">2025-02-27T14:03:55Z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KSOProductBuildVer">
    <vt:lpwstr>1033-12.2.0.20323</vt:lpwstr>
  </property>
  <property fmtid="{D5CDD505-2E9C-101B-9397-08002B2CF9AE}" pid="4" name="ICV">
    <vt:lpwstr>33929563A2464FFAB421381342975899_12</vt:lpwstr>
  </property>
</Properties>
</file>