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97BC5" w14:textId="77777777" w:rsidR="006063A3" w:rsidRDefault="006063A3" w:rsidP="006063A3">
      <w:pPr>
        <w:pStyle w:val="NoSpacing"/>
        <w:spacing w:line="288" w:lineRule="auto"/>
        <w:ind w:left="-990" w:hanging="180"/>
        <w:jc w:val="center"/>
        <w:rPr>
          <w:rFonts w:eastAsia="Times New Roman" w:cs="Times New Roman"/>
          <w:b/>
          <w:bCs/>
          <w:color w:val="auto"/>
          <w:sz w:val="18"/>
          <w:szCs w:val="18"/>
          <w:lang w:eastAsia="en-US"/>
        </w:rPr>
      </w:pPr>
    </w:p>
    <w:p w14:paraId="1B22E218" w14:textId="77777777" w:rsidR="006063A3" w:rsidRDefault="006063A3" w:rsidP="006063A3">
      <w:pPr>
        <w:pStyle w:val="NoSpacing"/>
        <w:spacing w:line="288" w:lineRule="auto"/>
        <w:ind w:left="-990" w:hanging="180"/>
        <w:jc w:val="center"/>
        <w:rPr>
          <w:rFonts w:eastAsia="Times New Roman" w:cs="Times New Roman"/>
          <w:b/>
          <w:bCs/>
          <w:color w:val="auto"/>
          <w:sz w:val="18"/>
          <w:szCs w:val="18"/>
          <w:lang w:eastAsia="en-US"/>
        </w:rPr>
      </w:pPr>
    </w:p>
    <w:p w14:paraId="07109E75" w14:textId="037E30CD" w:rsidR="006063A3" w:rsidRDefault="006063A3" w:rsidP="006063A3">
      <w:pPr>
        <w:pStyle w:val="NoSpacing"/>
        <w:spacing w:line="288" w:lineRule="auto"/>
        <w:ind w:left="-990" w:hanging="180"/>
        <w:jc w:val="center"/>
        <w:rPr>
          <w:rFonts w:eastAsia="Times New Roman" w:cs="Times New Roman"/>
          <w:b/>
          <w:bCs/>
          <w:color w:val="auto"/>
          <w:sz w:val="18"/>
          <w:szCs w:val="18"/>
          <w:lang w:eastAsia="en-US"/>
        </w:rPr>
      </w:pPr>
      <w:r>
        <w:rPr>
          <w:rFonts w:eastAsia="Times New Roman" w:cs="Times New Roman"/>
          <w:b/>
          <w:bCs/>
          <w:color w:val="auto"/>
          <w:sz w:val="18"/>
          <w:szCs w:val="18"/>
          <w:lang w:eastAsia="en-US"/>
        </w:rPr>
        <w:t>Sparsh A</w:t>
      </w:r>
    </w:p>
    <w:p w14:paraId="239BA906" w14:textId="77777777" w:rsidR="006063A3" w:rsidRDefault="006063A3" w:rsidP="006063A3">
      <w:pPr>
        <w:pStyle w:val="NoSpacing"/>
        <w:spacing w:line="288" w:lineRule="auto"/>
        <w:ind w:left="-990" w:hanging="180"/>
        <w:jc w:val="center"/>
        <w:rPr>
          <w:rFonts w:eastAsia="Times New Roman" w:cs="Times New Roman"/>
          <w:b/>
          <w:bCs/>
          <w:color w:val="auto"/>
          <w:sz w:val="18"/>
          <w:szCs w:val="18"/>
          <w:lang w:eastAsia="en-US"/>
        </w:rPr>
      </w:pPr>
      <w:r>
        <w:rPr>
          <w:rFonts w:eastAsia="Times New Roman" w:cs="Times New Roman"/>
          <w:b/>
          <w:bCs/>
          <w:color w:val="auto"/>
          <w:sz w:val="18"/>
          <w:szCs w:val="18"/>
          <w:lang w:eastAsia="en-US"/>
        </w:rPr>
        <w:t>Palo Alto, CA</w:t>
      </w:r>
    </w:p>
    <w:p w14:paraId="25B01FB3" w14:textId="77777777" w:rsidR="006063A3" w:rsidRDefault="006063A3" w:rsidP="006063A3">
      <w:pPr>
        <w:pStyle w:val="NoSpacing"/>
        <w:spacing w:line="288" w:lineRule="auto"/>
        <w:ind w:left="-990" w:hanging="180"/>
        <w:jc w:val="center"/>
        <w:rPr>
          <w:rFonts w:eastAsia="Times New Roman" w:cs="Times New Roman"/>
          <w:b/>
          <w:bCs/>
          <w:color w:val="auto"/>
          <w:sz w:val="18"/>
          <w:szCs w:val="18"/>
          <w:lang w:eastAsia="en-US"/>
        </w:rPr>
      </w:pPr>
      <w:hyperlink r:id="rId7" w:history="1">
        <w:r w:rsidRPr="004B531D">
          <w:rPr>
            <w:rStyle w:val="Hyperlink"/>
            <w:rFonts w:eastAsia="Times New Roman"/>
            <w:b/>
            <w:bCs/>
            <w:sz w:val="18"/>
            <w:szCs w:val="18"/>
            <w:lang w:eastAsia="en-US"/>
          </w:rPr>
          <w:t>pardeep@vlinkinfo.com</w:t>
        </w:r>
      </w:hyperlink>
    </w:p>
    <w:p w14:paraId="70BCEBAB" w14:textId="77777777" w:rsidR="006063A3" w:rsidRDefault="006063A3" w:rsidP="006063A3">
      <w:pPr>
        <w:pStyle w:val="NoSpacing"/>
        <w:spacing w:line="288" w:lineRule="auto"/>
        <w:ind w:left="-990" w:hanging="180"/>
        <w:jc w:val="center"/>
        <w:rPr>
          <w:rFonts w:eastAsia="Times New Roman" w:cs="Times New Roman"/>
          <w:b/>
          <w:bCs/>
          <w:color w:val="auto"/>
          <w:sz w:val="18"/>
          <w:szCs w:val="18"/>
          <w:lang w:eastAsia="en-US"/>
        </w:rPr>
      </w:pPr>
      <w:r>
        <w:rPr>
          <w:rFonts w:eastAsia="Times New Roman" w:cs="Times New Roman"/>
          <w:b/>
          <w:bCs/>
          <w:color w:val="auto"/>
          <w:sz w:val="18"/>
          <w:szCs w:val="18"/>
          <w:lang w:eastAsia="en-US"/>
        </w:rPr>
        <w:t>203 552 2554</w:t>
      </w:r>
    </w:p>
    <w:p w14:paraId="510377DD" w14:textId="77777777" w:rsidR="00487EA9" w:rsidRDefault="00487EA9">
      <w:pPr>
        <w:pStyle w:val="NoSpacing"/>
        <w:spacing w:line="288" w:lineRule="auto"/>
        <w:ind w:left="-1170" w:right="-10"/>
        <w:jc w:val="left"/>
        <w:rPr>
          <w:b/>
          <w:smallCaps/>
          <w:color w:val="808080"/>
          <w:spacing w:val="40"/>
          <w:sz w:val="20"/>
          <w:szCs w:val="20"/>
        </w:rPr>
      </w:pPr>
    </w:p>
    <w:p w14:paraId="0D1A44D0" w14:textId="77777777" w:rsidR="00487EA9" w:rsidRDefault="001C6B84">
      <w:pPr>
        <w:pStyle w:val="NoSpacing"/>
        <w:spacing w:line="288" w:lineRule="auto"/>
        <w:ind w:left="-990" w:hanging="180"/>
        <w:jc w:val="left"/>
        <w:rPr>
          <w:b/>
          <w:smallCaps/>
          <w:spacing w:val="4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0" hidden="0" allowOverlap="1" wp14:anchorId="4C60DE7E" wp14:editId="3B447026">
                <wp:simplePos x="0" y="0"/>
                <wp:positionH relativeFrom="column">
                  <wp:posOffset>-749935</wp:posOffset>
                </wp:positionH>
                <wp:positionV relativeFrom="paragraph">
                  <wp:posOffset>173355</wp:posOffset>
                </wp:positionV>
                <wp:extent cx="6939915" cy="0"/>
                <wp:effectExtent l="9525" t="9525" r="9525" b="95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99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width:546.45pt;height:0.00pt;z-index:251658243;mso-wrap-distance-left:9.00pt;mso-wrap-distance-top:0.00pt;mso-wrap-distance-right:9.00pt;mso-wrap-distance-bottom:0.00pt;mso-wrap-style:square" from="-59.05pt,13.65pt" to="487.40pt,13.65pt" strokeweight="0.75pt" filled="f" v:ext="SMDATA_14_aH/4aBMAAAAlAAAAC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EAAAAIoAAAAAAAAAAAAAABAAAAAgAAAGP7//8BAAAAAgAAABEBAACxKgAAAAAAAAAAAAARAgAA1QUAACgAAAAIAAAAAQAAAAEAAAA=">
                <w10:wrap type="none" anchorx="text" anchory="text"/>
              </v:line>
            </w:pict>
          </mc:Fallback>
        </mc:AlternateContent>
      </w:r>
      <w:r>
        <w:rPr>
          <w:b/>
          <w:smallCaps/>
          <w:spacing w:val="40"/>
          <w:sz w:val="20"/>
          <w:szCs w:val="20"/>
        </w:rPr>
        <w:t xml:space="preserve">Executive Summary </w:t>
      </w:r>
    </w:p>
    <w:p w14:paraId="43CE85C7" w14:textId="77777777" w:rsidR="00487EA9" w:rsidRDefault="001C6B84">
      <w:pPr>
        <w:pStyle w:val="NoSpacing"/>
        <w:ind w:left="-990" w:hanging="180"/>
        <w:rPr>
          <w:rFonts w:eastAsia="Times New Roman" w:cs="Times New Roman"/>
          <w:color w:val="auto"/>
          <w:sz w:val="18"/>
          <w:szCs w:val="18"/>
          <w:lang w:eastAsia="en-US"/>
        </w:rPr>
      </w:pPr>
      <w:r>
        <w:rPr>
          <w:b/>
          <w:smallCaps/>
          <w:spacing w:val="40"/>
          <w:sz w:val="20"/>
          <w:szCs w:val="20"/>
        </w:rPr>
        <w:t xml:space="preserve">  </w:t>
      </w:r>
      <w:r>
        <w:rPr>
          <w:rFonts w:eastAsia="Times New Roman" w:cs="Times New Roman"/>
          <w:color w:val="auto"/>
          <w:sz w:val="18"/>
          <w:szCs w:val="18"/>
          <w:lang w:eastAsia="en-US"/>
        </w:rPr>
        <w:t xml:space="preserve"> </w:t>
      </w:r>
      <w:r>
        <w:rPr>
          <w:rFonts w:eastAsia="Times New Roman" w:cs="Times New Roman"/>
          <w:b/>
          <w:bCs/>
          <w:color w:val="auto"/>
          <w:sz w:val="18"/>
          <w:szCs w:val="18"/>
          <w:lang w:eastAsia="en-US"/>
        </w:rPr>
        <w:t xml:space="preserve"> Business Systems Analyst</w:t>
      </w:r>
      <w:r>
        <w:rPr>
          <w:rFonts w:eastAsia="Times New Roman" w:cs="Times New Roman"/>
          <w:color w:val="auto"/>
          <w:sz w:val="18"/>
          <w:szCs w:val="18"/>
          <w:lang w:eastAsia="en-US"/>
        </w:rPr>
        <w:t xml:space="preserve"> with </w:t>
      </w:r>
      <w:r>
        <w:rPr>
          <w:rFonts w:eastAsia="Times New Roman" w:cs="Times New Roman"/>
          <w:b/>
          <w:bCs/>
          <w:color w:val="auto"/>
          <w:sz w:val="18"/>
          <w:szCs w:val="18"/>
          <w:lang w:eastAsia="en-US"/>
        </w:rPr>
        <w:t xml:space="preserve">7+ </w:t>
      </w:r>
      <w:r>
        <w:rPr>
          <w:rFonts w:eastAsia="Times New Roman" w:cs="Times New Roman"/>
          <w:color w:val="auto"/>
          <w:sz w:val="18"/>
          <w:szCs w:val="18"/>
          <w:lang w:eastAsia="en-US"/>
        </w:rPr>
        <w:t xml:space="preserve">years of experience supporting </w:t>
      </w:r>
      <w:r>
        <w:rPr>
          <w:rFonts w:eastAsia="Times New Roman" w:cs="Times New Roman"/>
          <w:b/>
          <w:bCs/>
          <w:color w:val="auto"/>
          <w:sz w:val="18"/>
          <w:szCs w:val="18"/>
          <w:lang w:eastAsia="en-US"/>
        </w:rPr>
        <w:t xml:space="preserve">$7B </w:t>
      </w:r>
      <w:r>
        <w:rPr>
          <w:rFonts w:eastAsia="Times New Roman" w:cs="Times New Roman"/>
          <w:color w:val="auto"/>
          <w:sz w:val="18"/>
          <w:szCs w:val="18"/>
          <w:lang w:eastAsia="en-US"/>
        </w:rPr>
        <w:t xml:space="preserve">initiatives by analyzing requirements, optimizing </w:t>
      </w:r>
      <w:r>
        <w:rPr>
          <w:rFonts w:eastAsia="Times New Roman" w:cs="Times New Roman"/>
          <w:b/>
          <w:bCs/>
          <w:color w:val="auto"/>
          <w:sz w:val="18"/>
          <w:szCs w:val="18"/>
          <w:lang w:eastAsia="en-US"/>
        </w:rPr>
        <w:t>workflows</w:t>
      </w:r>
      <w:r>
        <w:rPr>
          <w:rFonts w:eastAsia="Times New Roman" w:cs="Times New Roman"/>
          <w:color w:val="auto"/>
          <w:sz w:val="18"/>
          <w:szCs w:val="18"/>
          <w:lang w:eastAsia="en-US"/>
        </w:rPr>
        <w:t xml:space="preserve">, and     </w:t>
      </w:r>
    </w:p>
    <w:p w14:paraId="64EEEF32" w14:textId="77777777" w:rsidR="00487EA9" w:rsidRDefault="001C6B84">
      <w:pPr>
        <w:pStyle w:val="NoSpacing"/>
        <w:ind w:left="-990" w:hanging="180"/>
        <w:rPr>
          <w:rFonts w:eastAsia="Times New Roman" w:cs="Times New Roman"/>
          <w:color w:val="auto"/>
          <w:sz w:val="18"/>
          <w:szCs w:val="18"/>
          <w:lang w:eastAsia="en-US"/>
        </w:rPr>
      </w:pPr>
      <w:r>
        <w:rPr>
          <w:rFonts w:eastAsia="Times New Roman" w:cs="Times New Roman"/>
          <w:color w:val="auto"/>
          <w:sz w:val="18"/>
          <w:szCs w:val="18"/>
          <w:lang w:eastAsia="en-US"/>
        </w:rPr>
        <w:t xml:space="preserve">      improving system processes. Delivered a </w:t>
      </w:r>
      <w:r>
        <w:rPr>
          <w:rFonts w:eastAsia="Times New Roman" w:cs="Times New Roman"/>
          <w:b/>
          <w:bCs/>
          <w:color w:val="auto"/>
          <w:sz w:val="18"/>
          <w:szCs w:val="18"/>
          <w:lang w:eastAsia="en-US"/>
        </w:rPr>
        <w:t>32%</w:t>
      </w:r>
      <w:r>
        <w:rPr>
          <w:rFonts w:eastAsia="Times New Roman" w:cs="Times New Roman"/>
          <w:color w:val="auto"/>
          <w:sz w:val="18"/>
          <w:szCs w:val="18"/>
          <w:lang w:eastAsia="en-US"/>
        </w:rPr>
        <w:t xml:space="preserve"> increase in </w:t>
      </w:r>
      <w:r>
        <w:rPr>
          <w:rFonts w:eastAsia="Times New Roman" w:cs="Times New Roman"/>
          <w:b/>
          <w:bCs/>
          <w:color w:val="auto"/>
          <w:sz w:val="18"/>
          <w:szCs w:val="18"/>
          <w:lang w:eastAsia="en-US"/>
        </w:rPr>
        <w:t>operational efficiency</w:t>
      </w:r>
      <w:r>
        <w:rPr>
          <w:rFonts w:eastAsia="Times New Roman" w:cs="Times New Roman"/>
          <w:color w:val="auto"/>
          <w:sz w:val="18"/>
          <w:szCs w:val="18"/>
          <w:lang w:eastAsia="en-US"/>
        </w:rPr>
        <w:t xml:space="preserve"> and a </w:t>
      </w:r>
      <w:r>
        <w:rPr>
          <w:rFonts w:eastAsia="Times New Roman" w:cs="Times New Roman"/>
          <w:b/>
          <w:bCs/>
          <w:color w:val="auto"/>
          <w:sz w:val="18"/>
          <w:szCs w:val="18"/>
          <w:lang w:eastAsia="en-US"/>
        </w:rPr>
        <w:t>25%</w:t>
      </w:r>
      <w:r>
        <w:rPr>
          <w:rFonts w:eastAsia="Times New Roman" w:cs="Times New Roman"/>
          <w:color w:val="auto"/>
          <w:sz w:val="18"/>
          <w:szCs w:val="18"/>
          <w:lang w:eastAsia="en-US"/>
        </w:rPr>
        <w:t xml:space="preserve"> improvement in </w:t>
      </w:r>
      <w:r>
        <w:rPr>
          <w:rFonts w:eastAsia="Times New Roman" w:cs="Times New Roman"/>
          <w:b/>
          <w:bCs/>
          <w:color w:val="auto"/>
          <w:sz w:val="18"/>
          <w:szCs w:val="18"/>
          <w:lang w:eastAsia="en-US"/>
        </w:rPr>
        <w:t>feature adoption</w:t>
      </w:r>
      <w:r>
        <w:rPr>
          <w:rFonts w:eastAsia="Times New Roman" w:cs="Times New Roman"/>
          <w:color w:val="auto"/>
          <w:sz w:val="18"/>
          <w:szCs w:val="18"/>
          <w:lang w:eastAsia="en-US"/>
        </w:rPr>
        <w:t xml:space="preserve"> and delivery       </w:t>
      </w:r>
    </w:p>
    <w:p w14:paraId="3D5B2B14" w14:textId="77777777" w:rsidR="00487EA9" w:rsidRDefault="001C6B84">
      <w:pPr>
        <w:pStyle w:val="NoSpacing"/>
        <w:ind w:left="-990" w:hanging="180"/>
        <w:rPr>
          <w:rFonts w:eastAsia="Times New Roman" w:cs="Times New Roman"/>
          <w:color w:val="auto"/>
          <w:sz w:val="18"/>
          <w:szCs w:val="18"/>
          <w:lang w:eastAsia="en-US"/>
        </w:rPr>
      </w:pPr>
      <w:r>
        <w:rPr>
          <w:rFonts w:eastAsia="Times New Roman" w:cs="Times New Roman"/>
          <w:color w:val="auto"/>
          <w:sz w:val="18"/>
          <w:szCs w:val="18"/>
          <w:lang w:eastAsia="en-US"/>
        </w:rPr>
        <w:t xml:space="preserve">      outcomes across </w:t>
      </w:r>
      <w:r>
        <w:rPr>
          <w:rFonts w:eastAsia="Times New Roman" w:cs="Times New Roman"/>
          <w:b/>
          <w:bCs/>
          <w:color w:val="auto"/>
          <w:sz w:val="18"/>
          <w:szCs w:val="18"/>
          <w:lang w:eastAsia="en-US"/>
        </w:rPr>
        <w:t>sports</w:t>
      </w:r>
      <w:r>
        <w:rPr>
          <w:rFonts w:eastAsia="Times New Roman" w:cs="Times New Roman"/>
          <w:color w:val="auto"/>
          <w:sz w:val="18"/>
          <w:szCs w:val="18"/>
          <w:lang w:eastAsia="en-US"/>
        </w:rPr>
        <w:t xml:space="preserve">, </w:t>
      </w:r>
      <w:r>
        <w:rPr>
          <w:rFonts w:eastAsia="Times New Roman" w:cs="Times New Roman"/>
          <w:b/>
          <w:bCs/>
          <w:color w:val="auto"/>
          <w:sz w:val="18"/>
          <w:szCs w:val="18"/>
          <w:lang w:eastAsia="en-US"/>
        </w:rPr>
        <w:t>digital media</w:t>
      </w:r>
      <w:r>
        <w:rPr>
          <w:rFonts w:eastAsia="Times New Roman" w:cs="Times New Roman"/>
          <w:color w:val="auto"/>
          <w:sz w:val="18"/>
          <w:szCs w:val="18"/>
          <w:lang w:eastAsia="en-US"/>
        </w:rPr>
        <w:t xml:space="preserve">, </w:t>
      </w:r>
      <w:r>
        <w:rPr>
          <w:rFonts w:eastAsia="Times New Roman" w:cs="Times New Roman"/>
          <w:b/>
          <w:bCs/>
          <w:color w:val="auto"/>
          <w:sz w:val="18"/>
          <w:szCs w:val="18"/>
          <w:lang w:eastAsia="en-US"/>
        </w:rPr>
        <w:t>financial services</w:t>
      </w:r>
      <w:r>
        <w:rPr>
          <w:rFonts w:eastAsia="Times New Roman" w:cs="Times New Roman"/>
          <w:color w:val="auto"/>
          <w:sz w:val="18"/>
          <w:szCs w:val="18"/>
          <w:lang w:eastAsia="en-US"/>
        </w:rPr>
        <w:t xml:space="preserve">, and </w:t>
      </w:r>
      <w:r>
        <w:rPr>
          <w:rFonts w:eastAsia="Times New Roman" w:cs="Times New Roman"/>
          <w:b/>
          <w:bCs/>
          <w:color w:val="auto"/>
          <w:sz w:val="18"/>
          <w:szCs w:val="18"/>
          <w:lang w:eastAsia="en-US"/>
        </w:rPr>
        <w:t>technology</w:t>
      </w:r>
      <w:r>
        <w:rPr>
          <w:rFonts w:eastAsia="Times New Roman" w:cs="Times New Roman"/>
          <w:color w:val="auto"/>
          <w:sz w:val="18"/>
          <w:szCs w:val="18"/>
          <w:lang w:eastAsia="en-US"/>
        </w:rPr>
        <w:t xml:space="preserve"> sectors.</w:t>
      </w:r>
    </w:p>
    <w:p w14:paraId="790AEF0C" w14:textId="77777777" w:rsidR="00E45839" w:rsidRDefault="00E45839">
      <w:pPr>
        <w:pStyle w:val="NoSpacing"/>
        <w:spacing w:line="288" w:lineRule="auto"/>
        <w:ind w:left="-990" w:hanging="180"/>
        <w:jc w:val="left"/>
        <w:rPr>
          <w:b/>
          <w:smallCaps/>
          <w:spacing w:val="40"/>
          <w:sz w:val="20"/>
          <w:szCs w:val="20"/>
        </w:rPr>
      </w:pPr>
    </w:p>
    <w:p w14:paraId="6D9076E7" w14:textId="461A4662" w:rsidR="00487EA9" w:rsidRDefault="001C6B84">
      <w:pPr>
        <w:pStyle w:val="NoSpacing"/>
        <w:spacing w:line="288" w:lineRule="auto"/>
        <w:ind w:left="-990" w:hanging="180"/>
        <w:jc w:val="left"/>
        <w:rPr>
          <w:bCs/>
          <w:i/>
          <w:i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0" hidden="0" allowOverlap="1" wp14:anchorId="4B8F3C9E" wp14:editId="511558EE">
                <wp:simplePos x="0" y="0"/>
                <wp:positionH relativeFrom="column">
                  <wp:posOffset>-749935</wp:posOffset>
                </wp:positionH>
                <wp:positionV relativeFrom="paragraph">
                  <wp:posOffset>173355</wp:posOffset>
                </wp:positionV>
                <wp:extent cx="6939915" cy="0"/>
                <wp:effectExtent l="9525" t="9525" r="9525" b="9525"/>
                <wp:wrapNone/>
                <wp:docPr id="4" name="Straight Connector 4886767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99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88676779" o:spid="_x0000_s1027" style="position:absolute;width:546.45pt;height:0.00pt;z-index:251658244;mso-wrap-distance-left:9.00pt;mso-wrap-distance-top:0.00pt;mso-wrap-distance-right:9.00pt;mso-wrap-distance-bottom:0.00pt;mso-wrap-style:square" from="-59.05pt,13.65pt" to="487.40pt,13.65pt" strokeweight="0.75pt" filled="f" v:ext="SMDATA_14_aH/4aBMAAAAlAAAACg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UAAAAIoAAAAAAAAAAAAAABAAAAAgAAAGP7//8BAAAAAgAAABEBAACxKgAAAAAAAAAAAAARAgAAVQkAACgAAAAIAAAAAQAAAAEAAAA=">
                <w10:wrap type="none" anchorx="text" anchory="text"/>
              </v:line>
            </w:pict>
          </mc:Fallback>
        </mc:AlternateContent>
      </w:r>
      <w:r>
        <w:rPr>
          <w:b/>
          <w:smallCaps/>
          <w:spacing w:val="40"/>
          <w:sz w:val="20"/>
          <w:szCs w:val="20"/>
        </w:rPr>
        <w:t xml:space="preserve">Professional Experience </w:t>
      </w:r>
    </w:p>
    <w:p w14:paraId="0B9FEDFF" w14:textId="77777777" w:rsidR="00E45839" w:rsidRDefault="00E45839">
      <w:pPr>
        <w:spacing w:line="20" w:lineRule="atLeast"/>
        <w:ind w:left="-900"/>
        <w:jc w:val="both"/>
        <w:rPr>
          <w:b/>
          <w:color w:val="000000"/>
          <w:sz w:val="18"/>
          <w:szCs w:val="18"/>
        </w:rPr>
      </w:pPr>
    </w:p>
    <w:p w14:paraId="5A2E778C" w14:textId="33818A35" w:rsidR="00487EA9" w:rsidRDefault="001C6B84">
      <w:pPr>
        <w:spacing w:line="20" w:lineRule="atLeast"/>
        <w:ind w:left="-900"/>
        <w:jc w:val="both"/>
        <w:rPr>
          <w:b/>
          <w:bCs/>
          <w:i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Business Analyst                                                                                                                                                October 2024 – Present                                                             </w:t>
      </w:r>
      <w:hyperlink r:id="rId8" w:history="1">
        <w:r>
          <w:rPr>
            <w:rStyle w:val="Hyperlink"/>
            <w:b/>
            <w:bCs/>
            <w:i/>
            <w:iCs/>
            <w:sz w:val="18"/>
            <w:szCs w:val="18"/>
          </w:rPr>
          <w:t>Critical Mass</w:t>
        </w:r>
      </w:hyperlink>
      <w:r>
        <w:rPr>
          <w:b/>
          <w:bCs/>
          <w:i/>
          <w:iCs/>
          <w:sz w:val="18"/>
          <w:szCs w:val="18"/>
        </w:rPr>
        <w:t xml:space="preserve"> </w:t>
      </w:r>
      <w:r>
        <w:rPr>
          <w:b/>
          <w:bCs/>
          <w:i/>
          <w:iCs/>
          <w:color w:val="000000"/>
          <w:sz w:val="18"/>
          <w:szCs w:val="18"/>
        </w:rPr>
        <w:t xml:space="preserve">(Advertising Services, Client: </w:t>
      </w:r>
      <w:hyperlink r:id="rId9" w:history="1">
        <w:r>
          <w:rPr>
            <w:rStyle w:val="Hyperlink"/>
            <w:b/>
            <w:bCs/>
            <w:i/>
            <w:iCs/>
            <w:sz w:val="18"/>
            <w:szCs w:val="18"/>
          </w:rPr>
          <w:t>Apple</w:t>
        </w:r>
      </w:hyperlink>
      <w:r>
        <w:rPr>
          <w:b/>
          <w:bCs/>
          <w:i/>
          <w:iCs/>
          <w:color w:val="000000"/>
          <w:sz w:val="18"/>
          <w:szCs w:val="18"/>
        </w:rPr>
        <w:t>, Business Unit: Digital Transformation)</w:t>
      </w:r>
      <w:r>
        <w:rPr>
          <w:b/>
          <w:bCs/>
          <w:i/>
          <w:color w:val="000000"/>
          <w:sz w:val="18"/>
          <w:szCs w:val="18"/>
        </w:rPr>
        <w:t xml:space="preserve">                                                       Cupertino, CA</w:t>
      </w:r>
    </w:p>
    <w:p w14:paraId="5FDA8BD6" w14:textId="77777777" w:rsidR="008F5A93" w:rsidRDefault="008F5A93">
      <w:pPr>
        <w:spacing w:line="20" w:lineRule="atLeast"/>
        <w:ind w:left="-900"/>
        <w:jc w:val="both"/>
        <w:rPr>
          <w:i/>
          <w:color w:val="000000"/>
          <w:sz w:val="18"/>
          <w:szCs w:val="18"/>
        </w:rPr>
      </w:pPr>
    </w:p>
    <w:p w14:paraId="43AD2AF9" w14:textId="77777777" w:rsidR="00487EA9" w:rsidRDefault="001C6B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450" w:hanging="27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Achieved a </w:t>
      </w:r>
      <w:r>
        <w:rPr>
          <w:b/>
          <w:bCs/>
          <w:sz w:val="18"/>
          <w:szCs w:val="18"/>
        </w:rPr>
        <w:t>17%</w:t>
      </w:r>
      <w:r>
        <w:rPr>
          <w:sz w:val="18"/>
          <w:szCs w:val="18"/>
        </w:rPr>
        <w:t xml:space="preserve"> increase in </w:t>
      </w:r>
      <w:r>
        <w:rPr>
          <w:b/>
          <w:bCs/>
          <w:sz w:val="18"/>
          <w:szCs w:val="18"/>
        </w:rPr>
        <w:t>system adoption</w:t>
      </w:r>
      <w:r>
        <w:rPr>
          <w:sz w:val="18"/>
          <w:szCs w:val="18"/>
        </w:rPr>
        <w:t xml:space="preserve"> and a </w:t>
      </w:r>
      <w:r>
        <w:rPr>
          <w:b/>
          <w:bCs/>
          <w:sz w:val="18"/>
          <w:szCs w:val="18"/>
        </w:rPr>
        <w:t>14.5%</w:t>
      </w:r>
      <w:r>
        <w:rPr>
          <w:sz w:val="18"/>
          <w:szCs w:val="18"/>
        </w:rPr>
        <w:t xml:space="preserve"> boost in </w:t>
      </w:r>
      <w:r>
        <w:rPr>
          <w:b/>
          <w:bCs/>
          <w:sz w:val="18"/>
          <w:szCs w:val="18"/>
        </w:rPr>
        <w:t>user engagement</w:t>
      </w:r>
      <w:r>
        <w:rPr>
          <w:sz w:val="18"/>
          <w:szCs w:val="18"/>
        </w:rPr>
        <w:t xml:space="preserve"> across </w:t>
      </w:r>
      <w:r>
        <w:rPr>
          <w:b/>
          <w:bCs/>
          <w:sz w:val="18"/>
          <w:szCs w:val="18"/>
        </w:rPr>
        <w:t>100M+</w:t>
      </w:r>
      <w:r>
        <w:rPr>
          <w:sz w:val="18"/>
          <w:szCs w:val="18"/>
        </w:rPr>
        <w:t xml:space="preserve"> records by leading the migration of </w:t>
      </w:r>
      <w:r>
        <w:rPr>
          <w:b/>
          <w:bCs/>
          <w:sz w:val="18"/>
          <w:szCs w:val="18"/>
        </w:rPr>
        <w:t>legacy workflows</w:t>
      </w:r>
      <w:r>
        <w:rPr>
          <w:sz w:val="18"/>
          <w:szCs w:val="18"/>
        </w:rPr>
        <w:t xml:space="preserve"> to a unified </w:t>
      </w:r>
      <w:r>
        <w:rPr>
          <w:b/>
          <w:bCs/>
          <w:sz w:val="18"/>
          <w:szCs w:val="18"/>
        </w:rPr>
        <w:t>consumer-facing platform</w:t>
      </w:r>
      <w:r>
        <w:rPr>
          <w:sz w:val="18"/>
          <w:szCs w:val="18"/>
        </w:rPr>
        <w:t xml:space="preserve"> and collaborating with cross-functional teams to enhance usability</w:t>
      </w:r>
    </w:p>
    <w:p w14:paraId="6556689F" w14:textId="77777777" w:rsidR="00487EA9" w:rsidRDefault="001C6B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450" w:hanging="27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Delivered a </w:t>
      </w:r>
      <w:r>
        <w:rPr>
          <w:b/>
          <w:bCs/>
          <w:sz w:val="18"/>
          <w:szCs w:val="18"/>
        </w:rPr>
        <w:t>12.5%</w:t>
      </w:r>
      <w:r>
        <w:rPr>
          <w:sz w:val="18"/>
          <w:szCs w:val="18"/>
        </w:rPr>
        <w:t xml:space="preserve"> reduction in campaign execution timelines by streamlining multi-channel </w:t>
      </w:r>
      <w:r>
        <w:rPr>
          <w:b/>
          <w:bCs/>
          <w:sz w:val="18"/>
          <w:szCs w:val="18"/>
        </w:rPr>
        <w:t>workflow automations</w:t>
      </w:r>
      <w:r>
        <w:rPr>
          <w:sz w:val="18"/>
          <w:szCs w:val="18"/>
        </w:rPr>
        <w:t xml:space="preserve"> and optimizing </w:t>
      </w:r>
      <w:r>
        <w:rPr>
          <w:b/>
          <w:bCs/>
          <w:sz w:val="18"/>
          <w:szCs w:val="18"/>
        </w:rPr>
        <w:t>GTM</w:t>
      </w:r>
      <w:r>
        <w:rPr>
          <w:sz w:val="18"/>
          <w:szCs w:val="18"/>
        </w:rPr>
        <w:t xml:space="preserve"> processes across </w:t>
      </w:r>
      <w:r>
        <w:rPr>
          <w:b/>
          <w:bCs/>
          <w:sz w:val="18"/>
          <w:szCs w:val="18"/>
        </w:rPr>
        <w:t>3+</w:t>
      </w:r>
      <w:r>
        <w:rPr>
          <w:sz w:val="18"/>
          <w:szCs w:val="18"/>
        </w:rPr>
        <w:t xml:space="preserve"> annual initiatives, improving operational efficiency</w:t>
      </w:r>
    </w:p>
    <w:p w14:paraId="3EF8979E" w14:textId="77777777" w:rsidR="00487EA9" w:rsidRDefault="001C6B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450" w:hanging="27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Reduced </w:t>
      </w:r>
      <w:r>
        <w:rPr>
          <w:b/>
          <w:bCs/>
          <w:sz w:val="18"/>
          <w:szCs w:val="18"/>
        </w:rPr>
        <w:t>redundant development</w:t>
      </w:r>
      <w:r>
        <w:rPr>
          <w:sz w:val="18"/>
          <w:szCs w:val="18"/>
        </w:rPr>
        <w:t xml:space="preserve"> by </w:t>
      </w:r>
      <w:r>
        <w:rPr>
          <w:b/>
          <w:bCs/>
          <w:sz w:val="18"/>
          <w:szCs w:val="18"/>
        </w:rPr>
        <w:t>35%</w:t>
      </w:r>
      <w:r>
        <w:rPr>
          <w:sz w:val="18"/>
          <w:szCs w:val="18"/>
        </w:rPr>
        <w:t xml:space="preserve"> and </w:t>
      </w:r>
      <w:proofErr w:type="gramStart"/>
      <w:r>
        <w:rPr>
          <w:sz w:val="18"/>
          <w:szCs w:val="18"/>
        </w:rPr>
        <w:t>sped</w:t>
      </w:r>
      <w:proofErr w:type="gramEnd"/>
      <w:r>
        <w:rPr>
          <w:sz w:val="18"/>
          <w:szCs w:val="18"/>
        </w:rPr>
        <w:t xml:space="preserve"> up </w:t>
      </w:r>
      <w:r>
        <w:rPr>
          <w:b/>
          <w:bCs/>
          <w:sz w:val="18"/>
          <w:szCs w:val="18"/>
        </w:rPr>
        <w:t>roadmap delivery</w:t>
      </w:r>
      <w:r>
        <w:rPr>
          <w:sz w:val="18"/>
          <w:szCs w:val="18"/>
        </w:rPr>
        <w:t xml:space="preserve"> by </w:t>
      </w:r>
      <w:r>
        <w:rPr>
          <w:b/>
          <w:bCs/>
          <w:sz w:val="18"/>
          <w:szCs w:val="18"/>
        </w:rPr>
        <w:t>19%</w:t>
      </w:r>
      <w:r>
        <w:rPr>
          <w:sz w:val="18"/>
          <w:szCs w:val="18"/>
        </w:rPr>
        <w:t xml:space="preserve"> by aligning requirements, standardizing design assets, and influencing </w:t>
      </w:r>
      <w:r>
        <w:rPr>
          <w:b/>
          <w:bCs/>
          <w:sz w:val="18"/>
          <w:szCs w:val="18"/>
        </w:rPr>
        <w:t>directors</w:t>
      </w:r>
      <w:r>
        <w:rPr>
          <w:sz w:val="18"/>
          <w:szCs w:val="18"/>
        </w:rPr>
        <w:t xml:space="preserve"> and </w:t>
      </w:r>
      <w:r>
        <w:rPr>
          <w:b/>
          <w:bCs/>
          <w:sz w:val="18"/>
          <w:szCs w:val="18"/>
        </w:rPr>
        <w:t>VPs</w:t>
      </w:r>
      <w:r>
        <w:rPr>
          <w:sz w:val="18"/>
          <w:szCs w:val="18"/>
        </w:rPr>
        <w:t xml:space="preserve"> across </w:t>
      </w:r>
      <w:r>
        <w:rPr>
          <w:b/>
          <w:bCs/>
          <w:sz w:val="18"/>
          <w:szCs w:val="18"/>
        </w:rPr>
        <w:t>5+</w:t>
      </w:r>
      <w:r>
        <w:rPr>
          <w:sz w:val="18"/>
          <w:szCs w:val="18"/>
        </w:rPr>
        <w:t xml:space="preserve"> business units</w:t>
      </w:r>
    </w:p>
    <w:p w14:paraId="10A56369" w14:textId="77777777" w:rsidR="00E45839" w:rsidRDefault="00E45839">
      <w:pPr>
        <w:spacing w:line="20" w:lineRule="atLeast"/>
        <w:ind w:left="-900"/>
        <w:jc w:val="both"/>
        <w:rPr>
          <w:b/>
          <w:color w:val="000000"/>
          <w:sz w:val="18"/>
          <w:szCs w:val="18"/>
        </w:rPr>
      </w:pPr>
    </w:p>
    <w:p w14:paraId="61DD6BE7" w14:textId="117A01D8" w:rsidR="00487EA9" w:rsidRDefault="001C6B84">
      <w:pPr>
        <w:spacing w:line="20" w:lineRule="atLeast"/>
        <w:ind w:left="-900"/>
        <w:jc w:val="both"/>
        <w:rPr>
          <w:b/>
          <w:bCs/>
          <w:i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Business Systems Analyst                                                                                                                                           October 2022 – April 2024                                                          </w:t>
      </w:r>
      <w:r>
        <w:rPr>
          <w:b/>
          <w:bCs/>
          <w:i/>
          <w:color w:val="000000"/>
          <w:sz w:val="18"/>
          <w:szCs w:val="18"/>
        </w:rPr>
        <w:t xml:space="preserve">University of California (Business Unit: </w:t>
      </w:r>
      <w:hyperlink r:id="rId10" w:history="1">
        <w:r>
          <w:rPr>
            <w:rStyle w:val="Hyperlink"/>
            <w:rFonts w:eastAsia="Aptos Display"/>
            <w:b/>
            <w:bCs/>
            <w:i/>
            <w:sz w:val="18"/>
            <w:szCs w:val="18"/>
          </w:rPr>
          <w:t>Financial &amp; Scholarship Aid</w:t>
        </w:r>
      </w:hyperlink>
      <w:r>
        <w:rPr>
          <w:b/>
          <w:bCs/>
          <w:i/>
          <w:color w:val="000000"/>
          <w:sz w:val="18"/>
          <w:szCs w:val="18"/>
        </w:rPr>
        <w:t>)</w:t>
      </w:r>
      <w:r>
        <w:rPr>
          <w:i/>
          <w:color w:val="000000"/>
          <w:sz w:val="18"/>
          <w:szCs w:val="18"/>
        </w:rPr>
        <w:t xml:space="preserve">                                                                              </w:t>
      </w:r>
      <w:r>
        <w:rPr>
          <w:b/>
          <w:bCs/>
          <w:i/>
          <w:color w:val="000000"/>
          <w:sz w:val="18"/>
          <w:szCs w:val="18"/>
        </w:rPr>
        <w:t xml:space="preserve">              Remote, CA</w:t>
      </w:r>
    </w:p>
    <w:p w14:paraId="795DFBD4" w14:textId="77777777" w:rsidR="008F5A93" w:rsidRDefault="008F5A93">
      <w:pPr>
        <w:spacing w:line="20" w:lineRule="atLeast"/>
        <w:ind w:left="-900"/>
        <w:jc w:val="both"/>
        <w:rPr>
          <w:b/>
          <w:color w:val="000000"/>
          <w:sz w:val="18"/>
          <w:szCs w:val="18"/>
        </w:rPr>
      </w:pPr>
    </w:p>
    <w:p w14:paraId="06815F27" w14:textId="77777777" w:rsidR="00487EA9" w:rsidRDefault="001C6B84">
      <w:pPr>
        <w:numPr>
          <w:ilvl w:val="0"/>
          <w:numId w:val="1"/>
        </w:numPr>
        <w:tabs>
          <w:tab w:val="left" w:pos="560"/>
        </w:tabs>
        <w:spacing w:line="276" w:lineRule="auto"/>
        <w:ind w:left="-450" w:hanging="270"/>
        <w:jc w:val="both"/>
        <w:rPr>
          <w:rFonts w:eastAsia="Arial"/>
          <w:sz w:val="18"/>
          <w:szCs w:val="18"/>
        </w:rPr>
      </w:pPr>
      <w:r>
        <w:rPr>
          <w:rFonts w:eastAsia="Arial"/>
          <w:sz w:val="18"/>
          <w:szCs w:val="18"/>
        </w:rPr>
        <w:t xml:space="preserve">Accelerated </w:t>
      </w:r>
      <w:r>
        <w:rPr>
          <w:rFonts w:eastAsia="Arial"/>
          <w:b/>
          <w:bCs/>
          <w:sz w:val="18"/>
          <w:szCs w:val="18"/>
        </w:rPr>
        <w:t>workflow processing speed by 124%</w:t>
      </w:r>
      <w:r>
        <w:rPr>
          <w:rFonts w:eastAsia="Arial"/>
          <w:sz w:val="18"/>
          <w:szCs w:val="18"/>
        </w:rPr>
        <w:t xml:space="preserve"> through streamlined product requirements documentation </w:t>
      </w:r>
      <w:r>
        <w:rPr>
          <w:rFonts w:eastAsia="Arial"/>
          <w:b/>
          <w:bCs/>
          <w:sz w:val="18"/>
          <w:szCs w:val="18"/>
        </w:rPr>
        <w:t>(PRDs)</w:t>
      </w:r>
      <w:r>
        <w:rPr>
          <w:rFonts w:eastAsia="Arial"/>
          <w:sz w:val="18"/>
          <w:szCs w:val="18"/>
        </w:rPr>
        <w:t xml:space="preserve"> and refined administrative procedures via </w:t>
      </w:r>
      <w:r>
        <w:rPr>
          <w:rFonts w:eastAsia="Arial"/>
          <w:b/>
          <w:bCs/>
          <w:sz w:val="18"/>
          <w:szCs w:val="18"/>
        </w:rPr>
        <w:t>wikis</w:t>
      </w:r>
      <w:r>
        <w:rPr>
          <w:rFonts w:eastAsia="Arial"/>
          <w:sz w:val="18"/>
          <w:szCs w:val="18"/>
        </w:rPr>
        <w:t>, leveraging user feedback</w:t>
      </w:r>
      <w:r>
        <w:rPr>
          <w:rFonts w:eastAsia="Arial"/>
          <w:b/>
          <w:bCs/>
          <w:sz w:val="18"/>
          <w:szCs w:val="18"/>
        </w:rPr>
        <w:t xml:space="preserve"> </w:t>
      </w:r>
      <w:r>
        <w:rPr>
          <w:rFonts w:eastAsia="Arial"/>
          <w:sz w:val="18"/>
          <w:szCs w:val="18"/>
        </w:rPr>
        <w:t xml:space="preserve">and </w:t>
      </w:r>
      <w:r>
        <w:rPr>
          <w:rFonts w:eastAsia="Arial"/>
          <w:b/>
          <w:bCs/>
          <w:sz w:val="18"/>
          <w:szCs w:val="18"/>
        </w:rPr>
        <w:t>product analytics</w:t>
      </w:r>
    </w:p>
    <w:p w14:paraId="2C2C13AA" w14:textId="77777777" w:rsidR="00487EA9" w:rsidRDefault="001C6B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450" w:hanging="270"/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Boosted online </w:t>
      </w:r>
      <w:r>
        <w:rPr>
          <w:b/>
          <w:bCs/>
          <w:sz w:val="18"/>
          <w:szCs w:val="18"/>
        </w:rPr>
        <w:t>financial data collection completion by 12%</w:t>
      </w:r>
      <w:r>
        <w:rPr>
          <w:sz w:val="18"/>
          <w:szCs w:val="18"/>
        </w:rPr>
        <w:t xml:space="preserve"> by deploying targeted </w:t>
      </w:r>
      <w:r>
        <w:rPr>
          <w:b/>
          <w:bCs/>
          <w:sz w:val="18"/>
          <w:szCs w:val="18"/>
        </w:rPr>
        <w:t>email campaigns to 49,000+ vendors</w:t>
      </w:r>
      <w:r>
        <w:rPr>
          <w:sz w:val="18"/>
          <w:szCs w:val="18"/>
        </w:rPr>
        <w:t xml:space="preserve">, staff, and students, leveraging </w:t>
      </w:r>
      <w:r>
        <w:rPr>
          <w:b/>
          <w:bCs/>
          <w:sz w:val="18"/>
          <w:szCs w:val="18"/>
        </w:rPr>
        <w:t>SQL Server Reporting Services (SSRS)</w:t>
      </w:r>
      <w:r>
        <w:rPr>
          <w:sz w:val="18"/>
          <w:szCs w:val="18"/>
        </w:rPr>
        <w:t xml:space="preserve"> for data-driven communication</w:t>
      </w:r>
    </w:p>
    <w:p w14:paraId="31FB38F3" w14:textId="77777777" w:rsidR="00487EA9" w:rsidRDefault="001C6B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450" w:hanging="27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Increased </w:t>
      </w:r>
      <w:r>
        <w:rPr>
          <w:b/>
          <w:bCs/>
          <w:sz w:val="18"/>
          <w:szCs w:val="18"/>
        </w:rPr>
        <w:t>report delivery by 40%</w:t>
      </w:r>
      <w:r>
        <w:rPr>
          <w:sz w:val="18"/>
          <w:szCs w:val="18"/>
        </w:rPr>
        <w:t xml:space="preserve"> by structuring and refining </w:t>
      </w:r>
      <w:r>
        <w:rPr>
          <w:b/>
          <w:bCs/>
          <w:sz w:val="18"/>
          <w:szCs w:val="18"/>
        </w:rPr>
        <w:t>user stories</w:t>
      </w:r>
      <w:r>
        <w:rPr>
          <w:sz w:val="18"/>
          <w:szCs w:val="18"/>
        </w:rPr>
        <w:t xml:space="preserve"> in </w:t>
      </w:r>
      <w:r>
        <w:rPr>
          <w:b/>
          <w:bCs/>
          <w:sz w:val="18"/>
          <w:szCs w:val="18"/>
        </w:rPr>
        <w:t>Azure DevOps Server</w:t>
      </w:r>
      <w:r>
        <w:rPr>
          <w:sz w:val="18"/>
          <w:szCs w:val="18"/>
        </w:rPr>
        <w:t xml:space="preserve">, using </w:t>
      </w:r>
      <w:r>
        <w:rPr>
          <w:b/>
          <w:bCs/>
          <w:sz w:val="18"/>
          <w:szCs w:val="18"/>
        </w:rPr>
        <w:t>tagging</w:t>
      </w:r>
      <w:r>
        <w:rPr>
          <w:sz w:val="18"/>
          <w:szCs w:val="18"/>
        </w:rPr>
        <w:t xml:space="preserve"> to ensure clear requirements for automated and ad hoc financial aid reports</w:t>
      </w:r>
    </w:p>
    <w:p w14:paraId="34D39FB8" w14:textId="77777777" w:rsidR="00E45839" w:rsidRDefault="00E45839">
      <w:pPr>
        <w:spacing w:line="20" w:lineRule="atLeast"/>
        <w:ind w:left="-900" w:right="-10"/>
        <w:jc w:val="both"/>
        <w:rPr>
          <w:b/>
          <w:color w:val="000000"/>
          <w:sz w:val="18"/>
          <w:szCs w:val="18"/>
        </w:rPr>
      </w:pPr>
    </w:p>
    <w:p w14:paraId="0DC4941A" w14:textId="33E35F81" w:rsidR="00487EA9" w:rsidRDefault="001C6B84">
      <w:pPr>
        <w:spacing w:line="20" w:lineRule="atLeast"/>
        <w:ind w:left="-900" w:right="-10"/>
        <w:jc w:val="both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Product Manager                                                                                                                                                        October 2021 – April 2022 </w:t>
      </w:r>
    </w:p>
    <w:p w14:paraId="49726A68" w14:textId="77777777" w:rsidR="00487EA9" w:rsidRDefault="001C6B84">
      <w:pPr>
        <w:spacing w:line="20" w:lineRule="atLeast"/>
        <w:ind w:left="-900" w:right="-10"/>
        <w:jc w:val="both"/>
        <w:rPr>
          <w:b/>
          <w:bCs/>
          <w:i/>
          <w:color w:val="000000"/>
          <w:sz w:val="18"/>
          <w:szCs w:val="18"/>
        </w:rPr>
      </w:pPr>
      <w:hyperlink r:id="rId11" w:history="1">
        <w:proofErr w:type="spellStart"/>
        <w:r>
          <w:rPr>
            <w:rStyle w:val="Hyperlink"/>
            <w:rFonts w:eastAsia="Aptos Display"/>
            <w:b/>
            <w:bCs/>
            <w:i/>
            <w:iCs/>
            <w:sz w:val="18"/>
            <w:szCs w:val="18"/>
          </w:rPr>
          <w:t>Fanalyze</w:t>
        </w:r>
        <w:proofErr w:type="spellEnd"/>
        <w:r>
          <w:rPr>
            <w:rStyle w:val="Hyperlink"/>
            <w:rFonts w:eastAsia="Aptos Display"/>
            <w:b/>
            <w:bCs/>
            <w:i/>
            <w:iCs/>
            <w:sz w:val="18"/>
            <w:szCs w:val="18"/>
          </w:rPr>
          <w:t xml:space="preserve"> Inc.</w:t>
        </w:r>
      </w:hyperlink>
      <w:r>
        <w:rPr>
          <w:b/>
          <w:bCs/>
          <w:i/>
          <w:color w:val="000000"/>
          <w:sz w:val="18"/>
          <w:szCs w:val="18"/>
        </w:rPr>
        <w:t xml:space="preserve"> (Digital Fantasy Sports &amp; Sports Analytics Technology </w:t>
      </w:r>
      <w:proofErr w:type="gramStart"/>
      <w:r>
        <w:rPr>
          <w:b/>
          <w:bCs/>
          <w:i/>
          <w:color w:val="000000"/>
          <w:sz w:val="18"/>
          <w:szCs w:val="18"/>
        </w:rPr>
        <w:t xml:space="preserve">Startup)   </w:t>
      </w:r>
      <w:proofErr w:type="gramEnd"/>
      <w:r>
        <w:rPr>
          <w:b/>
          <w:bCs/>
          <w:i/>
          <w:color w:val="000000"/>
          <w:sz w:val="18"/>
          <w:szCs w:val="18"/>
        </w:rPr>
        <w:t xml:space="preserve">                                                                     Sacramento, CA</w:t>
      </w:r>
    </w:p>
    <w:p w14:paraId="0E9C3D87" w14:textId="77777777" w:rsidR="008F5A93" w:rsidRDefault="008F5A93">
      <w:pPr>
        <w:spacing w:line="20" w:lineRule="atLeast"/>
        <w:ind w:left="-900" w:right="-10"/>
        <w:jc w:val="both"/>
        <w:rPr>
          <w:b/>
          <w:bCs/>
          <w:i/>
          <w:color w:val="000000"/>
          <w:sz w:val="18"/>
          <w:szCs w:val="18"/>
        </w:rPr>
      </w:pPr>
    </w:p>
    <w:p w14:paraId="45690421" w14:textId="77777777" w:rsidR="00487EA9" w:rsidRDefault="001C6B84">
      <w:pPr>
        <w:numPr>
          <w:ilvl w:val="0"/>
          <w:numId w:val="4"/>
        </w:numPr>
        <w:tabs>
          <w:tab w:val="left" w:pos="560"/>
        </w:tabs>
        <w:spacing w:line="276" w:lineRule="auto"/>
        <w:ind w:left="-450" w:hanging="270"/>
        <w:jc w:val="both"/>
        <w:rPr>
          <w:rFonts w:eastAsia="Arial"/>
          <w:sz w:val="18"/>
          <w:szCs w:val="18"/>
        </w:rPr>
      </w:pPr>
      <w:r>
        <w:rPr>
          <w:rFonts w:eastAsia="Arial"/>
          <w:sz w:val="18"/>
          <w:szCs w:val="18"/>
        </w:rPr>
        <w:t xml:space="preserve">Reduced </w:t>
      </w:r>
      <w:r>
        <w:rPr>
          <w:rFonts w:eastAsia="Arial"/>
          <w:b/>
          <w:bCs/>
          <w:sz w:val="18"/>
          <w:szCs w:val="18"/>
        </w:rPr>
        <w:t>churn rate</w:t>
      </w:r>
      <w:r>
        <w:rPr>
          <w:rFonts w:eastAsia="Arial"/>
          <w:sz w:val="18"/>
          <w:szCs w:val="18"/>
        </w:rPr>
        <w:t xml:space="preserve"> by </w:t>
      </w:r>
      <w:r>
        <w:rPr>
          <w:rFonts w:eastAsia="Arial"/>
          <w:b/>
          <w:bCs/>
          <w:sz w:val="18"/>
          <w:szCs w:val="18"/>
        </w:rPr>
        <w:t>9%</w:t>
      </w:r>
      <w:r>
        <w:rPr>
          <w:rFonts w:eastAsia="Arial"/>
          <w:sz w:val="18"/>
          <w:szCs w:val="18"/>
        </w:rPr>
        <w:t xml:space="preserve"> by enhancing the betting </w:t>
      </w:r>
      <w:r>
        <w:rPr>
          <w:rFonts w:eastAsia="Arial"/>
          <w:b/>
          <w:bCs/>
          <w:sz w:val="18"/>
          <w:szCs w:val="18"/>
        </w:rPr>
        <w:t>recommendation system</w:t>
      </w:r>
      <w:r>
        <w:rPr>
          <w:rFonts w:eastAsia="Arial"/>
          <w:sz w:val="18"/>
          <w:szCs w:val="18"/>
        </w:rPr>
        <w:t xml:space="preserve">, leveraging </w:t>
      </w:r>
      <w:r>
        <w:rPr>
          <w:rFonts w:eastAsia="Arial"/>
          <w:b/>
          <w:bCs/>
          <w:sz w:val="18"/>
          <w:szCs w:val="18"/>
        </w:rPr>
        <w:t>MVP</w:t>
      </w:r>
      <w:r>
        <w:rPr>
          <w:rFonts w:eastAsia="Arial"/>
          <w:sz w:val="18"/>
          <w:szCs w:val="18"/>
        </w:rPr>
        <w:t xml:space="preserve"> feature prioritization and </w:t>
      </w:r>
      <w:r>
        <w:rPr>
          <w:rFonts w:eastAsia="Arial"/>
          <w:b/>
          <w:bCs/>
          <w:sz w:val="18"/>
          <w:szCs w:val="18"/>
        </w:rPr>
        <w:t>user feedback analysis</w:t>
      </w:r>
      <w:r>
        <w:rPr>
          <w:rFonts w:eastAsia="Arial"/>
          <w:sz w:val="18"/>
          <w:szCs w:val="18"/>
        </w:rPr>
        <w:t xml:space="preserve"> for continuous product improvement</w:t>
      </w:r>
    </w:p>
    <w:p w14:paraId="68D0327D" w14:textId="77777777" w:rsidR="00487EA9" w:rsidRDefault="001C6B84">
      <w:pPr>
        <w:numPr>
          <w:ilvl w:val="0"/>
          <w:numId w:val="4"/>
        </w:numPr>
        <w:tabs>
          <w:tab w:val="left" w:pos="560"/>
        </w:tabs>
        <w:spacing w:line="276" w:lineRule="auto"/>
        <w:ind w:left="-450" w:hanging="270"/>
        <w:jc w:val="both"/>
        <w:rPr>
          <w:rFonts w:eastAsia="Arial"/>
          <w:sz w:val="18"/>
          <w:szCs w:val="18"/>
        </w:rPr>
      </w:pPr>
      <w:proofErr w:type="gramStart"/>
      <w:r>
        <w:rPr>
          <w:rFonts w:eastAsia="Arial"/>
          <w:sz w:val="18"/>
          <w:szCs w:val="18"/>
        </w:rPr>
        <w:t>Led</w:t>
      </w:r>
      <w:proofErr w:type="gramEnd"/>
      <w:r>
        <w:rPr>
          <w:rFonts w:eastAsia="Arial"/>
          <w:sz w:val="18"/>
          <w:szCs w:val="18"/>
        </w:rPr>
        <w:t xml:space="preserve"> the </w:t>
      </w:r>
      <w:r>
        <w:rPr>
          <w:rFonts w:eastAsia="Arial"/>
          <w:b/>
          <w:bCs/>
          <w:sz w:val="18"/>
          <w:szCs w:val="18"/>
        </w:rPr>
        <w:t>product development</w:t>
      </w:r>
      <w:r>
        <w:rPr>
          <w:rFonts w:eastAsia="Arial"/>
          <w:sz w:val="18"/>
          <w:szCs w:val="18"/>
        </w:rPr>
        <w:t xml:space="preserve"> and launch of a mobile app for </w:t>
      </w:r>
      <w:r>
        <w:rPr>
          <w:rFonts w:eastAsia="Arial"/>
          <w:b/>
          <w:bCs/>
          <w:sz w:val="18"/>
          <w:szCs w:val="18"/>
        </w:rPr>
        <w:t>500,000+</w:t>
      </w:r>
      <w:r>
        <w:rPr>
          <w:rFonts w:eastAsia="Arial"/>
          <w:sz w:val="18"/>
          <w:szCs w:val="18"/>
        </w:rPr>
        <w:t xml:space="preserve"> consumers, resulting in a </w:t>
      </w:r>
      <w:r>
        <w:rPr>
          <w:rFonts w:eastAsia="Arial"/>
          <w:b/>
          <w:bCs/>
          <w:sz w:val="18"/>
          <w:szCs w:val="18"/>
        </w:rPr>
        <w:t>13%</w:t>
      </w:r>
      <w:r>
        <w:rPr>
          <w:rFonts w:eastAsia="Arial"/>
          <w:sz w:val="18"/>
          <w:szCs w:val="18"/>
        </w:rPr>
        <w:t xml:space="preserve"> increase in </w:t>
      </w:r>
      <w:r>
        <w:rPr>
          <w:rFonts w:eastAsia="Arial"/>
          <w:b/>
          <w:bCs/>
          <w:sz w:val="18"/>
          <w:szCs w:val="18"/>
        </w:rPr>
        <w:t>daily active users (DAUs)</w:t>
      </w:r>
      <w:r>
        <w:rPr>
          <w:rFonts w:eastAsia="Arial"/>
          <w:sz w:val="18"/>
          <w:szCs w:val="18"/>
        </w:rPr>
        <w:t xml:space="preserve"> and an </w:t>
      </w:r>
      <w:r>
        <w:rPr>
          <w:rFonts w:eastAsia="Arial"/>
          <w:b/>
          <w:bCs/>
          <w:sz w:val="18"/>
          <w:szCs w:val="18"/>
        </w:rPr>
        <w:t>18%</w:t>
      </w:r>
      <w:r>
        <w:rPr>
          <w:rFonts w:eastAsia="Arial"/>
          <w:sz w:val="18"/>
          <w:szCs w:val="18"/>
        </w:rPr>
        <w:t xml:space="preserve"> boost in session duration through </w:t>
      </w:r>
      <w:r>
        <w:rPr>
          <w:rFonts w:eastAsia="Arial"/>
          <w:b/>
          <w:bCs/>
          <w:sz w:val="18"/>
          <w:szCs w:val="18"/>
        </w:rPr>
        <w:t>market research</w:t>
      </w:r>
      <w:r>
        <w:rPr>
          <w:rFonts w:eastAsia="Arial"/>
          <w:sz w:val="18"/>
          <w:szCs w:val="18"/>
        </w:rPr>
        <w:t xml:space="preserve">, </w:t>
      </w:r>
      <w:r>
        <w:rPr>
          <w:rFonts w:eastAsia="Arial"/>
          <w:b/>
          <w:bCs/>
          <w:sz w:val="18"/>
          <w:szCs w:val="18"/>
        </w:rPr>
        <w:t>user experience (UX) design</w:t>
      </w:r>
      <w:r>
        <w:rPr>
          <w:rFonts w:eastAsia="Arial"/>
          <w:sz w:val="18"/>
          <w:szCs w:val="18"/>
        </w:rPr>
        <w:t xml:space="preserve">, and </w:t>
      </w:r>
      <w:r>
        <w:rPr>
          <w:rFonts w:eastAsia="Arial"/>
          <w:b/>
          <w:bCs/>
          <w:sz w:val="18"/>
          <w:szCs w:val="18"/>
        </w:rPr>
        <w:t>A/B testing</w:t>
      </w:r>
    </w:p>
    <w:p w14:paraId="162DD0B6" w14:textId="77777777" w:rsidR="00487EA9" w:rsidRDefault="001C6B84">
      <w:pPr>
        <w:numPr>
          <w:ilvl w:val="0"/>
          <w:numId w:val="4"/>
        </w:numPr>
        <w:tabs>
          <w:tab w:val="left" w:pos="560"/>
        </w:tabs>
        <w:spacing w:line="276" w:lineRule="auto"/>
        <w:ind w:left="-450" w:hanging="270"/>
        <w:jc w:val="both"/>
        <w:rPr>
          <w:rFonts w:eastAsia="Arial"/>
          <w:sz w:val="18"/>
          <w:szCs w:val="18"/>
        </w:rPr>
      </w:pPr>
      <w:r>
        <w:rPr>
          <w:rFonts w:eastAsia="Arial"/>
          <w:sz w:val="18"/>
          <w:szCs w:val="18"/>
        </w:rPr>
        <w:t xml:space="preserve">Reactivated </w:t>
      </w:r>
      <w:r>
        <w:rPr>
          <w:rFonts w:eastAsia="Arial"/>
          <w:b/>
          <w:bCs/>
          <w:sz w:val="18"/>
          <w:szCs w:val="18"/>
        </w:rPr>
        <w:t xml:space="preserve">11% </w:t>
      </w:r>
      <w:r>
        <w:rPr>
          <w:rFonts w:eastAsia="Arial"/>
          <w:sz w:val="18"/>
          <w:szCs w:val="18"/>
        </w:rPr>
        <w:t xml:space="preserve">of dormant users </w:t>
      </w:r>
      <w:r>
        <w:rPr>
          <w:sz w:val="18"/>
          <w:szCs w:val="18"/>
        </w:rPr>
        <w:t>as measured by user engagement metrics</w:t>
      </w:r>
      <w:r>
        <w:rPr>
          <w:rFonts w:eastAsia="Arial"/>
          <w:sz w:val="18"/>
          <w:szCs w:val="18"/>
        </w:rPr>
        <w:t xml:space="preserve"> on mobile and web applications, applying </w:t>
      </w:r>
      <w:r>
        <w:rPr>
          <w:rFonts w:eastAsia="Arial"/>
          <w:b/>
          <w:bCs/>
          <w:sz w:val="18"/>
          <w:szCs w:val="18"/>
        </w:rPr>
        <w:t xml:space="preserve">competitive analysis </w:t>
      </w:r>
      <w:r>
        <w:rPr>
          <w:rFonts w:eastAsia="Arial"/>
          <w:sz w:val="18"/>
          <w:szCs w:val="18"/>
        </w:rPr>
        <w:t>and</w:t>
      </w:r>
      <w:r>
        <w:rPr>
          <w:rFonts w:eastAsia="Arial"/>
          <w:b/>
          <w:bCs/>
          <w:sz w:val="18"/>
          <w:szCs w:val="18"/>
        </w:rPr>
        <w:t xml:space="preserve"> data analysis </w:t>
      </w:r>
      <w:r>
        <w:rPr>
          <w:rFonts w:eastAsia="Arial"/>
          <w:sz w:val="18"/>
          <w:szCs w:val="18"/>
        </w:rPr>
        <w:t xml:space="preserve">based on </w:t>
      </w:r>
      <w:r>
        <w:rPr>
          <w:rFonts w:eastAsia="Arial"/>
          <w:b/>
          <w:bCs/>
          <w:sz w:val="18"/>
          <w:szCs w:val="18"/>
        </w:rPr>
        <w:t>customer segmentation</w:t>
      </w:r>
      <w:r>
        <w:rPr>
          <w:rFonts w:eastAsia="Arial"/>
          <w:sz w:val="18"/>
          <w:szCs w:val="18"/>
        </w:rPr>
        <w:t xml:space="preserve">, </w:t>
      </w:r>
      <w:r>
        <w:rPr>
          <w:rFonts w:eastAsia="Arial"/>
          <w:b/>
          <w:bCs/>
          <w:sz w:val="18"/>
          <w:szCs w:val="18"/>
        </w:rPr>
        <w:t>market trends</w:t>
      </w:r>
      <w:r>
        <w:rPr>
          <w:rFonts w:eastAsia="Arial"/>
          <w:sz w:val="18"/>
          <w:szCs w:val="18"/>
        </w:rPr>
        <w:t xml:space="preserve"> and </w:t>
      </w:r>
      <w:r>
        <w:rPr>
          <w:rFonts w:eastAsia="Arial"/>
          <w:b/>
          <w:bCs/>
          <w:sz w:val="18"/>
          <w:szCs w:val="18"/>
        </w:rPr>
        <w:t>customer survey</w:t>
      </w:r>
      <w:r>
        <w:rPr>
          <w:rFonts w:eastAsia="Arial"/>
          <w:sz w:val="18"/>
          <w:szCs w:val="18"/>
        </w:rPr>
        <w:t xml:space="preserve"> insights</w:t>
      </w:r>
    </w:p>
    <w:p w14:paraId="76AC8DC9" w14:textId="77777777" w:rsidR="00487EA9" w:rsidRDefault="001C6B84">
      <w:pPr>
        <w:numPr>
          <w:ilvl w:val="0"/>
          <w:numId w:val="4"/>
        </w:numPr>
        <w:tabs>
          <w:tab w:val="left" w:pos="560"/>
        </w:tabs>
        <w:spacing w:line="276" w:lineRule="auto"/>
        <w:ind w:left="-450" w:hanging="270"/>
        <w:jc w:val="both"/>
        <w:rPr>
          <w:rFonts w:eastAsia="Arial"/>
          <w:sz w:val="18"/>
          <w:szCs w:val="18"/>
        </w:rPr>
      </w:pPr>
      <w:r>
        <w:rPr>
          <w:rFonts w:eastAsia="Arial"/>
          <w:sz w:val="18"/>
          <w:szCs w:val="18"/>
        </w:rPr>
        <w:t xml:space="preserve">Increased user retention by </w:t>
      </w:r>
      <w:r>
        <w:rPr>
          <w:rFonts w:eastAsia="Arial"/>
          <w:b/>
          <w:bCs/>
          <w:sz w:val="18"/>
          <w:szCs w:val="18"/>
        </w:rPr>
        <w:t>21%</w:t>
      </w:r>
      <w:r>
        <w:rPr>
          <w:rFonts w:eastAsia="Arial"/>
          <w:sz w:val="18"/>
          <w:szCs w:val="18"/>
        </w:rPr>
        <w:t xml:space="preserve"> through implementation of </w:t>
      </w:r>
      <w:r>
        <w:rPr>
          <w:rFonts w:eastAsia="Arial"/>
          <w:b/>
          <w:bCs/>
          <w:sz w:val="18"/>
          <w:szCs w:val="18"/>
        </w:rPr>
        <w:t>referral programs</w:t>
      </w:r>
      <w:r>
        <w:rPr>
          <w:rFonts w:eastAsia="Arial"/>
          <w:sz w:val="18"/>
          <w:szCs w:val="18"/>
        </w:rPr>
        <w:t xml:space="preserve">, </w:t>
      </w:r>
      <w:r>
        <w:rPr>
          <w:rFonts w:eastAsia="Arial"/>
          <w:b/>
          <w:bCs/>
          <w:sz w:val="18"/>
          <w:szCs w:val="18"/>
        </w:rPr>
        <w:t>gamification</w:t>
      </w:r>
      <w:r>
        <w:rPr>
          <w:rFonts w:eastAsia="Arial"/>
          <w:sz w:val="18"/>
          <w:szCs w:val="18"/>
        </w:rPr>
        <w:t xml:space="preserve">, and strategic </w:t>
      </w:r>
      <w:r>
        <w:rPr>
          <w:rFonts w:eastAsia="Arial"/>
          <w:b/>
          <w:bCs/>
          <w:sz w:val="18"/>
          <w:szCs w:val="18"/>
        </w:rPr>
        <w:t>push notifications</w:t>
      </w:r>
      <w:r>
        <w:rPr>
          <w:rFonts w:eastAsia="Arial"/>
          <w:sz w:val="18"/>
          <w:szCs w:val="18"/>
        </w:rPr>
        <w:t xml:space="preserve">, leveraging </w:t>
      </w:r>
      <w:r>
        <w:rPr>
          <w:rFonts w:eastAsia="Arial"/>
          <w:b/>
          <w:bCs/>
          <w:sz w:val="18"/>
          <w:szCs w:val="18"/>
        </w:rPr>
        <w:t>prototyping</w:t>
      </w:r>
      <w:r>
        <w:rPr>
          <w:rFonts w:eastAsia="Arial"/>
          <w:sz w:val="18"/>
          <w:szCs w:val="18"/>
        </w:rPr>
        <w:t xml:space="preserve"> and </w:t>
      </w:r>
      <w:r>
        <w:rPr>
          <w:rFonts w:eastAsia="Arial"/>
          <w:b/>
          <w:bCs/>
          <w:sz w:val="18"/>
          <w:szCs w:val="18"/>
        </w:rPr>
        <w:t>wireframing</w:t>
      </w:r>
      <w:r>
        <w:rPr>
          <w:rFonts w:eastAsia="Arial"/>
          <w:sz w:val="18"/>
          <w:szCs w:val="18"/>
        </w:rPr>
        <w:t xml:space="preserve"> to design habit-forming user interactions</w:t>
      </w:r>
    </w:p>
    <w:p w14:paraId="54C856A6" w14:textId="77777777" w:rsidR="00487EA9" w:rsidRDefault="001C6B84">
      <w:pPr>
        <w:numPr>
          <w:ilvl w:val="0"/>
          <w:numId w:val="4"/>
        </w:numPr>
        <w:tabs>
          <w:tab w:val="left" w:pos="560"/>
        </w:tabs>
        <w:spacing w:line="276" w:lineRule="auto"/>
        <w:ind w:left="-450" w:hanging="270"/>
        <w:jc w:val="both"/>
        <w:rPr>
          <w:rFonts w:eastAsia="Arial"/>
          <w:sz w:val="18"/>
          <w:szCs w:val="18"/>
        </w:rPr>
      </w:pPr>
      <w:r>
        <w:rPr>
          <w:rFonts w:eastAsia="Arial"/>
          <w:sz w:val="18"/>
          <w:szCs w:val="18"/>
        </w:rPr>
        <w:t xml:space="preserve">Achieved a </w:t>
      </w:r>
      <w:r>
        <w:rPr>
          <w:rFonts w:eastAsia="Arial"/>
          <w:b/>
          <w:bCs/>
          <w:sz w:val="18"/>
          <w:szCs w:val="18"/>
        </w:rPr>
        <w:t xml:space="preserve">33% </w:t>
      </w:r>
      <w:r>
        <w:rPr>
          <w:rFonts w:eastAsia="Arial"/>
          <w:sz w:val="18"/>
          <w:szCs w:val="18"/>
        </w:rPr>
        <w:t xml:space="preserve">increase in campaign effectiveness, as reflected by higher conversion among </w:t>
      </w:r>
      <w:r>
        <w:rPr>
          <w:rFonts w:eastAsia="Arial"/>
          <w:b/>
          <w:bCs/>
          <w:sz w:val="18"/>
          <w:szCs w:val="18"/>
        </w:rPr>
        <w:t>power users</w:t>
      </w:r>
      <w:r>
        <w:rPr>
          <w:rFonts w:eastAsia="Arial"/>
          <w:sz w:val="18"/>
          <w:szCs w:val="18"/>
        </w:rPr>
        <w:t xml:space="preserve">, through facilitating </w:t>
      </w:r>
      <w:r>
        <w:rPr>
          <w:rFonts w:eastAsia="Arial"/>
          <w:b/>
          <w:bCs/>
          <w:sz w:val="18"/>
          <w:szCs w:val="18"/>
        </w:rPr>
        <w:t>cross-functional team leadership</w:t>
      </w:r>
      <w:r>
        <w:rPr>
          <w:rFonts w:eastAsia="Arial"/>
          <w:sz w:val="18"/>
          <w:szCs w:val="18"/>
        </w:rPr>
        <w:t xml:space="preserve"> across design, sales, marketing, and data science</w:t>
      </w:r>
    </w:p>
    <w:p w14:paraId="5185B171" w14:textId="77777777" w:rsidR="00E45839" w:rsidRDefault="00E45839">
      <w:pPr>
        <w:tabs>
          <w:tab w:val="left" w:pos="560"/>
        </w:tabs>
        <w:spacing w:line="276" w:lineRule="auto"/>
        <w:ind w:left="-900"/>
        <w:jc w:val="both"/>
        <w:rPr>
          <w:b/>
          <w:color w:val="000000"/>
          <w:sz w:val="18"/>
          <w:szCs w:val="18"/>
        </w:rPr>
      </w:pPr>
    </w:p>
    <w:p w14:paraId="24B0F73F" w14:textId="35A3371A" w:rsidR="00487EA9" w:rsidRDefault="001C6B84">
      <w:pPr>
        <w:tabs>
          <w:tab w:val="left" w:pos="560"/>
        </w:tabs>
        <w:spacing w:line="276" w:lineRule="auto"/>
        <w:ind w:left="-900"/>
        <w:jc w:val="both"/>
        <w:rPr>
          <w:rFonts w:eastAsia="Arial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Senior Technical Product Owner                                                                                                                                January 2018 – July 2021 </w:t>
      </w:r>
    </w:p>
    <w:p w14:paraId="3409F6AB" w14:textId="77777777" w:rsidR="00487EA9" w:rsidRDefault="001C6B84">
      <w:pPr>
        <w:spacing w:line="20" w:lineRule="atLeast"/>
        <w:ind w:left="-900" w:right="-10"/>
        <w:jc w:val="both"/>
        <w:rPr>
          <w:b/>
          <w:bCs/>
          <w:i/>
          <w:color w:val="000000"/>
          <w:sz w:val="18"/>
          <w:szCs w:val="18"/>
        </w:rPr>
      </w:pPr>
      <w:hyperlink r:id="rId12" w:history="1">
        <w:r>
          <w:rPr>
            <w:rStyle w:val="Hyperlink"/>
            <w:rFonts w:eastAsia="Aptos Display"/>
            <w:b/>
            <w:bCs/>
            <w:i/>
            <w:iCs/>
            <w:sz w:val="18"/>
            <w:szCs w:val="18"/>
          </w:rPr>
          <w:t>Nagarro</w:t>
        </w:r>
      </w:hyperlink>
      <w:r>
        <w:rPr>
          <w:b/>
          <w:bCs/>
          <w:i/>
          <w:iCs/>
          <w:color w:val="000000"/>
          <w:sz w:val="18"/>
          <w:szCs w:val="18"/>
        </w:rPr>
        <w:t xml:space="preserve"> (Digital Product Engineering &amp; Technology MNC, Client: </w:t>
      </w:r>
      <w:hyperlink r:id="rId13" w:history="1">
        <w:r>
          <w:rPr>
            <w:rStyle w:val="Hyperlink"/>
            <w:rFonts w:eastAsia="Aptos Display"/>
            <w:b/>
            <w:bCs/>
            <w:i/>
            <w:iCs/>
            <w:sz w:val="18"/>
            <w:szCs w:val="18"/>
          </w:rPr>
          <w:t>Blackbaud</w:t>
        </w:r>
      </w:hyperlink>
      <w:r>
        <w:rPr>
          <w:b/>
          <w:bCs/>
          <w:i/>
          <w:iCs/>
          <w:color w:val="000000"/>
          <w:sz w:val="18"/>
          <w:szCs w:val="18"/>
        </w:rPr>
        <w:t xml:space="preserve">, Business Unit: </w:t>
      </w:r>
      <w:proofErr w:type="gramStart"/>
      <w:r>
        <w:rPr>
          <w:b/>
          <w:bCs/>
          <w:i/>
          <w:iCs/>
          <w:color w:val="000000"/>
          <w:sz w:val="18"/>
          <w:szCs w:val="18"/>
        </w:rPr>
        <w:t>Fintech</w:t>
      </w:r>
      <w:r>
        <w:rPr>
          <w:b/>
          <w:bCs/>
          <w:i/>
          <w:color w:val="000000"/>
          <w:sz w:val="18"/>
          <w:szCs w:val="18"/>
        </w:rPr>
        <w:t xml:space="preserve">)   </w:t>
      </w:r>
      <w:proofErr w:type="gramEnd"/>
      <w:r>
        <w:rPr>
          <w:b/>
          <w:bCs/>
          <w:i/>
          <w:color w:val="000000"/>
          <w:sz w:val="18"/>
          <w:szCs w:val="18"/>
        </w:rPr>
        <w:t xml:space="preserve">                            Charleston, SC</w:t>
      </w:r>
    </w:p>
    <w:p w14:paraId="31985307" w14:textId="77777777" w:rsidR="008F5A93" w:rsidRDefault="008F5A93">
      <w:pPr>
        <w:spacing w:line="20" w:lineRule="atLeast"/>
        <w:ind w:left="-900" w:right="-10"/>
        <w:jc w:val="both"/>
        <w:rPr>
          <w:b/>
          <w:bCs/>
          <w:color w:val="000000"/>
          <w:sz w:val="18"/>
          <w:szCs w:val="18"/>
        </w:rPr>
      </w:pPr>
    </w:p>
    <w:p w14:paraId="7D48BC3C" w14:textId="77777777" w:rsidR="00487EA9" w:rsidRDefault="001C6B84">
      <w:pPr>
        <w:numPr>
          <w:ilvl w:val="0"/>
          <w:numId w:val="2"/>
        </w:numPr>
        <w:spacing w:line="276" w:lineRule="auto"/>
        <w:ind w:left="-450" w:right="40" w:hanging="270"/>
        <w:jc w:val="both"/>
        <w:rPr>
          <w:rFonts w:eastAsia="Arial"/>
          <w:sz w:val="18"/>
          <w:szCs w:val="18"/>
        </w:rPr>
      </w:pPr>
      <w:r>
        <w:rPr>
          <w:rFonts w:eastAsia="Arial"/>
          <w:sz w:val="18"/>
          <w:szCs w:val="18"/>
        </w:rPr>
        <w:t xml:space="preserve">Managed </w:t>
      </w:r>
      <w:r>
        <w:rPr>
          <w:rFonts w:eastAsia="Arial"/>
          <w:b/>
          <w:bCs/>
          <w:sz w:val="18"/>
          <w:szCs w:val="18"/>
        </w:rPr>
        <w:t>$400M+</w:t>
      </w:r>
      <w:r>
        <w:rPr>
          <w:rFonts w:eastAsia="Arial"/>
          <w:sz w:val="18"/>
          <w:szCs w:val="18"/>
        </w:rPr>
        <w:t xml:space="preserve"> in client projects while enhancing </w:t>
      </w:r>
      <w:r>
        <w:rPr>
          <w:rFonts w:eastAsia="Arial"/>
          <w:b/>
          <w:bCs/>
          <w:sz w:val="18"/>
          <w:szCs w:val="18"/>
        </w:rPr>
        <w:t>stakeholder management</w:t>
      </w:r>
      <w:r>
        <w:rPr>
          <w:rFonts w:eastAsia="Arial"/>
          <w:sz w:val="18"/>
          <w:szCs w:val="18"/>
        </w:rPr>
        <w:t xml:space="preserve"> and </w:t>
      </w:r>
      <w:r>
        <w:rPr>
          <w:rFonts w:eastAsia="Arial"/>
          <w:b/>
          <w:bCs/>
          <w:sz w:val="18"/>
          <w:szCs w:val="18"/>
        </w:rPr>
        <w:t>product lifecycle management</w:t>
      </w:r>
      <w:r>
        <w:rPr>
          <w:rFonts w:eastAsia="Arial"/>
          <w:sz w:val="18"/>
          <w:szCs w:val="18"/>
        </w:rPr>
        <w:t xml:space="preserve">, delivering </w:t>
      </w:r>
      <w:r>
        <w:rPr>
          <w:rFonts w:eastAsia="Arial"/>
          <w:b/>
          <w:bCs/>
          <w:sz w:val="18"/>
          <w:szCs w:val="18"/>
        </w:rPr>
        <w:t>2</w:t>
      </w:r>
      <w:r>
        <w:rPr>
          <w:rFonts w:eastAsia="Arial"/>
          <w:sz w:val="18"/>
          <w:szCs w:val="18"/>
        </w:rPr>
        <w:t xml:space="preserve"> new products, </w:t>
      </w:r>
      <w:r>
        <w:rPr>
          <w:rFonts w:eastAsia="Arial"/>
          <w:b/>
          <w:bCs/>
          <w:sz w:val="18"/>
          <w:szCs w:val="18"/>
        </w:rPr>
        <w:t>10</w:t>
      </w:r>
      <w:r>
        <w:rPr>
          <w:rFonts w:eastAsia="Arial"/>
          <w:sz w:val="18"/>
          <w:szCs w:val="18"/>
        </w:rPr>
        <w:t xml:space="preserve"> features, and </w:t>
      </w:r>
      <w:r>
        <w:rPr>
          <w:rFonts w:eastAsia="Arial"/>
          <w:b/>
          <w:bCs/>
          <w:sz w:val="18"/>
          <w:szCs w:val="18"/>
        </w:rPr>
        <w:t xml:space="preserve">5 </w:t>
      </w:r>
      <w:r>
        <w:rPr>
          <w:rFonts w:eastAsia="Arial"/>
          <w:sz w:val="18"/>
          <w:szCs w:val="18"/>
        </w:rPr>
        <w:t>web modules</w:t>
      </w:r>
    </w:p>
    <w:p w14:paraId="6A6A39E3" w14:textId="77777777" w:rsidR="00487EA9" w:rsidRDefault="001C6B84">
      <w:pPr>
        <w:numPr>
          <w:ilvl w:val="0"/>
          <w:numId w:val="2"/>
        </w:numPr>
        <w:spacing w:line="276" w:lineRule="auto"/>
        <w:ind w:left="-450" w:right="40" w:hanging="270"/>
        <w:jc w:val="both"/>
        <w:rPr>
          <w:rFonts w:eastAsia="Arial"/>
          <w:sz w:val="18"/>
          <w:szCs w:val="18"/>
        </w:rPr>
      </w:pPr>
      <w:r>
        <w:rPr>
          <w:rFonts w:eastAsia="Arial"/>
          <w:sz w:val="18"/>
          <w:szCs w:val="18"/>
        </w:rPr>
        <w:t xml:space="preserve">Optimized </w:t>
      </w:r>
      <w:r>
        <w:rPr>
          <w:rFonts w:eastAsia="Arial"/>
          <w:b/>
          <w:bCs/>
          <w:sz w:val="18"/>
          <w:szCs w:val="18"/>
        </w:rPr>
        <w:t>product backlog</w:t>
      </w:r>
      <w:r>
        <w:rPr>
          <w:rFonts w:eastAsia="Arial"/>
          <w:sz w:val="18"/>
          <w:szCs w:val="18"/>
        </w:rPr>
        <w:t xml:space="preserve"> </w:t>
      </w:r>
      <w:r>
        <w:rPr>
          <w:rFonts w:eastAsia="Arial"/>
          <w:b/>
          <w:bCs/>
          <w:sz w:val="18"/>
          <w:szCs w:val="18"/>
        </w:rPr>
        <w:t>management</w:t>
      </w:r>
      <w:r>
        <w:rPr>
          <w:rFonts w:eastAsia="Arial"/>
          <w:sz w:val="18"/>
          <w:szCs w:val="18"/>
        </w:rPr>
        <w:t xml:space="preserve"> by </w:t>
      </w:r>
      <w:r>
        <w:rPr>
          <w:rFonts w:eastAsia="Arial"/>
          <w:b/>
          <w:bCs/>
          <w:sz w:val="18"/>
          <w:szCs w:val="18"/>
        </w:rPr>
        <w:t>62%</w:t>
      </w:r>
      <w:r>
        <w:rPr>
          <w:rFonts w:eastAsia="Arial"/>
          <w:sz w:val="18"/>
          <w:szCs w:val="18"/>
        </w:rPr>
        <w:t xml:space="preserve"> using </w:t>
      </w:r>
      <w:r>
        <w:rPr>
          <w:rFonts w:eastAsia="Arial"/>
          <w:b/>
          <w:bCs/>
          <w:sz w:val="18"/>
          <w:szCs w:val="18"/>
        </w:rPr>
        <w:t>Scrum/Kanban</w:t>
      </w:r>
      <w:r>
        <w:rPr>
          <w:rFonts w:eastAsia="Arial"/>
          <w:sz w:val="18"/>
          <w:szCs w:val="18"/>
        </w:rPr>
        <w:t xml:space="preserve"> methodologies, </w:t>
      </w:r>
      <w:r>
        <w:rPr>
          <w:rFonts w:eastAsia="Arial"/>
          <w:b/>
          <w:bCs/>
          <w:sz w:val="18"/>
          <w:szCs w:val="18"/>
        </w:rPr>
        <w:t xml:space="preserve">product </w:t>
      </w:r>
      <w:proofErr w:type="spellStart"/>
      <w:r>
        <w:rPr>
          <w:rFonts w:eastAsia="Arial"/>
          <w:b/>
          <w:bCs/>
          <w:sz w:val="18"/>
          <w:szCs w:val="18"/>
        </w:rPr>
        <w:t>roadmapping</w:t>
      </w:r>
      <w:proofErr w:type="spellEnd"/>
      <w:r>
        <w:rPr>
          <w:rFonts w:eastAsia="Arial"/>
          <w:sz w:val="18"/>
          <w:szCs w:val="18"/>
        </w:rPr>
        <w:t xml:space="preserve"> and plugin architecture to streamline </w:t>
      </w:r>
      <w:r>
        <w:rPr>
          <w:rFonts w:eastAsia="Arial"/>
          <w:b/>
          <w:bCs/>
          <w:sz w:val="18"/>
          <w:szCs w:val="18"/>
        </w:rPr>
        <w:t>sprint planning</w:t>
      </w:r>
      <w:r>
        <w:rPr>
          <w:rFonts w:eastAsia="Arial"/>
          <w:sz w:val="18"/>
          <w:szCs w:val="18"/>
        </w:rPr>
        <w:t xml:space="preserve">, cutting development cycle time by </w:t>
      </w:r>
      <w:r>
        <w:rPr>
          <w:rFonts w:eastAsia="Arial"/>
          <w:b/>
          <w:bCs/>
          <w:sz w:val="18"/>
          <w:szCs w:val="18"/>
        </w:rPr>
        <w:t>20%</w:t>
      </w:r>
    </w:p>
    <w:p w14:paraId="083BAF7B" w14:textId="77777777" w:rsidR="00487EA9" w:rsidRDefault="001C6B84">
      <w:pPr>
        <w:numPr>
          <w:ilvl w:val="0"/>
          <w:numId w:val="2"/>
        </w:numPr>
        <w:spacing w:line="276" w:lineRule="auto"/>
        <w:ind w:left="-450" w:right="40" w:hanging="270"/>
        <w:jc w:val="both"/>
        <w:rPr>
          <w:rFonts w:eastAsia="Arial"/>
          <w:sz w:val="18"/>
          <w:szCs w:val="18"/>
        </w:rPr>
      </w:pPr>
      <w:r>
        <w:rPr>
          <w:rFonts w:eastAsia="Arial"/>
          <w:sz w:val="18"/>
          <w:szCs w:val="18"/>
        </w:rPr>
        <w:t xml:space="preserve">Boosted </w:t>
      </w:r>
      <w:r>
        <w:rPr>
          <w:rFonts w:eastAsia="Arial"/>
          <w:b/>
          <w:bCs/>
          <w:sz w:val="18"/>
          <w:szCs w:val="18"/>
        </w:rPr>
        <w:t>workflow automation</w:t>
      </w:r>
      <w:r>
        <w:rPr>
          <w:rFonts w:eastAsia="Arial"/>
          <w:sz w:val="18"/>
          <w:szCs w:val="18"/>
        </w:rPr>
        <w:t xml:space="preserve"> efficiency by </w:t>
      </w:r>
      <w:r>
        <w:rPr>
          <w:rFonts w:eastAsia="Arial"/>
          <w:b/>
          <w:bCs/>
          <w:sz w:val="18"/>
          <w:szCs w:val="18"/>
        </w:rPr>
        <w:t xml:space="preserve">33% </w:t>
      </w:r>
      <w:r>
        <w:rPr>
          <w:rFonts w:eastAsia="Arial"/>
          <w:sz w:val="18"/>
          <w:szCs w:val="18"/>
        </w:rPr>
        <w:t xml:space="preserve">through lean startup principles and </w:t>
      </w:r>
      <w:r>
        <w:rPr>
          <w:rFonts w:eastAsia="Arial"/>
          <w:b/>
          <w:bCs/>
          <w:sz w:val="18"/>
          <w:szCs w:val="18"/>
        </w:rPr>
        <w:t>agile methodology</w:t>
      </w:r>
      <w:r>
        <w:rPr>
          <w:rFonts w:eastAsia="Arial"/>
          <w:sz w:val="18"/>
          <w:szCs w:val="18"/>
        </w:rPr>
        <w:t>, reducing error rates and improving user request handling</w:t>
      </w:r>
    </w:p>
    <w:p w14:paraId="74C7B861" w14:textId="77777777" w:rsidR="00487EA9" w:rsidRDefault="001C6B84">
      <w:pPr>
        <w:numPr>
          <w:ilvl w:val="0"/>
          <w:numId w:val="2"/>
        </w:numPr>
        <w:spacing w:line="276" w:lineRule="auto"/>
        <w:ind w:left="-450" w:right="40" w:hanging="270"/>
        <w:jc w:val="both"/>
        <w:rPr>
          <w:rFonts w:eastAsia="Arial"/>
          <w:sz w:val="18"/>
          <w:szCs w:val="18"/>
        </w:rPr>
      </w:pPr>
      <w:r>
        <w:rPr>
          <w:rFonts w:eastAsia="Arial"/>
          <w:sz w:val="18"/>
          <w:szCs w:val="18"/>
        </w:rPr>
        <w:t xml:space="preserve">Enhanced </w:t>
      </w:r>
      <w:r>
        <w:rPr>
          <w:rFonts w:eastAsia="Arial"/>
          <w:b/>
          <w:bCs/>
          <w:sz w:val="18"/>
          <w:szCs w:val="18"/>
        </w:rPr>
        <w:t>system performance</w:t>
      </w:r>
      <w:r>
        <w:rPr>
          <w:rFonts w:eastAsia="Arial"/>
          <w:sz w:val="18"/>
          <w:szCs w:val="18"/>
        </w:rPr>
        <w:t xml:space="preserve"> by </w:t>
      </w:r>
      <w:r>
        <w:rPr>
          <w:rFonts w:eastAsia="Arial"/>
          <w:b/>
          <w:bCs/>
          <w:sz w:val="18"/>
          <w:szCs w:val="18"/>
        </w:rPr>
        <w:t>200%</w:t>
      </w:r>
      <w:r>
        <w:rPr>
          <w:rFonts w:eastAsia="Arial"/>
          <w:sz w:val="18"/>
          <w:szCs w:val="18"/>
        </w:rPr>
        <w:t xml:space="preserve"> by integrating offline functionalities and </w:t>
      </w:r>
      <w:r>
        <w:rPr>
          <w:rFonts w:eastAsia="Arial"/>
          <w:b/>
          <w:bCs/>
          <w:sz w:val="18"/>
          <w:szCs w:val="18"/>
        </w:rPr>
        <w:t>microservices architecture</w:t>
      </w:r>
      <w:r>
        <w:rPr>
          <w:rFonts w:eastAsia="Arial"/>
          <w:sz w:val="18"/>
          <w:szCs w:val="18"/>
        </w:rPr>
        <w:t xml:space="preserve">, resolving </w:t>
      </w:r>
      <w:r>
        <w:rPr>
          <w:rFonts w:eastAsia="Arial"/>
          <w:b/>
          <w:bCs/>
          <w:sz w:val="18"/>
          <w:szCs w:val="18"/>
        </w:rPr>
        <w:t>90%</w:t>
      </w:r>
      <w:r>
        <w:rPr>
          <w:rFonts w:eastAsia="Arial"/>
          <w:sz w:val="18"/>
          <w:szCs w:val="18"/>
        </w:rPr>
        <w:t xml:space="preserve"> of reliability issues and increasing user retention through seamless user interactions</w:t>
      </w:r>
    </w:p>
    <w:p w14:paraId="2CF95202" w14:textId="77777777" w:rsidR="00487EA9" w:rsidRDefault="001C6B84">
      <w:pPr>
        <w:numPr>
          <w:ilvl w:val="0"/>
          <w:numId w:val="2"/>
        </w:numPr>
        <w:spacing w:line="276" w:lineRule="auto"/>
        <w:ind w:left="-450" w:right="40" w:hanging="270"/>
        <w:jc w:val="both"/>
        <w:rPr>
          <w:rFonts w:eastAsia="Arial"/>
          <w:sz w:val="18"/>
          <w:szCs w:val="18"/>
        </w:rPr>
      </w:pPr>
      <w:r>
        <w:rPr>
          <w:rFonts w:eastAsia="Arial"/>
          <w:sz w:val="18"/>
          <w:szCs w:val="18"/>
        </w:rPr>
        <w:t xml:space="preserve">Delivered </w:t>
      </w:r>
      <w:r>
        <w:rPr>
          <w:rFonts w:eastAsia="Arial"/>
          <w:b/>
          <w:bCs/>
          <w:sz w:val="18"/>
          <w:szCs w:val="18"/>
        </w:rPr>
        <w:t>$420k</w:t>
      </w:r>
      <w:r>
        <w:rPr>
          <w:rFonts w:eastAsia="Arial"/>
          <w:sz w:val="18"/>
          <w:szCs w:val="18"/>
        </w:rPr>
        <w:t xml:space="preserve"> annual savings through a new data management </w:t>
      </w:r>
      <w:r>
        <w:rPr>
          <w:rFonts w:eastAsia="Arial"/>
          <w:b/>
          <w:bCs/>
          <w:sz w:val="18"/>
          <w:szCs w:val="18"/>
        </w:rPr>
        <w:t>product strategy</w:t>
      </w:r>
      <w:r>
        <w:rPr>
          <w:rFonts w:eastAsia="Arial"/>
          <w:sz w:val="18"/>
          <w:szCs w:val="18"/>
        </w:rPr>
        <w:t xml:space="preserve"> and </w:t>
      </w:r>
      <w:r>
        <w:rPr>
          <w:rFonts w:eastAsia="Arial"/>
          <w:b/>
          <w:bCs/>
          <w:sz w:val="18"/>
          <w:szCs w:val="18"/>
        </w:rPr>
        <w:t>API platform integration</w:t>
      </w:r>
      <w:r>
        <w:rPr>
          <w:rFonts w:eastAsia="Arial"/>
          <w:sz w:val="18"/>
          <w:szCs w:val="18"/>
        </w:rPr>
        <w:t xml:space="preserve">, focusing on revenue optimization and </w:t>
      </w:r>
      <w:r>
        <w:rPr>
          <w:rFonts w:eastAsia="Arial"/>
          <w:b/>
          <w:bCs/>
          <w:sz w:val="18"/>
          <w:szCs w:val="18"/>
        </w:rPr>
        <w:t>pricing strategies</w:t>
      </w:r>
    </w:p>
    <w:p w14:paraId="73CBD870" w14:textId="77777777" w:rsidR="00487EA9" w:rsidRDefault="001C6B84">
      <w:pPr>
        <w:numPr>
          <w:ilvl w:val="0"/>
          <w:numId w:val="2"/>
        </w:numPr>
        <w:spacing w:line="276" w:lineRule="auto"/>
        <w:ind w:left="-450" w:right="40" w:hanging="270"/>
        <w:jc w:val="both"/>
        <w:rPr>
          <w:rFonts w:eastAsia="Arial"/>
          <w:sz w:val="18"/>
          <w:szCs w:val="18"/>
        </w:rPr>
      </w:pPr>
      <w:r>
        <w:rPr>
          <w:rFonts w:eastAsia="Arial"/>
          <w:sz w:val="18"/>
          <w:szCs w:val="18"/>
        </w:rPr>
        <w:t xml:space="preserve">Attained </w:t>
      </w:r>
      <w:r>
        <w:rPr>
          <w:rFonts w:eastAsia="Arial"/>
          <w:b/>
          <w:bCs/>
          <w:sz w:val="18"/>
          <w:szCs w:val="18"/>
        </w:rPr>
        <w:t xml:space="preserve">95% </w:t>
      </w:r>
      <w:r>
        <w:rPr>
          <w:rFonts w:eastAsia="Arial"/>
          <w:sz w:val="18"/>
          <w:szCs w:val="18"/>
        </w:rPr>
        <w:t xml:space="preserve">accuracy in regulatory compliance across </w:t>
      </w:r>
      <w:r>
        <w:rPr>
          <w:rFonts w:eastAsia="Arial"/>
          <w:b/>
          <w:bCs/>
          <w:sz w:val="18"/>
          <w:szCs w:val="18"/>
        </w:rPr>
        <w:t>52</w:t>
      </w:r>
      <w:r>
        <w:rPr>
          <w:rFonts w:eastAsia="Arial"/>
          <w:sz w:val="18"/>
          <w:szCs w:val="18"/>
        </w:rPr>
        <w:t xml:space="preserve"> </w:t>
      </w:r>
      <w:r>
        <w:rPr>
          <w:rFonts w:eastAsia="Arial"/>
          <w:b/>
          <w:bCs/>
          <w:sz w:val="18"/>
          <w:szCs w:val="18"/>
        </w:rPr>
        <w:t>functional requirements</w:t>
      </w:r>
      <w:r>
        <w:rPr>
          <w:rFonts w:eastAsia="Arial"/>
          <w:sz w:val="18"/>
          <w:szCs w:val="18"/>
        </w:rPr>
        <w:t xml:space="preserve"> using QA tools (JUnit, </w:t>
      </w:r>
      <w:proofErr w:type="spellStart"/>
      <w:r>
        <w:rPr>
          <w:rFonts w:eastAsia="Arial"/>
          <w:sz w:val="18"/>
          <w:szCs w:val="18"/>
        </w:rPr>
        <w:t>NUnit</w:t>
      </w:r>
      <w:proofErr w:type="spellEnd"/>
      <w:r>
        <w:rPr>
          <w:rFonts w:eastAsia="Arial"/>
          <w:sz w:val="18"/>
          <w:szCs w:val="18"/>
        </w:rPr>
        <w:t>, Selenium) and adherence to WCAG 2.1 AA Standards</w:t>
      </w:r>
    </w:p>
    <w:p w14:paraId="2B0EEBC7" w14:textId="77777777" w:rsidR="00C71F2B" w:rsidRDefault="00C71F2B">
      <w:pPr>
        <w:spacing w:line="276" w:lineRule="auto"/>
        <w:ind w:left="-450" w:right="40" w:hanging="720"/>
        <w:rPr>
          <w:b/>
          <w:smallCaps/>
          <w:color w:val="000000"/>
          <w:spacing w:val="40"/>
        </w:rPr>
      </w:pPr>
    </w:p>
    <w:p w14:paraId="74925D11" w14:textId="77777777" w:rsidR="00C71F2B" w:rsidRDefault="00C71F2B">
      <w:pPr>
        <w:spacing w:line="276" w:lineRule="auto"/>
        <w:ind w:left="-450" w:right="40" w:hanging="720"/>
        <w:rPr>
          <w:b/>
          <w:smallCaps/>
          <w:color w:val="000000"/>
          <w:spacing w:val="40"/>
        </w:rPr>
      </w:pPr>
    </w:p>
    <w:p w14:paraId="350C53C8" w14:textId="77777777" w:rsidR="00C71F2B" w:rsidRDefault="00C71F2B">
      <w:pPr>
        <w:spacing w:line="276" w:lineRule="auto"/>
        <w:ind w:left="-450" w:right="40" w:hanging="720"/>
        <w:rPr>
          <w:b/>
          <w:smallCaps/>
          <w:color w:val="000000"/>
          <w:spacing w:val="40"/>
        </w:rPr>
      </w:pPr>
    </w:p>
    <w:p w14:paraId="016F7315" w14:textId="77777777" w:rsidR="00C71F2B" w:rsidRDefault="00C71F2B">
      <w:pPr>
        <w:spacing w:line="276" w:lineRule="auto"/>
        <w:ind w:left="-450" w:right="40" w:hanging="720"/>
        <w:rPr>
          <w:b/>
          <w:smallCaps/>
          <w:color w:val="000000"/>
          <w:spacing w:val="40"/>
        </w:rPr>
      </w:pPr>
    </w:p>
    <w:p w14:paraId="7CC1FC63" w14:textId="77777777" w:rsidR="00C71F2B" w:rsidRDefault="00C71F2B">
      <w:pPr>
        <w:spacing w:line="276" w:lineRule="auto"/>
        <w:ind w:left="-450" w:right="40" w:hanging="720"/>
        <w:rPr>
          <w:b/>
          <w:smallCaps/>
          <w:color w:val="000000"/>
          <w:spacing w:val="40"/>
        </w:rPr>
      </w:pPr>
    </w:p>
    <w:p w14:paraId="6E3B25FD" w14:textId="2B9E8E33" w:rsidR="00487EA9" w:rsidRDefault="001C6B84">
      <w:pPr>
        <w:spacing w:line="276" w:lineRule="auto"/>
        <w:ind w:left="-450" w:right="40" w:hanging="720"/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0" hidden="0" allowOverlap="1" wp14:anchorId="3B019301" wp14:editId="46716075">
                <wp:simplePos x="0" y="0"/>
                <wp:positionH relativeFrom="column">
                  <wp:posOffset>-747395</wp:posOffset>
                </wp:positionH>
                <wp:positionV relativeFrom="paragraph">
                  <wp:posOffset>178435</wp:posOffset>
                </wp:positionV>
                <wp:extent cx="6939280" cy="0"/>
                <wp:effectExtent l="9525" t="9525" r="9525" b="9525"/>
                <wp:wrapNone/>
                <wp:docPr id="2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9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" o:spid="_x0000_s1028" style="position:absolute;width:546.40pt;height:0.00pt;rotation:360.0;z-index:251658242;mso-wrap-distance-left:9.00pt;mso-wrap-distance-top:0.00pt;mso-wrap-distance-right:9.00pt;mso-wrap-distance-bottom:0.00pt;mso-wrap-style:square" from="-58.85pt,14.05pt" to="487.55pt,14.05pt" strokeweight="0.75pt" filled="f" v:ext="SMDATA_14_aH/4aBMAAAAlAAAAC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0AAAAIoAAAAAAAAAAAAAABAAAAAgAAAGf7//8BAAAAAgAAABkBAACwKgAAAAAAAAAAAAAVAgAAozAAACgAAAAIAAAAAQAAAAEAAAA=">
                <w10:wrap type="none" anchorx="text" anchory="text"/>
              </v:line>
            </w:pict>
          </mc:Fallback>
        </mc:AlternateContent>
      </w:r>
      <w:r>
        <w:rPr>
          <w:b/>
          <w:smallCaps/>
          <w:color w:val="000000"/>
          <w:spacing w:val="40"/>
        </w:rPr>
        <w:t>Education</w:t>
      </w:r>
      <w:r>
        <w:rPr>
          <w:b/>
          <w:smallCaps/>
          <w:color w:val="808080"/>
          <w:spacing w:val="40"/>
        </w:rPr>
        <w:t xml:space="preserve"> </w:t>
      </w:r>
    </w:p>
    <w:p w14:paraId="6E2D4AED" w14:textId="77777777" w:rsidR="00487EA9" w:rsidRDefault="001C6B84">
      <w:pPr>
        <w:ind w:left="-90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University of California - Davis, Graduate School of Management</w:t>
      </w:r>
      <w:r>
        <w:rPr>
          <w:b/>
          <w:bCs/>
          <w:color w:val="000000"/>
          <w:sz w:val="18"/>
          <w:szCs w:val="18"/>
        </w:rPr>
        <w:tab/>
        <w:t xml:space="preserve">                                                  </w:t>
      </w:r>
    </w:p>
    <w:p w14:paraId="5AA05537" w14:textId="77777777" w:rsidR="00487EA9" w:rsidRDefault="001C6B84">
      <w:pPr>
        <w:ind w:left="-900"/>
        <w:rPr>
          <w:b/>
          <w:bCs/>
          <w:i/>
          <w:iCs/>
          <w:color w:val="000000"/>
          <w:sz w:val="18"/>
          <w:szCs w:val="18"/>
        </w:rPr>
      </w:pPr>
      <w:r>
        <w:rPr>
          <w:b/>
          <w:bCs/>
          <w:i/>
          <w:iCs/>
          <w:color w:val="000000"/>
          <w:sz w:val="18"/>
          <w:szCs w:val="18"/>
        </w:rPr>
        <w:t xml:space="preserve">Master of Business Administration (MBA), Emphases: Business Analytics &amp; Technology Management                                          Davis, CA                         </w:t>
      </w:r>
    </w:p>
    <w:p w14:paraId="53F20734" w14:textId="77777777" w:rsidR="00487EA9" w:rsidRDefault="00487EA9">
      <w:pPr>
        <w:ind w:left="-900" w:right="-810"/>
        <w:rPr>
          <w:b/>
          <w:bCs/>
          <w:color w:val="000000"/>
          <w:sz w:val="16"/>
          <w:szCs w:val="16"/>
        </w:rPr>
      </w:pPr>
    </w:p>
    <w:p w14:paraId="070B4922" w14:textId="77777777" w:rsidR="00487EA9" w:rsidRDefault="001C6B84">
      <w:pPr>
        <w:ind w:left="-90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Thapar Institute of Engineering &amp; Technology                                                                                               </w:t>
      </w:r>
    </w:p>
    <w:p w14:paraId="57015EC3" w14:textId="77777777" w:rsidR="00487EA9" w:rsidRDefault="001C6B84">
      <w:pPr>
        <w:pStyle w:val="NoSpacing"/>
        <w:tabs>
          <w:tab w:val="left" w:pos="7934"/>
        </w:tabs>
        <w:spacing w:line="288" w:lineRule="auto"/>
        <w:ind w:left="-990"/>
        <w:jc w:val="left"/>
        <w:rPr>
          <w:b/>
          <w:bCs/>
          <w:i/>
          <w:iCs/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 xml:space="preserve">  Bachelor of Engineering, Software Engineering                                                                                                                             Patiala, India</w:t>
      </w:r>
    </w:p>
    <w:p w14:paraId="50FE67DA" w14:textId="77777777" w:rsidR="008F5A93" w:rsidRDefault="008F5A93">
      <w:pPr>
        <w:pStyle w:val="NoSpacing"/>
        <w:spacing w:line="288" w:lineRule="auto"/>
        <w:ind w:left="-1170" w:right="-10"/>
        <w:jc w:val="left"/>
        <w:rPr>
          <w:b/>
          <w:bCs/>
          <w:smallCaps/>
          <w:spacing w:val="40"/>
          <w:sz w:val="20"/>
          <w:szCs w:val="20"/>
        </w:rPr>
      </w:pPr>
    </w:p>
    <w:p w14:paraId="6A9D4EA1" w14:textId="3BB60584" w:rsidR="00487EA9" w:rsidRDefault="001C6B84">
      <w:pPr>
        <w:pStyle w:val="NoSpacing"/>
        <w:spacing w:line="288" w:lineRule="auto"/>
        <w:ind w:left="-1170" w:right="-10"/>
        <w:jc w:val="left"/>
        <w:rPr>
          <w:rFonts w:cs="Times New Roman"/>
          <w:b/>
          <w:bCs/>
          <w:sz w:val="20"/>
          <w:szCs w:val="20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0" hidden="0" allowOverlap="1" wp14:anchorId="068E5335" wp14:editId="1D1ABE8B">
                <wp:simplePos x="0" y="0"/>
                <wp:positionH relativeFrom="column">
                  <wp:posOffset>-748665</wp:posOffset>
                </wp:positionH>
                <wp:positionV relativeFrom="paragraph">
                  <wp:posOffset>179070</wp:posOffset>
                </wp:positionV>
                <wp:extent cx="6939280" cy="0"/>
                <wp:effectExtent l="9525" t="9525" r="9525" b="9525"/>
                <wp:wrapNone/>
                <wp:docPr id="1" name="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9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6" o:spid="_x0000_s1029" style="position:absolute;width:546.40pt;height:0.00pt;rotation:360.0;z-index:251658241;mso-wrap-distance-left:9.00pt;mso-wrap-distance-top:0.00pt;mso-wrap-distance-right:9.00pt;mso-wrap-distance-bottom:0.00pt;mso-wrap-style:square" from="-58.95pt,14.10pt" to="487.45pt,14.10pt" strokeweight="0.75pt" filled="f" v:ext="SMDATA_14_aH/4aBMAAAAlAAAAC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MAAAAIoAAAAAAAAAAAAAABAAAAAgAAAGX7//8BAAAAAgAAABoBAACwKgAAAAAAAAAAAAATAgAAyDUAACgAAAAIAAAAAQAAAAEAAAA=">
                <w10:wrap type="none" anchorx="text" anchory="text"/>
              </v:line>
            </w:pict>
          </mc:Fallback>
        </mc:AlternateContent>
      </w:r>
      <w:r>
        <w:rPr>
          <w:b/>
          <w:bCs/>
          <w:smallCaps/>
          <w:spacing w:val="40"/>
          <w:sz w:val="20"/>
          <w:szCs w:val="20"/>
        </w:rPr>
        <w:t xml:space="preserve">Skills </w:t>
      </w:r>
    </w:p>
    <w:p w14:paraId="2FDE76FE" w14:textId="77777777" w:rsidR="00487EA9" w:rsidRDefault="001C6B84">
      <w:pPr>
        <w:pStyle w:val="NoSpacing"/>
        <w:spacing w:line="276" w:lineRule="auto"/>
        <w:ind w:left="-900"/>
        <w:rPr>
          <w:rFonts w:cs="Times New Roman"/>
          <w:bCs/>
          <w:sz w:val="16"/>
          <w:szCs w:val="16"/>
          <w:lang w:val="en-GB"/>
        </w:rPr>
      </w:pPr>
      <w:r>
        <w:rPr>
          <w:rFonts w:cs="Times New Roman"/>
          <w:b/>
          <w:sz w:val="16"/>
          <w:szCs w:val="16"/>
          <w:lang w:val="en-GB"/>
        </w:rPr>
        <w:t>Live Project:</w:t>
      </w:r>
      <w:r>
        <w:rPr>
          <w:rFonts w:cs="Times New Roman"/>
          <w:bCs/>
          <w:sz w:val="16"/>
          <w:szCs w:val="16"/>
          <w:lang w:val="en-GB"/>
        </w:rPr>
        <w:t xml:space="preserve"> Enacted </w:t>
      </w:r>
      <w:r>
        <w:rPr>
          <w:rFonts w:cs="Times New Roman"/>
          <w:b/>
          <w:sz w:val="16"/>
          <w:szCs w:val="16"/>
          <w:lang w:val="en-GB"/>
        </w:rPr>
        <w:t xml:space="preserve">Go-To-Market </w:t>
      </w:r>
      <w:r>
        <w:rPr>
          <w:rFonts w:cs="Times New Roman"/>
          <w:bCs/>
          <w:sz w:val="16"/>
          <w:szCs w:val="16"/>
          <w:lang w:val="en-GB"/>
        </w:rPr>
        <w:t xml:space="preserve">strategy </w:t>
      </w:r>
      <w:r>
        <w:rPr>
          <w:rFonts w:cs="Times New Roman"/>
          <w:b/>
          <w:bCs/>
          <w:sz w:val="16"/>
          <w:szCs w:val="16"/>
          <w:lang w:val="en-GB"/>
        </w:rPr>
        <w:t>(GTM)</w:t>
      </w:r>
      <w:r>
        <w:rPr>
          <w:rFonts w:cs="Times New Roman"/>
          <w:bCs/>
          <w:sz w:val="16"/>
          <w:szCs w:val="16"/>
          <w:lang w:val="en-GB"/>
        </w:rPr>
        <w:t xml:space="preserve"> for a Bay Area blockchain company, integrated </w:t>
      </w:r>
      <w:r>
        <w:rPr>
          <w:rFonts w:cs="Times New Roman"/>
          <w:b/>
          <w:bCs/>
          <w:sz w:val="16"/>
          <w:szCs w:val="16"/>
          <w:lang w:val="en-GB"/>
        </w:rPr>
        <w:t>market development and sizing</w:t>
      </w:r>
      <w:r>
        <w:rPr>
          <w:rFonts w:cs="Times New Roman"/>
          <w:bCs/>
          <w:sz w:val="16"/>
          <w:szCs w:val="16"/>
          <w:lang w:val="en-GB"/>
        </w:rPr>
        <w:t xml:space="preserve">, </w:t>
      </w:r>
      <w:r>
        <w:rPr>
          <w:rFonts w:cs="Times New Roman"/>
          <w:b/>
          <w:bCs/>
          <w:sz w:val="16"/>
          <w:szCs w:val="16"/>
          <w:lang w:val="en-GB"/>
        </w:rPr>
        <w:t>competitive</w:t>
      </w:r>
      <w:r>
        <w:rPr>
          <w:rFonts w:cs="Times New Roman"/>
          <w:bCs/>
          <w:sz w:val="16"/>
          <w:szCs w:val="16"/>
          <w:lang w:val="en-GB"/>
        </w:rPr>
        <w:t xml:space="preserve">, and </w:t>
      </w:r>
      <w:r>
        <w:rPr>
          <w:rFonts w:cs="Times New Roman"/>
          <w:sz w:val="16"/>
          <w:szCs w:val="16"/>
          <w:lang w:val="en-GB"/>
        </w:rPr>
        <w:t>customer analyses</w:t>
      </w:r>
      <w:r>
        <w:rPr>
          <w:rFonts w:cs="Times New Roman"/>
          <w:bCs/>
          <w:sz w:val="16"/>
          <w:szCs w:val="16"/>
          <w:lang w:val="en-GB"/>
        </w:rPr>
        <w:t xml:space="preserve"> in the </w:t>
      </w:r>
      <w:r>
        <w:rPr>
          <w:rFonts w:cs="Times New Roman"/>
          <w:b/>
          <w:bCs/>
          <w:sz w:val="16"/>
          <w:szCs w:val="16"/>
          <w:lang w:val="en-GB"/>
        </w:rPr>
        <w:t>Web3</w:t>
      </w:r>
      <w:r>
        <w:rPr>
          <w:rFonts w:cs="Times New Roman"/>
          <w:bCs/>
          <w:sz w:val="16"/>
          <w:szCs w:val="16"/>
          <w:lang w:val="en-GB"/>
        </w:rPr>
        <w:t xml:space="preserve"> space within the </w:t>
      </w:r>
      <w:r>
        <w:rPr>
          <w:rFonts w:cs="Times New Roman"/>
          <w:b/>
          <w:bCs/>
          <w:sz w:val="16"/>
          <w:szCs w:val="16"/>
          <w:lang w:val="en-GB"/>
        </w:rPr>
        <w:t>Metaverse (Avatar Ecosystems), Payments and Retail intersection</w:t>
      </w:r>
    </w:p>
    <w:p w14:paraId="0487B576" w14:textId="77777777" w:rsidR="00487EA9" w:rsidRDefault="001C6B84">
      <w:pPr>
        <w:pStyle w:val="NoSpacing"/>
        <w:spacing w:line="276" w:lineRule="auto"/>
        <w:ind w:left="-900"/>
        <w:rPr>
          <w:sz w:val="16"/>
          <w:szCs w:val="16"/>
        </w:rPr>
      </w:pPr>
      <w:r>
        <w:rPr>
          <w:b/>
          <w:sz w:val="16"/>
          <w:szCs w:val="16"/>
        </w:rPr>
        <w:t>Technologies &amp; Tools:</w:t>
      </w:r>
      <w:r>
        <w:rPr>
          <w:sz w:val="16"/>
          <w:szCs w:val="16"/>
        </w:rPr>
        <w:t xml:space="preserve"> SQL, Python, R, Looker, Tableau, Jira, Excel, AI, Machine Learning (ML), Asana, Messaging, Azure, Confluence, Database, Figma</w:t>
      </w:r>
    </w:p>
    <w:p w14:paraId="65491268" w14:textId="77777777" w:rsidR="00487EA9" w:rsidRDefault="001C6B84">
      <w:pPr>
        <w:pStyle w:val="NoSpacing"/>
        <w:spacing w:line="276" w:lineRule="auto"/>
        <w:ind w:left="-900"/>
        <w:rPr>
          <w:rFonts w:eastAsia="Times New Roman" w:cs="Times New Roman"/>
          <w:color w:val="auto"/>
          <w:sz w:val="20"/>
          <w:szCs w:val="20"/>
          <w:lang w:eastAsia="en-US"/>
        </w:rPr>
      </w:pPr>
      <w:r>
        <w:rPr>
          <w:rFonts w:cs="Times New Roman"/>
          <w:b/>
          <w:sz w:val="16"/>
          <w:szCs w:val="16"/>
          <w:lang w:val="en-GB"/>
        </w:rPr>
        <w:t>Relevant Skills:</w:t>
      </w:r>
      <w:r>
        <w:rPr>
          <w:rFonts w:eastAsia="Times New Roman" w:cs="Times New Roman"/>
          <w:color w:val="auto"/>
          <w:sz w:val="20"/>
          <w:szCs w:val="20"/>
          <w:lang w:eastAsia="en-US"/>
        </w:rPr>
        <w:t xml:space="preserve"> </w:t>
      </w:r>
    </w:p>
    <w:p w14:paraId="3F5415DE" w14:textId="77777777" w:rsidR="00487EA9" w:rsidRDefault="001C6B84">
      <w:pPr>
        <w:pStyle w:val="NoSpacing"/>
        <w:spacing w:line="276" w:lineRule="auto"/>
        <w:ind w:left="-900"/>
        <w:rPr>
          <w:sz w:val="16"/>
          <w:szCs w:val="16"/>
        </w:rPr>
      </w:pPr>
      <w:r>
        <w:rPr>
          <w:b/>
          <w:sz w:val="16"/>
          <w:szCs w:val="16"/>
        </w:rPr>
        <w:t xml:space="preserve">Leadership Specialties: </w:t>
      </w:r>
      <w:r>
        <w:rPr>
          <w:rStyle w:val="mr1"/>
          <w:sz w:val="16"/>
          <w:szCs w:val="16"/>
        </w:rPr>
        <w:t>Cross-Functional Collaboration</w:t>
      </w:r>
      <w:r>
        <w:rPr>
          <w:sz w:val="16"/>
          <w:szCs w:val="16"/>
        </w:rPr>
        <w:t>, Scrum, Agile Methodologies, Agile Development, Monetization, Product Vision, Data Science</w:t>
      </w:r>
    </w:p>
    <w:p w14:paraId="17D7C9AE" w14:textId="77777777" w:rsidR="00487EA9" w:rsidRDefault="001C6B84">
      <w:pPr>
        <w:pStyle w:val="NoSpacing"/>
        <w:spacing w:line="276" w:lineRule="auto"/>
        <w:ind w:left="-900"/>
        <w:rPr>
          <w:rFonts w:cs="Times New Roman"/>
          <w:color w:val="0000FF"/>
          <w:sz w:val="16"/>
          <w:szCs w:val="16"/>
          <w:u w:val="single"/>
        </w:rPr>
      </w:pPr>
      <w:r>
        <w:rPr>
          <w:rFonts w:cs="Times New Roman"/>
          <w:b/>
          <w:sz w:val="16"/>
          <w:szCs w:val="16"/>
          <w:lang w:val="en-GB"/>
        </w:rPr>
        <w:t>Certifications</w:t>
      </w:r>
      <w:r>
        <w:rPr>
          <w:rFonts w:cs="Times New Roman"/>
          <w:bCs/>
          <w:sz w:val="16"/>
          <w:szCs w:val="16"/>
          <w:lang w:val="en-GB"/>
        </w:rPr>
        <w:t xml:space="preserve">: AI Product Management 101 - </w:t>
      </w:r>
      <w:r>
        <w:rPr>
          <w:rFonts w:eastAsia="Times New Roman" w:cs="Times New Roman"/>
          <w:sz w:val="16"/>
          <w:szCs w:val="16"/>
          <w:lang w:eastAsia="en-US"/>
        </w:rPr>
        <w:t>Building AI Products end-to-end</w:t>
      </w:r>
      <w:r>
        <w:rPr>
          <w:rFonts w:cs="Times New Roman"/>
          <w:bCs/>
          <w:sz w:val="16"/>
          <w:szCs w:val="16"/>
          <w:lang w:val="en-GB"/>
        </w:rPr>
        <w:t xml:space="preserve"> (Dr. Marily Nika, July 2024), </w:t>
      </w:r>
      <w:hyperlink r:id="rId14" w:history="1">
        <w:r>
          <w:rPr>
            <w:rStyle w:val="Hyperlink"/>
            <w:sz w:val="16"/>
            <w:szCs w:val="16"/>
          </w:rPr>
          <w:t>See All Certifications</w:t>
        </w:r>
      </w:hyperlink>
    </w:p>
    <w:sectPr w:rsidR="00487EA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945" w:right="1170" w:bottom="5" w:left="1710" w:header="27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1F85F" w14:textId="77777777" w:rsidR="0095069A" w:rsidRDefault="0095069A">
      <w:r>
        <w:separator/>
      </w:r>
    </w:p>
  </w:endnote>
  <w:endnote w:type="continuationSeparator" w:id="0">
    <w:p w14:paraId="673AF7C8" w14:textId="77777777" w:rsidR="0095069A" w:rsidRDefault="00950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45534" w14:textId="16707254" w:rsidR="0026035C" w:rsidRDefault="0026035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4" behindDoc="0" locked="0" layoutInCell="1" allowOverlap="1" wp14:anchorId="72DEC85E" wp14:editId="26F0752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43600" cy="500380"/>
              <wp:effectExtent l="0" t="0" r="0" b="0"/>
              <wp:wrapNone/>
              <wp:docPr id="243033402" name="Text Box 8" descr="Intended for internal use within the organization. Unauthorized disclosure may cause minor to moderate impac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3600" cy="500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9A2674" w14:textId="38C21B37" w:rsidR="0026035C" w:rsidRPr="0026035C" w:rsidRDefault="0026035C" w:rsidP="0026035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26035C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Intended for internal use within the organization. Unauthorized disclosure may cause minor to moderate impact.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DEC85E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alt="Intended for internal use within the organization. Unauthorized disclosure may cause minor to moderate impact." style="position:absolute;margin-left:0;margin-top:0;width:468pt;height:39.4pt;z-index:25166131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" filled="f" stroked="f">
              <v:textbox style="mso-fit-shape-to-text:t" inset="20pt,0,0,15pt">
                <w:txbxContent>
                  <w:p w14:paraId="549A2674" w14:textId="38C21B37" w:rsidR="0026035C" w:rsidRPr="0026035C" w:rsidRDefault="0026035C" w:rsidP="0026035C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26035C">
                      <w:rPr>
                        <w:rFonts w:ascii="Aptos" w:eastAsia="Aptos" w:hAnsi="Aptos" w:cs="Aptos"/>
                        <w:noProof/>
                        <w:color w:val="000000"/>
                      </w:rPr>
                      <w:t>Intended for internal use within the organization. Unauthorized disclosure may cause minor to moderate impact.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59BBD" w14:textId="1C8498FC" w:rsidR="00487EA9" w:rsidRDefault="0026035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8" behindDoc="0" locked="0" layoutInCell="1" allowOverlap="1" wp14:anchorId="25EDC919" wp14:editId="0AEC14A4">
              <wp:simplePos x="1089660" y="9913620"/>
              <wp:positionH relativeFrom="page">
                <wp:align>left</wp:align>
              </wp:positionH>
              <wp:positionV relativeFrom="page">
                <wp:align>bottom</wp:align>
              </wp:positionV>
              <wp:extent cx="5943600" cy="500380"/>
              <wp:effectExtent l="0" t="0" r="0" b="0"/>
              <wp:wrapNone/>
              <wp:docPr id="1654182426" name="Text Box 9" descr="Intended for internal use within the organization. Unauthorized disclosure may cause minor to moderate impac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3600" cy="500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3D5D48" w14:textId="2F306102" w:rsidR="0026035C" w:rsidRPr="0026035C" w:rsidRDefault="0026035C" w:rsidP="0026035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26035C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Intended for internal use within the organization. Unauthorized disclosure may cause minor to moderate impact.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EDC919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alt="Intended for internal use within the organization. Unauthorized disclosure may cause minor to moderate impact." style="position:absolute;margin-left:0;margin-top:0;width:468pt;height:39.4pt;z-index:25166233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" filled="f" stroked="f">
              <v:textbox style="mso-fit-shape-to-text:t" inset="20pt,0,0,15pt">
                <w:txbxContent>
                  <w:p w14:paraId="4A3D5D48" w14:textId="2F306102" w:rsidR="0026035C" w:rsidRPr="0026035C" w:rsidRDefault="0026035C" w:rsidP="0026035C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26035C">
                      <w:rPr>
                        <w:rFonts w:ascii="Aptos" w:eastAsia="Aptos" w:hAnsi="Aptos" w:cs="Aptos"/>
                        <w:noProof/>
                        <w:color w:val="000000"/>
                      </w:rPr>
                      <w:t>Intended for internal use within the organization. Unauthorized disclosure may cause minor to moderate impact.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B4771" w14:textId="087283D3" w:rsidR="0026035C" w:rsidRDefault="0026035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90" behindDoc="0" locked="0" layoutInCell="1" allowOverlap="1" wp14:anchorId="2C37E9A7" wp14:editId="21F06B9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43600" cy="500380"/>
              <wp:effectExtent l="0" t="0" r="0" b="0"/>
              <wp:wrapNone/>
              <wp:docPr id="1786443536" name="Text Box 7" descr="Intended for internal use within the organization. Unauthorized disclosure may cause minor to moderate impac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3600" cy="500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AFC2AA" w14:textId="33CBCD4C" w:rsidR="0026035C" w:rsidRPr="0026035C" w:rsidRDefault="0026035C" w:rsidP="0026035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26035C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Intended for internal use within the organization. Unauthorized disclosure may cause minor to moderate impact.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37E9A7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alt="Intended for internal use within the organization. Unauthorized disclosure may cause minor to moderate impact." style="position:absolute;margin-left:0;margin-top:0;width:468pt;height:39.4pt;z-index:25166029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" filled="f" stroked="f">
              <v:textbox style="mso-fit-shape-to-text:t" inset="20pt,0,0,15pt">
                <w:txbxContent>
                  <w:p w14:paraId="2AAFC2AA" w14:textId="33CBCD4C" w:rsidR="0026035C" w:rsidRPr="0026035C" w:rsidRDefault="0026035C" w:rsidP="0026035C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26035C">
                      <w:rPr>
                        <w:rFonts w:ascii="Aptos" w:eastAsia="Aptos" w:hAnsi="Aptos" w:cs="Aptos"/>
                        <w:noProof/>
                        <w:color w:val="000000"/>
                      </w:rPr>
                      <w:t>Intended for internal use within the organization. Unauthorized disclosure may cause minor to moderate impact.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DFA0A" w14:textId="77777777" w:rsidR="0095069A" w:rsidRDefault="0095069A">
      <w:r>
        <w:separator/>
      </w:r>
    </w:p>
  </w:footnote>
  <w:footnote w:type="continuationSeparator" w:id="0">
    <w:p w14:paraId="498A1EB7" w14:textId="77777777" w:rsidR="0095069A" w:rsidRDefault="009506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F9375" w14:textId="77777777" w:rsidR="00C809F5" w:rsidRDefault="00C809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FD931" w14:textId="77777777" w:rsidR="00487EA9" w:rsidRDefault="001C6B84">
    <w:pPr>
      <w:pStyle w:val="Header"/>
      <w:rPr>
        <w:color w:val="FFFFFF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5" behindDoc="0" locked="0" layoutInCell="0" hidden="0" allowOverlap="1" wp14:anchorId="59144B85" wp14:editId="7AA20D72">
              <wp:simplePos x="0" y="0"/>
              <wp:positionH relativeFrom="page">
                <wp:posOffset>17145</wp:posOffset>
              </wp:positionH>
              <wp:positionV relativeFrom="paragraph">
                <wp:posOffset>-156845</wp:posOffset>
              </wp:positionV>
              <wp:extent cx="7738110" cy="662940"/>
              <wp:effectExtent l="9525" t="9525" r="9525" b="9525"/>
              <wp:wrapNone/>
              <wp:docPr id="1025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4_aH/4aB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B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QoAAAAAAAAAAAAAABAAAAAAAAABsAAAABAAAAAgAAAAn///+aLwAAFAQAAAAAAAAbAAAAGwAAACgAAAAIAAAAAQAAAAEAAAA="/>
                        </a:ext>
                      </a:extLst>
                    </wps:cNvSpPr>
                    <wps:spPr>
                      <a:xfrm>
                        <a:off x="0" y="0"/>
                        <a:ext cx="7738110" cy="6629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 w14:paraId="5B36325A" w14:textId="77777777" w:rsidR="00487EA9" w:rsidRDefault="00487EA9">
                          <w:pPr>
                            <w:ind w:left="1080" w:right="-720"/>
                            <w:jc w:val="center"/>
                            <w:rPr>
                              <w:color w:val="000000"/>
                              <w:sz w:val="22"/>
                              <w:szCs w:val="22"/>
                            </w:rPr>
                          </w:pPr>
                        </w:p>
                        <w:p w14:paraId="49369BBC" w14:textId="77777777" w:rsidR="00487EA9" w:rsidRDefault="00487EA9">
                          <w:pPr>
                            <w:ind w:left="-630" w:right="-720"/>
                            <w:jc w:val="center"/>
                            <w:rPr>
                              <w:color w:val="0000FF"/>
                              <w:sz w:val="22"/>
                              <w:szCs w:val="22"/>
                            </w:rPr>
                          </w:pPr>
                        </w:p>
                        <w:p w14:paraId="4F014A7F" w14:textId="77777777" w:rsidR="00487EA9" w:rsidRDefault="00487EA9"/>
                      </w:txbxContent>
                    </wps:txbx>
                    <wps:bodyPr spcFirstLastPara="1" vertOverflow="clip" horzOverflow="clip" lIns="91440" tIns="45720" rIns="91440" bIns="45720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9144B85" id="Text Box 10" o:spid="_x0000_s1026" style="position:absolute;margin-left:1.35pt;margin-top:-12.35pt;width:609.3pt;height:52.2pt;z-index:25165926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" o:allowincell="f">
              <v:textbox>
                <w:txbxContent>
                  <w:p w14:paraId="5B36325A" w14:textId="77777777" w:rsidR="00487EA9" w:rsidRDefault="00487EA9">
                    <w:pPr>
                      <w:ind w:left="1080" w:right="-720"/>
                      <w:jc w:val="center"/>
                      <w:rPr>
                        <w:color w:val="000000"/>
                        <w:sz w:val="22"/>
                        <w:szCs w:val="22"/>
                      </w:rPr>
                    </w:pPr>
                  </w:p>
                  <w:p w14:paraId="49369BBC" w14:textId="77777777" w:rsidR="00487EA9" w:rsidRDefault="00487EA9">
                    <w:pPr>
                      <w:ind w:left="-630" w:right="-720"/>
                      <w:jc w:val="center"/>
                      <w:rPr>
                        <w:color w:val="0000FF"/>
                        <w:sz w:val="22"/>
                        <w:szCs w:val="22"/>
                      </w:rPr>
                    </w:pPr>
                  </w:p>
                  <w:p w14:paraId="4F014A7F" w14:textId="77777777" w:rsidR="00487EA9" w:rsidRDefault="00487EA9"/>
                </w:txbxContent>
              </v:textbox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6" behindDoc="0" locked="0" layoutInCell="0" hidden="0" allowOverlap="1" wp14:anchorId="35EAD057" wp14:editId="0C477240">
              <wp:simplePos x="0" y="0"/>
              <wp:positionH relativeFrom="column">
                <wp:posOffset>-1085850</wp:posOffset>
              </wp:positionH>
              <wp:positionV relativeFrom="paragraph">
                <wp:posOffset>548640</wp:posOffset>
              </wp:positionV>
              <wp:extent cx="7772400" cy="12700"/>
              <wp:effectExtent l="50800" t="50800" r="50800" b="50800"/>
              <wp:wrapNone/>
              <wp:docPr id="1026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12700"/>
                      </a:xfrm>
                      <a:prstGeom prst="line">
                        <a:avLst/>
                      </a:prstGeom>
                      <a:noFill/>
                      <a:ln w="50800">
                        <a:solidFill>
                          <a:srgbClr val="000000"/>
                        </a:solidFill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Straight Connector 11" o:spid="_x0000_s2050" style="position:absolute;width:612.00pt;height:1.00pt;z-index:251659266;mso-wrap-distance-left:9.00pt;mso-wrap-distance-top:0.00pt;mso-wrap-distance-right:9.00pt;mso-wrap-distance-bottom:0.00pt;mso-wrap-style:square" from="-85.50pt,43.20pt" to="526.50pt,44.20pt" strokeweight="4.00pt" filled="f" v:ext="SMDATA_14_aH/4aBMAAAAlAAAACg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BQ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QoAAAAAAAAAAAAAAAAAAAAgAAAFL5//8AAAAAAgAAAGADAADQLwAAFAAAAAAAAAAAAAAAcgQAACgAAAAIAAAAAQAAAAEAAAA=">
              <w10:wrap type="none" anchorx="text" anchory="text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5AC84" w14:textId="77777777" w:rsidR="00C809F5" w:rsidRDefault="00C809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06A22"/>
    <w:multiLevelType w:val="hybridMultilevel"/>
    <w:tmpl w:val="E99A769C"/>
    <w:name w:val="Numbered list 3"/>
    <w:lvl w:ilvl="0" w:tplc="E0E2C772">
      <w:numFmt w:val="bullet"/>
      <w:lvlText w:val="•"/>
      <w:lvlJc w:val="left"/>
      <w:pPr>
        <w:ind w:left="-540" w:firstLine="0"/>
      </w:pPr>
      <w:rPr>
        <w:color w:val="auto"/>
      </w:rPr>
    </w:lvl>
    <w:lvl w:ilvl="1" w:tplc="DCDC9A96">
      <w:numFmt w:val="bullet"/>
      <w:lvlText w:val="o"/>
      <w:lvlJc w:val="left"/>
      <w:pPr>
        <w:ind w:left="180" w:firstLine="0"/>
      </w:pPr>
      <w:rPr>
        <w:rFonts w:ascii="Courier New" w:hAnsi="Courier New" w:cs="Courier New"/>
      </w:rPr>
    </w:lvl>
    <w:lvl w:ilvl="2" w:tplc="E47ADAC4">
      <w:numFmt w:val="bullet"/>
      <w:lvlText w:val=""/>
      <w:lvlJc w:val="left"/>
      <w:pPr>
        <w:ind w:left="900" w:firstLine="0"/>
      </w:pPr>
      <w:rPr>
        <w:rFonts w:ascii="Wingdings" w:eastAsia="Wingdings" w:hAnsi="Wingdings" w:cs="Wingdings"/>
      </w:rPr>
    </w:lvl>
    <w:lvl w:ilvl="3" w:tplc="4BCE88AE">
      <w:numFmt w:val="bullet"/>
      <w:lvlText w:val="·"/>
      <w:lvlJc w:val="left"/>
      <w:pPr>
        <w:ind w:left="1620" w:firstLine="0"/>
      </w:pPr>
      <w:rPr>
        <w:rFonts w:ascii="Symbol" w:hAnsi="Symbol"/>
      </w:rPr>
    </w:lvl>
    <w:lvl w:ilvl="4" w:tplc="DB34DADE">
      <w:numFmt w:val="bullet"/>
      <w:lvlText w:val="o"/>
      <w:lvlJc w:val="left"/>
      <w:pPr>
        <w:ind w:left="2340" w:firstLine="0"/>
      </w:pPr>
      <w:rPr>
        <w:rFonts w:ascii="Courier New" w:hAnsi="Courier New" w:cs="Courier New"/>
      </w:rPr>
    </w:lvl>
    <w:lvl w:ilvl="5" w:tplc="0DEA38BE">
      <w:numFmt w:val="bullet"/>
      <w:lvlText w:val=""/>
      <w:lvlJc w:val="left"/>
      <w:pPr>
        <w:ind w:left="3060" w:firstLine="0"/>
      </w:pPr>
      <w:rPr>
        <w:rFonts w:ascii="Wingdings" w:eastAsia="Wingdings" w:hAnsi="Wingdings" w:cs="Wingdings"/>
      </w:rPr>
    </w:lvl>
    <w:lvl w:ilvl="6" w:tplc="4B0C6F18">
      <w:numFmt w:val="bullet"/>
      <w:lvlText w:val="·"/>
      <w:lvlJc w:val="left"/>
      <w:pPr>
        <w:ind w:left="3780" w:firstLine="0"/>
      </w:pPr>
      <w:rPr>
        <w:rFonts w:ascii="Symbol" w:hAnsi="Symbol"/>
      </w:rPr>
    </w:lvl>
    <w:lvl w:ilvl="7" w:tplc="544C65B8">
      <w:numFmt w:val="bullet"/>
      <w:lvlText w:val="o"/>
      <w:lvlJc w:val="left"/>
      <w:pPr>
        <w:ind w:left="4500" w:firstLine="0"/>
      </w:pPr>
      <w:rPr>
        <w:rFonts w:ascii="Courier New" w:hAnsi="Courier New" w:cs="Courier New"/>
      </w:rPr>
    </w:lvl>
    <w:lvl w:ilvl="8" w:tplc="C3C27BE8">
      <w:numFmt w:val="bullet"/>
      <w:lvlText w:val=""/>
      <w:lvlJc w:val="left"/>
      <w:pPr>
        <w:ind w:left="5220" w:firstLine="0"/>
      </w:pPr>
      <w:rPr>
        <w:rFonts w:ascii="Wingdings" w:eastAsia="Wingdings" w:hAnsi="Wingdings" w:cs="Wingdings"/>
      </w:rPr>
    </w:lvl>
  </w:abstractNum>
  <w:abstractNum w:abstractNumId="1" w15:restartNumberingAfterBreak="0">
    <w:nsid w:val="29AB2F84"/>
    <w:multiLevelType w:val="singleLevel"/>
    <w:tmpl w:val="4274ABD4"/>
    <w:name w:val="Bullet 5"/>
    <w:lvl w:ilvl="0">
      <w:numFmt w:val="bullet"/>
      <w:lvlText w:val=""/>
      <w:lvlJc w:val="left"/>
      <w:pPr>
        <w:ind w:left="0" w:firstLine="0"/>
      </w:pPr>
      <w:rPr>
        <w:rFonts w:ascii="Wingdings" w:eastAsia="Wingdings" w:hAnsi="Wingdings" w:cs="Wingdings"/>
      </w:rPr>
    </w:lvl>
  </w:abstractNum>
  <w:abstractNum w:abstractNumId="2" w15:restartNumberingAfterBreak="0">
    <w:nsid w:val="47473C7E"/>
    <w:multiLevelType w:val="hybridMultilevel"/>
    <w:tmpl w:val="D1AC7314"/>
    <w:name w:val="Numbered list 2"/>
    <w:lvl w:ilvl="0" w:tplc="482E7BA4">
      <w:numFmt w:val="bullet"/>
      <w:lvlText w:val="•"/>
      <w:lvlJc w:val="left"/>
      <w:pPr>
        <w:ind w:left="360" w:firstLine="0"/>
      </w:pPr>
    </w:lvl>
    <w:lvl w:ilvl="1" w:tplc="C76049D2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763437F8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B35C5E46">
      <w:numFmt w:val="bullet"/>
      <w:lvlText w:val="·"/>
      <w:lvlJc w:val="left"/>
      <w:pPr>
        <w:ind w:left="2520" w:firstLine="0"/>
      </w:pPr>
      <w:rPr>
        <w:rFonts w:ascii="Symbol" w:hAnsi="Symbol"/>
      </w:rPr>
    </w:lvl>
    <w:lvl w:ilvl="4" w:tplc="15802CAE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7E5C2768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2C0E751A">
      <w:numFmt w:val="bullet"/>
      <w:lvlText w:val="·"/>
      <w:lvlJc w:val="left"/>
      <w:pPr>
        <w:ind w:left="4680" w:firstLine="0"/>
      </w:pPr>
      <w:rPr>
        <w:rFonts w:ascii="Symbol" w:hAnsi="Symbol"/>
      </w:rPr>
    </w:lvl>
    <w:lvl w:ilvl="7" w:tplc="D9982A84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75DC103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3" w15:restartNumberingAfterBreak="0">
    <w:nsid w:val="4BB82727"/>
    <w:multiLevelType w:val="singleLevel"/>
    <w:tmpl w:val="58B48610"/>
    <w:name w:val="Bullet 8"/>
    <w:lvl w:ilvl="0">
      <w:numFmt w:val="bullet"/>
      <w:lvlText w:val=""/>
      <w:lvlJc w:val="left"/>
      <w:pPr>
        <w:ind w:left="0" w:firstLine="0"/>
      </w:pPr>
      <w:rPr>
        <w:rFonts w:ascii="Wingdings" w:eastAsia="Wingdings" w:hAnsi="Wingdings" w:cs="Wingdings"/>
      </w:rPr>
    </w:lvl>
  </w:abstractNum>
  <w:abstractNum w:abstractNumId="4" w15:restartNumberingAfterBreak="0">
    <w:nsid w:val="55C247DB"/>
    <w:multiLevelType w:val="hybridMultilevel"/>
    <w:tmpl w:val="9BF20E04"/>
    <w:lvl w:ilvl="0" w:tplc="015C95CE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79981FD4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6F2C57AC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ECC2548E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4F62BD42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244843C0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9C8C5060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DEE2FEF6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C89458DA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C65CA"/>
    <w:multiLevelType w:val="hybridMultilevel"/>
    <w:tmpl w:val="82C65D0E"/>
    <w:name w:val="Numbered list 1"/>
    <w:lvl w:ilvl="0" w:tplc="61928DE8">
      <w:numFmt w:val="bullet"/>
      <w:lvlText w:val="•"/>
      <w:lvlJc w:val="left"/>
      <w:pPr>
        <w:ind w:left="0" w:firstLine="0"/>
      </w:pPr>
    </w:lvl>
    <w:lvl w:ilvl="1" w:tplc="79868E74">
      <w:numFmt w:val="bullet"/>
      <w:lvlText w:val=" "/>
      <w:lvlJc w:val="left"/>
      <w:pPr>
        <w:ind w:left="0" w:firstLine="0"/>
      </w:pPr>
    </w:lvl>
    <w:lvl w:ilvl="2" w:tplc="9FF03F7C">
      <w:numFmt w:val="bullet"/>
      <w:lvlText w:val=" "/>
      <w:lvlJc w:val="left"/>
      <w:pPr>
        <w:ind w:left="0" w:firstLine="0"/>
      </w:pPr>
    </w:lvl>
    <w:lvl w:ilvl="3" w:tplc="EB3E4530">
      <w:numFmt w:val="bullet"/>
      <w:lvlText w:val=" "/>
      <w:lvlJc w:val="left"/>
      <w:pPr>
        <w:ind w:left="0" w:firstLine="0"/>
      </w:pPr>
    </w:lvl>
    <w:lvl w:ilvl="4" w:tplc="D24642FC">
      <w:numFmt w:val="bullet"/>
      <w:lvlText w:val=" "/>
      <w:lvlJc w:val="left"/>
      <w:pPr>
        <w:ind w:left="0" w:firstLine="0"/>
      </w:pPr>
    </w:lvl>
    <w:lvl w:ilvl="5" w:tplc="41C23C72">
      <w:numFmt w:val="bullet"/>
      <w:lvlText w:val=" "/>
      <w:lvlJc w:val="left"/>
      <w:pPr>
        <w:ind w:left="0" w:firstLine="0"/>
      </w:pPr>
    </w:lvl>
    <w:lvl w:ilvl="6" w:tplc="49F4AC7E">
      <w:numFmt w:val="bullet"/>
      <w:lvlText w:val=" "/>
      <w:lvlJc w:val="left"/>
      <w:pPr>
        <w:ind w:left="0" w:firstLine="0"/>
      </w:pPr>
    </w:lvl>
    <w:lvl w:ilvl="7" w:tplc="1344928C">
      <w:numFmt w:val="bullet"/>
      <w:lvlText w:val=" "/>
      <w:lvlJc w:val="left"/>
      <w:pPr>
        <w:ind w:left="0" w:firstLine="0"/>
      </w:pPr>
    </w:lvl>
    <w:lvl w:ilvl="8" w:tplc="86A88460">
      <w:numFmt w:val="bullet"/>
      <w:lvlText w:val=" "/>
      <w:lvlJc w:val="left"/>
      <w:pPr>
        <w:ind w:left="0" w:firstLine="0"/>
      </w:pPr>
    </w:lvl>
  </w:abstractNum>
  <w:abstractNum w:abstractNumId="6" w15:restartNumberingAfterBreak="0">
    <w:nsid w:val="6FA30273"/>
    <w:multiLevelType w:val="singleLevel"/>
    <w:tmpl w:val="4F18BBE8"/>
    <w:name w:val="Bullet 7"/>
    <w:lvl w:ilvl="0">
      <w:numFmt w:val="bullet"/>
      <w:lvlText w:val=""/>
      <w:lvlJc w:val="left"/>
      <w:pPr>
        <w:ind w:left="0" w:firstLine="0"/>
      </w:pPr>
      <w:rPr>
        <w:rFonts w:ascii="Wingdings" w:eastAsia="Wingdings" w:hAnsi="Wingdings" w:cs="Wingdings"/>
      </w:rPr>
    </w:lvl>
  </w:abstractNum>
  <w:abstractNum w:abstractNumId="7" w15:restartNumberingAfterBreak="0">
    <w:nsid w:val="745C2C92"/>
    <w:multiLevelType w:val="singleLevel"/>
    <w:tmpl w:val="1A42A864"/>
    <w:name w:val="Bullet 6"/>
    <w:lvl w:ilvl="0">
      <w:numFmt w:val="bullet"/>
      <w:lvlText w:val="•"/>
      <w:lvlJc w:val="left"/>
      <w:pPr>
        <w:ind w:left="0" w:firstLine="0"/>
      </w:pPr>
    </w:lvl>
  </w:abstractNum>
  <w:abstractNum w:abstractNumId="8" w15:restartNumberingAfterBreak="0">
    <w:nsid w:val="7CC01A40"/>
    <w:multiLevelType w:val="hybridMultilevel"/>
    <w:tmpl w:val="7494D7E0"/>
    <w:name w:val="Numbered list 4"/>
    <w:lvl w:ilvl="0" w:tplc="63C4D236">
      <w:numFmt w:val="bullet"/>
      <w:lvlText w:val="•"/>
      <w:lvlJc w:val="left"/>
      <w:pPr>
        <w:ind w:left="360" w:firstLine="0"/>
      </w:pPr>
    </w:lvl>
    <w:lvl w:ilvl="1" w:tplc="2158B472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FE0CB23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A9744C86">
      <w:numFmt w:val="bullet"/>
      <w:lvlText w:val="·"/>
      <w:lvlJc w:val="left"/>
      <w:pPr>
        <w:ind w:left="2520" w:firstLine="0"/>
      </w:pPr>
      <w:rPr>
        <w:rFonts w:ascii="Symbol" w:hAnsi="Symbol"/>
      </w:rPr>
    </w:lvl>
    <w:lvl w:ilvl="4" w:tplc="21F6241E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DCA8BBD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A816BE76">
      <w:numFmt w:val="bullet"/>
      <w:lvlText w:val="·"/>
      <w:lvlJc w:val="left"/>
      <w:pPr>
        <w:ind w:left="4680" w:firstLine="0"/>
      </w:pPr>
      <w:rPr>
        <w:rFonts w:ascii="Symbol" w:hAnsi="Symbol"/>
      </w:rPr>
    </w:lvl>
    <w:lvl w:ilvl="7" w:tplc="6EC61F16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EB40889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num w:numId="1" w16cid:durableId="1627740491">
    <w:abstractNumId w:val="5"/>
  </w:num>
  <w:num w:numId="2" w16cid:durableId="1688828152">
    <w:abstractNumId w:val="2"/>
  </w:num>
  <w:num w:numId="3" w16cid:durableId="650599085">
    <w:abstractNumId w:val="0"/>
  </w:num>
  <w:num w:numId="4" w16cid:durableId="800004827">
    <w:abstractNumId w:val="8"/>
  </w:num>
  <w:num w:numId="5" w16cid:durableId="468590761">
    <w:abstractNumId w:val="1"/>
  </w:num>
  <w:num w:numId="6" w16cid:durableId="990982940">
    <w:abstractNumId w:val="7"/>
  </w:num>
  <w:num w:numId="7" w16cid:durableId="352998274">
    <w:abstractNumId w:val="6"/>
  </w:num>
  <w:num w:numId="8" w16cid:durableId="708529752">
    <w:abstractNumId w:val="3"/>
  </w:num>
  <w:num w:numId="9" w16cid:durableId="5483060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83"/>
  <w:drawingGridVerticalSpacing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EA9"/>
    <w:rsid w:val="000F7C8A"/>
    <w:rsid w:val="001C6B84"/>
    <w:rsid w:val="0026035C"/>
    <w:rsid w:val="00386871"/>
    <w:rsid w:val="00487EA9"/>
    <w:rsid w:val="006063A3"/>
    <w:rsid w:val="008F5A93"/>
    <w:rsid w:val="0095069A"/>
    <w:rsid w:val="00B70E97"/>
    <w:rsid w:val="00C71F2B"/>
    <w:rsid w:val="00C809F5"/>
    <w:rsid w:val="00E1196F"/>
    <w:rsid w:val="00E4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574EBE"/>
  <w15:docId w15:val="{98D8A49A-8B51-4761-BFDF-263468D94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kern w:val="1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before="360" w:after="80"/>
      <w:outlineLvl w:val="0"/>
    </w:pPr>
    <w:rPr>
      <w:rFonts w:ascii="Aptos Display" w:eastAsia="Aptos Display" w:hAnsi="Aptos Display" w:cs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160" w:after="80"/>
      <w:outlineLvl w:val="1"/>
    </w:pPr>
    <w:rPr>
      <w:rFonts w:ascii="Aptos Display" w:eastAsia="Aptos Display" w:hAnsi="Aptos Display" w:cs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80"/>
      <w:outlineLvl w:val="2"/>
    </w:pPr>
    <w:rPr>
      <w:rFonts w:eastAsia="Aptos Display" w:cs="Aptos Display"/>
      <w:color w:val="0F4761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80" w:after="40"/>
      <w:outlineLvl w:val="3"/>
    </w:pPr>
    <w:rPr>
      <w:rFonts w:eastAsia="Aptos Display" w:cs="Aptos Display"/>
      <w:i/>
      <w:iCs/>
      <w:color w:val="0F4761"/>
    </w:rPr>
  </w:style>
  <w:style w:type="paragraph" w:styleId="Heading5">
    <w:name w:val="heading 5"/>
    <w:basedOn w:val="Normal"/>
    <w:next w:val="Normal"/>
    <w:qFormat/>
    <w:pPr>
      <w:keepNext/>
      <w:keepLines/>
      <w:spacing w:before="80" w:after="40"/>
      <w:outlineLvl w:val="4"/>
    </w:pPr>
    <w:rPr>
      <w:rFonts w:eastAsia="Aptos Display" w:cs="Aptos Display"/>
      <w:color w:val="0F4761"/>
    </w:rPr>
  </w:style>
  <w:style w:type="paragraph" w:styleId="Heading6">
    <w:name w:val="heading 6"/>
    <w:basedOn w:val="Normal"/>
    <w:next w:val="Normal"/>
    <w:qFormat/>
    <w:pPr>
      <w:keepNext/>
      <w:keepLines/>
      <w:spacing w:before="40"/>
      <w:outlineLvl w:val="5"/>
    </w:pPr>
    <w:rPr>
      <w:rFonts w:eastAsia="Aptos Display" w:cs="Aptos Display"/>
      <w:i/>
      <w:iCs/>
      <w:color w:val="595959"/>
    </w:rPr>
  </w:style>
  <w:style w:type="paragraph" w:styleId="Heading7">
    <w:name w:val="heading 7"/>
    <w:basedOn w:val="Normal"/>
    <w:next w:val="Normal"/>
    <w:qFormat/>
    <w:pPr>
      <w:keepNext/>
      <w:keepLines/>
      <w:spacing w:before="40"/>
      <w:outlineLvl w:val="6"/>
    </w:pPr>
    <w:rPr>
      <w:rFonts w:eastAsia="Aptos Display" w:cs="Aptos Display"/>
      <w:color w:val="595959"/>
    </w:rPr>
  </w:style>
  <w:style w:type="paragraph" w:styleId="Heading8">
    <w:name w:val="heading 8"/>
    <w:basedOn w:val="Normal"/>
    <w:next w:val="Normal"/>
    <w:qFormat/>
    <w:pPr>
      <w:keepNext/>
      <w:keepLines/>
      <w:outlineLvl w:val="7"/>
    </w:pPr>
    <w:rPr>
      <w:rFonts w:eastAsia="Aptos Display" w:cs="Aptos Display"/>
      <w:i/>
      <w:iCs/>
      <w:color w:val="272727"/>
    </w:rPr>
  </w:style>
  <w:style w:type="paragraph" w:styleId="Heading9">
    <w:name w:val="heading 9"/>
    <w:basedOn w:val="Normal"/>
    <w:next w:val="Normal"/>
    <w:qFormat/>
    <w:pPr>
      <w:keepNext/>
      <w:keepLines/>
      <w:outlineLvl w:val="8"/>
    </w:pPr>
    <w:rPr>
      <w:rFonts w:eastAsia="Aptos Display" w:cs="Aptos Display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rFonts w:ascii="Aptos Display" w:eastAsia="Aptos Display" w:hAnsi="Aptos Display" w:cs="Aptos Display"/>
      <w:spacing w:val="-10"/>
      <w:sz w:val="56"/>
      <w:szCs w:val="56"/>
    </w:rPr>
  </w:style>
  <w:style w:type="paragraph" w:styleId="Subtitle">
    <w:name w:val="Subtitle"/>
    <w:basedOn w:val="Normal"/>
    <w:next w:val="Normal"/>
    <w:qFormat/>
    <w:rPr>
      <w:rFonts w:eastAsia="Aptos Display" w:cs="Aptos Display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IntenseQuote">
    <w:name w:val="Intense Quote"/>
    <w:basedOn w:val="Normal"/>
    <w:next w:val="Normal"/>
    <w:qFormat/>
    <w:pPr>
      <w:pBdr>
        <w:top w:val="single" w:sz="4" w:space="10" w:color="0F4761"/>
        <w:left w:val="nil"/>
        <w:bottom w:val="single" w:sz="4" w:space="10" w:color="0F4761"/>
        <w:right w:val="nil"/>
        <w:between w:val="nil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paragraph" w:styleId="NoSpacing">
    <w:name w:val="No Spacing"/>
    <w:qFormat/>
    <w:pPr>
      <w:widowControl w:val="0"/>
      <w:jc w:val="both"/>
    </w:pPr>
    <w:rPr>
      <w:rFonts w:ascii="Times New Roman" w:eastAsia="Arial Unicode MS" w:hAnsi="Times New Roman" w:cs="Arial Unicode MS"/>
      <w:color w:val="000000"/>
      <w:sz w:val="22"/>
      <w:szCs w:val="22"/>
      <w:u w:color="000000"/>
      <w:lang w:eastAsia="en-IN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qFormat/>
    <w:rPr>
      <w:sz w:val="24"/>
      <w:szCs w:val="24"/>
    </w:rPr>
  </w:style>
  <w:style w:type="character" w:customStyle="1" w:styleId="Heading1Char">
    <w:name w:val="Heading 1 Char"/>
    <w:basedOn w:val="DefaultParagraphFont"/>
    <w:rPr>
      <w:rFonts w:ascii="Aptos Display" w:eastAsia="Aptos Display" w:hAnsi="Aptos Display" w:cs="Aptos Display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Aptos Display" w:hAnsi="Aptos Display" w:cs="Aptos Display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Aptos Display" w:cs="Aptos Display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Aptos Display" w:cs="Aptos Display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Aptos Display" w:cs="Aptos Display"/>
      <w:color w:val="0F4761"/>
    </w:rPr>
  </w:style>
  <w:style w:type="character" w:customStyle="1" w:styleId="Heading6Char">
    <w:name w:val="Heading 6 Char"/>
    <w:basedOn w:val="DefaultParagraphFont"/>
    <w:rPr>
      <w:rFonts w:eastAsia="Aptos Display" w:cs="Aptos Display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Aptos Display" w:cs="Aptos Display"/>
      <w:color w:val="595959"/>
    </w:rPr>
  </w:style>
  <w:style w:type="character" w:customStyle="1" w:styleId="Heading8Char">
    <w:name w:val="Heading 8 Char"/>
    <w:basedOn w:val="DefaultParagraphFont"/>
    <w:rPr>
      <w:rFonts w:eastAsia="Aptos Display" w:cs="Aptos Display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Aptos Display" w:cs="Aptos Display"/>
      <w:color w:val="272727"/>
    </w:rPr>
  </w:style>
  <w:style w:type="character" w:customStyle="1" w:styleId="TitleChar">
    <w:name w:val="Title Char"/>
    <w:basedOn w:val="DefaultParagraphFont"/>
    <w:rPr>
      <w:rFonts w:ascii="Aptos Display" w:eastAsia="Aptos Display" w:hAnsi="Aptos Display" w:cs="Aptos Display"/>
      <w:spacing w:val="-10"/>
      <w:kern w:val="1"/>
      <w:sz w:val="56"/>
      <w:szCs w:val="56"/>
    </w:rPr>
  </w:style>
  <w:style w:type="character" w:customStyle="1" w:styleId="SubtitleChar">
    <w:name w:val="Subtitle Char"/>
    <w:basedOn w:val="DefaultParagraphFont"/>
    <w:rPr>
      <w:rFonts w:eastAsia="Aptos Display" w:cs="Aptos Display"/>
      <w:color w:val="595959"/>
      <w:spacing w:val="15"/>
      <w:sz w:val="28"/>
      <w:szCs w:val="28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character" w:styleId="IntenseEmphasis">
    <w:name w:val="Intense Emphasis"/>
    <w:basedOn w:val="DefaultParagraphFont"/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0"/>
    </w:rPr>
  </w:style>
  <w:style w:type="character" w:styleId="Hyperlink">
    <w:name w:val="Hyperlink"/>
    <w:basedOn w:val="DefaultParagraphFont"/>
    <w:rPr>
      <w:rFonts w:cs="Times New Roman"/>
      <w:color w:val="0000FF"/>
      <w:u w:val="single"/>
    </w:rPr>
  </w:style>
  <w:style w:type="character" w:customStyle="1" w:styleId="HeaderChar">
    <w:name w:val="Header Char"/>
    <w:basedOn w:val="DefaultParagraphFont"/>
    <w:rPr>
      <w:rFonts w:ascii="Times New Roman" w:eastAsia="Times New Roman" w:hAnsi="Times New Roman" w:cs="Times New Roman"/>
      <w:kern w:val="0"/>
      <w:sz w:val="20"/>
      <w:szCs w:val="20"/>
    </w:rPr>
  </w:style>
  <w:style w:type="character" w:customStyle="1" w:styleId="mr1">
    <w:name w:val="mr1"/>
    <w:basedOn w:val="DefaultParagraphFont"/>
  </w:style>
  <w:style w:type="character" w:customStyle="1" w:styleId="UnresolvedMention1">
    <w:name w:val="Unresolved Mention1"/>
    <w:basedOn w:val="DefaultParagraphFont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rPr>
      <w:rFonts w:ascii="Times New Roman" w:eastAsia="Times New Roman" w:hAnsi="Times New Roman" w:cs="Times New Roman"/>
      <w:kern w:val="0"/>
      <w:sz w:val="20"/>
      <w:szCs w:val="20"/>
    </w:rPr>
  </w:style>
  <w:style w:type="character" w:styleId="FollowedHyperlink">
    <w:name w:val="FollowedHyperlink"/>
    <w:basedOn w:val="DefaultParagraphFont"/>
    <w:rPr>
      <w:color w:val="96607D"/>
      <w:u w:val="single"/>
    </w:rPr>
  </w:style>
  <w:style w:type="character" w:styleId="Strong">
    <w:name w:val="Strong"/>
    <w:basedOn w:val="DefaultParagraphFont"/>
    <w:rPr>
      <w:b/>
      <w:bCs/>
    </w:rPr>
  </w:style>
  <w:style w:type="table" w:styleId="TableGrid">
    <w:name w:val="Table Grid"/>
    <w:basedOn w:val="TableNormal"/>
    <w:uiPriority w:val="5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iticalmass.com/" TargetMode="External"/><Relationship Id="rId13" Type="http://schemas.openxmlformats.org/officeDocument/2006/relationships/hyperlink" Target="https://www.blackbaud.com/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pardeep@vlinkinfo.com" TargetMode="External"/><Relationship Id="rId12" Type="http://schemas.openxmlformats.org/officeDocument/2006/relationships/hyperlink" Target="https://www.nagarro.com/en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analyze.com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financialaid.ucdavis.edu/" TargetMode="Externa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s://www.apple.com/" TargetMode="External"/><Relationship Id="rId14" Type="http://schemas.openxmlformats.org/officeDocument/2006/relationships/hyperlink" Target="https://www.linkedin.com/in/sparshgupta26/details/certifications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/>
        <a:ea typeface="Aptos Display"/>
        <a:cs typeface="Aptos Display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Metadata/LabelInfo.xml><?xml version="1.0" encoding="utf-8"?>
<clbl:labelList xmlns:clbl="http://schemas.microsoft.com/office/2020/mipLabelMetadata">
  <clbl:label id="{28cbcbfa-3bcf-412b-91a6-293e9ecea6c9}" enabled="1" method="Standard" siteId="{63dd55b1-822c-4b3d-9792-dc1e34f5235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1054</Words>
  <Characters>6010</Characters>
  <Application>Microsoft Office Word</Application>
  <DocSecurity>0</DocSecurity>
  <Lines>50</Lines>
  <Paragraphs>14</Paragraphs>
  <ScaleCrop>false</ScaleCrop>
  <Company/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Sparsh Gupta</dc:creator>
  <cp:keywords/>
  <dc:description/>
  <cp:lastModifiedBy>Pardeep</cp:lastModifiedBy>
  <cp:revision>10</cp:revision>
  <cp:lastPrinted>2025-10-22T06:52:00Z</cp:lastPrinted>
  <dcterms:created xsi:type="dcterms:W3CDTF">2025-12-15T19:53:00Z</dcterms:created>
  <dcterms:modified xsi:type="dcterms:W3CDTF">2025-12-15T19:56:00Z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6a7af710,e7c653a,6298d21a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Intended for internal use within the organization. Unauthorized disclosure may cause minor to moderate impact.</vt:lpwstr>
  </property>
</Properties>
</file>