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8789F" w:rsidP="090BDC98" w:rsidRDefault="00043335" w14:paraId="2C078E63" w14:textId="4EA3B7A4">
      <w:pPr>
        <w:jc w:val="center"/>
        <w:rPr>
          <w:rFonts w:ascii="Calibri" w:hAnsi="Calibri" w:eastAsia="Calibri" w:cs="Calibri"/>
          <w:b w:val="1"/>
          <w:bCs w:val="1"/>
          <w:sz w:val="30"/>
          <w:szCs w:val="30"/>
        </w:rPr>
      </w:pPr>
      <w:r>
        <w:rPr>
          <w:rFonts w:ascii="Arial" w:hAnsi="Arial" w:eastAsia="Arial" w:cs="Arial"/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53025F0C" wp14:editId="08A1E9A6">
            <wp:simplePos x="0" y="0"/>
            <wp:positionH relativeFrom="margin">
              <wp:align>right</wp:align>
            </wp:positionH>
            <wp:positionV relativeFrom="paragraph">
              <wp:posOffset>-393700</wp:posOffset>
            </wp:positionV>
            <wp:extent cx="755650" cy="755650"/>
            <wp:effectExtent l="0" t="0" r="0" b="6350"/>
            <wp:wrapNone/>
            <wp:docPr id="2052668519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68519" name="Picture 1" descr="A logo for a compan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90BDC98" w:rsidR="2BA80849">
        <w:rPr>
          <w:rFonts w:ascii="Calibri" w:hAnsi="Calibri" w:eastAsia="Calibri" w:cs="Calibri"/>
          <w:b w:val="1"/>
          <w:bCs w:val="1"/>
          <w:sz w:val="30"/>
          <w:szCs w:val="30"/>
        </w:rPr>
        <w:t xml:space="preserve">Srija </w:t>
      </w:r>
      <w:r w:rsidRPr="090BDC98" w:rsidR="2BA80849">
        <w:rPr>
          <w:rFonts w:ascii="Calibri" w:hAnsi="Calibri" w:eastAsia="Calibri" w:cs="Calibri"/>
          <w:b w:val="1"/>
          <w:bCs w:val="1"/>
          <w:sz w:val="30"/>
          <w:szCs w:val="30"/>
        </w:rPr>
        <w:t>Adepu</w:t>
      </w:r>
    </w:p>
    <w:p w:rsidR="10772D88" w:rsidP="090BDC98" w:rsidRDefault="10772D88" w14:paraId="5887B1DD" w14:textId="0439E0F8">
      <w:pPr>
        <w:jc w:val="center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090BDC98" w:rsidR="10772D88">
        <w:rPr>
          <w:rFonts w:ascii="Calibri" w:hAnsi="Calibri" w:eastAsia="Calibri" w:cs="Calibri"/>
          <w:b w:val="1"/>
          <w:bCs w:val="1"/>
          <w:sz w:val="24"/>
          <w:szCs w:val="24"/>
        </w:rPr>
        <w:t>+1 (</w:t>
      </w:r>
      <w:r w:rsidRPr="090BDC98" w:rsidR="0CDF327F">
        <w:rPr>
          <w:rFonts w:ascii="Calibri" w:hAnsi="Calibri" w:eastAsia="Calibri" w:cs="Calibri"/>
          <w:b w:val="1"/>
          <w:bCs w:val="1"/>
          <w:sz w:val="24"/>
          <w:szCs w:val="24"/>
        </w:rPr>
        <w:t>314</w:t>
      </w:r>
      <w:r w:rsidRPr="090BDC98" w:rsidR="10772D88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) </w:t>
      </w:r>
      <w:r w:rsidRPr="090BDC98" w:rsidR="64F39941">
        <w:rPr>
          <w:rFonts w:ascii="Calibri" w:hAnsi="Calibri" w:eastAsia="Calibri" w:cs="Calibri"/>
          <w:b w:val="1"/>
          <w:bCs w:val="1"/>
          <w:sz w:val="24"/>
          <w:szCs w:val="24"/>
        </w:rPr>
        <w:t>65</w:t>
      </w:r>
      <w:r w:rsidRPr="090BDC98" w:rsidR="10772D88">
        <w:rPr>
          <w:rFonts w:ascii="Calibri" w:hAnsi="Calibri" w:eastAsia="Calibri" w:cs="Calibri"/>
          <w:b w:val="1"/>
          <w:bCs w:val="1"/>
          <w:sz w:val="24"/>
          <w:szCs w:val="24"/>
        </w:rPr>
        <w:t>6-</w:t>
      </w:r>
      <w:r w:rsidRPr="090BDC98" w:rsidR="33C6367F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6241 </w:t>
      </w:r>
      <w:r w:rsidRPr="090BDC98" w:rsidR="10772D88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| </w:t>
      </w:r>
      <w:r w:rsidRPr="090BDC98" w:rsidR="68ED6BB1">
        <w:rPr>
          <w:rFonts w:ascii="Calibri" w:hAnsi="Calibri" w:eastAsia="Calibri" w:cs="Calibri"/>
          <w:b w:val="1"/>
          <w:bCs w:val="1"/>
          <w:sz w:val="24"/>
          <w:szCs w:val="24"/>
        </w:rPr>
        <w:t>adepusrija3</w:t>
      </w:r>
      <w:r w:rsidRPr="090BDC98" w:rsidR="10772D88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@gmail.com | </w:t>
      </w:r>
      <w:hyperlink r:id="Rc7a91ffd43864417">
        <w:r w:rsidRPr="090BDC98" w:rsidR="10772D88">
          <w:rPr>
            <w:rStyle w:val="Hyperlink"/>
            <w:rFonts w:ascii="Calibri" w:hAnsi="Calibri" w:eastAsia="Calibri" w:cs="Calibri"/>
            <w:b w:val="1"/>
            <w:bCs w:val="1"/>
            <w:sz w:val="24"/>
            <w:szCs w:val="24"/>
          </w:rPr>
          <w:t>LinkedIn</w:t>
        </w:r>
      </w:hyperlink>
    </w:p>
    <w:p w:rsidR="20409B65" w:rsidP="090BDC98" w:rsidRDefault="20409B65" w14:paraId="5CBD02E8" w14:textId="461E4F4F">
      <w:pPr>
        <w:pBdr>
          <w:bottom w:val="single" w:color="000000" w:sz="6" w:space="1"/>
        </w:pBd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170D2ECA" w:rsidR="20409B65">
        <w:rPr>
          <w:rFonts w:ascii="Calibri" w:hAnsi="Calibri" w:eastAsia="Calibri" w:cs="Calibri"/>
          <w:b w:val="1"/>
          <w:bCs w:val="1"/>
          <w:sz w:val="20"/>
          <w:szCs w:val="20"/>
        </w:rPr>
        <w:t>PROFESSIONAL SUMM</w:t>
      </w:r>
      <w:r w:rsidRPr="170D2ECA" w:rsidR="20409B65">
        <w:rPr>
          <w:rFonts w:ascii="Calibri" w:hAnsi="Calibri" w:eastAsia="Calibri" w:cs="Calibri"/>
          <w:b w:val="1"/>
          <w:bCs w:val="1"/>
          <w:sz w:val="20"/>
          <w:szCs w:val="20"/>
        </w:rPr>
        <w:t>ARY</w:t>
      </w:r>
    </w:p>
    <w:p w:rsidR="3482369D" w:rsidP="170D2ECA" w:rsidRDefault="3482369D" w14:paraId="50C322BC" w14:textId="1BFE0CD8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170D2ECA" w:rsidR="3482369D">
        <w:rPr>
          <w:rFonts w:ascii="Calibri" w:hAnsi="Calibri" w:eastAsia="Calibri" w:cs="Calibri"/>
          <w:sz w:val="20"/>
          <w:szCs w:val="20"/>
        </w:rPr>
        <w:t xml:space="preserve">Seasoned Business Analyst with 10 years of IT industry experience delivering data-driven business and technology solutions across Agile, Waterfall, and Hybrid SDLC environments. </w:t>
      </w:r>
    </w:p>
    <w:p w:rsidR="3482369D" w:rsidP="170D2ECA" w:rsidRDefault="3482369D" w14:paraId="1842A4FF" w14:textId="20FCC764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170D2ECA" w:rsidR="3482369D">
        <w:rPr>
          <w:rFonts w:ascii="Calibri" w:hAnsi="Calibri" w:eastAsia="Calibri" w:cs="Calibri"/>
          <w:sz w:val="20"/>
          <w:szCs w:val="20"/>
        </w:rPr>
        <w:t>Skilled at bridging the gap between business needs and technical execution through detailed analysis, documentation, and collaboration.</w:t>
      </w:r>
    </w:p>
    <w:p w:rsidR="62149457" w:rsidP="090BDC98" w:rsidRDefault="62149457" w14:paraId="268A56E6" w14:textId="35DC8168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170D2ECA" w:rsidR="62149457">
        <w:rPr>
          <w:rFonts w:ascii="Calibri" w:hAnsi="Calibri" w:eastAsia="Calibri" w:cs="Calibri"/>
          <w:sz w:val="20"/>
          <w:szCs w:val="20"/>
        </w:rPr>
        <w:t>Skilled in gathering, analyzing, and documenting business requirements, creating BRD, FRD, SRS, PDD, and UML artifacts (Use Case, Sequence, Activity, State Transition diagrams).</w:t>
      </w:r>
    </w:p>
    <w:p w:rsidR="445A676F" w:rsidP="170D2ECA" w:rsidRDefault="445A676F" w14:paraId="6896ABB3" w14:textId="667F26C9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170D2ECA" w:rsidR="445A676F">
        <w:rPr>
          <w:rFonts w:ascii="Calibri" w:hAnsi="Calibri" w:eastAsia="Calibri" w:cs="Calibri"/>
          <w:sz w:val="20"/>
          <w:szCs w:val="20"/>
        </w:rPr>
        <w:t xml:space="preserve">Experienced in eliciting and translating business requirements into detailed user stories, design documents, and acceptance criteria, ensuring alignment between business goals and technical solutions. </w:t>
      </w:r>
    </w:p>
    <w:p w:rsidR="445A676F" w:rsidP="170D2ECA" w:rsidRDefault="445A676F" w14:paraId="4E5A1CAB" w14:textId="6A64F7A9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1F9077A9" w:rsidR="445A676F">
        <w:rPr>
          <w:rFonts w:ascii="Calibri" w:hAnsi="Calibri" w:eastAsia="Calibri" w:cs="Calibri"/>
          <w:sz w:val="20"/>
          <w:szCs w:val="20"/>
        </w:rPr>
        <w:t xml:space="preserve">Adept at managing multiple concurrent projects within defined SDLC and project governance frameworks, </w:t>
      </w:r>
      <w:r w:rsidRPr="1F9077A9" w:rsidR="445A676F">
        <w:rPr>
          <w:rFonts w:ascii="Calibri" w:hAnsi="Calibri" w:eastAsia="Calibri" w:cs="Calibri"/>
          <w:sz w:val="20"/>
          <w:szCs w:val="20"/>
        </w:rPr>
        <w:t>facilitating</w:t>
      </w:r>
      <w:r w:rsidRPr="1F9077A9" w:rsidR="445A676F">
        <w:rPr>
          <w:rFonts w:ascii="Calibri" w:hAnsi="Calibri" w:eastAsia="Calibri" w:cs="Calibri"/>
          <w:sz w:val="20"/>
          <w:szCs w:val="20"/>
        </w:rPr>
        <w:t xml:space="preserve"> collaboration among business, development, and QA teams.</w:t>
      </w:r>
    </w:p>
    <w:p w:rsidR="62149457" w:rsidP="090BDC98" w:rsidRDefault="62149457" w14:paraId="7925A864" w14:textId="2796D82D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2149457">
        <w:rPr>
          <w:rFonts w:ascii="Calibri" w:hAnsi="Calibri" w:eastAsia="Calibri" w:cs="Calibri"/>
          <w:sz w:val="20"/>
          <w:szCs w:val="20"/>
        </w:rPr>
        <w:t>Expertise</w:t>
      </w:r>
      <w:r w:rsidRPr="090BDC98" w:rsidR="62149457">
        <w:rPr>
          <w:rFonts w:ascii="Calibri" w:hAnsi="Calibri" w:eastAsia="Calibri" w:cs="Calibri"/>
          <w:sz w:val="20"/>
          <w:szCs w:val="20"/>
        </w:rPr>
        <w:t xml:space="preserve"> in stakeholder engagement through JAD/RAD sessions, GAP Analysis, Impact Analysis, SWOT, and Root Cause Analysis to define strategies and </w:t>
      </w:r>
      <w:r w:rsidRPr="090BDC98" w:rsidR="62149457">
        <w:rPr>
          <w:rFonts w:ascii="Calibri" w:hAnsi="Calibri" w:eastAsia="Calibri" w:cs="Calibri"/>
          <w:sz w:val="20"/>
          <w:szCs w:val="20"/>
        </w:rPr>
        <w:t>optimize</w:t>
      </w:r>
      <w:r w:rsidRPr="090BDC98" w:rsidR="62149457">
        <w:rPr>
          <w:rFonts w:ascii="Calibri" w:hAnsi="Calibri" w:eastAsia="Calibri" w:cs="Calibri"/>
          <w:sz w:val="20"/>
          <w:szCs w:val="20"/>
        </w:rPr>
        <w:t xml:space="preserve"> processes.</w:t>
      </w:r>
    </w:p>
    <w:p w:rsidR="62149457" w:rsidP="090BDC98" w:rsidRDefault="62149457" w14:paraId="48A3040B" w14:textId="42CFE9EB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2149457">
        <w:rPr>
          <w:rFonts w:ascii="Calibri" w:hAnsi="Calibri" w:eastAsia="Calibri" w:cs="Calibri"/>
          <w:sz w:val="20"/>
          <w:szCs w:val="20"/>
        </w:rPr>
        <w:t>Strong experience in designing scalable Enterprise Data Warehouse (EDW) solutions, supporting BI, reporting, and corporate-wide data integration initiatives.</w:t>
      </w:r>
    </w:p>
    <w:p w:rsidR="62149457" w:rsidP="090BDC98" w:rsidRDefault="62149457" w14:paraId="1A7FD43D" w14:textId="115F7168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1F9077A9" w:rsidR="62149457">
        <w:rPr>
          <w:rFonts w:ascii="Calibri" w:hAnsi="Calibri" w:eastAsia="Calibri" w:cs="Calibri"/>
          <w:sz w:val="20"/>
          <w:szCs w:val="20"/>
        </w:rPr>
        <w:t xml:space="preserve">Managed ETL development and migration of legacy data warehouses to </w:t>
      </w:r>
      <w:r w:rsidRPr="1F9077A9" w:rsidR="62149457">
        <w:rPr>
          <w:rFonts w:ascii="Calibri" w:hAnsi="Calibri" w:eastAsia="Calibri" w:cs="Calibri"/>
          <w:sz w:val="20"/>
          <w:szCs w:val="20"/>
        </w:rPr>
        <w:t>cloud</w:t>
      </w:r>
      <w:r w:rsidRPr="1F9077A9" w:rsidR="62149457">
        <w:rPr>
          <w:rFonts w:ascii="Calibri" w:hAnsi="Calibri" w:eastAsia="Calibri" w:cs="Calibri"/>
          <w:sz w:val="20"/>
          <w:szCs w:val="20"/>
        </w:rPr>
        <w:t>-based platforms (AWS, Azure), ensuring smooth transformation and processing of enterprise data</w:t>
      </w:r>
      <w:r w:rsidRPr="1F9077A9" w:rsidR="6EB8A04D">
        <w:rPr>
          <w:rFonts w:ascii="Calibri" w:hAnsi="Calibri" w:eastAsia="Calibri" w:cs="Calibri"/>
          <w:sz w:val="20"/>
          <w:szCs w:val="20"/>
        </w:rPr>
        <w:t>. Also, enhanced security and streamline operations with AWS IAM systems.</w:t>
      </w:r>
    </w:p>
    <w:p w:rsidR="62149457" w:rsidP="090BDC98" w:rsidRDefault="62149457" w14:paraId="0FFFDDB9" w14:textId="645AC685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2149457">
        <w:rPr>
          <w:rFonts w:ascii="Calibri" w:hAnsi="Calibri" w:eastAsia="Calibri" w:cs="Calibri"/>
          <w:sz w:val="20"/>
          <w:szCs w:val="20"/>
        </w:rPr>
        <w:t xml:space="preserve">Proficient in SQL and relational databases (SQL Server, Oracle, MySQL, DB2, Redshift, Snowflake) with </w:t>
      </w:r>
      <w:r w:rsidRPr="090BDC98" w:rsidR="62149457">
        <w:rPr>
          <w:rFonts w:ascii="Calibri" w:hAnsi="Calibri" w:eastAsia="Calibri" w:cs="Calibri"/>
          <w:sz w:val="20"/>
          <w:szCs w:val="20"/>
        </w:rPr>
        <w:t>expertise</w:t>
      </w:r>
      <w:r w:rsidRPr="090BDC98" w:rsidR="62149457">
        <w:rPr>
          <w:rFonts w:ascii="Calibri" w:hAnsi="Calibri" w:eastAsia="Calibri" w:cs="Calibri"/>
          <w:sz w:val="20"/>
          <w:szCs w:val="20"/>
        </w:rPr>
        <w:t xml:space="preserve"> in query optimization, data profiling, and ER diagramming.</w:t>
      </w:r>
    </w:p>
    <w:p w:rsidR="62149457" w:rsidP="090BDC98" w:rsidRDefault="62149457" w14:paraId="452254C2" w14:textId="2A13CCA9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737D9D71" w:rsidR="62149457">
        <w:rPr>
          <w:rFonts w:ascii="Calibri" w:hAnsi="Calibri" w:eastAsia="Calibri" w:cs="Calibri"/>
          <w:sz w:val="20"/>
          <w:szCs w:val="20"/>
        </w:rPr>
        <w:t xml:space="preserve">Advanced skills in data visualization and BI tools (Tableau, </w:t>
      </w:r>
      <w:r w:rsidRPr="737D9D71" w:rsidR="62149457">
        <w:rPr>
          <w:rFonts w:ascii="Calibri" w:hAnsi="Calibri" w:eastAsia="Calibri" w:cs="Calibri"/>
          <w:sz w:val="20"/>
          <w:szCs w:val="20"/>
        </w:rPr>
        <w:t>Power BI</w:t>
      </w:r>
      <w:r w:rsidRPr="737D9D71" w:rsidR="62149457">
        <w:rPr>
          <w:rFonts w:ascii="Calibri" w:hAnsi="Calibri" w:eastAsia="Calibri" w:cs="Calibri"/>
          <w:sz w:val="20"/>
          <w:szCs w:val="20"/>
        </w:rPr>
        <w:t>, Cognos, SSRS, Excel, Crystal Reports), building interactive dashboards and KPI reports.</w:t>
      </w:r>
    </w:p>
    <w:p w:rsidR="62149457" w:rsidP="090BDC98" w:rsidRDefault="62149457" w14:paraId="62EA0DAA" w14:textId="4CFCDE9A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2149457">
        <w:rPr>
          <w:rFonts w:ascii="Calibri" w:hAnsi="Calibri" w:eastAsia="Calibri" w:cs="Calibri"/>
          <w:sz w:val="20"/>
          <w:szCs w:val="20"/>
        </w:rPr>
        <w:t>Designed Tableau and Power BI visualizations (Dual Axis, Heat Maps, Tree Maps, Box Plots, Geographic Visuals, etc.) tailored to business and client requirements.</w:t>
      </w:r>
    </w:p>
    <w:p w:rsidR="62149457" w:rsidP="090BDC98" w:rsidRDefault="62149457" w14:paraId="12F12C99" w14:textId="66E1ACDB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2149457">
        <w:rPr>
          <w:rFonts w:ascii="Calibri" w:hAnsi="Calibri" w:eastAsia="Calibri" w:cs="Calibri"/>
          <w:sz w:val="20"/>
          <w:szCs w:val="20"/>
        </w:rPr>
        <w:t>Hands-on with predictive analytics and machine learning, applying Python (NumPy, Pandas, Scikit-learn, Matplotlib, NLTK), R, and SAS (Base, EG, Miner) for modeling and forecasting.</w:t>
      </w:r>
    </w:p>
    <w:p w:rsidR="62149457" w:rsidP="090BDC98" w:rsidRDefault="62149457" w14:paraId="6BCF7B9A" w14:textId="0EB0548C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2149457">
        <w:rPr>
          <w:rFonts w:ascii="Calibri" w:hAnsi="Calibri" w:eastAsia="Calibri" w:cs="Calibri"/>
          <w:sz w:val="20"/>
          <w:szCs w:val="20"/>
        </w:rPr>
        <w:t>Applied</w:t>
      </w:r>
      <w:r w:rsidRPr="090BDC98" w:rsidR="62149457">
        <w:rPr>
          <w:rFonts w:ascii="Calibri" w:hAnsi="Calibri" w:eastAsia="Calibri" w:cs="Calibri"/>
          <w:sz w:val="20"/>
          <w:szCs w:val="20"/>
        </w:rPr>
        <w:t xml:space="preserve"> AWS SageMaker and Azure Machine Learning to analyze large datasets and build predictive models, supporting strategy and business forecasting.</w:t>
      </w:r>
    </w:p>
    <w:p w:rsidR="62149457" w:rsidP="090BDC98" w:rsidRDefault="62149457" w14:paraId="031ADD4E" w14:textId="6A05DF8E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2149457">
        <w:rPr>
          <w:rFonts w:ascii="Calibri" w:hAnsi="Calibri" w:eastAsia="Calibri" w:cs="Calibri"/>
          <w:sz w:val="20"/>
          <w:szCs w:val="20"/>
        </w:rPr>
        <w:t>Extensive experience in P&amp;C insurance (auto, home, commercial property, liability, workers’ compensation), underwriting, and policy lifecycle management (issuance, endorsements, renewals, cancellations).</w:t>
      </w:r>
    </w:p>
    <w:p w:rsidR="62149457" w:rsidP="090BDC98" w:rsidRDefault="62149457" w14:paraId="15C3501F" w14:textId="1BE6EAFE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2149457">
        <w:rPr>
          <w:rFonts w:ascii="Calibri" w:hAnsi="Calibri" w:eastAsia="Calibri" w:cs="Calibri"/>
          <w:sz w:val="20"/>
          <w:szCs w:val="20"/>
        </w:rPr>
        <w:t>Optimized Duck Creek Policy and Guidewire systems for rating, claims, and policy administration, ensuring compliance and integration with downstream systems.</w:t>
      </w:r>
    </w:p>
    <w:p w:rsidR="62149457" w:rsidP="090BDC98" w:rsidRDefault="62149457" w14:paraId="5F81744A" w14:textId="647674A6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2149457">
        <w:rPr>
          <w:rFonts w:ascii="Calibri" w:hAnsi="Calibri" w:eastAsia="Calibri" w:cs="Calibri"/>
          <w:sz w:val="20"/>
          <w:szCs w:val="20"/>
        </w:rPr>
        <w:t>Experienced with POS systems (</w:t>
      </w:r>
      <w:r w:rsidRPr="090BDC98" w:rsidR="62149457">
        <w:rPr>
          <w:rFonts w:ascii="Calibri" w:hAnsi="Calibri" w:eastAsia="Calibri" w:cs="Calibri"/>
          <w:sz w:val="20"/>
          <w:szCs w:val="20"/>
        </w:rPr>
        <w:t>Simphony</w:t>
      </w:r>
      <w:r w:rsidRPr="090BDC98" w:rsidR="62149457">
        <w:rPr>
          <w:rFonts w:ascii="Calibri" w:hAnsi="Calibri" w:eastAsia="Calibri" w:cs="Calibri"/>
          <w:sz w:val="20"/>
          <w:szCs w:val="20"/>
        </w:rPr>
        <w:t xml:space="preserve"> POS) and Oracle applications, performing configuration, UI/menu changes, workflows, and production support.</w:t>
      </w:r>
    </w:p>
    <w:p w:rsidR="62149457" w:rsidP="090BDC98" w:rsidRDefault="62149457" w14:paraId="69B78ACD" w14:textId="21632FC0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170D2ECA" w:rsidR="62149457">
        <w:rPr>
          <w:rFonts w:ascii="Calibri" w:hAnsi="Calibri" w:eastAsia="Calibri" w:cs="Calibri"/>
          <w:sz w:val="20"/>
          <w:szCs w:val="20"/>
        </w:rPr>
        <w:t xml:space="preserve">Proficient in system testing and UAT, developing test plans, </w:t>
      </w:r>
      <w:r w:rsidRPr="170D2ECA" w:rsidR="62149457">
        <w:rPr>
          <w:rFonts w:ascii="Calibri" w:hAnsi="Calibri" w:eastAsia="Calibri" w:cs="Calibri"/>
          <w:sz w:val="20"/>
          <w:szCs w:val="20"/>
        </w:rPr>
        <w:t>validating</w:t>
      </w:r>
      <w:r w:rsidRPr="170D2ECA" w:rsidR="62149457">
        <w:rPr>
          <w:rFonts w:ascii="Calibri" w:hAnsi="Calibri" w:eastAsia="Calibri" w:cs="Calibri"/>
          <w:sz w:val="20"/>
          <w:szCs w:val="20"/>
        </w:rPr>
        <w:t xml:space="preserve"> results, and collaborating with cross-functional Agile/Scrum teams to ensure business needs are met.</w:t>
      </w:r>
    </w:p>
    <w:p w:rsidR="4B60BB06" w:rsidP="170D2ECA" w:rsidRDefault="4B60BB06" w14:paraId="4CF9A9D6" w14:textId="69E1688C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170D2ECA" w:rsidR="4B60BB06">
        <w:rPr>
          <w:rFonts w:ascii="Calibri" w:hAnsi="Calibri" w:eastAsia="Calibri" w:cs="Calibri"/>
          <w:sz w:val="20"/>
          <w:szCs w:val="20"/>
        </w:rPr>
        <w:t>Experienced in Business Process Re-engineering (BPR), applying Lean Six Sigma and BPMN methodologies to streamline workflows, reduce operational bottlenecks, and improve business efficiency.</w:t>
      </w:r>
    </w:p>
    <w:p w:rsidR="4B60BB06" w:rsidP="170D2ECA" w:rsidRDefault="4B60BB06" w14:paraId="2FCB1FDB" w14:textId="3E29396A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170D2ECA" w:rsidR="4B60BB06">
        <w:rPr>
          <w:rFonts w:ascii="Calibri" w:hAnsi="Calibri" w:eastAsia="Calibri" w:cs="Calibri"/>
          <w:sz w:val="20"/>
          <w:szCs w:val="20"/>
        </w:rPr>
        <w:t>Skilled in facilitating requirements elicitation workshops, creating process models (BPMN), decision models (DMN), and maintaining traceability through RTM to ensure alignment between business objectives and technical solutions.</w:t>
      </w:r>
    </w:p>
    <w:p w:rsidR="62149457" w:rsidP="090BDC98" w:rsidRDefault="62149457" w14:paraId="786BF4AB" w14:textId="4CF8F828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2149457">
        <w:rPr>
          <w:rFonts w:ascii="Calibri" w:hAnsi="Calibri" w:eastAsia="Calibri" w:cs="Calibri"/>
          <w:sz w:val="20"/>
          <w:szCs w:val="20"/>
        </w:rPr>
        <w:t>Skilled in LEAN techniques and process improvement, streamlining workflows to increase efficiency, reduce costs, and improve system adoption.</w:t>
      </w:r>
    </w:p>
    <w:p w:rsidR="011742AE" w:rsidP="090BDC98" w:rsidRDefault="011742AE" w14:paraId="6C903BF4" w14:textId="43D5583F">
      <w:pPr>
        <w:pBdr>
          <w:bottom w:val="single" w:color="000000" w:sz="6" w:space="1"/>
        </w:pBd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011742AE">
        <w:rPr>
          <w:rFonts w:ascii="Calibri" w:hAnsi="Calibri" w:eastAsia="Calibri" w:cs="Calibri"/>
          <w:b w:val="1"/>
          <w:bCs w:val="1"/>
          <w:sz w:val="20"/>
          <w:szCs w:val="20"/>
        </w:rPr>
        <w:t>SKILLS</w:t>
      </w:r>
    </w:p>
    <w:p w:rsidR="65B9295E" w:rsidP="090BDC98" w:rsidRDefault="65B9295E" w14:paraId="5D0F1F48" w14:textId="1C59B0B2">
      <w:pPr>
        <w:pStyle w:val="ListParagraph"/>
        <w:numPr>
          <w:ilvl w:val="0"/>
          <w:numId w:val="1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65B9295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Languages:</w:t>
      </w:r>
      <w:r w:rsidRPr="090BDC98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Python, R, SQL, PL/SQL, T-SQL, XML, MATLAB, DAX</w:t>
      </w:r>
    </w:p>
    <w:p w:rsidR="65B9295E" w:rsidP="090BDC98" w:rsidRDefault="65B9295E" w14:paraId="4D9F5357" w14:textId="656F8608">
      <w:pPr>
        <w:pStyle w:val="ListParagraph"/>
        <w:numPr>
          <w:ilvl w:val="0"/>
          <w:numId w:val="1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70D2ECA" w:rsidR="65B9295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Databases &amp; Warehousing: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SQL Server</w:t>
      </w:r>
      <w:r w:rsidRPr="170D2ECA" w:rsidR="5E5E645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(SSMS)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>, Oracle, MySQL, DB2, Redshift, Snowflake</w:t>
      </w:r>
    </w:p>
    <w:p w:rsidR="65B9295E" w:rsidP="090BDC98" w:rsidRDefault="65B9295E" w14:paraId="72CE7C92" w14:textId="07E8DDA8">
      <w:pPr>
        <w:pStyle w:val="ListParagraph"/>
        <w:numPr>
          <w:ilvl w:val="0"/>
          <w:numId w:val="1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65B9295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BI &amp; Visualization Tools:</w:t>
      </w:r>
      <w:r w:rsidRPr="090BDC98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Tableau, Power BI, Cognos, SSRS, SSIS, SSAS, </w:t>
      </w:r>
      <w:r w:rsidRPr="090BDC98" w:rsidR="4469F5D6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Advanced </w:t>
      </w:r>
      <w:r w:rsidRPr="090BDC98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>Excel, Crystal Reports</w:t>
      </w:r>
    </w:p>
    <w:p w:rsidR="65B9295E" w:rsidP="090BDC98" w:rsidRDefault="65B9295E" w14:paraId="4A0C4D24" w14:textId="51F17BCA">
      <w:pPr>
        <w:pStyle w:val="ListParagraph"/>
        <w:numPr>
          <w:ilvl w:val="0"/>
          <w:numId w:val="1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65B9295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Statistical Techniques:</w:t>
      </w:r>
      <w:r w:rsidRPr="090BDC98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Regression Analysis, Time Series Forecasting, A/B Testing, Multivariate Analysis</w:t>
      </w:r>
    </w:p>
    <w:p w:rsidR="65B9295E" w:rsidP="090BDC98" w:rsidRDefault="65B9295E" w14:paraId="00A4CF74" w14:textId="5DBDC880">
      <w:pPr>
        <w:pStyle w:val="ListParagraph"/>
        <w:numPr>
          <w:ilvl w:val="0"/>
          <w:numId w:val="1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65B9295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Machine Learning &amp; Analytics:</w:t>
      </w:r>
      <w:r w:rsidRPr="090BDC98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AWS SageMaker, Azure ML, Python (NumPy, Pandas, Scikit-learn, Matplotlib, NLTK), R, SAS (Base, EG, Miner, ORE)</w:t>
      </w:r>
    </w:p>
    <w:p w:rsidR="65B9295E" w:rsidP="170D2ECA" w:rsidRDefault="65B9295E" w14:paraId="260717EF" w14:textId="7EE2459A">
      <w:pPr>
        <w:pStyle w:val="ListParagraph"/>
        <w:numPr>
          <w:ilvl w:val="0"/>
          <w:numId w:val="13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70D2ECA" w:rsidR="65B9295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Requirements &amp; Collabora</w:t>
      </w:r>
      <w:r w:rsidRPr="170D2ECA" w:rsidR="65B9295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tion Too</w:t>
      </w:r>
      <w:r w:rsidRPr="170D2ECA" w:rsidR="65B9295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ls: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JIRA, Confluence, IBM Rational Requisite Pro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>,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MS Vi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sio, 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>SmartDraw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>,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>Lucidchart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Balsamiq, 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>iRise</w:t>
      </w:r>
      <w:r w:rsidRPr="170D2ECA" w:rsidR="740A44C5">
        <w:rPr>
          <w:rFonts w:ascii="Calibri" w:hAnsi="Calibri" w:eastAsia="Calibri" w:cs="Calibri"/>
          <w:noProof w:val="0"/>
          <w:sz w:val="20"/>
          <w:szCs w:val="20"/>
          <w:lang w:val="en-US"/>
        </w:rPr>
        <w:t>, Azure DevOps (ADO), TFS</w:t>
      </w:r>
    </w:p>
    <w:p w:rsidR="65B9295E" w:rsidP="170D2ECA" w:rsidRDefault="65B9295E" w14:paraId="730A19E6" w14:textId="15A45B9A">
      <w:pPr>
        <w:pStyle w:val="ListParagraph"/>
        <w:numPr>
          <w:ilvl w:val="0"/>
          <w:numId w:val="13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70D2ECA" w:rsidR="65B9295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Methodologies &amp; Techniques:</w:t>
      </w:r>
      <w:r w:rsidRPr="170D2ECA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SDLC (Agile, Waterfall, Hybrid), LEAN, Requirements Gathering, System Configuration, Test Planning &amp; Execution, Data Conversion/Validation, Root Cause Analysis, Production Support</w:t>
      </w:r>
    </w:p>
    <w:p w:rsidR="65B9295E" w:rsidP="090BDC98" w:rsidRDefault="65B9295E" w14:paraId="0EABDA68" w14:textId="752503F8">
      <w:pPr>
        <w:pStyle w:val="ListParagraph"/>
        <w:numPr>
          <w:ilvl w:val="0"/>
          <w:numId w:val="1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65B9295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Platforms &amp; Applications:</w:t>
      </w:r>
      <w:r w:rsidRPr="090BDC98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90BDC98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>Simphony</w:t>
      </w:r>
      <w:r w:rsidRPr="090BDC98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POS, Oracle Applications, ServiceNow, </w:t>
      </w:r>
      <w:r w:rsidRPr="090BDC98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>Insurity</w:t>
      </w:r>
      <w:r w:rsidRPr="090BDC98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>, Guidewire, SharePoint</w:t>
      </w:r>
    </w:p>
    <w:p w:rsidR="65B9295E" w:rsidP="090BDC98" w:rsidRDefault="65B9295E" w14:paraId="1C7B1C15" w14:textId="7B23D27D">
      <w:pPr>
        <w:pStyle w:val="ListParagraph"/>
        <w:numPr>
          <w:ilvl w:val="0"/>
          <w:numId w:val="1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65B9295E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Other Tools:</w:t>
      </w:r>
      <w:r w:rsidRPr="090BDC98" w:rsidR="65B9295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Business Intelligence Development Studio (BIDS), Visual Studio, GitHub, Jenkins, Terraform, Docker, Kubernetes, API Gateway</w:t>
      </w:r>
    </w:p>
    <w:p w:rsidR="008B37C5" w:rsidP="090BDC98" w:rsidRDefault="008B37C5" w14:paraId="64E3C99E" w14:textId="77777777">
      <w:pPr>
        <w:pBdr>
          <w:bottom w:val="single" w:color="000000" w:sz="6" w:space="1"/>
        </w:pBd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008B37C5">
        <w:rPr>
          <w:rFonts w:ascii="Calibri" w:hAnsi="Calibri" w:eastAsia="Calibri" w:cs="Calibri"/>
          <w:b w:val="1"/>
          <w:bCs w:val="1"/>
          <w:sz w:val="20"/>
          <w:szCs w:val="20"/>
        </w:rPr>
        <w:t>CERTIFICATIONS</w:t>
      </w:r>
    </w:p>
    <w:p w:rsidRPr="008B37C5" w:rsidR="008B37C5" w:rsidP="090BDC98" w:rsidRDefault="008B37C5" w14:paraId="54448D0B" w14:textId="623883DA">
      <w:pPr>
        <w:jc w:val="both"/>
        <w:rPr>
          <w:rFonts w:ascii="Calibri" w:hAnsi="Calibri" w:eastAsia="Calibri" w:cs="Calibri"/>
          <w:sz w:val="20"/>
          <w:szCs w:val="20"/>
        </w:rPr>
      </w:pPr>
      <w:hyperlink w:anchor="acc.1Sjr5UDA" r:id="R41c13531ecec49a9">
        <w:r w:rsidRPr="090BDC98" w:rsidR="008B37C5">
          <w:rPr>
            <w:rStyle w:val="Hyperlink"/>
            <w:rFonts w:ascii="Calibri" w:hAnsi="Calibri" w:eastAsia="Calibri" w:cs="Calibri"/>
            <w:b w:val="1"/>
            <w:bCs w:val="1"/>
            <w:sz w:val="20"/>
            <w:szCs w:val="20"/>
          </w:rPr>
          <w:t>Databricks certified Data Engineer Associate</w:t>
        </w:r>
      </w:hyperlink>
      <w:r w:rsidRPr="090BDC98" w:rsidR="008B37C5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  <w:r w:rsidRPr="090BDC98" w:rsidR="008B37C5">
        <w:rPr>
          <w:rFonts w:ascii="Calibri" w:hAnsi="Calibri" w:eastAsia="Calibri" w:cs="Calibri"/>
          <w:sz w:val="20"/>
          <w:szCs w:val="20"/>
        </w:rPr>
        <w:t>May 2025 – May 2027</w:t>
      </w:r>
    </w:p>
    <w:p w:rsidR="477DB892" w:rsidP="090BDC98" w:rsidRDefault="477DB892" w14:paraId="7B279676" w14:textId="040C7ADE">
      <w:pPr>
        <w:pBdr>
          <w:bottom w:val="single" w:color="000000" w:sz="6" w:space="1"/>
        </w:pBd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477DB892">
        <w:rPr>
          <w:rFonts w:ascii="Calibri" w:hAnsi="Calibri" w:eastAsia="Calibri" w:cs="Calibri"/>
          <w:b w:val="1"/>
          <w:bCs w:val="1"/>
          <w:sz w:val="20"/>
          <w:szCs w:val="20"/>
        </w:rPr>
        <w:t>EDUCATION</w:t>
      </w:r>
    </w:p>
    <w:p w:rsidR="477DB892" w:rsidP="090BDC98" w:rsidRDefault="477DB892" w14:paraId="671E3901" w14:textId="6729A400">
      <w:pPr>
        <w:jc w:val="both"/>
        <w:rPr>
          <w:rFonts w:ascii="Calibri" w:hAnsi="Calibri" w:eastAsia="Calibri" w:cs="Calibri"/>
          <w:b w:val="0"/>
          <w:bCs w:val="0"/>
          <w:sz w:val="20"/>
          <w:szCs w:val="20"/>
        </w:rPr>
      </w:pPr>
      <w:r w:rsidRPr="090BDC98" w:rsidR="477DB892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Bachelor of Technology in Computer Science, </w:t>
      </w:r>
      <w:r w:rsidRPr="090BDC98" w:rsidR="61AF4C45">
        <w:rPr>
          <w:rFonts w:ascii="Calibri" w:hAnsi="Calibri" w:eastAsia="Calibri" w:cs="Calibri"/>
          <w:b w:val="0"/>
          <w:bCs w:val="0"/>
          <w:sz w:val="20"/>
          <w:szCs w:val="20"/>
        </w:rPr>
        <w:t>Jun 2014</w:t>
      </w:r>
    </w:p>
    <w:p w:rsidR="6E1E626A" w:rsidP="090BDC98" w:rsidRDefault="6E1E626A" w14:paraId="6FB06113" w14:textId="0C214628">
      <w:pPr>
        <w:jc w:val="both"/>
        <w:rPr>
          <w:rFonts w:ascii="Calibri" w:hAnsi="Calibri" w:eastAsia="Calibri" w:cs="Calibri"/>
          <w:sz w:val="20"/>
          <w:szCs w:val="20"/>
        </w:rPr>
      </w:pPr>
      <w:r w:rsidRPr="090BDC98" w:rsidR="6E1E626A">
        <w:rPr>
          <w:rFonts w:ascii="Calibri" w:hAnsi="Calibri" w:eastAsia="Calibri" w:cs="Calibri"/>
          <w:sz w:val="20"/>
          <w:szCs w:val="20"/>
        </w:rPr>
        <w:t>Kakatiya University</w:t>
      </w:r>
      <w:r w:rsidRPr="090BDC98" w:rsidR="477DB892">
        <w:rPr>
          <w:rFonts w:ascii="Calibri" w:hAnsi="Calibri" w:eastAsia="Calibri" w:cs="Calibri"/>
          <w:sz w:val="20"/>
          <w:szCs w:val="20"/>
        </w:rPr>
        <w:t>,</w:t>
      </w:r>
      <w:r w:rsidRPr="090BDC98" w:rsidR="47D71A24">
        <w:rPr>
          <w:rFonts w:ascii="Calibri" w:hAnsi="Calibri" w:eastAsia="Calibri" w:cs="Calibri"/>
          <w:sz w:val="20"/>
          <w:szCs w:val="20"/>
        </w:rPr>
        <w:t xml:space="preserve"> Telangana,</w:t>
      </w:r>
      <w:r w:rsidRPr="090BDC98" w:rsidR="477DB892">
        <w:rPr>
          <w:rFonts w:ascii="Calibri" w:hAnsi="Calibri" w:eastAsia="Calibri" w:cs="Calibri"/>
          <w:sz w:val="20"/>
          <w:szCs w:val="20"/>
        </w:rPr>
        <w:t xml:space="preserve"> India.</w:t>
      </w:r>
    </w:p>
    <w:p w:rsidR="6DC4DF92" w:rsidP="090BDC98" w:rsidRDefault="6DC4DF92" w14:paraId="271154D7" w14:textId="7DFA0E8B">
      <w:pPr>
        <w:pBdr>
          <w:bottom w:val="single" w:color="000000" w:sz="6" w:space="1"/>
        </w:pBd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6DC4DF92">
        <w:rPr>
          <w:rFonts w:ascii="Calibri" w:hAnsi="Calibri" w:eastAsia="Calibri" w:cs="Calibri"/>
          <w:b w:val="1"/>
          <w:bCs w:val="1"/>
          <w:sz w:val="20"/>
          <w:szCs w:val="20"/>
        </w:rPr>
        <w:t>EXPERIENCE</w:t>
      </w:r>
    </w:p>
    <w:p w:rsidR="008B37C5" w:rsidP="090BDC98" w:rsidRDefault="008B37C5" w14:paraId="37BE217F" w14:textId="3D0A54E9">
      <w:p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6556563D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Senior </w:t>
      </w:r>
      <w:r w:rsidRPr="090BDC98" w:rsidR="7B349D75">
        <w:rPr>
          <w:rFonts w:ascii="Calibri" w:hAnsi="Calibri" w:eastAsia="Calibri" w:cs="Calibri"/>
          <w:b w:val="1"/>
          <w:bCs w:val="1"/>
          <w:sz w:val="20"/>
          <w:szCs w:val="20"/>
        </w:rPr>
        <w:t>Business</w:t>
      </w:r>
      <w:r w:rsidRPr="090BDC98" w:rsidR="008B37C5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Analyst</w:t>
      </w:r>
      <w:r w:rsidRPr="090BDC98" w:rsidR="008B37C5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, </w:t>
      </w:r>
      <w:r w:rsidRPr="090BDC98" w:rsidR="41EFF439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Feb </w:t>
      </w:r>
      <w:r w:rsidRPr="090BDC98" w:rsidR="008B37C5">
        <w:rPr>
          <w:rFonts w:ascii="Calibri" w:hAnsi="Calibri" w:eastAsia="Calibri" w:cs="Calibri"/>
          <w:b w:val="1"/>
          <w:bCs w:val="1"/>
          <w:sz w:val="20"/>
          <w:szCs w:val="20"/>
        </w:rPr>
        <w:t>202</w:t>
      </w:r>
      <w:r w:rsidRPr="090BDC98" w:rsidR="65E52457">
        <w:rPr>
          <w:rFonts w:ascii="Calibri" w:hAnsi="Calibri" w:eastAsia="Calibri" w:cs="Calibri"/>
          <w:b w:val="1"/>
          <w:bCs w:val="1"/>
          <w:sz w:val="20"/>
          <w:szCs w:val="20"/>
        </w:rPr>
        <w:t>3</w:t>
      </w:r>
      <w:r w:rsidRPr="090BDC98" w:rsidR="008B37C5">
        <w:rPr>
          <w:rFonts w:ascii="Calibri" w:hAnsi="Calibri" w:eastAsia="Calibri" w:cs="Calibri"/>
          <w:b w:val="1"/>
          <w:bCs w:val="1"/>
          <w:sz w:val="20"/>
          <w:szCs w:val="20"/>
        </w:rPr>
        <w:t>-</w:t>
      </w:r>
      <w:r w:rsidRPr="090BDC98" w:rsidR="008B37C5">
        <w:rPr>
          <w:rFonts w:ascii="Calibri" w:hAnsi="Calibri" w:eastAsia="Calibri" w:cs="Calibri"/>
          <w:b w:val="1"/>
          <w:bCs w:val="1"/>
          <w:sz w:val="20"/>
          <w:szCs w:val="20"/>
        </w:rPr>
        <w:t>Present</w:t>
      </w:r>
      <w:r w:rsidRPr="090BDC98" w:rsidR="008B37C5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</w:p>
    <w:p w:rsidR="008B37C5" w:rsidP="090BDC98" w:rsidRDefault="00A03523" w14:paraId="04151473" w14:textId="04BF0247">
      <w:p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00A03523">
        <w:rPr>
          <w:rFonts w:ascii="Calibri" w:hAnsi="Calibri" w:eastAsia="Calibri" w:cs="Calibri"/>
          <w:b w:val="1"/>
          <w:bCs w:val="1"/>
          <w:sz w:val="20"/>
          <w:szCs w:val="20"/>
        </w:rPr>
        <w:t>Apple</w:t>
      </w:r>
      <w:r w:rsidRPr="090BDC98" w:rsidR="008B37C5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, </w:t>
      </w:r>
      <w:r w:rsidRPr="090BDC98" w:rsidR="00A03523">
        <w:rPr>
          <w:rFonts w:ascii="Calibri" w:hAnsi="Calibri" w:eastAsia="Calibri" w:cs="Calibri"/>
          <w:b w:val="1"/>
          <w:bCs w:val="1"/>
          <w:sz w:val="20"/>
          <w:szCs w:val="20"/>
        </w:rPr>
        <w:t>Austin</w:t>
      </w:r>
      <w:r w:rsidRPr="090BDC98" w:rsidR="008B37C5">
        <w:rPr>
          <w:rFonts w:ascii="Calibri" w:hAnsi="Calibri" w:eastAsia="Calibri" w:cs="Calibri"/>
          <w:b w:val="1"/>
          <w:bCs w:val="1"/>
          <w:sz w:val="20"/>
          <w:szCs w:val="20"/>
        </w:rPr>
        <w:t>, T</w:t>
      </w:r>
      <w:r w:rsidRPr="090BDC98" w:rsidR="63BF0FAF">
        <w:rPr>
          <w:rFonts w:ascii="Calibri" w:hAnsi="Calibri" w:eastAsia="Calibri" w:cs="Calibri"/>
          <w:b w:val="1"/>
          <w:bCs w:val="1"/>
          <w:sz w:val="20"/>
          <w:szCs w:val="20"/>
        </w:rPr>
        <w:t>X</w:t>
      </w:r>
    </w:p>
    <w:p w:rsidR="00D30D9A" w:rsidP="090BDC98" w:rsidRDefault="00D30D9A" w14:paraId="346F1237" w14:textId="73CAA570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sz w:val="20"/>
          <w:szCs w:val="20"/>
        </w:rPr>
      </w:pPr>
      <w:r w:rsidRPr="1F9077A9" w:rsidR="37CF05B1">
        <w:rPr>
          <w:rFonts w:ascii="Calibri" w:hAnsi="Calibri" w:eastAsia="Calibri" w:cs="Calibri"/>
          <w:sz w:val="20"/>
          <w:szCs w:val="20"/>
        </w:rPr>
        <w:t xml:space="preserve">Supported Apple’s Internal Data Analytics Platform that enables teams to onboard apps, track user journeys, and </w:t>
      </w:r>
      <w:r w:rsidRPr="1F9077A9" w:rsidR="37CF05B1">
        <w:rPr>
          <w:rFonts w:ascii="Calibri" w:hAnsi="Calibri" w:eastAsia="Calibri" w:cs="Calibri"/>
          <w:sz w:val="20"/>
          <w:szCs w:val="20"/>
        </w:rPr>
        <w:t>monitor</w:t>
      </w:r>
      <w:r w:rsidRPr="1F9077A9" w:rsidR="37CF05B1">
        <w:rPr>
          <w:rFonts w:ascii="Calibri" w:hAnsi="Calibri" w:eastAsia="Calibri" w:cs="Calibri"/>
          <w:sz w:val="20"/>
          <w:szCs w:val="20"/>
        </w:rPr>
        <w:t xml:space="preserve"> key analytics for better decision-making.</w:t>
      </w:r>
    </w:p>
    <w:p w:rsidR="00D30D9A" w:rsidP="090BDC98" w:rsidRDefault="00D30D9A" w14:paraId="726CAF6A" w14:textId="37DF5745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and documented data collection, ingestion, and processing pipelines to ensure </w:t>
      </w: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accurate</w:t>
      </w: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event capture from multiple apps and services.</w:t>
      </w:r>
    </w:p>
    <w:p w:rsidR="00D30D9A" w:rsidP="090BDC98" w:rsidRDefault="00D30D9A" w14:paraId="78A6BA83" w14:textId="1A3CB22E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Worked with Snowflake, Azure Synapse Analytics, and Azure Databricks to process structured and semi-structured data at scale, </w:t>
      </w: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optimizing</w:t>
      </w: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queries and ensuring high data availability.</w:t>
      </w:r>
    </w:p>
    <w:p w:rsidR="00D30D9A" w:rsidP="090BDC98" w:rsidRDefault="00D30D9A" w14:paraId="6E8B0D86" w14:textId="0505F853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Developed SQL transformations and ETL workflows to load, clean, and prepare data for reporting and analysis.</w:t>
      </w:r>
    </w:p>
    <w:p w:rsidR="37CF05B1" w:rsidP="1F9077A9" w:rsidRDefault="37CF05B1" w14:paraId="3B6E4182" w14:textId="766C9F34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Partnered with engineering teams to improve platform performance and reliability, reducing reporting </w:t>
      </w: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delays</w:t>
      </w: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increasing system uptime.</w:t>
      </w:r>
      <w:r w:rsidRPr="1F9077A9" w:rsidR="7C56485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w:rsidR="7C564851" w:rsidP="1F9077A9" w:rsidRDefault="7C564851" w14:paraId="22368FB6" w14:textId="6FD8A259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F9077A9" w:rsidR="7C564851">
        <w:rPr>
          <w:rFonts w:ascii="Calibri" w:hAnsi="Calibri" w:eastAsia="Calibri" w:cs="Calibri"/>
          <w:noProof w:val="0"/>
          <w:sz w:val="20"/>
          <w:szCs w:val="20"/>
          <w:lang w:val="en-US"/>
        </w:rPr>
        <w:t>Coordinated with AWS IAM systems to enhance security and streamline operations.</w:t>
      </w:r>
    </w:p>
    <w:p w:rsidR="7FDA4E7A" w:rsidP="737D9D71" w:rsidRDefault="7FDA4E7A" w14:paraId="2E21463D" w14:textId="6508AC76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F9077A9" w:rsidR="7FDA4E7A">
        <w:rPr>
          <w:rFonts w:ascii="Calibri" w:hAnsi="Calibri" w:eastAsia="Calibri" w:cs="Calibri"/>
          <w:noProof w:val="0"/>
          <w:sz w:val="20"/>
          <w:szCs w:val="20"/>
          <w:lang w:val="en-US"/>
        </w:rPr>
        <w:t>Designed and developed interactive Power BI dashboards integrating data from SQL Server and cloud-based sources to track KPIs, operational performance, and business trends for leadership teams.</w:t>
      </w:r>
    </w:p>
    <w:p w:rsidR="7FDA4E7A" w:rsidP="737D9D71" w:rsidRDefault="7FDA4E7A" w14:paraId="08E63118" w14:textId="6C37ADCE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sz w:val="20"/>
          <w:szCs w:val="20"/>
        </w:rPr>
      </w:pPr>
      <w:r w:rsidRPr="1F9077A9" w:rsidR="7FDA4E7A">
        <w:rPr>
          <w:rFonts w:ascii="Calibri" w:hAnsi="Calibri" w:eastAsia="Calibri" w:cs="Calibri"/>
          <w:sz w:val="20"/>
          <w:szCs w:val="20"/>
        </w:rPr>
        <w:t xml:space="preserve">Wrote and optimized complex SQL queries to extract, transform, and aggregate data, </w:t>
      </w:r>
      <w:r w:rsidRPr="1F9077A9" w:rsidR="7FDA4E7A">
        <w:rPr>
          <w:rFonts w:ascii="Calibri" w:hAnsi="Calibri" w:eastAsia="Calibri" w:cs="Calibri"/>
          <w:sz w:val="20"/>
          <w:szCs w:val="20"/>
        </w:rPr>
        <w:t>improve</w:t>
      </w:r>
      <w:r w:rsidRPr="1F9077A9" w:rsidR="7FDA4E7A">
        <w:rPr>
          <w:rFonts w:ascii="Calibri" w:hAnsi="Calibri" w:eastAsia="Calibri" w:cs="Calibri"/>
          <w:sz w:val="20"/>
          <w:szCs w:val="20"/>
        </w:rPr>
        <w:t xml:space="preserve"> data model efficiency and enabling faster report refresh times by 25%.</w:t>
      </w:r>
    </w:p>
    <w:p w:rsidR="00D30D9A" w:rsidP="090BDC98" w:rsidRDefault="00D30D9A" w14:paraId="0A8798F4" w14:textId="54C371DC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Leveraged Elasticsearch for log/event data search and integrated results into Snowflake for downstream analytics.</w:t>
      </w:r>
    </w:p>
    <w:p w:rsidR="00D30D9A" w:rsidP="090BDC98" w:rsidRDefault="00D30D9A" w14:paraId="7CCCFD19" w14:textId="22388825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Automated reporting pipelines by connecting Databricks and BI tools, enabling real-time visualization and ad-hoc analysis.</w:t>
      </w:r>
    </w:p>
    <w:p w:rsidR="00D30D9A" w:rsidP="090BDC98" w:rsidRDefault="00D30D9A" w14:paraId="42DC7AF0" w14:textId="19167BD8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Created detailed process flow diagrams using Visio and </w:t>
      </w: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Lucidchart</w:t>
      </w:r>
      <w:r w:rsidRPr="1F9077A9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document current and future-state workflows for analytics processes.</w:t>
      </w:r>
    </w:p>
    <w:p w:rsidR="7A83C4DB" w:rsidP="170D2ECA" w:rsidRDefault="7A83C4DB" w14:paraId="09A663A5" w14:textId="5D1478B8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F9077A9" w:rsidR="7A83C4DB">
        <w:rPr>
          <w:rFonts w:ascii="Calibri" w:hAnsi="Calibri" w:eastAsia="Calibri" w:cs="Calibri"/>
          <w:noProof w:val="0"/>
          <w:sz w:val="20"/>
          <w:szCs w:val="20"/>
          <w:lang w:val="en-US"/>
        </w:rPr>
        <w:t>Authored detai</w:t>
      </w:r>
      <w:r w:rsidRPr="1F9077A9" w:rsidR="7A83C4DB">
        <w:rPr>
          <w:rFonts w:ascii="Calibri" w:hAnsi="Calibri" w:eastAsia="Calibri" w:cs="Calibri"/>
          <w:noProof w:val="0"/>
          <w:sz w:val="20"/>
          <w:szCs w:val="20"/>
          <w:lang w:val="en-US"/>
        </w:rPr>
        <w:t>led user stories and acceptance criteria in JIRA and Confluence, ensuring clarity for developers and QA during sprint execution.</w:t>
      </w:r>
    </w:p>
    <w:p w:rsidR="7A83C4DB" w:rsidP="170D2ECA" w:rsidRDefault="7A83C4DB" w14:paraId="67CE5665" w14:textId="08FAAACF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70D2ECA" w:rsidR="7A83C4DB">
        <w:rPr>
          <w:rFonts w:ascii="Calibri" w:hAnsi="Calibri" w:eastAsia="Calibri" w:cs="Calibri"/>
          <w:noProof w:val="0"/>
          <w:sz w:val="20"/>
          <w:szCs w:val="20"/>
          <w:lang w:val="en-US"/>
        </w:rPr>
        <w:t>Balanced multiple analytics enhancement projects, managing task prioritization and sprint commitments across cross-functional teams.</w:t>
      </w:r>
    </w:p>
    <w:p w:rsidR="00D30D9A" w:rsidP="090BDC98" w:rsidRDefault="00D30D9A" w14:paraId="42A479FD" w14:textId="08EEC899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with DevOps teams to implement CI/CD pipelines in Jenkins for automated regression testing of analytics workflows.</w:t>
      </w:r>
    </w:p>
    <w:p w:rsidR="00D30D9A" w:rsidP="090BDC98" w:rsidRDefault="00D30D9A" w14:paraId="04E5B9EC" w14:textId="04F65CBB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Used GitHub/Git for version control of SQL scripts, transformation logic, and API documentation.</w:t>
      </w:r>
    </w:p>
    <w:p w:rsidR="00D30D9A" w:rsidP="090BDC98" w:rsidRDefault="00D30D9A" w14:paraId="23AC1D24" w14:textId="64B43365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Conducted UAT sessions with stakeholders to </w:t>
      </w:r>
      <w:r w:rsidRPr="090BDC98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validate</w:t>
      </w:r>
      <w:r w:rsidRPr="090BDC98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new reporting features and dashboards, ensuring business needs were met.</w:t>
      </w:r>
    </w:p>
    <w:p w:rsidR="00D30D9A" w:rsidP="090BDC98" w:rsidRDefault="00D30D9A" w14:paraId="214CA0C5" w14:textId="2BA1ED09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Facilitated Joint Application Development (JAD) sessions with product managers, engineers, and data scientists to </w:t>
      </w:r>
      <w:r w:rsidRPr="090BDC98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gather requirements and refine KPIs.</w:t>
      </w:r>
    </w:p>
    <w:p w:rsidR="00D30D9A" w:rsidP="090BDC98" w:rsidRDefault="00D30D9A" w14:paraId="5E414859" w14:textId="539A7298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65E9F0F">
        <w:rPr>
          <w:rFonts w:ascii="Calibri" w:hAnsi="Calibri" w:eastAsia="Calibri" w:cs="Calibri"/>
          <w:noProof w:val="0"/>
          <w:sz w:val="20"/>
          <w:szCs w:val="20"/>
          <w:lang w:val="en-US"/>
        </w:rPr>
        <w:t>Automated report generation by connecting Azure Databricks with BI tools, enabling seamless exploration and visualization.</w:t>
      </w:r>
    </w:p>
    <w:p w:rsidR="00D30D9A" w:rsidP="090BDC98" w:rsidRDefault="00D30D9A" w14:paraId="4D0D5747" w14:textId="1D86F513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65E9F0F">
        <w:rPr>
          <w:rFonts w:ascii="Calibri" w:hAnsi="Calibri" w:eastAsia="Calibri" w:cs="Calibri"/>
          <w:noProof w:val="0"/>
          <w:sz w:val="20"/>
          <w:szCs w:val="20"/>
          <w:lang w:val="en-US"/>
        </w:rPr>
        <w:t>Integrated Snowflake with Tableau and Power BI to provide real-time analytics across product and business teams.</w:t>
      </w:r>
    </w:p>
    <w:p w:rsidR="00D30D9A" w:rsidP="090BDC98" w:rsidRDefault="00D30D9A" w14:paraId="79589F41" w14:textId="1CAF3B47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65E9F0F">
        <w:rPr>
          <w:rFonts w:ascii="Calibri" w:hAnsi="Calibri" w:eastAsia="Calibri" w:cs="Calibri"/>
          <w:noProof w:val="0"/>
          <w:sz w:val="20"/>
          <w:szCs w:val="20"/>
          <w:lang w:val="en-US"/>
        </w:rPr>
        <w:t>Built Python scripts to manipulate and transform large datasets, preparing them for downstream reporting.</w:t>
      </w:r>
    </w:p>
    <w:p w:rsidR="00D30D9A" w:rsidP="090BDC98" w:rsidRDefault="00D30D9A" w14:paraId="6423BC81" w14:textId="6CA9AE05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Improved visibility into user behavior and app performance for internal stakeholders.</w:t>
      </w:r>
    </w:p>
    <w:p w:rsidR="00D30D9A" w:rsidP="090BDC98" w:rsidRDefault="00D30D9A" w14:paraId="5236F971" w14:textId="5B8D4CF6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Delivered actionable insights that supported strategic product decisions and feature rollouts.</w:t>
      </w:r>
    </w:p>
    <w:p w:rsidR="00D30D9A" w:rsidP="090BDC98" w:rsidRDefault="00D30D9A" w14:paraId="1DEE784C" w14:textId="1AABD0B8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37CF05B1">
        <w:rPr>
          <w:rFonts w:ascii="Calibri" w:hAnsi="Calibri" w:eastAsia="Calibri" w:cs="Calibri"/>
          <w:noProof w:val="0"/>
          <w:sz w:val="20"/>
          <w:szCs w:val="20"/>
          <w:lang w:val="en-US"/>
        </w:rPr>
        <w:t>Enhanced the efficiency and reliability of analytics reporting, increasing trust in the platform across business and product teams.</w:t>
      </w:r>
    </w:p>
    <w:p w:rsidR="650D8475" w:rsidP="090BDC98" w:rsidRDefault="650D8475" w14:paraId="52921B71" w14:textId="5234B147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650D84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Designed, updated, and </w:t>
      </w:r>
      <w:r w:rsidRPr="090BDC98" w:rsidR="650D8475">
        <w:rPr>
          <w:rFonts w:ascii="Calibri" w:hAnsi="Calibri" w:eastAsia="Calibri" w:cs="Calibri"/>
          <w:noProof w:val="0"/>
          <w:sz w:val="20"/>
          <w:szCs w:val="20"/>
          <w:lang w:val="en-US"/>
        </w:rPr>
        <w:t>maintained</w:t>
      </w:r>
      <w:r w:rsidRPr="090BDC98" w:rsidR="650D84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interactive dashboards in Power BI and Tableau, enabling business stakeholders to track KPIs such as impressions, reach, audience engagement, and delivery trends.</w:t>
      </w:r>
    </w:p>
    <w:p w:rsidR="650D8475" w:rsidP="090BDC98" w:rsidRDefault="650D8475" w14:paraId="7451574D" w14:textId="3C52E7B0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50D8475">
        <w:rPr>
          <w:rFonts w:ascii="Calibri" w:hAnsi="Calibri" w:eastAsia="Calibri" w:cs="Calibri"/>
          <w:sz w:val="20"/>
          <w:szCs w:val="20"/>
        </w:rPr>
        <w:t>Automated non-UI reporting pipelines by connecting SQL/Databricks outputs to BI tools, reducing manual reporting by 30%.</w:t>
      </w:r>
    </w:p>
    <w:p w:rsidR="650D8475" w:rsidP="090BDC98" w:rsidRDefault="650D8475" w14:paraId="61939830" w14:textId="2D141AA4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650D8475">
        <w:rPr>
          <w:rFonts w:ascii="Calibri" w:hAnsi="Calibri" w:eastAsia="Calibri" w:cs="Calibri"/>
          <w:sz w:val="20"/>
          <w:szCs w:val="20"/>
        </w:rPr>
        <w:t>Conducted data QA and validation across API and UI sources to ensure reporting accuracy and consistency.</w:t>
      </w:r>
    </w:p>
    <w:p w:rsidR="59AE433D" w:rsidP="090BDC98" w:rsidRDefault="59AE433D" w14:paraId="3D8E74C0" w14:textId="016ABB89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59AE433D">
        <w:rPr>
          <w:rFonts w:ascii="Calibri" w:hAnsi="Calibri" w:eastAsia="Calibri" w:cs="Calibri"/>
          <w:sz w:val="20"/>
          <w:szCs w:val="20"/>
        </w:rPr>
        <w:t xml:space="preserve">Worked closely with business strategy and investment teams to investigate data discrepancies and escalate anomalies for </w:t>
      </w:r>
      <w:r w:rsidRPr="090BDC98" w:rsidR="59AE433D">
        <w:rPr>
          <w:rFonts w:ascii="Calibri" w:hAnsi="Calibri" w:eastAsia="Calibri" w:cs="Calibri"/>
          <w:sz w:val="20"/>
          <w:szCs w:val="20"/>
        </w:rPr>
        <w:t>timely</w:t>
      </w:r>
      <w:r w:rsidRPr="090BDC98" w:rsidR="59AE433D">
        <w:rPr>
          <w:rFonts w:ascii="Calibri" w:hAnsi="Calibri" w:eastAsia="Calibri" w:cs="Calibri"/>
          <w:sz w:val="20"/>
          <w:szCs w:val="20"/>
        </w:rPr>
        <w:t xml:space="preserve"> resolution.</w:t>
      </w:r>
    </w:p>
    <w:p w:rsidR="59AE433D" w:rsidP="090BDC98" w:rsidRDefault="59AE433D" w14:paraId="50376B43" w14:textId="206B4C70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59AE433D">
        <w:rPr>
          <w:rFonts w:ascii="Calibri" w:hAnsi="Calibri" w:eastAsia="Calibri" w:cs="Calibri"/>
          <w:sz w:val="20"/>
          <w:szCs w:val="20"/>
        </w:rPr>
        <w:t>Documented taxonomy issues, tracked outstanding items, and coordinated with data teams to enforce naming standards.</w:t>
      </w:r>
    </w:p>
    <w:p w:rsidR="33757BDE" w:rsidP="090BDC98" w:rsidRDefault="33757BDE" w14:paraId="2DD51762" w14:textId="59D379B0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33757BDE">
        <w:rPr>
          <w:rFonts w:ascii="Calibri" w:hAnsi="Calibri" w:eastAsia="Calibri" w:cs="Calibri"/>
          <w:sz w:val="20"/>
          <w:szCs w:val="20"/>
        </w:rPr>
        <w:t>Performed application configuration and workflow enhancements to support analytics platform improvements, ensuring scalable and reliable system behavior.</w:t>
      </w:r>
    </w:p>
    <w:p w:rsidR="33757BDE" w:rsidP="090BDC98" w:rsidRDefault="33757BDE" w14:paraId="6DDBD169" w14:textId="76942042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33757BDE">
        <w:rPr>
          <w:rFonts w:ascii="Calibri" w:hAnsi="Calibri" w:eastAsia="Calibri" w:cs="Calibri"/>
          <w:sz w:val="20"/>
          <w:szCs w:val="20"/>
        </w:rPr>
        <w:t xml:space="preserve">Partnered with business teams to design and </w:t>
      </w:r>
      <w:r w:rsidRPr="090BDC98" w:rsidR="33757BDE">
        <w:rPr>
          <w:rFonts w:ascii="Calibri" w:hAnsi="Calibri" w:eastAsia="Calibri" w:cs="Calibri"/>
          <w:sz w:val="20"/>
          <w:szCs w:val="20"/>
        </w:rPr>
        <w:t>validate</w:t>
      </w:r>
      <w:r w:rsidRPr="090BDC98" w:rsidR="33757BDE">
        <w:rPr>
          <w:rFonts w:ascii="Calibri" w:hAnsi="Calibri" w:eastAsia="Calibri" w:cs="Calibri"/>
          <w:sz w:val="20"/>
          <w:szCs w:val="20"/>
        </w:rPr>
        <w:t xml:space="preserve"> UI changes, attributes, and menu structures, enabling seamless adoption of new features.</w:t>
      </w:r>
    </w:p>
    <w:p w:rsidR="33757BDE" w:rsidP="090BDC98" w:rsidRDefault="33757BDE" w14:paraId="5C5661B3" w14:textId="506907ED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33757BDE">
        <w:rPr>
          <w:rFonts w:ascii="Calibri" w:hAnsi="Calibri" w:eastAsia="Calibri" w:cs="Calibri"/>
          <w:sz w:val="20"/>
          <w:szCs w:val="20"/>
        </w:rPr>
        <w:t>Developed and executed test plans, prepared test environments, and validated results for new system releases.</w:t>
      </w:r>
    </w:p>
    <w:p w:rsidR="33757BDE" w:rsidP="090BDC98" w:rsidRDefault="33757BDE" w14:paraId="2F8CA2DC" w14:textId="717F4E06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33757BDE">
        <w:rPr>
          <w:rFonts w:ascii="Calibri" w:hAnsi="Calibri" w:eastAsia="Calibri" w:cs="Calibri"/>
          <w:sz w:val="20"/>
          <w:szCs w:val="20"/>
        </w:rPr>
        <w:t xml:space="preserve">Created and </w:t>
      </w:r>
      <w:r w:rsidRPr="090BDC98" w:rsidR="33757BDE">
        <w:rPr>
          <w:rFonts w:ascii="Calibri" w:hAnsi="Calibri" w:eastAsia="Calibri" w:cs="Calibri"/>
          <w:sz w:val="20"/>
          <w:szCs w:val="20"/>
        </w:rPr>
        <w:t>maintained</w:t>
      </w:r>
      <w:r w:rsidRPr="090BDC98" w:rsidR="33757BDE">
        <w:rPr>
          <w:rFonts w:ascii="Calibri" w:hAnsi="Calibri" w:eastAsia="Calibri" w:cs="Calibri"/>
          <w:sz w:val="20"/>
          <w:szCs w:val="20"/>
        </w:rPr>
        <w:t xml:space="preserve"> documentation in Confluence/SharePoint, improving cross-team visibility and knowledge sharing.</w:t>
      </w:r>
    </w:p>
    <w:p w:rsidR="33757BDE" w:rsidP="090BDC98" w:rsidRDefault="33757BDE" w14:paraId="356DC710" w14:textId="77A40109">
      <w:pPr>
        <w:pStyle w:val="ListParagraph"/>
        <w:numPr>
          <w:ilvl w:val="0"/>
          <w:numId w:val="12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33757BDE">
        <w:rPr>
          <w:rFonts w:ascii="Calibri" w:hAnsi="Calibri" w:eastAsia="Calibri" w:cs="Calibri"/>
          <w:sz w:val="20"/>
          <w:szCs w:val="20"/>
        </w:rPr>
        <w:t>Participated in production support activities, including troubleshooting, root cause analysis, and issue resolution to meet SLAs.</w:t>
      </w:r>
    </w:p>
    <w:p w:rsidR="6DC4DF92" w:rsidP="090BDC98" w:rsidRDefault="35B5D1D8" w14:paraId="547C4AEE" w14:textId="11DA31C7">
      <w:p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2908D0E0">
        <w:rPr>
          <w:rFonts w:ascii="Calibri" w:hAnsi="Calibri" w:eastAsia="Calibri" w:cs="Calibri"/>
          <w:b w:val="1"/>
          <w:bCs w:val="1"/>
          <w:sz w:val="20"/>
          <w:szCs w:val="20"/>
        </w:rPr>
        <w:t>Business Analy</w:t>
      </w:r>
      <w:r w:rsidRPr="090BDC98" w:rsidR="05CD475B">
        <w:rPr>
          <w:rFonts w:ascii="Calibri" w:hAnsi="Calibri" w:eastAsia="Calibri" w:cs="Calibri"/>
          <w:b w:val="1"/>
          <w:bCs w:val="1"/>
          <w:sz w:val="20"/>
          <w:szCs w:val="20"/>
        </w:rPr>
        <w:t>st</w:t>
      </w:r>
      <w:r w:rsidRPr="090BDC98" w:rsidR="26DE94D8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, </w:t>
      </w:r>
      <w:r w:rsidRPr="090BDC98" w:rsidR="6DC4DF92">
        <w:rPr>
          <w:rFonts w:ascii="Calibri" w:hAnsi="Calibri" w:eastAsia="Calibri" w:cs="Calibri"/>
          <w:b w:val="1"/>
          <w:bCs w:val="1"/>
          <w:sz w:val="20"/>
          <w:szCs w:val="20"/>
        </w:rPr>
        <w:t>Jan 202</w:t>
      </w:r>
      <w:r w:rsidRPr="090BDC98" w:rsidR="7CF38768">
        <w:rPr>
          <w:rFonts w:ascii="Calibri" w:hAnsi="Calibri" w:eastAsia="Calibri" w:cs="Calibri"/>
          <w:b w:val="1"/>
          <w:bCs w:val="1"/>
          <w:sz w:val="20"/>
          <w:szCs w:val="20"/>
        </w:rPr>
        <w:t>1</w:t>
      </w:r>
      <w:r w:rsidRPr="090BDC98" w:rsidR="6DC4DF92">
        <w:rPr>
          <w:rFonts w:ascii="Calibri" w:hAnsi="Calibri" w:eastAsia="Calibri" w:cs="Calibri"/>
          <w:b w:val="1"/>
          <w:bCs w:val="1"/>
          <w:sz w:val="20"/>
          <w:szCs w:val="20"/>
        </w:rPr>
        <w:t>-</w:t>
      </w:r>
      <w:r w:rsidRPr="090BDC98" w:rsidR="1B639C8B">
        <w:rPr>
          <w:rFonts w:ascii="Calibri" w:hAnsi="Calibri" w:eastAsia="Calibri" w:cs="Calibri"/>
          <w:b w:val="1"/>
          <w:bCs w:val="1"/>
          <w:sz w:val="20"/>
          <w:szCs w:val="20"/>
        </w:rPr>
        <w:t>Nov</w:t>
      </w:r>
      <w:r w:rsidRPr="090BDC98" w:rsidR="6DC4DF92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202</w:t>
      </w:r>
      <w:r w:rsidRPr="090BDC98" w:rsidR="31EF8DB1">
        <w:rPr>
          <w:rFonts w:ascii="Calibri" w:hAnsi="Calibri" w:eastAsia="Calibri" w:cs="Calibri"/>
          <w:b w:val="1"/>
          <w:bCs w:val="1"/>
          <w:sz w:val="20"/>
          <w:szCs w:val="20"/>
        </w:rPr>
        <w:t>2</w:t>
      </w:r>
      <w:r w:rsidRPr="090BDC98" w:rsidR="6DC4DF92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</w:p>
    <w:p w:rsidR="6DC4DF92" w:rsidP="090BDC98" w:rsidRDefault="6DC4DF92" w14:paraId="0D296628" w14:textId="51853046">
      <w:pPr>
        <w:jc w:val="both"/>
        <w:rPr>
          <w:rFonts w:ascii="Calibri" w:hAnsi="Calibri" w:eastAsia="Calibri" w:cs="Calibri"/>
          <w:sz w:val="20"/>
          <w:szCs w:val="20"/>
        </w:rPr>
      </w:pPr>
      <w:r w:rsidRPr="090BDC98" w:rsidR="40225642">
        <w:rPr>
          <w:rFonts w:ascii="Calibri" w:hAnsi="Calibri" w:eastAsia="Calibri" w:cs="Calibri"/>
          <w:b w:val="1"/>
          <w:bCs w:val="1"/>
          <w:sz w:val="20"/>
          <w:szCs w:val="20"/>
        </w:rPr>
        <w:t>Matilda Cloud</w:t>
      </w:r>
      <w:r w:rsidRPr="090BDC98" w:rsidR="6DC4DF92">
        <w:rPr>
          <w:rFonts w:ascii="Calibri" w:hAnsi="Calibri" w:eastAsia="Calibri" w:cs="Calibri"/>
          <w:b w:val="1"/>
          <w:bCs w:val="1"/>
          <w:sz w:val="20"/>
          <w:szCs w:val="20"/>
        </w:rPr>
        <w:t>,</w:t>
      </w:r>
      <w:r w:rsidRPr="090BDC98" w:rsidR="00E92984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Dallas, T</w:t>
      </w:r>
      <w:r w:rsidRPr="090BDC98" w:rsidR="7A75C8ED">
        <w:rPr>
          <w:rFonts w:ascii="Calibri" w:hAnsi="Calibri" w:eastAsia="Calibri" w:cs="Calibri"/>
          <w:b w:val="1"/>
          <w:bCs w:val="1"/>
          <w:sz w:val="20"/>
          <w:szCs w:val="20"/>
        </w:rPr>
        <w:t>X</w:t>
      </w:r>
    </w:p>
    <w:p w:rsidR="0C50A304" w:rsidP="090BDC98" w:rsidRDefault="0C50A304" w14:paraId="671A2497" w14:textId="55DE22A7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0C50A304">
        <w:rPr>
          <w:rFonts w:ascii="Calibri" w:hAnsi="Calibri" w:eastAsia="Calibri" w:cs="Calibri"/>
          <w:sz w:val="20"/>
          <w:szCs w:val="20"/>
        </w:rPr>
        <w:t>Gathered business requirements and translated them into cloud-native data pipelines using AWS Glue, Redshift, Snowflake, and Athena for healthcare claims and coverage analytics.</w:t>
      </w:r>
    </w:p>
    <w:p w:rsidR="0C50A304" w:rsidP="090BDC98" w:rsidRDefault="0C50A304" w14:paraId="57027225" w14:textId="1AD4561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Partnered with data engineering teams to design Snowflake data marts and migrate on-prem Oracle/Teradata workloads to AWS Redshift/Snowflake, reducing query times by 40%.</w:t>
      </w:r>
    </w:p>
    <w:p w:rsidR="0C50A304" w:rsidP="090BDC98" w:rsidRDefault="0C50A304" w14:paraId="553F7DF6" w14:textId="478BA1A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Defined ETL mapping rules, performed data profiling/validation using SQL, Python (pandas, NumPy), and R, and supported DW/ETL testing across Oracle, Teradata, and AWS environments.</w:t>
      </w:r>
    </w:p>
    <w:p w:rsidR="0C50A304" w:rsidP="090BDC98" w:rsidRDefault="0C50A304" w14:paraId="21A86F75" w14:textId="3003276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with DevOps teams to integrate CI/CD pipelines in Jenkins and implement Terraform-based provisioning, enabling automated testing, validation, and faster environment setup.</w:t>
      </w:r>
    </w:p>
    <w:p w:rsidR="0C50A304" w:rsidP="090BDC98" w:rsidRDefault="0C50A304" w14:paraId="73BBA06B" w14:textId="489BB87B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37D9D71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Tableau dashboards and Power BI reports with live connections to Snowflake/Redshift, and performed ad-hoc analysis using SQL, R, and Python for Medicare Advantage and </w:t>
      </w:r>
      <w:r w:rsidRPr="737D9D71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utilization</w:t>
      </w:r>
      <w:r w:rsidRPr="737D9D71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reporting.</w:t>
      </w:r>
    </w:p>
    <w:p w:rsidR="71ABA02F" w:rsidP="737D9D71" w:rsidRDefault="71ABA02F" w14:paraId="7CD5E7D4" w14:textId="703D768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37D9D71" w:rsidR="71ABA02F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with cross-functional data engineering teams to implement Power BI data models using DAX for advanced calculations, ensuring data consistency and accuracy across cloud environments.</w:t>
      </w:r>
    </w:p>
    <w:p w:rsidR="71ABA02F" w:rsidP="737D9D71" w:rsidRDefault="71ABA02F" w14:paraId="7AC6450E" w14:textId="62DAE835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sz w:val="20"/>
          <w:szCs w:val="20"/>
        </w:rPr>
      </w:pPr>
      <w:r w:rsidRPr="737D9D71" w:rsidR="71ABA02F">
        <w:rPr>
          <w:rFonts w:ascii="Calibri" w:hAnsi="Calibri" w:eastAsia="Calibri" w:cs="Calibri"/>
          <w:sz w:val="20"/>
          <w:szCs w:val="20"/>
        </w:rPr>
        <w:t xml:space="preserve">Configured row-level security (RLS) and managed data validation workflows in Power BI to ensure secure and </w:t>
      </w:r>
      <w:r w:rsidRPr="737D9D71" w:rsidR="71ABA02F">
        <w:rPr>
          <w:rFonts w:ascii="Calibri" w:hAnsi="Calibri" w:eastAsia="Calibri" w:cs="Calibri"/>
          <w:sz w:val="20"/>
          <w:szCs w:val="20"/>
        </w:rPr>
        <w:t>accurate</w:t>
      </w:r>
      <w:r w:rsidRPr="737D9D71" w:rsidR="71ABA02F">
        <w:rPr>
          <w:rFonts w:ascii="Calibri" w:hAnsi="Calibri" w:eastAsia="Calibri" w:cs="Calibri"/>
          <w:sz w:val="20"/>
          <w:szCs w:val="20"/>
        </w:rPr>
        <w:t xml:space="preserve"> analytics delivery for business stakeholders.</w:t>
      </w:r>
    </w:p>
    <w:p w:rsidR="0C50A304" w:rsidP="090BDC98" w:rsidRDefault="0C50A304" w14:paraId="79917861" w14:textId="78D3ED5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70D2ECA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wireframes, process flows, and data models in </w:t>
      </w:r>
      <w:r w:rsidRPr="170D2ECA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Lucidchart</w:t>
      </w:r>
      <w:r w:rsidRPr="170D2ECA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Erwin for microservices handling EMR/EHR integrations and healthcare claims workflows.</w:t>
      </w:r>
    </w:p>
    <w:p w:rsidR="76A75A4D" w:rsidP="170D2ECA" w:rsidRDefault="76A75A4D" w14:paraId="6D81AC95" w14:textId="56076C9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70D2ECA" w:rsidR="76A75A4D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within Agile governance structures using Azure DevOps for backlog management, sprint planning, and progress tracking.</w:t>
      </w:r>
    </w:p>
    <w:p w:rsidR="76A75A4D" w:rsidP="170D2ECA" w:rsidRDefault="76A75A4D" w14:paraId="7AF4ECE3" w14:textId="725089A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70D2ECA" w:rsidR="76A75A4D">
        <w:rPr>
          <w:rFonts w:ascii="Calibri" w:hAnsi="Calibri" w:eastAsia="Calibri" w:cs="Calibri"/>
          <w:noProof w:val="0"/>
          <w:sz w:val="20"/>
          <w:szCs w:val="20"/>
          <w:lang w:val="en-US"/>
        </w:rPr>
        <w:t>Designed and documented cloud data models and architecture diagrams aligning with enterprise data standards and modeling best practices.</w:t>
      </w:r>
    </w:p>
    <w:p w:rsidR="0C50A304" w:rsidP="090BDC98" w:rsidRDefault="0C50A304" w14:paraId="224217A1" w14:textId="2899CB2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Worked with solution architects to build containerized microservices (Docker/Kubernetes) for real-time lab result uploads and claim submissions.</w:t>
      </w:r>
    </w:p>
    <w:p w:rsidR="0C50A304" w:rsidP="090BDC98" w:rsidRDefault="0C50A304" w14:paraId="56B2DB41" w14:textId="39BF8A0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Facilitated HIPAA-compliant data encryption POC using AWS KMS and Secrets Manager, ensuring data security and regulatory compliance.</w:t>
      </w:r>
    </w:p>
    <w:p w:rsidR="0C50A304" w:rsidP="090BDC98" w:rsidRDefault="0C50A304" w14:paraId="101ABDE4" w14:textId="235FB862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Drafted user stories, BRDs, and functional specifications in JIRA/Confluence, collaborating with actuaries, compliance teams, and business stakeholders.</w:t>
      </w:r>
    </w:p>
    <w:p w:rsidR="0C50A304" w:rsidP="090BDC98" w:rsidRDefault="0C50A304" w14:paraId="5FB71DB5" w14:textId="3F9639C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Partnered with actuaries to build predictive models for risk scoring and </w:t>
      </w: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utilization</w:t>
      </w: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trends in R/Python, hosted on AWS SageMaker.</w:t>
      </w:r>
    </w:p>
    <w:p w:rsidR="0C50A304" w:rsidP="090BDC98" w:rsidRDefault="0C50A304" w14:paraId="1F2D0A1B" w14:textId="1411B3E1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Managed API integration testing between EMR/EHR systems and AWS-hosted services (API Gateway, Lambda) to ensure seamless interoperability.</w:t>
      </w:r>
    </w:p>
    <w:p w:rsidR="0C50A304" w:rsidP="090BDC98" w:rsidRDefault="0C50A304" w14:paraId="186E409C" w14:textId="5CFCE16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Documented data governance rules, lineage, and MDM standards to </w:t>
      </w: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maintain</w:t>
      </w: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accuracy across OLTP and OLAP systems for policy, claims, and patient data.</w:t>
      </w:r>
    </w:p>
    <w:p w:rsidR="0C50A304" w:rsidP="090BDC98" w:rsidRDefault="0C50A304" w14:paraId="0D6404F1" w14:textId="2C7D333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Supported regulatory reporting for CMS through SQL datasets, Tableau dashboards, and ad-hoc reporting.</w:t>
      </w:r>
    </w:p>
    <w:p w:rsidR="0C50A304" w:rsidP="090BDC98" w:rsidRDefault="0C50A304" w14:paraId="065845E7" w14:textId="22744020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0C50A304">
        <w:rPr>
          <w:rFonts w:ascii="Calibri" w:hAnsi="Calibri" w:eastAsia="Calibri" w:cs="Calibri"/>
          <w:noProof w:val="0"/>
          <w:sz w:val="20"/>
          <w:szCs w:val="20"/>
          <w:lang w:val="en-US"/>
        </w:rPr>
        <w:t>Coordinated UAT and system integration testing for the migration of insurance policy admin platforms to AWS Cloud.</w:t>
      </w:r>
    </w:p>
    <w:p w:rsidR="758CBF5C" w:rsidP="090BDC98" w:rsidRDefault="758CBF5C" w14:paraId="76DEE440" w14:textId="05C2E919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758CBF5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Partnered with marketing and product strategy teams to </w:t>
      </w:r>
      <w:r w:rsidRPr="090BDC98" w:rsidR="758CBF5C">
        <w:rPr>
          <w:rFonts w:ascii="Calibri" w:hAnsi="Calibri" w:eastAsia="Calibri" w:cs="Calibri"/>
          <w:noProof w:val="0"/>
          <w:sz w:val="20"/>
          <w:szCs w:val="20"/>
          <w:lang w:val="en-US"/>
        </w:rPr>
        <w:t>monitor</w:t>
      </w:r>
      <w:r w:rsidRPr="090BDC98" w:rsidR="758CBF5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90BDC98" w:rsidR="758CBF5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media campaign performance</w:t>
      </w:r>
      <w:r w:rsidRPr="090BDC98" w:rsidR="758CBF5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(impressions, reach, CPM, CTR), ensuring alignment with business </w:t>
      </w:r>
      <w:r w:rsidRPr="090BDC98" w:rsidR="758CBF5C">
        <w:rPr>
          <w:rFonts w:ascii="Calibri" w:hAnsi="Calibri" w:eastAsia="Calibri" w:cs="Calibri"/>
          <w:noProof w:val="0"/>
          <w:sz w:val="20"/>
          <w:szCs w:val="20"/>
          <w:lang w:val="en-US"/>
        </w:rPr>
        <w:t>objectives</w:t>
      </w:r>
      <w:r w:rsidRPr="090BDC98" w:rsidR="758CBF5C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758CBF5C" w:rsidP="090BDC98" w:rsidRDefault="758CBF5C" w14:paraId="4343DBE5" w14:textId="6618408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758CBF5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Analyzed advertising delivery trends to detect </w:t>
      </w:r>
      <w:r w:rsidRPr="090BDC98" w:rsidR="758CBF5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drop-offs, anomalies, and attribution gaps</w:t>
      </w:r>
      <w:r w:rsidRPr="090BDC98" w:rsidR="758CBF5C">
        <w:rPr>
          <w:rFonts w:ascii="Calibri" w:hAnsi="Calibri" w:eastAsia="Calibri" w:cs="Calibri"/>
          <w:noProof w:val="0"/>
          <w:sz w:val="20"/>
          <w:szCs w:val="20"/>
          <w:lang w:val="en-US"/>
        </w:rPr>
        <w:t>, supporting campaign optimization.</w:t>
      </w:r>
    </w:p>
    <w:p w:rsidR="758CBF5C" w:rsidP="090BDC98" w:rsidRDefault="758CBF5C" w14:paraId="492ADF8B" w14:textId="47A4762B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758CBF5C">
        <w:rPr>
          <w:rFonts w:ascii="Calibri" w:hAnsi="Calibri" w:eastAsia="Calibri" w:cs="Calibri"/>
          <w:noProof w:val="0"/>
          <w:sz w:val="20"/>
          <w:szCs w:val="20"/>
          <w:lang w:val="en-US"/>
        </w:rPr>
        <w:t>Implemented taxonomy and naming convention checks across campaigns and platforms, ensuring consistent KPI reporting.</w:t>
      </w:r>
    </w:p>
    <w:p w:rsidR="0B05DA4A" w:rsidP="090BDC98" w:rsidRDefault="4FEB196B" w14:paraId="35F308BB" w14:textId="28D00E03">
      <w:p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600F1038">
        <w:rPr>
          <w:rFonts w:ascii="Calibri" w:hAnsi="Calibri" w:eastAsia="Calibri" w:cs="Calibri"/>
          <w:b w:val="1"/>
          <w:bCs w:val="1"/>
          <w:sz w:val="20"/>
          <w:szCs w:val="20"/>
        </w:rPr>
        <w:t>Business Analyst</w:t>
      </w:r>
      <w:r w:rsidRPr="090BDC98" w:rsidR="4FEB196B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, </w:t>
      </w:r>
      <w:r w:rsidRPr="090BDC98" w:rsidR="1D0CCF05">
        <w:rPr>
          <w:rFonts w:ascii="Calibri" w:hAnsi="Calibri" w:eastAsia="Calibri" w:cs="Calibri"/>
          <w:b w:val="1"/>
          <w:bCs w:val="1"/>
          <w:sz w:val="20"/>
          <w:szCs w:val="20"/>
        </w:rPr>
        <w:t>Jul</w:t>
      </w:r>
      <w:r w:rsidRPr="090BDC98" w:rsidR="293A4190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20</w:t>
      </w:r>
      <w:r w:rsidRPr="090BDC98" w:rsidR="0DAF564D">
        <w:rPr>
          <w:rFonts w:ascii="Calibri" w:hAnsi="Calibri" w:eastAsia="Calibri" w:cs="Calibri"/>
          <w:b w:val="1"/>
          <w:bCs w:val="1"/>
          <w:sz w:val="20"/>
          <w:szCs w:val="20"/>
        </w:rPr>
        <w:t>19</w:t>
      </w:r>
      <w:r w:rsidRPr="090BDC98" w:rsidR="4FEB196B">
        <w:rPr>
          <w:rFonts w:ascii="Calibri" w:hAnsi="Calibri" w:eastAsia="Calibri" w:cs="Calibri"/>
          <w:b w:val="1"/>
          <w:bCs w:val="1"/>
          <w:sz w:val="20"/>
          <w:szCs w:val="20"/>
        </w:rPr>
        <w:t>-</w:t>
      </w:r>
      <w:r w:rsidRPr="090BDC98" w:rsidR="01BE690C">
        <w:rPr>
          <w:rFonts w:ascii="Calibri" w:hAnsi="Calibri" w:eastAsia="Calibri" w:cs="Calibri"/>
          <w:b w:val="1"/>
          <w:bCs w:val="1"/>
          <w:sz w:val="20"/>
          <w:szCs w:val="20"/>
        </w:rPr>
        <w:t>Jan</w:t>
      </w:r>
      <w:r w:rsidRPr="090BDC98" w:rsidR="4FEB196B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202</w:t>
      </w:r>
      <w:r w:rsidRPr="090BDC98" w:rsidR="146FB3FC">
        <w:rPr>
          <w:rFonts w:ascii="Calibri" w:hAnsi="Calibri" w:eastAsia="Calibri" w:cs="Calibri"/>
          <w:b w:val="1"/>
          <w:bCs w:val="1"/>
          <w:sz w:val="20"/>
          <w:szCs w:val="20"/>
        </w:rPr>
        <w:t>1</w:t>
      </w:r>
      <w:r w:rsidRPr="090BDC98" w:rsidR="4FEB196B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</w:p>
    <w:p w:rsidR="0B05DA4A" w:rsidP="090BDC98" w:rsidRDefault="0B05DA4A" w14:paraId="2004B1E9" w14:textId="71A2167C">
      <w:pPr>
        <w:jc w:val="both"/>
        <w:rPr>
          <w:rFonts w:ascii="Calibri" w:hAnsi="Calibri" w:eastAsia="Calibri" w:cs="Calibri"/>
          <w:sz w:val="20"/>
          <w:szCs w:val="20"/>
        </w:rPr>
      </w:pPr>
      <w:r w:rsidRPr="090BDC98" w:rsidR="51AB1EC3">
        <w:rPr>
          <w:rFonts w:ascii="Calibri" w:hAnsi="Calibri" w:eastAsia="Calibri" w:cs="Calibri"/>
          <w:b w:val="1"/>
          <w:bCs w:val="1"/>
          <w:sz w:val="20"/>
          <w:szCs w:val="20"/>
        </w:rPr>
        <w:t>HCA</w:t>
      </w:r>
      <w:r w:rsidRPr="090BDC98" w:rsidR="0B05DA4A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, </w:t>
      </w:r>
      <w:r w:rsidRPr="090BDC98" w:rsidR="3F50D8D9">
        <w:rPr>
          <w:rFonts w:ascii="Calibri" w:hAnsi="Calibri" w:eastAsia="Calibri" w:cs="Calibri"/>
          <w:b w:val="1"/>
          <w:bCs w:val="1"/>
          <w:sz w:val="20"/>
          <w:szCs w:val="20"/>
        </w:rPr>
        <w:t>Nashville, TN</w:t>
      </w:r>
      <w:r w:rsidRPr="090BDC98" w:rsidR="0B05DA4A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</w:t>
      </w:r>
      <w:r w:rsidRPr="090BDC98" w:rsidR="0B05DA4A">
        <w:rPr>
          <w:rFonts w:ascii="Calibri" w:hAnsi="Calibri" w:eastAsia="Calibri" w:cs="Calibri"/>
          <w:sz w:val="20"/>
          <w:szCs w:val="20"/>
        </w:rPr>
        <w:t xml:space="preserve">          </w:t>
      </w:r>
    </w:p>
    <w:p w:rsidR="1253D357" w:rsidP="090BDC98" w:rsidRDefault="1253D357" w14:paraId="43FBEB35" w14:textId="11A40E2B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1253D357">
        <w:rPr>
          <w:rFonts w:ascii="Calibri" w:hAnsi="Calibri" w:eastAsia="Calibri" w:cs="Calibri"/>
          <w:sz w:val="20"/>
          <w:szCs w:val="20"/>
        </w:rPr>
        <w:t>Gathered and documented business and functional requirements for healthcare insurance and patient eligibility systems, creating use cases, workflow diagrams, and activity flows in MS Visio.</w:t>
      </w:r>
    </w:p>
    <w:p w:rsidR="1253D357" w:rsidP="090BDC98" w:rsidRDefault="1253D357" w14:paraId="4487A180" w14:textId="61FAA4C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Facilitated JAD sessions with end users, development, and QA teams to clarify requirements and </w:t>
      </w: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>validate</w:t>
      </w: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system enhancements.</w:t>
      </w:r>
    </w:p>
    <w:p w:rsidR="1253D357" w:rsidP="090BDC98" w:rsidRDefault="1253D357" w14:paraId="31922923" w14:textId="5DD271D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>Defined API requirements for integrations between hospital systems, insurance providers, and third-party services to automate patient eligibility checks, policy coverage validation, and claims submissions.</w:t>
      </w:r>
    </w:p>
    <w:p w:rsidR="1253D357" w:rsidP="090BDC98" w:rsidRDefault="1253D357" w14:paraId="379CE71F" w14:textId="04E84D4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with risk &amp; compliance teams to assess patient coverage data and claim histories from Guidewire Claim Center, enabling credit risk and loss modeling.</w:t>
      </w:r>
    </w:p>
    <w:p w:rsidR="1253D357" w:rsidP="090BDC98" w:rsidRDefault="1253D357" w14:paraId="3BBF0873" w14:textId="39C06BD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>Supported the implementation of Duck Creek Policy for insurance products tied to healthcare services (e.g., disability, life, and supplemental medical coverage).</w:t>
      </w:r>
    </w:p>
    <w:p w:rsidR="1253D357" w:rsidP="090BDC98" w:rsidRDefault="1253D357" w14:paraId="48A7C1B7" w14:textId="13A247C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test plans, test cases, and UAT scripts, coordinating with QA teams and </w:t>
      </w: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>facilitating</w:t>
      </w: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training sessions to ensure smooth adoption of new features.</w:t>
      </w:r>
    </w:p>
    <w:p w:rsidR="1253D357" w:rsidP="090BDC98" w:rsidRDefault="1253D357" w14:paraId="188F75F7" w14:textId="1F4C909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Created executive dashboards and KPIs in Tableau, Power BI, and SSRS, delivering insights on patient eligibility, claims performance, and healthcare policy </w:t>
      </w: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>utilization</w:t>
      </w: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1253D357" w:rsidP="090BDC98" w:rsidRDefault="1253D357" w14:paraId="03A040AD" w14:textId="5CA6DDE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70D2ECA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>Participated in container security audits and collaborated with dev teams to deploy API services via Docker/Kubernetes, ensuring compliance and scalability.</w:t>
      </w:r>
    </w:p>
    <w:p w:rsidR="2087EA28" w:rsidP="170D2ECA" w:rsidRDefault="2087EA28" w14:paraId="72FE3B5C" w14:textId="6CDB36B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70D2ECA" w:rsidR="2087EA28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Worked within established project governance frameworks, adhering to SDLC documentation standards and </w:t>
      </w:r>
      <w:r w:rsidRPr="170D2ECA" w:rsidR="2087EA28">
        <w:rPr>
          <w:rFonts w:ascii="Calibri" w:hAnsi="Calibri" w:eastAsia="Calibri" w:cs="Calibri"/>
          <w:noProof w:val="0"/>
          <w:sz w:val="20"/>
          <w:szCs w:val="20"/>
          <w:lang w:val="en-US"/>
        </w:rPr>
        <w:t>required</w:t>
      </w:r>
      <w:r w:rsidRPr="170D2ECA" w:rsidR="2087EA28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templates for healthcare system initiatives.</w:t>
      </w:r>
    </w:p>
    <w:p w:rsidR="2087EA28" w:rsidP="170D2ECA" w:rsidRDefault="2087EA28" w14:paraId="68B5714A" w14:textId="47D3753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70D2ECA" w:rsidR="2087EA28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Facilitated communication and alignment between business stakeholders, architects, and development teams to ensure </w:t>
      </w:r>
      <w:r w:rsidRPr="170D2ECA" w:rsidR="2087EA28">
        <w:rPr>
          <w:rFonts w:ascii="Calibri" w:hAnsi="Calibri" w:eastAsia="Calibri" w:cs="Calibri"/>
          <w:noProof w:val="0"/>
          <w:sz w:val="20"/>
          <w:szCs w:val="20"/>
          <w:lang w:val="en-US"/>
        </w:rPr>
        <w:t>timely</w:t>
      </w:r>
      <w:r w:rsidRPr="170D2ECA" w:rsidR="2087EA28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delivery of digital health solutions.</w:t>
      </w:r>
    </w:p>
    <w:p w:rsidR="1253D357" w:rsidP="090BDC98" w:rsidRDefault="1253D357" w14:paraId="1DBB26F9" w14:textId="7BAA720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>Integrated ServiceNow workflows to streamline onboarding and eligibility verification during open enrollment periods, reducing manual effort and improving accuracy.</w:t>
      </w:r>
    </w:p>
    <w:p w:rsidR="1253D357" w:rsidP="090BDC98" w:rsidRDefault="1253D357" w14:paraId="5C117968" w14:textId="40352DE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>Partnered with IT and product teams to design digital healthcare platforms that embedded insurance policy administration, claims, and retirement benefits services into HCA’s offerings.</w:t>
      </w:r>
    </w:p>
    <w:p w:rsidR="1253D357" w:rsidP="090BDC98" w:rsidRDefault="1253D357" w14:paraId="4108FF51" w14:textId="52841B70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253D357">
        <w:rPr>
          <w:rFonts w:ascii="Calibri" w:hAnsi="Calibri" w:eastAsia="Calibri" w:cs="Calibri"/>
          <w:noProof w:val="0"/>
          <w:sz w:val="20"/>
          <w:szCs w:val="20"/>
          <w:lang w:val="en-US"/>
        </w:rPr>
        <w:t>Managed project milestones in Jira and Azure DevOps (ADO), aligning deliverables with digital transformation initiatives in healthcare insurance.</w:t>
      </w:r>
    </w:p>
    <w:p w:rsidR="3BC1E379" w:rsidP="090BDC98" w:rsidRDefault="3BC1E379" w14:paraId="63C69AF7" w14:textId="73FD41F5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3BC1E379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with business and IT teams to implement predictive analytics models for patient risk scoring and claims forecasting, improving proactive care initiatives.</w:t>
      </w:r>
    </w:p>
    <w:p w:rsidR="3BC1E379" w:rsidP="090BDC98" w:rsidRDefault="3BC1E379" w14:paraId="2744C376" w14:textId="41AF23F5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3BC1E379">
        <w:rPr>
          <w:rFonts w:ascii="Calibri" w:hAnsi="Calibri" w:eastAsia="Calibri" w:cs="Calibri"/>
          <w:sz w:val="20"/>
          <w:szCs w:val="20"/>
        </w:rPr>
        <w:t>Streamlined provider network onboarding and credentialing processes by integrating claims and coverage data into cloud-based workflows, reducing processing time by 25%.</w:t>
      </w:r>
    </w:p>
    <w:p w:rsidR="3BC1E379" w:rsidP="090BDC98" w:rsidRDefault="3BC1E379" w14:paraId="61978A2E" w14:textId="73E96F91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090BDC98" w:rsidR="3BC1E379">
        <w:rPr>
          <w:rFonts w:ascii="Calibri" w:hAnsi="Calibri" w:eastAsia="Calibri" w:cs="Calibri"/>
          <w:sz w:val="20"/>
          <w:szCs w:val="20"/>
        </w:rPr>
        <w:t>Assisted</w:t>
      </w:r>
      <w:r w:rsidRPr="090BDC98" w:rsidR="3BC1E379">
        <w:rPr>
          <w:rFonts w:ascii="Calibri" w:hAnsi="Calibri" w:eastAsia="Calibri" w:cs="Calibri"/>
          <w:sz w:val="20"/>
          <w:szCs w:val="20"/>
        </w:rPr>
        <w:t xml:space="preserve"> in the development of automated alerts and notifications for policy coverage gaps and eligibility changes, leveraging ServiceNow and backend APIs to enhance operational efficiency.</w:t>
      </w:r>
    </w:p>
    <w:p w:rsidR="36509084" w:rsidP="090BDC98" w:rsidRDefault="36509084" w14:paraId="3DE61235" w14:textId="5BA21AA2">
      <w:p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59B8CF52">
        <w:rPr>
          <w:rFonts w:ascii="Calibri" w:hAnsi="Calibri" w:eastAsia="Calibri" w:cs="Calibri"/>
          <w:b w:val="1"/>
          <w:bCs w:val="1"/>
          <w:sz w:val="20"/>
          <w:szCs w:val="20"/>
        </w:rPr>
        <w:t>Business Analy</w:t>
      </w:r>
      <w:r w:rsidRPr="090BDC98" w:rsidR="36509084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st, </w:t>
      </w:r>
      <w:r w:rsidRPr="090BDC98" w:rsidR="4946E993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Oct </w:t>
      </w:r>
      <w:r w:rsidRPr="090BDC98" w:rsidR="5B929A9F">
        <w:rPr>
          <w:rFonts w:ascii="Calibri" w:hAnsi="Calibri" w:eastAsia="Calibri" w:cs="Calibri"/>
          <w:b w:val="1"/>
          <w:bCs w:val="1"/>
          <w:sz w:val="20"/>
          <w:szCs w:val="20"/>
        </w:rPr>
        <w:t>20</w:t>
      </w:r>
      <w:r w:rsidRPr="090BDC98" w:rsidR="7F4EC0B1">
        <w:rPr>
          <w:rFonts w:ascii="Calibri" w:hAnsi="Calibri" w:eastAsia="Calibri" w:cs="Calibri"/>
          <w:b w:val="1"/>
          <w:bCs w:val="1"/>
          <w:sz w:val="20"/>
          <w:szCs w:val="20"/>
        </w:rPr>
        <w:t>17</w:t>
      </w:r>
      <w:r w:rsidRPr="090BDC98" w:rsidR="5B929A9F">
        <w:rPr>
          <w:rFonts w:ascii="Calibri" w:hAnsi="Calibri" w:eastAsia="Calibri" w:cs="Calibri"/>
          <w:b w:val="1"/>
          <w:bCs w:val="1"/>
          <w:sz w:val="20"/>
          <w:szCs w:val="20"/>
        </w:rPr>
        <w:t>-</w:t>
      </w:r>
      <w:r w:rsidRPr="090BDC98" w:rsidR="4CBB9C57">
        <w:rPr>
          <w:rFonts w:ascii="Calibri" w:hAnsi="Calibri" w:eastAsia="Calibri" w:cs="Calibri"/>
          <w:b w:val="1"/>
          <w:bCs w:val="1"/>
          <w:sz w:val="20"/>
          <w:szCs w:val="20"/>
        </w:rPr>
        <w:t>Jun</w:t>
      </w:r>
      <w:r w:rsidRPr="090BDC98" w:rsidR="5B929A9F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20</w:t>
      </w:r>
      <w:r w:rsidRPr="090BDC98" w:rsidR="641F999D">
        <w:rPr>
          <w:rFonts w:ascii="Calibri" w:hAnsi="Calibri" w:eastAsia="Calibri" w:cs="Calibri"/>
          <w:b w:val="1"/>
          <w:bCs w:val="1"/>
          <w:sz w:val="20"/>
          <w:szCs w:val="20"/>
        </w:rPr>
        <w:t>19</w:t>
      </w:r>
    </w:p>
    <w:p w:rsidR="5B929A9F" w:rsidP="090BDC98" w:rsidRDefault="5B929A9F" w14:paraId="1F70B881" w14:textId="7B249E3C">
      <w:pPr>
        <w:tabs>
          <w:tab w:val="left" w:pos="4320"/>
        </w:tabs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7FAF93E3">
        <w:rPr>
          <w:rFonts w:ascii="Calibri" w:hAnsi="Calibri" w:eastAsia="Calibri" w:cs="Calibri"/>
          <w:b w:val="1"/>
          <w:bCs w:val="1"/>
          <w:sz w:val="20"/>
          <w:szCs w:val="20"/>
        </w:rPr>
        <w:t>Wells Fargo</w:t>
      </w:r>
      <w:r w:rsidRPr="090BDC98" w:rsidR="36509084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, </w:t>
      </w:r>
      <w:r w:rsidRPr="090BDC98" w:rsidR="224FAD0A">
        <w:rPr>
          <w:rFonts w:ascii="Calibri" w:hAnsi="Calibri" w:eastAsia="Calibri" w:cs="Calibri"/>
          <w:b w:val="1"/>
          <w:bCs w:val="1"/>
          <w:sz w:val="20"/>
          <w:szCs w:val="20"/>
        </w:rPr>
        <w:t>Charlotte</w:t>
      </w:r>
      <w:r w:rsidRPr="090BDC98" w:rsidR="36509084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, </w:t>
      </w:r>
      <w:r w:rsidRPr="090BDC98" w:rsidR="3AB55BC0">
        <w:rPr>
          <w:rFonts w:ascii="Calibri" w:hAnsi="Calibri" w:eastAsia="Calibri" w:cs="Calibri"/>
          <w:b w:val="1"/>
          <w:bCs w:val="1"/>
          <w:sz w:val="20"/>
          <w:szCs w:val="20"/>
        </w:rPr>
        <w:t>NC</w:t>
      </w:r>
    </w:p>
    <w:p w:rsidR="361613B6" w:rsidP="090BDC98" w:rsidRDefault="361613B6" w14:paraId="542B9B9E" w14:textId="5C94EBDB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Led cross-functional workshops with wealth management, insurance, and retirement planning teams to define requirements for customer-centric digital transformation initiatives.</w:t>
      </w:r>
    </w:p>
    <w:p w:rsidR="361613B6" w:rsidP="090BDC98" w:rsidRDefault="361613B6" w14:paraId="5E0BB5FB" w14:textId="4ACC0637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Partnered with data engineering teams to develop customer segmentation models using machine learning inputs for targeted cross-selling of banking and insurance products.</w:t>
      </w:r>
    </w:p>
    <w:p w:rsidR="361613B6" w:rsidP="090BDC98" w:rsidRDefault="361613B6" w14:paraId="0A74534B" w14:textId="14B9DB86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Designed and documented APIs for mortgage servicing and home equity loan systems to </w:t>
      </w: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validate</w:t>
      </w: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property insurance coverage with third-party providers.</w:t>
      </w:r>
    </w:p>
    <w:p w:rsidR="361613B6" w:rsidP="090BDC98" w:rsidRDefault="361613B6" w14:paraId="6987F60C" w14:textId="67DC1F47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Gathered requirements and supported settlement and reporting functionalities for card-based transactions, ensuring </w:t>
      </w: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accurate</w:t>
      </w: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reconciliation and compliance with payment network standards.</w:t>
      </w:r>
    </w:p>
    <w:p w:rsidR="361613B6" w:rsidP="090BDC98" w:rsidRDefault="361613B6" w14:paraId="6309A9BF" w14:textId="3C258B87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Gained strong understanding of transaction processing in debit/credit payment network applications, including clearing, settlement, and exception handling processes.</w:t>
      </w:r>
    </w:p>
    <w:p w:rsidR="361613B6" w:rsidP="090BDC98" w:rsidRDefault="361613B6" w14:paraId="119E3F89" w14:textId="099043C6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170D2ECA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Served as a Payments Business Analyst in the settlement area, translating complex transaction workflows into functional specifications for engineering and QA teams.</w:t>
      </w:r>
    </w:p>
    <w:p w:rsidR="26C8FF58" w:rsidP="170D2ECA" w:rsidRDefault="26C8FF58" w14:paraId="4679D49C" w14:textId="017C229F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170D2ECA" w:rsidR="26C8FF58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Prepared functional and design specification documents supporting complex payment workflows and integration with Microsoft-based financial platforms.</w:t>
      </w:r>
    </w:p>
    <w:p w:rsidR="26C8FF58" w:rsidP="170D2ECA" w:rsidRDefault="26C8FF58" w14:paraId="2E9EA09D" w14:textId="0857069D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170D2ECA" w:rsidR="26C8FF58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Collaborated with developers, QA, and business owners to </w:t>
      </w:r>
      <w:r w:rsidRPr="170D2ECA" w:rsidR="26C8FF58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validate</w:t>
      </w:r>
      <w:r w:rsidRPr="170D2ECA" w:rsidR="26C8FF58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user stories, define test acceptance criteria, and ensure readiness for UAT sign-off.</w:t>
      </w:r>
    </w:p>
    <w:p w:rsidR="361613B6" w:rsidP="090BDC98" w:rsidRDefault="361613B6" w14:paraId="633ECF76" w14:textId="1D124800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Created business process models (BPMN), system context diagrams, and workflow diagrams to visualize integrations between Salesforce Financial Services Cloud and legacy core banking systems.</w:t>
      </w:r>
    </w:p>
    <w:p w:rsidR="361613B6" w:rsidP="090BDC98" w:rsidRDefault="361613B6" w14:paraId="048702CD" w14:textId="30F19DD0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Managed requirements for KYC and AML compliance workflows across retail banking and investment advisory platforms.</w:t>
      </w:r>
    </w:p>
    <w:p w:rsidR="361613B6" w:rsidP="090BDC98" w:rsidRDefault="361613B6" w14:paraId="7E6973AE" w14:textId="59B512BE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Utilized SQL and Python to analyze large financial datasets stored in SQL Server and on-prem data warehouses to derive insights on client behavior, risk patterns, and product adoption.</w:t>
      </w:r>
    </w:p>
    <w:p w:rsidR="361613B6" w:rsidP="090BDC98" w:rsidRDefault="361613B6" w14:paraId="17EC30F3" w14:textId="56CA3EC1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Developed fraud detection business rules and logic for digital payment systems and collaborated with analytics teams to refine predictive models.</w:t>
      </w:r>
    </w:p>
    <w:p w:rsidR="361613B6" w:rsidP="090BDC98" w:rsidRDefault="361613B6" w14:paraId="66026878" w14:textId="5418D14C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Supported Guidewire integration to roll out auto and homeowners’ insurance quote/bind features within Wells Fargo mobile and digital banking platforms.</w:t>
      </w:r>
    </w:p>
    <w:p w:rsidR="361613B6" w:rsidP="090BDC98" w:rsidRDefault="361613B6" w14:paraId="3A620091" w14:textId="33CC9B2D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Conducted end-to-end UAT for enhancements in digital onboarding journeys for new investment accounts, coordinating with QA and stakeholder groups.</w:t>
      </w:r>
    </w:p>
    <w:p w:rsidR="361613B6" w:rsidP="090BDC98" w:rsidRDefault="361613B6" w14:paraId="609DB24E" w14:textId="3836606E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Delivered KPI dashboards in Tableau and Power BI for leadership to </w:t>
      </w: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monitor</w:t>
      </w: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sales pipeline, product performance, and customer satisfaction.</w:t>
      </w:r>
    </w:p>
    <w:p w:rsidR="361613B6" w:rsidP="090BDC98" w:rsidRDefault="361613B6" w14:paraId="4DAB506A" w14:textId="60F79AAE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Assisted</w:t>
      </w: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enterprise architects in mapping microservices for API-first migration strategy and documenting RESTful endpoints for DevOps teams.</w:t>
      </w:r>
    </w:p>
    <w:p w:rsidR="361613B6" w:rsidP="090BDC98" w:rsidRDefault="361613B6" w14:paraId="7A14E19E" w14:textId="2EC88356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Acted as liaison between business SMEs and Agile scrum teams, refining </w:t>
      </w: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epics</w:t>
      </w: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and user stories in Jira, and </w:t>
      </w: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maintaining</w:t>
      </w: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backlog grooming sessions.</w:t>
      </w:r>
    </w:p>
    <w:p w:rsidR="361613B6" w:rsidP="090BDC98" w:rsidRDefault="361613B6" w14:paraId="5641B4A2" w14:textId="41F35B67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Implemented business continuity planning (BCP) and risk mitigation documentation in coordination with enterprise risk management teams.</w:t>
      </w:r>
    </w:p>
    <w:p w:rsidR="361613B6" w:rsidP="090BDC98" w:rsidRDefault="361613B6" w14:paraId="092BD57C" w14:textId="1D505ADF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Facilitated training sessions on CRM system upgrades and policy servicing portals for customer service teams and branch personnel.</w:t>
      </w:r>
    </w:p>
    <w:p w:rsidR="361613B6" w:rsidP="090BDC98" w:rsidRDefault="361613B6" w14:paraId="011F3C00" w14:textId="12BFCB15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090BDC98" w:rsidR="361613B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Supported portfolio rationalization of legacy banking applications by mapping business capabilities, usage metrics, and stakeholder dependencies.</w:t>
      </w:r>
    </w:p>
    <w:p w:rsidR="13025EBA" w:rsidP="090BDC98" w:rsidRDefault="5902D6F5" w14:paraId="5113AEDC" w14:textId="0B90D058">
      <w:p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5902D6F5">
        <w:rPr>
          <w:rFonts w:ascii="Calibri" w:hAnsi="Calibri" w:eastAsia="Calibri" w:cs="Calibri"/>
          <w:b w:val="1"/>
          <w:bCs w:val="1"/>
          <w:sz w:val="20"/>
          <w:szCs w:val="20"/>
        </w:rPr>
        <w:t>Business analyst</w:t>
      </w:r>
      <w:r w:rsidRPr="090BDC98" w:rsidR="59AE981D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, </w:t>
      </w:r>
      <w:r w:rsidRPr="090BDC98" w:rsidR="27726403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May </w:t>
      </w:r>
      <w:r w:rsidRPr="090BDC98" w:rsidR="59AE981D">
        <w:rPr>
          <w:rFonts w:ascii="Calibri" w:hAnsi="Calibri" w:eastAsia="Calibri" w:cs="Calibri"/>
          <w:b w:val="1"/>
          <w:bCs w:val="1"/>
          <w:sz w:val="20"/>
          <w:szCs w:val="20"/>
        </w:rPr>
        <w:t>201</w:t>
      </w:r>
      <w:r w:rsidRPr="090BDC98" w:rsidR="3B33C8FD">
        <w:rPr>
          <w:rFonts w:ascii="Calibri" w:hAnsi="Calibri" w:eastAsia="Calibri" w:cs="Calibri"/>
          <w:b w:val="1"/>
          <w:bCs w:val="1"/>
          <w:sz w:val="20"/>
          <w:szCs w:val="20"/>
        </w:rPr>
        <w:t>4</w:t>
      </w:r>
      <w:r w:rsidRPr="090BDC98" w:rsidR="59AE981D">
        <w:rPr>
          <w:rFonts w:ascii="Calibri" w:hAnsi="Calibri" w:eastAsia="Calibri" w:cs="Calibri"/>
          <w:b w:val="1"/>
          <w:bCs w:val="1"/>
          <w:sz w:val="20"/>
          <w:szCs w:val="20"/>
        </w:rPr>
        <w:t>-</w:t>
      </w:r>
      <w:r w:rsidRPr="090BDC98" w:rsidR="7C01344F">
        <w:rPr>
          <w:rFonts w:ascii="Calibri" w:hAnsi="Calibri" w:eastAsia="Calibri" w:cs="Calibri"/>
          <w:b w:val="1"/>
          <w:bCs w:val="1"/>
          <w:sz w:val="20"/>
          <w:szCs w:val="20"/>
        </w:rPr>
        <w:t>Aug</w:t>
      </w:r>
      <w:r w:rsidRPr="090BDC98" w:rsidR="59AE981D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20</w:t>
      </w:r>
      <w:r w:rsidRPr="090BDC98" w:rsidR="0B09DB3A">
        <w:rPr>
          <w:rFonts w:ascii="Calibri" w:hAnsi="Calibri" w:eastAsia="Calibri" w:cs="Calibri"/>
          <w:b w:val="1"/>
          <w:bCs w:val="1"/>
          <w:sz w:val="20"/>
          <w:szCs w:val="20"/>
        </w:rPr>
        <w:t>16</w:t>
      </w:r>
    </w:p>
    <w:p w:rsidR="13025EBA" w:rsidP="090BDC98" w:rsidRDefault="13025EBA" w14:paraId="504F4004" w14:textId="24A05CF4">
      <w:p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90BDC98" w:rsidR="03CCD325">
        <w:rPr>
          <w:rFonts w:ascii="Calibri" w:hAnsi="Calibri" w:eastAsia="Calibri" w:cs="Calibri"/>
          <w:b w:val="1"/>
          <w:bCs w:val="1"/>
          <w:sz w:val="20"/>
          <w:szCs w:val="20"/>
        </w:rPr>
        <w:t>Kotak Mahindra</w:t>
      </w:r>
      <w:r w:rsidRPr="090BDC98" w:rsidR="13025EBA">
        <w:rPr>
          <w:rFonts w:ascii="Calibri" w:hAnsi="Calibri" w:eastAsia="Calibri" w:cs="Calibri"/>
          <w:b w:val="1"/>
          <w:bCs w:val="1"/>
          <w:sz w:val="20"/>
          <w:szCs w:val="20"/>
        </w:rPr>
        <w:t>, Hyderabad, India</w:t>
      </w:r>
    </w:p>
    <w:p w:rsidR="1AA56EC3" w:rsidP="090BDC98" w:rsidRDefault="1AA56EC3" w14:paraId="45A1DF0F" w14:textId="5F1E42A2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Calibri" w:hAnsi="Calibri" w:eastAsia="Calibri" w:cs="Calibri"/>
          <w:sz w:val="20"/>
          <w:szCs w:val="20"/>
        </w:rPr>
      </w:pPr>
      <w:r w:rsidRPr="090BDC98" w:rsidR="1AA56EC3">
        <w:rPr>
          <w:rFonts w:ascii="Calibri" w:hAnsi="Calibri" w:eastAsia="Calibri" w:cs="Calibri"/>
          <w:sz w:val="20"/>
          <w:szCs w:val="20"/>
        </w:rPr>
        <w:t>Conducted gap analysis and impact analysis to ensure business requirements were met and to study IT integration feasibility.</w:t>
      </w:r>
    </w:p>
    <w:p w:rsidR="1AA56EC3" w:rsidP="090BDC98" w:rsidRDefault="1AA56EC3" w14:paraId="35CEAB42" w14:textId="29C1DE6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Developed current-state and future-state architecture diagrams for payment processing and fund transfer systems using MS Visio.</w:t>
      </w:r>
    </w:p>
    <w:p w:rsidR="1AA56EC3" w:rsidP="090BDC98" w:rsidRDefault="1AA56EC3" w14:paraId="235D2E1B" w14:textId="447315D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Monitored P&amp;C insurance coverage for bank-owned commercial properties, ensuring 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appropriate protection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against physical and financial risks.</w:t>
      </w:r>
    </w:p>
    <w:p w:rsidR="1AA56EC3" w:rsidP="090BDC98" w:rsidRDefault="1AA56EC3" w14:paraId="3232D97A" w14:textId="4EEBC4B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Led initiatives to 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sync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insurance claim payouts with customer bank accounts, defining API specifications and 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validating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transaction workflows.</w:t>
      </w:r>
    </w:p>
    <w:p w:rsidR="1AA56EC3" w:rsidP="090BDC98" w:rsidRDefault="1AA56EC3" w14:paraId="4581E7FB" w14:textId="3E30E8E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swim lane diagrams for fund transfer services across multiple microservices using 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Lucidchart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1AA56EC3" w:rsidP="090BDC98" w:rsidRDefault="1AA56EC3" w14:paraId="1F4583F8" w14:textId="31B559A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with product teams to define credit insurance underwriting rules, translating business requirements into Duck Creek rating algorithms.</w:t>
      </w:r>
    </w:p>
    <w:p w:rsidR="1AA56EC3" w:rsidP="090BDC98" w:rsidRDefault="1AA56EC3" w14:paraId="49EDBDA5" w14:textId="75F8374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Performed data reconciliation between CRM (Salesforce FSC), fund administration systems, and ServiceNow requests related to annuity disbursements.</w:t>
      </w:r>
    </w:p>
    <w:p w:rsidR="1AA56EC3" w:rsidP="090BDC98" w:rsidRDefault="1AA56EC3" w14:paraId="3B9DF994" w14:textId="2CF3E71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Gathered requirements through one-on-one sessions, JAD workshops, and discussions with key stakeholders, end users, and SMEs.</w:t>
      </w:r>
    </w:p>
    <w:p w:rsidR="1AA56EC3" w:rsidP="090BDC98" w:rsidRDefault="1AA56EC3" w14:paraId="77D5B55E" w14:textId="24BD0ED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data 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marts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integrating annuity sales data with customer retirement accounts (IRA, Roth IRA, 401k) to analyze relationship profitability.</w:t>
      </w:r>
    </w:p>
    <w:p w:rsidR="1AA56EC3" w:rsidP="090BDC98" w:rsidRDefault="1AA56EC3" w14:paraId="07249458" w14:textId="565FC43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Integrated claims processes into banking risk management systems, improving claims settlement timelines.</w:t>
      </w:r>
    </w:p>
    <w:p w:rsidR="1AA56EC3" w:rsidP="090BDC98" w:rsidRDefault="1AA56EC3" w14:paraId="1985FE77" w14:textId="3136297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Worked with QA teams to 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identify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test cases/test data and led business teams in UAT execution.</w:t>
      </w:r>
    </w:p>
    <w:p w:rsidR="1AA56EC3" w:rsidP="090BDC98" w:rsidRDefault="1AA56EC3" w14:paraId="2B47D9A4" w14:textId="1E08B97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Developed use cases and UML diagrams in MS Visio to document system requirements and workflows.</w:t>
      </w:r>
    </w:p>
    <w:p w:rsidR="1AA56EC3" w:rsidP="090BDC98" w:rsidRDefault="1AA56EC3" w14:paraId="61A879A2" w14:textId="4723649D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Monitored team performance during Agile sprints using burn-down charts, ensuring 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>timely</w:t>
      </w:r>
      <w:r w:rsidRPr="090BDC98" w:rsidR="1AA56EC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delivery of requirements.</w:t>
      </w:r>
    </w:p>
    <w:sectPr w:rsidR="528798B7">
      <w:pgSz w:w="12240" w:h="15840" w:orient="portrait"/>
      <w:pgMar w:top="900" w:right="630" w:bottom="72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20f4c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DB08EA"/>
    <w:multiLevelType w:val="hybridMultilevel"/>
    <w:tmpl w:val="70246F26"/>
    <w:lvl w:ilvl="0" w:tplc="894477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1267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181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DE71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D6AF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EC72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4442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6420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42F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F35583"/>
    <w:multiLevelType w:val="hybridMultilevel"/>
    <w:tmpl w:val="05E8F032"/>
    <w:lvl w:ilvl="0" w:tplc="4B2C6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5ED2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32A2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E078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3691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5A64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7CBD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2412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A48B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64163A"/>
    <w:multiLevelType w:val="hybridMultilevel"/>
    <w:tmpl w:val="5A62D89E"/>
    <w:lvl w:ilvl="0" w:tplc="B44660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FA2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3EF3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4E68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9A76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026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9C84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7811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949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3ED0A8"/>
    <w:multiLevelType w:val="hybridMultilevel"/>
    <w:tmpl w:val="4CBAF504"/>
    <w:lvl w:ilvl="0" w:tplc="5726BC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8C20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7A0C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2441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8CD2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B0AB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84BB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EC70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AC31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9687AC3"/>
    <w:multiLevelType w:val="hybridMultilevel"/>
    <w:tmpl w:val="3EBC13E4"/>
    <w:lvl w:ilvl="0" w:tplc="7F44E9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0A83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00FB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1E17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082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40D2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024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8662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FC4A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DC35B26"/>
    <w:multiLevelType w:val="hybridMultilevel"/>
    <w:tmpl w:val="F87EC3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815B40"/>
    <w:multiLevelType w:val="hybridMultilevel"/>
    <w:tmpl w:val="7A4E6E98"/>
    <w:lvl w:ilvl="0" w:tplc="303845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5E3F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0483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54A1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3E90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0C25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2255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CEAF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5292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77DB1A6"/>
    <w:multiLevelType w:val="hybridMultilevel"/>
    <w:tmpl w:val="ACF6D438"/>
    <w:lvl w:ilvl="0" w:tplc="FEB2B3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301C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DA88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24B6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FE7A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866F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A403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D018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A469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82E3587"/>
    <w:multiLevelType w:val="hybridMultilevel"/>
    <w:tmpl w:val="667AEEE4"/>
    <w:lvl w:ilvl="0" w:tplc="303845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556D3F"/>
    <w:multiLevelType w:val="hybridMultilevel"/>
    <w:tmpl w:val="BD8AD2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D833CEA"/>
    <w:multiLevelType w:val="hybridMultilevel"/>
    <w:tmpl w:val="6650A52A"/>
    <w:lvl w:ilvl="0" w:tplc="D9D0A3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7250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DACC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3078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CB3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C092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7A82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F82F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0E41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739F57C"/>
    <w:multiLevelType w:val="hybridMultilevel"/>
    <w:tmpl w:val="5ECC3182"/>
    <w:lvl w:ilvl="0" w:tplc="951E3F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752BC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702F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4E68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20DD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7893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7E8F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6413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96C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" w16cid:durableId="488012903">
    <w:abstractNumId w:val="11"/>
  </w:num>
  <w:num w:numId="2" w16cid:durableId="1120610480">
    <w:abstractNumId w:val="2"/>
  </w:num>
  <w:num w:numId="3" w16cid:durableId="2104521757">
    <w:abstractNumId w:val="10"/>
  </w:num>
  <w:num w:numId="4" w16cid:durableId="161050454">
    <w:abstractNumId w:val="0"/>
  </w:num>
  <w:num w:numId="5" w16cid:durableId="1215855287">
    <w:abstractNumId w:val="3"/>
  </w:num>
  <w:num w:numId="6" w16cid:durableId="499278155">
    <w:abstractNumId w:val="1"/>
  </w:num>
  <w:num w:numId="7" w16cid:durableId="911308566">
    <w:abstractNumId w:val="7"/>
  </w:num>
  <w:num w:numId="8" w16cid:durableId="1335382174">
    <w:abstractNumId w:val="4"/>
  </w:num>
  <w:num w:numId="9" w16cid:durableId="1747072949">
    <w:abstractNumId w:val="6"/>
  </w:num>
  <w:num w:numId="10" w16cid:durableId="1860924515">
    <w:abstractNumId w:val="9"/>
  </w:num>
  <w:num w:numId="11" w16cid:durableId="1631979805">
    <w:abstractNumId w:val="8"/>
  </w:num>
  <w:num w:numId="12" w16cid:durableId="1837333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2FFC9"/>
    <w:rsid w:val="00030D60"/>
    <w:rsid w:val="00043335"/>
    <w:rsid w:val="0028789F"/>
    <w:rsid w:val="00336FBC"/>
    <w:rsid w:val="004B6FD0"/>
    <w:rsid w:val="00563306"/>
    <w:rsid w:val="008B37C5"/>
    <w:rsid w:val="009E67B8"/>
    <w:rsid w:val="009F3E17"/>
    <w:rsid w:val="00A03523"/>
    <w:rsid w:val="00B51C76"/>
    <w:rsid w:val="00D30D9A"/>
    <w:rsid w:val="00E92984"/>
    <w:rsid w:val="00EE39FE"/>
    <w:rsid w:val="00F005B4"/>
    <w:rsid w:val="00FB469A"/>
    <w:rsid w:val="011742AE"/>
    <w:rsid w:val="01B19197"/>
    <w:rsid w:val="01BC7A10"/>
    <w:rsid w:val="01BE690C"/>
    <w:rsid w:val="02FEB358"/>
    <w:rsid w:val="039BFC6D"/>
    <w:rsid w:val="03CCD325"/>
    <w:rsid w:val="0412E542"/>
    <w:rsid w:val="0444FFB4"/>
    <w:rsid w:val="04C21B84"/>
    <w:rsid w:val="05095AB5"/>
    <w:rsid w:val="05800452"/>
    <w:rsid w:val="05CD475B"/>
    <w:rsid w:val="063FEAE6"/>
    <w:rsid w:val="065E9F0F"/>
    <w:rsid w:val="0699E21E"/>
    <w:rsid w:val="069EFE51"/>
    <w:rsid w:val="06B4B4C3"/>
    <w:rsid w:val="06C1B828"/>
    <w:rsid w:val="06D0E435"/>
    <w:rsid w:val="075723B3"/>
    <w:rsid w:val="08FD034D"/>
    <w:rsid w:val="090BDC98"/>
    <w:rsid w:val="0917E2F9"/>
    <w:rsid w:val="09DF60D8"/>
    <w:rsid w:val="0A626392"/>
    <w:rsid w:val="0B05DA4A"/>
    <w:rsid w:val="0B09DB3A"/>
    <w:rsid w:val="0BD54B20"/>
    <w:rsid w:val="0C020159"/>
    <w:rsid w:val="0C46D13C"/>
    <w:rsid w:val="0C50A304"/>
    <w:rsid w:val="0C63DCF3"/>
    <w:rsid w:val="0CDF327F"/>
    <w:rsid w:val="0D3A3AC9"/>
    <w:rsid w:val="0D44ADBB"/>
    <w:rsid w:val="0DA5FDAD"/>
    <w:rsid w:val="0DAF564D"/>
    <w:rsid w:val="0DF5DDA1"/>
    <w:rsid w:val="0E5FCEA7"/>
    <w:rsid w:val="0E6CCC8B"/>
    <w:rsid w:val="0E8E4B4C"/>
    <w:rsid w:val="0EA9EAD8"/>
    <w:rsid w:val="0ED0C276"/>
    <w:rsid w:val="0F473380"/>
    <w:rsid w:val="10772D88"/>
    <w:rsid w:val="1089C84C"/>
    <w:rsid w:val="11F4F271"/>
    <w:rsid w:val="12284CD0"/>
    <w:rsid w:val="1253D357"/>
    <w:rsid w:val="126E4038"/>
    <w:rsid w:val="13025EBA"/>
    <w:rsid w:val="136655AD"/>
    <w:rsid w:val="13C1F6C9"/>
    <w:rsid w:val="13E8F0B4"/>
    <w:rsid w:val="1406C0ED"/>
    <w:rsid w:val="14452BE6"/>
    <w:rsid w:val="146FB3FC"/>
    <w:rsid w:val="14AC0BA6"/>
    <w:rsid w:val="155199DC"/>
    <w:rsid w:val="161F1520"/>
    <w:rsid w:val="165963F4"/>
    <w:rsid w:val="170D2ECA"/>
    <w:rsid w:val="1823B2D7"/>
    <w:rsid w:val="183402FE"/>
    <w:rsid w:val="18870C39"/>
    <w:rsid w:val="18D57354"/>
    <w:rsid w:val="1911BD87"/>
    <w:rsid w:val="192CF4CD"/>
    <w:rsid w:val="198A6985"/>
    <w:rsid w:val="1A001DAC"/>
    <w:rsid w:val="1AA56EC3"/>
    <w:rsid w:val="1AD953B5"/>
    <w:rsid w:val="1B2E373D"/>
    <w:rsid w:val="1B3122CD"/>
    <w:rsid w:val="1B4C99FF"/>
    <w:rsid w:val="1B59E425"/>
    <w:rsid w:val="1B639C8B"/>
    <w:rsid w:val="1C3BFD66"/>
    <w:rsid w:val="1C6DE85A"/>
    <w:rsid w:val="1C78A998"/>
    <w:rsid w:val="1CB7A65D"/>
    <w:rsid w:val="1D0CCF05"/>
    <w:rsid w:val="1D8B1509"/>
    <w:rsid w:val="1EB6B7DA"/>
    <w:rsid w:val="1F56F8C3"/>
    <w:rsid w:val="1F682500"/>
    <w:rsid w:val="1F9077A9"/>
    <w:rsid w:val="1FC098A5"/>
    <w:rsid w:val="20409B65"/>
    <w:rsid w:val="2087EA28"/>
    <w:rsid w:val="224FAD0A"/>
    <w:rsid w:val="2327DBD3"/>
    <w:rsid w:val="23CBA3F6"/>
    <w:rsid w:val="23DD4209"/>
    <w:rsid w:val="24090571"/>
    <w:rsid w:val="25A0A347"/>
    <w:rsid w:val="25E3EF84"/>
    <w:rsid w:val="261729BC"/>
    <w:rsid w:val="26C8FF58"/>
    <w:rsid w:val="26DE94D8"/>
    <w:rsid w:val="27219D07"/>
    <w:rsid w:val="273E5DEC"/>
    <w:rsid w:val="27726403"/>
    <w:rsid w:val="2818E7FA"/>
    <w:rsid w:val="288F32A5"/>
    <w:rsid w:val="2908D0E0"/>
    <w:rsid w:val="2938C5B3"/>
    <w:rsid w:val="293A4190"/>
    <w:rsid w:val="2B1533C9"/>
    <w:rsid w:val="2BA80849"/>
    <w:rsid w:val="2C533B49"/>
    <w:rsid w:val="2CCAD60E"/>
    <w:rsid w:val="2D46EE67"/>
    <w:rsid w:val="2DE2246C"/>
    <w:rsid w:val="2E2299BD"/>
    <w:rsid w:val="2E374184"/>
    <w:rsid w:val="2EA1556C"/>
    <w:rsid w:val="2F8A48AF"/>
    <w:rsid w:val="2FB68617"/>
    <w:rsid w:val="2FE8F582"/>
    <w:rsid w:val="3009CB44"/>
    <w:rsid w:val="3084444E"/>
    <w:rsid w:val="30C6C61C"/>
    <w:rsid w:val="31561FB4"/>
    <w:rsid w:val="316A0DE7"/>
    <w:rsid w:val="31875126"/>
    <w:rsid w:val="31C5DADB"/>
    <w:rsid w:val="31EF8DB1"/>
    <w:rsid w:val="327C1EDA"/>
    <w:rsid w:val="33757BDE"/>
    <w:rsid w:val="33C6367F"/>
    <w:rsid w:val="344B422D"/>
    <w:rsid w:val="3482369D"/>
    <w:rsid w:val="34900CE7"/>
    <w:rsid w:val="34C14D10"/>
    <w:rsid w:val="35B5D1D8"/>
    <w:rsid w:val="35DD3699"/>
    <w:rsid w:val="361613B6"/>
    <w:rsid w:val="3621D291"/>
    <w:rsid w:val="364CAC22"/>
    <w:rsid w:val="36509084"/>
    <w:rsid w:val="3651E14A"/>
    <w:rsid w:val="36CACA77"/>
    <w:rsid w:val="3788AE6B"/>
    <w:rsid w:val="37CF05B1"/>
    <w:rsid w:val="37FD2F8A"/>
    <w:rsid w:val="3A0D6CB8"/>
    <w:rsid w:val="3A82BD83"/>
    <w:rsid w:val="3A8C7575"/>
    <w:rsid w:val="3AB55BC0"/>
    <w:rsid w:val="3ACE9406"/>
    <w:rsid w:val="3B33C8FD"/>
    <w:rsid w:val="3B39F45E"/>
    <w:rsid w:val="3B871F70"/>
    <w:rsid w:val="3BC1E379"/>
    <w:rsid w:val="3C73EF26"/>
    <w:rsid w:val="3D51DF2B"/>
    <w:rsid w:val="3D55FFE8"/>
    <w:rsid w:val="3DE7248A"/>
    <w:rsid w:val="3E47FBB8"/>
    <w:rsid w:val="3E6EA72B"/>
    <w:rsid w:val="3E89266A"/>
    <w:rsid w:val="3EDF7BD7"/>
    <w:rsid w:val="3EECD8A1"/>
    <w:rsid w:val="3F50D8D9"/>
    <w:rsid w:val="3F789D26"/>
    <w:rsid w:val="400735E3"/>
    <w:rsid w:val="40225642"/>
    <w:rsid w:val="403BBDD1"/>
    <w:rsid w:val="406A6F11"/>
    <w:rsid w:val="41D908BC"/>
    <w:rsid w:val="41DDDDEF"/>
    <w:rsid w:val="41EFF439"/>
    <w:rsid w:val="42211D14"/>
    <w:rsid w:val="42B8AF79"/>
    <w:rsid w:val="42D13AB6"/>
    <w:rsid w:val="445A676F"/>
    <w:rsid w:val="4469F5D6"/>
    <w:rsid w:val="449C3CA2"/>
    <w:rsid w:val="44CF67A2"/>
    <w:rsid w:val="44D2EC8A"/>
    <w:rsid w:val="44D8F33D"/>
    <w:rsid w:val="456499BB"/>
    <w:rsid w:val="45B8EB3B"/>
    <w:rsid w:val="45F0C1B6"/>
    <w:rsid w:val="46317B57"/>
    <w:rsid w:val="466DB62B"/>
    <w:rsid w:val="46922EFB"/>
    <w:rsid w:val="477DB892"/>
    <w:rsid w:val="47D71A24"/>
    <w:rsid w:val="490F58BA"/>
    <w:rsid w:val="4946E993"/>
    <w:rsid w:val="4968C3D3"/>
    <w:rsid w:val="4A7CC4C6"/>
    <w:rsid w:val="4B60BB06"/>
    <w:rsid w:val="4C071FB3"/>
    <w:rsid w:val="4C6C2DA6"/>
    <w:rsid w:val="4CBB9C57"/>
    <w:rsid w:val="4CCDE997"/>
    <w:rsid w:val="4D51AAED"/>
    <w:rsid w:val="4D9F3F51"/>
    <w:rsid w:val="4E2AEDBF"/>
    <w:rsid w:val="4F053E4A"/>
    <w:rsid w:val="4FEB196B"/>
    <w:rsid w:val="5022AA88"/>
    <w:rsid w:val="5036E2DB"/>
    <w:rsid w:val="51930A6F"/>
    <w:rsid w:val="51AB1EC3"/>
    <w:rsid w:val="524C8676"/>
    <w:rsid w:val="526ACEEA"/>
    <w:rsid w:val="528798B7"/>
    <w:rsid w:val="532A9E8A"/>
    <w:rsid w:val="53459FB6"/>
    <w:rsid w:val="5361A48E"/>
    <w:rsid w:val="5377ED50"/>
    <w:rsid w:val="54413466"/>
    <w:rsid w:val="544813E2"/>
    <w:rsid w:val="55534762"/>
    <w:rsid w:val="55D38F0C"/>
    <w:rsid w:val="5627BAC3"/>
    <w:rsid w:val="56CA01DE"/>
    <w:rsid w:val="5811BF7E"/>
    <w:rsid w:val="585846DF"/>
    <w:rsid w:val="58EADA72"/>
    <w:rsid w:val="58F43FBD"/>
    <w:rsid w:val="5902D6F5"/>
    <w:rsid w:val="590EF350"/>
    <w:rsid w:val="59268734"/>
    <w:rsid w:val="598F20AD"/>
    <w:rsid w:val="59AE433D"/>
    <w:rsid w:val="59AE981D"/>
    <w:rsid w:val="59B8CF52"/>
    <w:rsid w:val="5A9658EB"/>
    <w:rsid w:val="5AC2D092"/>
    <w:rsid w:val="5B929A9F"/>
    <w:rsid w:val="5B952379"/>
    <w:rsid w:val="5BA2AD36"/>
    <w:rsid w:val="5BCCF889"/>
    <w:rsid w:val="5D14A515"/>
    <w:rsid w:val="5DE16ED9"/>
    <w:rsid w:val="5E5E6459"/>
    <w:rsid w:val="5E6030CA"/>
    <w:rsid w:val="5E67CBCC"/>
    <w:rsid w:val="5EBB91E2"/>
    <w:rsid w:val="600F1038"/>
    <w:rsid w:val="60B7D531"/>
    <w:rsid w:val="60D5E5FF"/>
    <w:rsid w:val="60FE924F"/>
    <w:rsid w:val="612C2521"/>
    <w:rsid w:val="61980CA0"/>
    <w:rsid w:val="61AF4C45"/>
    <w:rsid w:val="61F1E62D"/>
    <w:rsid w:val="62149457"/>
    <w:rsid w:val="628C05A9"/>
    <w:rsid w:val="62D3D519"/>
    <w:rsid w:val="6326C8C0"/>
    <w:rsid w:val="63391103"/>
    <w:rsid w:val="636BC455"/>
    <w:rsid w:val="639DF199"/>
    <w:rsid w:val="63BF0FAF"/>
    <w:rsid w:val="641F999D"/>
    <w:rsid w:val="642FE730"/>
    <w:rsid w:val="64313132"/>
    <w:rsid w:val="6473323A"/>
    <w:rsid w:val="64CA271E"/>
    <w:rsid w:val="64CF23F5"/>
    <w:rsid w:val="64D75E0E"/>
    <w:rsid w:val="64F39941"/>
    <w:rsid w:val="650D8475"/>
    <w:rsid w:val="6556563D"/>
    <w:rsid w:val="65B9295E"/>
    <w:rsid w:val="65D7B201"/>
    <w:rsid w:val="65E52457"/>
    <w:rsid w:val="668B3E0D"/>
    <w:rsid w:val="668F69BC"/>
    <w:rsid w:val="67E01B20"/>
    <w:rsid w:val="68ED6BB1"/>
    <w:rsid w:val="6947E5D2"/>
    <w:rsid w:val="696292E2"/>
    <w:rsid w:val="6A65FDAC"/>
    <w:rsid w:val="6A7D7F32"/>
    <w:rsid w:val="6ABFEC1A"/>
    <w:rsid w:val="6B0A5F69"/>
    <w:rsid w:val="6C57D13B"/>
    <w:rsid w:val="6C62FFC9"/>
    <w:rsid w:val="6CC73312"/>
    <w:rsid w:val="6D1F04AA"/>
    <w:rsid w:val="6D29FE5C"/>
    <w:rsid w:val="6D65123F"/>
    <w:rsid w:val="6DC4DF92"/>
    <w:rsid w:val="6E1E626A"/>
    <w:rsid w:val="6E63DFF0"/>
    <w:rsid w:val="6EB8A04D"/>
    <w:rsid w:val="6F062069"/>
    <w:rsid w:val="6F2C502C"/>
    <w:rsid w:val="6F8B2B85"/>
    <w:rsid w:val="6F8D08A9"/>
    <w:rsid w:val="70CE2375"/>
    <w:rsid w:val="70D3BA86"/>
    <w:rsid w:val="70EF8D7D"/>
    <w:rsid w:val="716B3B4C"/>
    <w:rsid w:val="71941900"/>
    <w:rsid w:val="71ABA02F"/>
    <w:rsid w:val="71D72DA0"/>
    <w:rsid w:val="72DFFB2A"/>
    <w:rsid w:val="731CB3C5"/>
    <w:rsid w:val="737D9D71"/>
    <w:rsid w:val="73C74F97"/>
    <w:rsid w:val="73D03070"/>
    <w:rsid w:val="740A44C5"/>
    <w:rsid w:val="74520BF3"/>
    <w:rsid w:val="758CBF5C"/>
    <w:rsid w:val="76A75A4D"/>
    <w:rsid w:val="772420E1"/>
    <w:rsid w:val="773DACC2"/>
    <w:rsid w:val="77882328"/>
    <w:rsid w:val="77B7E9AB"/>
    <w:rsid w:val="78E0ACAB"/>
    <w:rsid w:val="7901AC80"/>
    <w:rsid w:val="799A514F"/>
    <w:rsid w:val="7A087942"/>
    <w:rsid w:val="7A15546C"/>
    <w:rsid w:val="7A75C8ED"/>
    <w:rsid w:val="7A83C4DB"/>
    <w:rsid w:val="7B349D75"/>
    <w:rsid w:val="7B63D4C8"/>
    <w:rsid w:val="7BBA684A"/>
    <w:rsid w:val="7BD64CC4"/>
    <w:rsid w:val="7BF83983"/>
    <w:rsid w:val="7C01344F"/>
    <w:rsid w:val="7C564851"/>
    <w:rsid w:val="7C73E770"/>
    <w:rsid w:val="7CF38768"/>
    <w:rsid w:val="7DFBF33B"/>
    <w:rsid w:val="7E2842F3"/>
    <w:rsid w:val="7F41A9C7"/>
    <w:rsid w:val="7F4EC0B1"/>
    <w:rsid w:val="7FAF93E3"/>
    <w:rsid w:val="7FDA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2FFC9"/>
  <w15:chartTrackingRefBased/>
  <w15:docId w15:val="{0388EE84-9CEC-41CA-908F-2AE03A52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1F56F8C3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F56F8C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39F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EE39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hyperlink" Target="https://www.linkedin.com/in/srijaadepu479" TargetMode="External" Id="Rc7a91ffd43864417" /><Relationship Type="http://schemas.openxmlformats.org/officeDocument/2006/relationships/hyperlink" Target="https://credentials.databricks.com/cce5e382-e4a9-4955-bb89-d103033ed5d9" TargetMode="External" Id="R41c13531ecec49a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Srija Adepu</dc:creator>
  <keywords/>
  <dc:description/>
  <lastModifiedBy>Srija Adepu</lastModifiedBy>
  <revision>12</revision>
  <dcterms:created xsi:type="dcterms:W3CDTF">2025-07-14T19:08:00.0000000Z</dcterms:created>
  <dcterms:modified xsi:type="dcterms:W3CDTF">2025-10-15T16:17:02.9524632Z</dcterms:modified>
</coreProperties>
</file>