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04AA02" w14:textId="77777777" w:rsidR="00EF0BEB" w:rsidRDefault="00000000">
      <w:pPr>
        <w:pStyle w:val="Title"/>
        <w:keepNext w:val="0"/>
        <w:keepLines w:val="0"/>
        <w:widowControl w:val="0"/>
        <w:spacing w:after="120" w:line="240" w:lineRule="auto"/>
        <w:ind w:right="300"/>
        <w:rPr>
          <w:rFonts w:ascii="Merriweather" w:eastAsia="Merriweather" w:hAnsi="Merriweather" w:cs="Merriweather"/>
          <w:b/>
          <w:sz w:val="44"/>
          <w:szCs w:val="44"/>
        </w:rPr>
      </w:pPr>
      <w:bookmarkStart w:id="0" w:name="_heading=h.ttsdb22afgz1" w:colFirst="0" w:colLast="0"/>
      <w:bookmarkEnd w:id="0"/>
      <w:r>
        <w:rPr>
          <w:rFonts w:ascii="Merriweather" w:eastAsia="Merriweather" w:hAnsi="Merriweather" w:cs="Merriweather"/>
          <w:b/>
          <w:sz w:val="44"/>
          <w:szCs w:val="44"/>
        </w:rPr>
        <w:t>SUNDER SWAMYNATHAN</w:t>
      </w:r>
    </w:p>
    <w:p w14:paraId="53FAE5A4" w14:textId="77777777" w:rsidR="00EF0BEB" w:rsidRDefault="00000000">
      <w:pPr>
        <w:pStyle w:val="Subtitle"/>
        <w:keepNext w:val="0"/>
        <w:keepLines w:val="0"/>
        <w:widowControl w:val="0"/>
        <w:spacing w:after="0"/>
        <w:ind w:right="300"/>
        <w:rPr>
          <w:rFonts w:ascii="Merriweather" w:eastAsia="Merriweather" w:hAnsi="Merriweather" w:cs="Merriweather"/>
          <w:color w:val="000000"/>
          <w:sz w:val="20"/>
          <w:szCs w:val="20"/>
        </w:rPr>
      </w:pPr>
      <w:bookmarkStart w:id="1" w:name="_heading=h.duheignte7h4" w:colFirst="0" w:colLast="0"/>
      <w:bookmarkEnd w:id="1"/>
      <w:r>
        <w:rPr>
          <w:rFonts w:ascii="Merriweather" w:eastAsia="Merriweather" w:hAnsi="Merriweather" w:cs="Merriweather"/>
          <w:sz w:val="18"/>
          <w:szCs w:val="18"/>
        </w:rPr>
        <w:t>PORTFOLIO PROJECT MANAGER|DELIVERY MANAGER|PROGRAM MANAGER |PROJECT MANAGER |AGILE PROJECT MANAGER</w:t>
      </w:r>
    </w:p>
    <w:p w14:paraId="5B48B964" w14:textId="77777777" w:rsidR="00EF0BEB" w:rsidRDefault="00EF0BEB"/>
    <w:p w14:paraId="0FFD11FD" w14:textId="120498D5" w:rsidR="00EF0BEB" w:rsidRDefault="00000000">
      <w:pPr>
        <w:pStyle w:val="Subtitle"/>
        <w:keepNext w:val="0"/>
        <w:keepLines w:val="0"/>
        <w:widowControl w:val="0"/>
        <w:spacing w:after="0"/>
        <w:ind w:right="300"/>
        <w:rPr>
          <w:rFonts w:ascii="Merriweather" w:eastAsia="Merriweather" w:hAnsi="Merriweather" w:cs="Merriweather"/>
          <w:color w:val="000000"/>
          <w:sz w:val="20"/>
          <w:szCs w:val="20"/>
        </w:rPr>
      </w:pPr>
      <w:bookmarkStart w:id="2" w:name="_heading=h.9tplhg1sw4ga" w:colFirst="0" w:colLast="0"/>
      <w:bookmarkEnd w:id="2"/>
      <w:r>
        <w:rPr>
          <w:rFonts w:ascii="Open Sans" w:eastAsia="Open Sans" w:hAnsi="Open Sans" w:cs="Open Sans"/>
          <w:b/>
          <w:noProof/>
          <w:color w:val="000000"/>
          <w:sz w:val="18"/>
          <w:szCs w:val="18"/>
        </w:rPr>
        <w:drawing>
          <wp:inline distT="114300" distB="114300" distL="114300" distR="114300" wp14:anchorId="5E91E19A" wp14:editId="1D88C0BE">
            <wp:extent cx="246697" cy="246697"/>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246697" cy="246697"/>
                    </a:xfrm>
                    <a:prstGeom prst="rect">
                      <a:avLst/>
                    </a:prstGeom>
                    <a:ln/>
                  </pic:spPr>
                </pic:pic>
              </a:graphicData>
            </a:graphic>
          </wp:inline>
        </w:drawing>
      </w:r>
      <w:r>
        <w:rPr>
          <w:rFonts w:ascii="Open Sans" w:eastAsia="Open Sans" w:hAnsi="Open Sans" w:cs="Open Sans"/>
          <w:b/>
          <w:color w:val="000000"/>
          <w:sz w:val="18"/>
          <w:szCs w:val="18"/>
        </w:rPr>
        <w:t xml:space="preserve">   </w:t>
      </w:r>
      <w:r>
        <w:rPr>
          <w:rFonts w:ascii="Open Sans" w:eastAsia="Open Sans" w:hAnsi="Open Sans" w:cs="Open Sans"/>
          <w:b/>
          <w:color w:val="000000"/>
          <w:sz w:val="20"/>
          <w:szCs w:val="20"/>
        </w:rPr>
        <w:t xml:space="preserve"> </w:t>
      </w:r>
      <w:r w:rsidR="00076506">
        <w:rPr>
          <w:rFonts w:ascii="Open Sans" w:eastAsia="Open Sans" w:hAnsi="Open Sans" w:cs="Open Sans"/>
          <w:b/>
          <w:color w:val="000000"/>
          <w:sz w:val="20"/>
          <w:szCs w:val="20"/>
        </w:rPr>
        <w:t>7323699190</w:t>
      </w:r>
      <w:r>
        <w:rPr>
          <w:rFonts w:ascii="Open Sans" w:eastAsia="Open Sans" w:hAnsi="Open Sans" w:cs="Open Sans"/>
          <w:b/>
          <w:color w:val="000000"/>
          <w:sz w:val="18"/>
          <w:szCs w:val="18"/>
        </w:rPr>
        <w:t xml:space="preserve">              </w:t>
      </w:r>
      <w:r>
        <w:rPr>
          <w:rFonts w:ascii="Open Sans" w:eastAsia="Open Sans" w:hAnsi="Open Sans" w:cs="Open Sans"/>
          <w:b/>
          <w:noProof/>
          <w:color w:val="000000"/>
          <w:sz w:val="18"/>
          <w:szCs w:val="18"/>
        </w:rPr>
        <w:drawing>
          <wp:inline distT="114300" distB="114300" distL="114300" distR="114300" wp14:anchorId="2256ECCD" wp14:editId="7BC73BA7">
            <wp:extent cx="256222" cy="228600"/>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256222" cy="228600"/>
                    </a:xfrm>
                    <a:prstGeom prst="rect">
                      <a:avLst/>
                    </a:prstGeom>
                    <a:ln/>
                  </pic:spPr>
                </pic:pic>
              </a:graphicData>
            </a:graphic>
          </wp:inline>
        </w:drawing>
      </w:r>
      <w:r>
        <w:rPr>
          <w:rFonts w:ascii="Open Sans" w:eastAsia="Open Sans" w:hAnsi="Open Sans" w:cs="Open Sans"/>
          <w:b/>
          <w:color w:val="000000"/>
          <w:sz w:val="18"/>
          <w:szCs w:val="18"/>
        </w:rPr>
        <w:t xml:space="preserve"> </w:t>
      </w:r>
      <w:hyperlink r:id="rId10" w:history="1">
        <w:r w:rsidR="00076506" w:rsidRPr="005C6921">
          <w:rPr>
            <w:rStyle w:val="Hyperlink"/>
            <w:rFonts w:ascii="Open Sans" w:eastAsia="Open Sans" w:hAnsi="Open Sans" w:cs="Open Sans"/>
            <w:b/>
            <w:sz w:val="20"/>
            <w:szCs w:val="20"/>
          </w:rPr>
          <w:t>varun@technumen.com</w:t>
        </w:r>
      </w:hyperlink>
      <w:r>
        <w:rPr>
          <w:rFonts w:ascii="Merriweather" w:eastAsia="Merriweather" w:hAnsi="Merriweather" w:cs="Merriweather"/>
          <w:color w:val="000000"/>
          <w:sz w:val="20"/>
          <w:szCs w:val="20"/>
        </w:rPr>
        <w:t xml:space="preserve">    </w:t>
      </w:r>
      <w:r>
        <w:rPr>
          <w:rFonts w:ascii="Merriweather" w:eastAsia="Merriweather" w:hAnsi="Merriweather" w:cs="Merriweather"/>
          <w:color w:val="000000"/>
          <w:sz w:val="18"/>
          <w:szCs w:val="18"/>
        </w:rPr>
        <w:t xml:space="preserve">  </w:t>
      </w:r>
      <w:r>
        <w:rPr>
          <w:rFonts w:ascii="Open Sans" w:eastAsia="Open Sans" w:hAnsi="Open Sans" w:cs="Open Sans"/>
          <w:b/>
          <w:noProof/>
          <w:color w:val="000000"/>
          <w:sz w:val="18"/>
          <w:szCs w:val="18"/>
        </w:rPr>
        <w:drawing>
          <wp:inline distT="114300" distB="114300" distL="114300" distR="114300" wp14:anchorId="254864F0" wp14:editId="65551AFC">
            <wp:extent cx="303847" cy="303847"/>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303847" cy="303847"/>
                    </a:xfrm>
                    <a:prstGeom prst="rect">
                      <a:avLst/>
                    </a:prstGeom>
                    <a:ln/>
                  </pic:spPr>
                </pic:pic>
              </a:graphicData>
            </a:graphic>
          </wp:inline>
        </w:drawing>
      </w:r>
      <w:hyperlink r:id="rId12">
        <w:r w:rsidR="00EF0BEB">
          <w:rPr>
            <w:rFonts w:ascii="Open Sans" w:eastAsia="Open Sans" w:hAnsi="Open Sans" w:cs="Open Sans"/>
            <w:b/>
            <w:color w:val="1155CC"/>
            <w:sz w:val="20"/>
            <w:szCs w:val="20"/>
            <w:u w:val="single"/>
          </w:rPr>
          <w:t>/in/sunder-</w:t>
        </w:r>
        <w:proofErr w:type="spellStart"/>
        <w:r w:rsidR="00EF0BEB">
          <w:rPr>
            <w:rFonts w:ascii="Open Sans" w:eastAsia="Open Sans" w:hAnsi="Open Sans" w:cs="Open Sans"/>
            <w:b/>
            <w:color w:val="1155CC"/>
            <w:sz w:val="20"/>
            <w:szCs w:val="20"/>
            <w:u w:val="single"/>
          </w:rPr>
          <w:t>swamynathan</w:t>
        </w:r>
        <w:proofErr w:type="spellEnd"/>
      </w:hyperlink>
    </w:p>
    <w:p w14:paraId="7AA7D685" w14:textId="77777777" w:rsidR="00EF0BEB" w:rsidRDefault="00EF0BEB"/>
    <w:p w14:paraId="13DDB4B0" w14:textId="77777777" w:rsidR="00EF0BEB" w:rsidRDefault="00000000">
      <w:pPr>
        <w:pStyle w:val="Subtitle"/>
        <w:keepNext w:val="0"/>
        <w:keepLines w:val="0"/>
        <w:widowControl w:val="0"/>
        <w:spacing w:after="0"/>
        <w:ind w:right="300"/>
        <w:rPr>
          <w:rFonts w:ascii="Open Sans" w:eastAsia="Open Sans" w:hAnsi="Open Sans" w:cs="Open Sans"/>
          <w:b/>
          <w:color w:val="2079C7"/>
          <w:sz w:val="22"/>
          <w:szCs w:val="22"/>
        </w:rPr>
      </w:pPr>
      <w:bookmarkStart w:id="3" w:name="_heading=h.o3ewthzhqb4r" w:colFirst="0" w:colLast="0"/>
      <w:bookmarkEnd w:id="3"/>
      <w:r>
        <w:rPr>
          <w:rFonts w:ascii="Open Sans" w:eastAsia="Open Sans" w:hAnsi="Open Sans" w:cs="Open Sans"/>
          <w:b/>
          <w:color w:val="2079C7"/>
          <w:sz w:val="22"/>
          <w:szCs w:val="22"/>
        </w:rPr>
        <w:t>PROFILE SUMMARY</w:t>
      </w:r>
    </w:p>
    <w:p w14:paraId="3B698DE4" w14:textId="426D9157" w:rsidR="00EF0BEB" w:rsidRDefault="00000000">
      <w:pPr>
        <w:widowControl w:val="0"/>
        <w:numPr>
          <w:ilvl w:val="0"/>
          <w:numId w:val="4"/>
        </w:numPr>
        <w:spacing w:line="240" w:lineRule="auto"/>
        <w:ind w:right="300"/>
        <w:rPr>
          <w:rFonts w:ascii="Merriweather" w:eastAsia="Merriweather" w:hAnsi="Merriweather" w:cs="Merriweather"/>
          <w:color w:val="666666"/>
          <w:sz w:val="18"/>
          <w:szCs w:val="18"/>
        </w:rPr>
      </w:pPr>
      <w:r>
        <w:rPr>
          <w:rFonts w:ascii="Merriweather" w:eastAsia="Merriweather" w:hAnsi="Merriweather" w:cs="Merriweather"/>
          <w:color w:val="666666"/>
          <w:sz w:val="18"/>
          <w:szCs w:val="18"/>
        </w:rPr>
        <w:t>2</w:t>
      </w:r>
      <w:r w:rsidR="00296A21">
        <w:rPr>
          <w:rFonts w:ascii="Merriweather" w:eastAsia="Merriweather" w:hAnsi="Merriweather" w:cs="Merriweather"/>
          <w:color w:val="666666"/>
          <w:sz w:val="18"/>
          <w:szCs w:val="18"/>
        </w:rPr>
        <w:t>5</w:t>
      </w:r>
      <w:r>
        <w:rPr>
          <w:rFonts w:ascii="Merriweather" w:eastAsia="Merriweather" w:hAnsi="Merriweather" w:cs="Merriweather"/>
          <w:color w:val="666666"/>
          <w:sz w:val="18"/>
          <w:szCs w:val="18"/>
        </w:rPr>
        <w:t xml:space="preserve">+ years of IT consulting experience in various leadership roles of program manager, project manager, agile project Manager, Portfolio project manager and delivery manager. </w:t>
      </w:r>
    </w:p>
    <w:p w14:paraId="5B754861" w14:textId="77777777" w:rsidR="00EF0BEB" w:rsidRDefault="00000000">
      <w:pPr>
        <w:widowControl w:val="0"/>
        <w:numPr>
          <w:ilvl w:val="0"/>
          <w:numId w:val="4"/>
        </w:numPr>
        <w:spacing w:line="240" w:lineRule="auto"/>
        <w:ind w:right="300"/>
        <w:rPr>
          <w:rFonts w:ascii="Merriweather" w:eastAsia="Merriweather" w:hAnsi="Merriweather" w:cs="Merriweather"/>
          <w:color w:val="666666"/>
          <w:sz w:val="18"/>
          <w:szCs w:val="18"/>
        </w:rPr>
      </w:pPr>
      <w:r>
        <w:rPr>
          <w:rFonts w:ascii="Merriweather" w:eastAsia="Merriweather" w:hAnsi="Merriweather" w:cs="Merriweather"/>
          <w:color w:val="666666"/>
          <w:sz w:val="18"/>
          <w:szCs w:val="18"/>
        </w:rPr>
        <w:t>Experience managing concurrent initiatives from ideation to implementation to implementation, leveraging client specific methodologies, including waterfall, Scrum, and hybrid approaches.</w:t>
      </w:r>
    </w:p>
    <w:p w14:paraId="3D66A84D" w14:textId="77777777" w:rsidR="00EF0BEB" w:rsidRDefault="00000000">
      <w:pPr>
        <w:widowControl w:val="0"/>
        <w:numPr>
          <w:ilvl w:val="0"/>
          <w:numId w:val="4"/>
        </w:numPr>
        <w:spacing w:line="240" w:lineRule="auto"/>
        <w:ind w:right="300"/>
        <w:rPr>
          <w:rFonts w:ascii="Merriweather" w:eastAsia="Merriweather" w:hAnsi="Merriweather" w:cs="Merriweather"/>
          <w:color w:val="666666"/>
          <w:sz w:val="18"/>
          <w:szCs w:val="18"/>
        </w:rPr>
      </w:pPr>
      <w:r>
        <w:rPr>
          <w:rFonts w:ascii="Merriweather" w:eastAsia="Merriweather" w:hAnsi="Merriweather" w:cs="Merriweather"/>
          <w:color w:val="666666"/>
          <w:sz w:val="18"/>
          <w:szCs w:val="18"/>
        </w:rPr>
        <w:t xml:space="preserve">Portfolio of IT systems managed include: Application development (Mainframe, Web development, Mobile development), Big data, Data Warehouse, Data Mart and cloud migration efforts.  </w:t>
      </w:r>
    </w:p>
    <w:p w14:paraId="26535D81" w14:textId="77777777" w:rsidR="00EF0BEB" w:rsidRDefault="00000000">
      <w:pPr>
        <w:widowControl w:val="0"/>
        <w:numPr>
          <w:ilvl w:val="0"/>
          <w:numId w:val="4"/>
        </w:numPr>
        <w:spacing w:line="240" w:lineRule="auto"/>
        <w:ind w:right="300"/>
        <w:rPr>
          <w:rFonts w:ascii="Merriweather" w:eastAsia="Merriweather" w:hAnsi="Merriweather" w:cs="Merriweather"/>
          <w:color w:val="666666"/>
          <w:sz w:val="18"/>
          <w:szCs w:val="18"/>
        </w:rPr>
      </w:pPr>
      <w:r>
        <w:rPr>
          <w:rFonts w:ascii="Merriweather" w:eastAsia="Merriweather" w:hAnsi="Merriweather" w:cs="Merriweather"/>
          <w:color w:val="666666"/>
          <w:sz w:val="18"/>
          <w:szCs w:val="18"/>
        </w:rPr>
        <w:t>Skilled in leading cross functional, geographically distributed teams within a matrix organization. Several projects executed have been regulatory in nature.</w:t>
      </w:r>
    </w:p>
    <w:p w14:paraId="6736D4EF" w14:textId="77777777" w:rsidR="00EF0BEB" w:rsidRDefault="00000000">
      <w:pPr>
        <w:widowControl w:val="0"/>
        <w:numPr>
          <w:ilvl w:val="0"/>
          <w:numId w:val="4"/>
        </w:numPr>
        <w:spacing w:line="240" w:lineRule="auto"/>
        <w:ind w:right="300"/>
        <w:rPr>
          <w:rFonts w:ascii="Merriweather" w:eastAsia="Merriweather" w:hAnsi="Merriweather" w:cs="Merriweather"/>
          <w:color w:val="666666"/>
          <w:sz w:val="18"/>
          <w:szCs w:val="18"/>
        </w:rPr>
      </w:pPr>
      <w:r>
        <w:rPr>
          <w:rFonts w:ascii="Merriweather" w:eastAsia="Merriweather" w:hAnsi="Merriweather" w:cs="Merriweather"/>
          <w:color w:val="666666"/>
          <w:sz w:val="18"/>
          <w:szCs w:val="18"/>
        </w:rPr>
        <w:t xml:space="preserve">Experience working in a multi-vendor environment and vendor management. </w:t>
      </w:r>
    </w:p>
    <w:p w14:paraId="3D93C212" w14:textId="77777777" w:rsidR="00EF0BEB" w:rsidRDefault="00000000">
      <w:pPr>
        <w:widowControl w:val="0"/>
        <w:numPr>
          <w:ilvl w:val="0"/>
          <w:numId w:val="4"/>
        </w:numPr>
        <w:spacing w:line="240" w:lineRule="auto"/>
        <w:ind w:right="300"/>
        <w:rPr>
          <w:rFonts w:ascii="Merriweather" w:eastAsia="Merriweather" w:hAnsi="Merriweather" w:cs="Merriweather"/>
          <w:color w:val="666666"/>
          <w:sz w:val="18"/>
          <w:szCs w:val="18"/>
        </w:rPr>
      </w:pPr>
      <w:r>
        <w:rPr>
          <w:rFonts w:ascii="Merriweather" w:eastAsia="Merriweather" w:hAnsi="Merriweather" w:cs="Merriweather"/>
          <w:color w:val="666666"/>
          <w:sz w:val="18"/>
          <w:szCs w:val="18"/>
        </w:rPr>
        <w:t>Extensive people management responsibilities across multiple initiatives</w:t>
      </w:r>
    </w:p>
    <w:p w14:paraId="6888FFEF" w14:textId="77777777" w:rsidR="00EF0BEB" w:rsidRDefault="00EF0BEB">
      <w:pPr>
        <w:widowControl w:val="0"/>
        <w:spacing w:line="240" w:lineRule="auto"/>
        <w:ind w:right="300"/>
        <w:rPr>
          <w:rFonts w:ascii="Open Sans" w:eastAsia="Open Sans" w:hAnsi="Open Sans" w:cs="Open Sans"/>
          <w:b/>
          <w:color w:val="2079C7"/>
        </w:rPr>
      </w:pPr>
    </w:p>
    <w:tbl>
      <w:tblPr>
        <w:tblStyle w:val="a1"/>
        <w:tblW w:w="9615" w:type="dxa"/>
        <w:tblInd w:w="-1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50"/>
        <w:gridCol w:w="4665"/>
      </w:tblGrid>
      <w:tr w:rsidR="00EF0BEB" w14:paraId="20263222" w14:textId="77777777">
        <w:tc>
          <w:tcPr>
            <w:tcW w:w="4950" w:type="dxa"/>
            <w:tcBorders>
              <w:top w:val="nil"/>
              <w:left w:val="nil"/>
              <w:bottom w:val="nil"/>
              <w:right w:val="nil"/>
            </w:tcBorders>
            <w:shd w:val="clear" w:color="auto" w:fill="auto"/>
            <w:tcMar>
              <w:top w:w="100" w:type="dxa"/>
              <w:left w:w="100" w:type="dxa"/>
              <w:bottom w:w="100" w:type="dxa"/>
              <w:right w:w="100" w:type="dxa"/>
            </w:tcMar>
          </w:tcPr>
          <w:p w14:paraId="6ACF5408" w14:textId="77777777" w:rsidR="00EF0BEB" w:rsidRDefault="00000000">
            <w:pPr>
              <w:widowControl w:val="0"/>
              <w:spacing w:line="240" w:lineRule="auto"/>
              <w:ind w:right="300"/>
              <w:rPr>
                <w:rFonts w:ascii="Open Sans" w:eastAsia="Open Sans" w:hAnsi="Open Sans" w:cs="Open Sans"/>
                <w:b/>
                <w:color w:val="2079C7"/>
              </w:rPr>
            </w:pPr>
            <w:r>
              <w:rPr>
                <w:rFonts w:ascii="Open Sans" w:eastAsia="Open Sans" w:hAnsi="Open Sans" w:cs="Open Sans"/>
                <w:b/>
                <w:color w:val="2079C7"/>
              </w:rPr>
              <w:t>EDUCATION</w:t>
            </w:r>
          </w:p>
        </w:tc>
        <w:tc>
          <w:tcPr>
            <w:tcW w:w="4665" w:type="dxa"/>
            <w:tcBorders>
              <w:top w:val="nil"/>
              <w:left w:val="nil"/>
              <w:bottom w:val="nil"/>
              <w:right w:val="nil"/>
            </w:tcBorders>
            <w:shd w:val="clear" w:color="auto" w:fill="auto"/>
            <w:tcMar>
              <w:top w:w="100" w:type="dxa"/>
              <w:left w:w="100" w:type="dxa"/>
              <w:bottom w:w="100" w:type="dxa"/>
              <w:right w:w="100" w:type="dxa"/>
            </w:tcMar>
          </w:tcPr>
          <w:p w14:paraId="2ED79970" w14:textId="77777777" w:rsidR="00EF0BEB" w:rsidRDefault="00000000">
            <w:pPr>
              <w:widowControl w:val="0"/>
              <w:spacing w:line="240" w:lineRule="auto"/>
              <w:ind w:right="300"/>
              <w:rPr>
                <w:rFonts w:ascii="Open Sans" w:eastAsia="Open Sans" w:hAnsi="Open Sans" w:cs="Open Sans"/>
                <w:b/>
                <w:color w:val="2079C7"/>
              </w:rPr>
            </w:pPr>
            <w:r>
              <w:rPr>
                <w:rFonts w:ascii="Open Sans" w:eastAsia="Open Sans" w:hAnsi="Open Sans" w:cs="Open Sans"/>
                <w:b/>
                <w:color w:val="2079C7"/>
              </w:rPr>
              <w:t>CERTIFICATIONS</w:t>
            </w:r>
          </w:p>
        </w:tc>
      </w:tr>
      <w:tr w:rsidR="00EF0BEB" w14:paraId="7D1C3AB6" w14:textId="77777777">
        <w:tc>
          <w:tcPr>
            <w:tcW w:w="4950" w:type="dxa"/>
            <w:tcBorders>
              <w:top w:val="nil"/>
              <w:left w:val="nil"/>
              <w:bottom w:val="nil"/>
              <w:right w:val="nil"/>
            </w:tcBorders>
            <w:shd w:val="clear" w:color="auto" w:fill="auto"/>
            <w:tcMar>
              <w:top w:w="100" w:type="dxa"/>
              <w:left w:w="100" w:type="dxa"/>
              <w:bottom w:w="100" w:type="dxa"/>
              <w:right w:w="100" w:type="dxa"/>
            </w:tcMar>
          </w:tcPr>
          <w:p w14:paraId="745E1106" w14:textId="77777777" w:rsidR="00EF0BEB" w:rsidRDefault="00000000">
            <w:pPr>
              <w:widowControl w:val="0"/>
              <w:spacing w:line="240" w:lineRule="auto"/>
              <w:ind w:right="300"/>
              <w:rPr>
                <w:rFonts w:ascii="Open Sans" w:eastAsia="Open Sans" w:hAnsi="Open Sans" w:cs="Open Sans"/>
                <w:b/>
                <w:color w:val="2079C7"/>
              </w:rPr>
            </w:pPr>
            <w:r>
              <w:rPr>
                <w:rFonts w:ascii="Merriweather" w:eastAsia="Merriweather" w:hAnsi="Merriweather" w:cs="Merriweather"/>
                <w:color w:val="666666"/>
                <w:sz w:val="18"/>
                <w:szCs w:val="18"/>
              </w:rPr>
              <w:t>Bachelor Of Engineering (Industrial &amp; Production)</w:t>
            </w:r>
          </w:p>
        </w:tc>
        <w:tc>
          <w:tcPr>
            <w:tcW w:w="4665" w:type="dxa"/>
            <w:tcBorders>
              <w:top w:val="nil"/>
              <w:left w:val="nil"/>
              <w:bottom w:val="nil"/>
              <w:right w:val="nil"/>
            </w:tcBorders>
            <w:shd w:val="clear" w:color="auto" w:fill="auto"/>
            <w:tcMar>
              <w:top w:w="100" w:type="dxa"/>
              <w:left w:w="100" w:type="dxa"/>
              <w:bottom w:w="100" w:type="dxa"/>
              <w:right w:w="100" w:type="dxa"/>
            </w:tcMar>
          </w:tcPr>
          <w:p w14:paraId="57C008BE" w14:textId="77777777" w:rsidR="00EF0BEB" w:rsidRDefault="00000000">
            <w:pPr>
              <w:widowControl w:val="0"/>
              <w:spacing w:line="240" w:lineRule="auto"/>
              <w:ind w:right="300"/>
              <w:rPr>
                <w:rFonts w:ascii="Open Sans" w:eastAsia="Open Sans" w:hAnsi="Open Sans" w:cs="Open Sans"/>
                <w:b/>
                <w:color w:val="2079C7"/>
              </w:rPr>
            </w:pPr>
            <w:r>
              <w:rPr>
                <w:rFonts w:ascii="Merriweather" w:eastAsia="Merriweather" w:hAnsi="Merriweather" w:cs="Merriweather"/>
                <w:color w:val="666666"/>
                <w:sz w:val="18"/>
                <w:szCs w:val="18"/>
              </w:rPr>
              <w:t>PMP, ACP, PSM, Data engineering nanodegree</w:t>
            </w:r>
          </w:p>
        </w:tc>
      </w:tr>
    </w:tbl>
    <w:p w14:paraId="3F054237" w14:textId="77777777" w:rsidR="00EF0BEB" w:rsidRDefault="00EF0BEB">
      <w:pPr>
        <w:widowControl w:val="0"/>
        <w:spacing w:line="240" w:lineRule="auto"/>
        <w:ind w:right="300"/>
        <w:rPr>
          <w:rFonts w:ascii="Open Sans" w:eastAsia="Open Sans" w:hAnsi="Open Sans" w:cs="Open Sans"/>
          <w:b/>
          <w:color w:val="2079C7"/>
        </w:rPr>
      </w:pPr>
    </w:p>
    <w:p w14:paraId="47CA199D" w14:textId="77777777" w:rsidR="00EF0BEB" w:rsidRDefault="00000000">
      <w:pPr>
        <w:widowControl w:val="0"/>
        <w:spacing w:line="240" w:lineRule="auto"/>
        <w:ind w:right="300"/>
        <w:rPr>
          <w:rFonts w:ascii="Open Sans" w:eastAsia="Open Sans" w:hAnsi="Open Sans" w:cs="Open Sans"/>
          <w:b/>
          <w:color w:val="2079C7"/>
        </w:rPr>
      </w:pPr>
      <w:r>
        <w:rPr>
          <w:rFonts w:ascii="Open Sans" w:eastAsia="Open Sans" w:hAnsi="Open Sans" w:cs="Open Sans"/>
          <w:b/>
          <w:color w:val="2079C7"/>
        </w:rPr>
        <w:t>EMPLOYMENT HISTORY</w:t>
      </w:r>
    </w:p>
    <w:p w14:paraId="2F456983" w14:textId="77777777" w:rsidR="00EF0BEB" w:rsidRDefault="00EF0BEB">
      <w:pPr>
        <w:widowControl w:val="0"/>
        <w:spacing w:line="240" w:lineRule="auto"/>
        <w:ind w:right="300"/>
        <w:rPr>
          <w:rFonts w:ascii="Open Sans" w:eastAsia="Open Sans" w:hAnsi="Open Sans" w:cs="Open Sans"/>
          <w:b/>
          <w:color w:val="2079C7"/>
        </w:rPr>
      </w:pPr>
    </w:p>
    <w:tbl>
      <w:tblPr>
        <w:tblStyle w:val="a2"/>
        <w:tblW w:w="98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95"/>
        <w:gridCol w:w="1770"/>
        <w:gridCol w:w="1800"/>
        <w:gridCol w:w="1800"/>
        <w:gridCol w:w="1785"/>
        <w:gridCol w:w="1640"/>
      </w:tblGrid>
      <w:tr w:rsidR="00EF0BEB" w14:paraId="73A7C567" w14:textId="77777777">
        <w:tc>
          <w:tcPr>
            <w:tcW w:w="1095" w:type="dxa"/>
            <w:shd w:val="clear" w:color="auto" w:fill="auto"/>
            <w:tcMar>
              <w:top w:w="100" w:type="dxa"/>
              <w:left w:w="100" w:type="dxa"/>
              <w:bottom w:w="100" w:type="dxa"/>
              <w:right w:w="100" w:type="dxa"/>
            </w:tcMar>
          </w:tcPr>
          <w:p w14:paraId="14ED9963" w14:textId="77777777" w:rsidR="00EF0BEB" w:rsidRDefault="00EF0BEB">
            <w:pPr>
              <w:widowControl w:val="0"/>
              <w:pBdr>
                <w:top w:val="nil"/>
                <w:left w:val="nil"/>
                <w:bottom w:val="nil"/>
                <w:right w:val="nil"/>
                <w:between w:val="nil"/>
              </w:pBdr>
              <w:spacing w:line="240" w:lineRule="auto"/>
              <w:rPr>
                <w:rFonts w:ascii="Open Sans" w:eastAsia="Open Sans" w:hAnsi="Open Sans" w:cs="Open Sans"/>
                <w:b/>
                <w:color w:val="2079C7"/>
              </w:rPr>
            </w:pPr>
          </w:p>
        </w:tc>
        <w:tc>
          <w:tcPr>
            <w:tcW w:w="1770" w:type="dxa"/>
            <w:shd w:val="clear" w:color="auto" w:fill="auto"/>
            <w:tcMar>
              <w:top w:w="100" w:type="dxa"/>
              <w:left w:w="100" w:type="dxa"/>
              <w:bottom w:w="100" w:type="dxa"/>
              <w:right w:w="100" w:type="dxa"/>
            </w:tcMar>
          </w:tcPr>
          <w:p w14:paraId="7A2239C9" w14:textId="77777777" w:rsidR="00EF0BEB" w:rsidRDefault="00000000">
            <w:pPr>
              <w:widowControl w:val="0"/>
              <w:spacing w:line="240" w:lineRule="auto"/>
              <w:rPr>
                <w:rFonts w:ascii="Open Sans" w:eastAsia="Open Sans" w:hAnsi="Open Sans" w:cs="Open Sans"/>
                <w:b/>
                <w:color w:val="2079C7"/>
              </w:rPr>
            </w:pPr>
            <w:r>
              <w:rPr>
                <w:rFonts w:ascii="Merriweather" w:eastAsia="Merriweather" w:hAnsi="Merriweather" w:cs="Merriweather"/>
                <w:b/>
                <w:color w:val="666666"/>
                <w:sz w:val="18"/>
                <w:szCs w:val="18"/>
              </w:rPr>
              <w:t>9/22 - Present</w:t>
            </w:r>
          </w:p>
        </w:tc>
        <w:tc>
          <w:tcPr>
            <w:tcW w:w="1800" w:type="dxa"/>
            <w:shd w:val="clear" w:color="auto" w:fill="auto"/>
            <w:tcMar>
              <w:top w:w="100" w:type="dxa"/>
              <w:left w:w="100" w:type="dxa"/>
              <w:bottom w:w="100" w:type="dxa"/>
              <w:right w:w="100" w:type="dxa"/>
            </w:tcMar>
          </w:tcPr>
          <w:p w14:paraId="0E0FD786" w14:textId="77777777" w:rsidR="00EF0BEB" w:rsidRDefault="00000000">
            <w:pPr>
              <w:widowControl w:val="0"/>
              <w:spacing w:line="240" w:lineRule="auto"/>
              <w:rPr>
                <w:rFonts w:ascii="Open Sans" w:eastAsia="Open Sans" w:hAnsi="Open Sans" w:cs="Open Sans"/>
                <w:b/>
                <w:color w:val="2079C7"/>
              </w:rPr>
            </w:pPr>
            <w:r>
              <w:rPr>
                <w:rFonts w:ascii="Merriweather" w:eastAsia="Merriweather" w:hAnsi="Merriweather" w:cs="Merriweather"/>
                <w:b/>
                <w:color w:val="666666"/>
                <w:sz w:val="18"/>
                <w:szCs w:val="18"/>
              </w:rPr>
              <w:t>01/21 - 08/21</w:t>
            </w:r>
          </w:p>
        </w:tc>
        <w:tc>
          <w:tcPr>
            <w:tcW w:w="1800" w:type="dxa"/>
            <w:shd w:val="clear" w:color="auto" w:fill="auto"/>
            <w:tcMar>
              <w:top w:w="100" w:type="dxa"/>
              <w:left w:w="100" w:type="dxa"/>
              <w:bottom w:w="100" w:type="dxa"/>
              <w:right w:w="100" w:type="dxa"/>
            </w:tcMar>
          </w:tcPr>
          <w:p w14:paraId="10CBDAC4" w14:textId="77777777" w:rsidR="00EF0BEB" w:rsidRDefault="00000000">
            <w:pPr>
              <w:widowControl w:val="0"/>
              <w:spacing w:line="240" w:lineRule="auto"/>
              <w:rPr>
                <w:rFonts w:ascii="Merriweather" w:eastAsia="Merriweather" w:hAnsi="Merriweather" w:cs="Merriweather"/>
                <w:b/>
                <w:color w:val="666666"/>
                <w:sz w:val="18"/>
                <w:szCs w:val="18"/>
              </w:rPr>
            </w:pPr>
            <w:r>
              <w:rPr>
                <w:rFonts w:ascii="Merriweather" w:eastAsia="Merriweather" w:hAnsi="Merriweather" w:cs="Merriweather"/>
                <w:b/>
                <w:color w:val="666666"/>
                <w:sz w:val="18"/>
                <w:szCs w:val="18"/>
              </w:rPr>
              <w:t>10/12 - 12/20</w:t>
            </w:r>
          </w:p>
          <w:p w14:paraId="779455AF" w14:textId="77777777" w:rsidR="00EF0BEB" w:rsidRDefault="00000000">
            <w:pPr>
              <w:widowControl w:val="0"/>
              <w:spacing w:line="240" w:lineRule="auto"/>
              <w:rPr>
                <w:rFonts w:ascii="Merriweather" w:eastAsia="Merriweather" w:hAnsi="Merriweather" w:cs="Merriweather"/>
                <w:b/>
                <w:color w:val="666666"/>
                <w:sz w:val="18"/>
                <w:szCs w:val="18"/>
              </w:rPr>
            </w:pPr>
            <w:r>
              <w:rPr>
                <w:rFonts w:ascii="Merriweather" w:eastAsia="Merriweather" w:hAnsi="Merriweather" w:cs="Merriweather"/>
                <w:b/>
                <w:color w:val="666666"/>
                <w:sz w:val="18"/>
                <w:szCs w:val="18"/>
              </w:rPr>
              <w:t xml:space="preserve">&amp; </w:t>
            </w:r>
          </w:p>
          <w:p w14:paraId="10A81B87" w14:textId="77777777" w:rsidR="00EF0BEB" w:rsidRDefault="00000000">
            <w:pPr>
              <w:widowControl w:val="0"/>
              <w:spacing w:line="240" w:lineRule="auto"/>
              <w:rPr>
                <w:rFonts w:ascii="Merriweather" w:eastAsia="Merriweather" w:hAnsi="Merriweather" w:cs="Merriweather"/>
                <w:b/>
                <w:color w:val="666666"/>
                <w:sz w:val="18"/>
                <w:szCs w:val="18"/>
              </w:rPr>
            </w:pPr>
            <w:r>
              <w:rPr>
                <w:rFonts w:ascii="Merriweather" w:eastAsia="Merriweather" w:hAnsi="Merriweather" w:cs="Merriweather"/>
                <w:b/>
                <w:color w:val="666666"/>
                <w:sz w:val="18"/>
                <w:szCs w:val="18"/>
              </w:rPr>
              <w:t>09/21 - 08/22</w:t>
            </w:r>
          </w:p>
        </w:tc>
        <w:tc>
          <w:tcPr>
            <w:tcW w:w="1785" w:type="dxa"/>
            <w:shd w:val="clear" w:color="auto" w:fill="auto"/>
            <w:tcMar>
              <w:top w:w="100" w:type="dxa"/>
              <w:left w:w="100" w:type="dxa"/>
              <w:bottom w:w="100" w:type="dxa"/>
              <w:right w:w="100" w:type="dxa"/>
            </w:tcMar>
          </w:tcPr>
          <w:p w14:paraId="1C34D4C0" w14:textId="77777777" w:rsidR="00EF0BEB" w:rsidRDefault="00000000">
            <w:pPr>
              <w:widowControl w:val="0"/>
              <w:spacing w:line="240" w:lineRule="auto"/>
              <w:rPr>
                <w:rFonts w:ascii="Open Sans" w:eastAsia="Open Sans" w:hAnsi="Open Sans" w:cs="Open Sans"/>
                <w:b/>
                <w:color w:val="2079C7"/>
              </w:rPr>
            </w:pPr>
            <w:r>
              <w:rPr>
                <w:rFonts w:ascii="Merriweather" w:eastAsia="Merriweather" w:hAnsi="Merriweather" w:cs="Merriweather"/>
                <w:b/>
                <w:color w:val="666666"/>
                <w:sz w:val="18"/>
                <w:szCs w:val="18"/>
              </w:rPr>
              <w:t>07/00 - 09/12</w:t>
            </w:r>
          </w:p>
        </w:tc>
        <w:tc>
          <w:tcPr>
            <w:tcW w:w="1640" w:type="dxa"/>
            <w:shd w:val="clear" w:color="auto" w:fill="auto"/>
            <w:tcMar>
              <w:top w:w="100" w:type="dxa"/>
              <w:left w:w="100" w:type="dxa"/>
              <w:bottom w:w="100" w:type="dxa"/>
              <w:right w:w="100" w:type="dxa"/>
            </w:tcMar>
          </w:tcPr>
          <w:p w14:paraId="31D280E6" w14:textId="77777777" w:rsidR="00EF0BEB" w:rsidRDefault="00000000">
            <w:pPr>
              <w:widowControl w:val="0"/>
              <w:spacing w:line="240" w:lineRule="auto"/>
              <w:rPr>
                <w:rFonts w:ascii="Open Sans" w:eastAsia="Open Sans" w:hAnsi="Open Sans" w:cs="Open Sans"/>
                <w:b/>
                <w:color w:val="2079C7"/>
              </w:rPr>
            </w:pPr>
            <w:r>
              <w:rPr>
                <w:rFonts w:ascii="Merriweather" w:eastAsia="Merriweather" w:hAnsi="Merriweather" w:cs="Merriweather"/>
                <w:b/>
                <w:color w:val="666666"/>
                <w:sz w:val="18"/>
                <w:szCs w:val="18"/>
              </w:rPr>
              <w:t>11/98 - 06/00</w:t>
            </w:r>
          </w:p>
        </w:tc>
      </w:tr>
      <w:tr w:rsidR="00EF0BEB" w14:paraId="151961B3" w14:textId="77777777">
        <w:tc>
          <w:tcPr>
            <w:tcW w:w="1095" w:type="dxa"/>
            <w:shd w:val="clear" w:color="auto" w:fill="auto"/>
            <w:tcMar>
              <w:top w:w="100" w:type="dxa"/>
              <w:left w:w="100" w:type="dxa"/>
              <w:bottom w:w="100" w:type="dxa"/>
              <w:right w:w="100" w:type="dxa"/>
            </w:tcMar>
          </w:tcPr>
          <w:p w14:paraId="064CF60F" w14:textId="77777777" w:rsidR="00EF0BEB" w:rsidRDefault="00000000">
            <w:pPr>
              <w:widowControl w:val="0"/>
              <w:spacing w:line="240" w:lineRule="auto"/>
              <w:rPr>
                <w:rFonts w:ascii="Open Sans" w:eastAsia="Open Sans" w:hAnsi="Open Sans" w:cs="Open Sans"/>
                <w:b/>
                <w:color w:val="2079C7"/>
              </w:rPr>
            </w:pPr>
            <w:r>
              <w:rPr>
                <w:rFonts w:ascii="Merriweather" w:eastAsia="Merriweather" w:hAnsi="Merriweather" w:cs="Merriweather"/>
                <w:b/>
                <w:color w:val="666666"/>
                <w:sz w:val="18"/>
                <w:szCs w:val="18"/>
              </w:rPr>
              <w:t>Company</w:t>
            </w:r>
          </w:p>
        </w:tc>
        <w:tc>
          <w:tcPr>
            <w:tcW w:w="1770" w:type="dxa"/>
            <w:shd w:val="clear" w:color="auto" w:fill="auto"/>
            <w:tcMar>
              <w:top w:w="100" w:type="dxa"/>
              <w:left w:w="100" w:type="dxa"/>
              <w:bottom w:w="100" w:type="dxa"/>
              <w:right w:w="100" w:type="dxa"/>
            </w:tcMar>
          </w:tcPr>
          <w:p w14:paraId="518857D1" w14:textId="77777777" w:rsidR="00EF0BEB" w:rsidRDefault="00000000">
            <w:pPr>
              <w:widowControl w:val="0"/>
              <w:pBdr>
                <w:top w:val="nil"/>
                <w:left w:val="nil"/>
                <w:bottom w:val="nil"/>
                <w:right w:val="nil"/>
                <w:between w:val="nil"/>
              </w:pBdr>
              <w:spacing w:line="240" w:lineRule="auto"/>
              <w:rPr>
                <w:rFonts w:ascii="Merriweather" w:eastAsia="Merriweather" w:hAnsi="Merriweather" w:cs="Merriweather"/>
                <w:color w:val="666666"/>
                <w:sz w:val="18"/>
                <w:szCs w:val="18"/>
              </w:rPr>
            </w:pPr>
            <w:r>
              <w:rPr>
                <w:rFonts w:ascii="Merriweather" w:eastAsia="Merriweather" w:hAnsi="Merriweather" w:cs="Merriweather"/>
                <w:color w:val="666666"/>
                <w:sz w:val="18"/>
                <w:szCs w:val="18"/>
              </w:rPr>
              <w:t>TechNumen</w:t>
            </w:r>
          </w:p>
        </w:tc>
        <w:tc>
          <w:tcPr>
            <w:tcW w:w="1800" w:type="dxa"/>
            <w:shd w:val="clear" w:color="auto" w:fill="auto"/>
            <w:tcMar>
              <w:top w:w="100" w:type="dxa"/>
              <w:left w:w="100" w:type="dxa"/>
              <w:bottom w:w="100" w:type="dxa"/>
              <w:right w:w="100" w:type="dxa"/>
            </w:tcMar>
          </w:tcPr>
          <w:p w14:paraId="769DD9DE" w14:textId="77777777" w:rsidR="00EF0BEB" w:rsidRDefault="00000000">
            <w:pPr>
              <w:widowControl w:val="0"/>
              <w:pBdr>
                <w:top w:val="nil"/>
                <w:left w:val="nil"/>
                <w:bottom w:val="nil"/>
                <w:right w:val="nil"/>
                <w:between w:val="nil"/>
              </w:pBdr>
              <w:spacing w:line="240" w:lineRule="auto"/>
              <w:rPr>
                <w:rFonts w:ascii="Merriweather" w:eastAsia="Merriweather" w:hAnsi="Merriweather" w:cs="Merriweather"/>
                <w:color w:val="666666"/>
                <w:sz w:val="18"/>
                <w:szCs w:val="18"/>
              </w:rPr>
            </w:pPr>
            <w:r>
              <w:rPr>
                <w:rFonts w:ascii="Merriweather" w:eastAsia="Merriweather" w:hAnsi="Merriweather" w:cs="Merriweather"/>
                <w:color w:val="666666"/>
                <w:sz w:val="18"/>
                <w:szCs w:val="18"/>
              </w:rPr>
              <w:t>Data Economy</w:t>
            </w:r>
          </w:p>
        </w:tc>
        <w:tc>
          <w:tcPr>
            <w:tcW w:w="1800" w:type="dxa"/>
            <w:shd w:val="clear" w:color="auto" w:fill="auto"/>
            <w:tcMar>
              <w:top w:w="100" w:type="dxa"/>
              <w:left w:w="100" w:type="dxa"/>
              <w:bottom w:w="100" w:type="dxa"/>
              <w:right w:w="100" w:type="dxa"/>
            </w:tcMar>
          </w:tcPr>
          <w:p w14:paraId="20BC1DE6" w14:textId="77777777" w:rsidR="00EF0BEB" w:rsidRDefault="00000000">
            <w:pPr>
              <w:widowControl w:val="0"/>
              <w:pBdr>
                <w:top w:val="nil"/>
                <w:left w:val="nil"/>
                <w:bottom w:val="nil"/>
                <w:right w:val="nil"/>
                <w:between w:val="nil"/>
              </w:pBdr>
              <w:spacing w:line="240" w:lineRule="auto"/>
              <w:rPr>
                <w:rFonts w:ascii="Merriweather" w:eastAsia="Merriweather" w:hAnsi="Merriweather" w:cs="Merriweather"/>
                <w:color w:val="666666"/>
                <w:sz w:val="18"/>
                <w:szCs w:val="18"/>
              </w:rPr>
            </w:pPr>
            <w:r>
              <w:rPr>
                <w:rFonts w:ascii="Merriweather" w:eastAsia="Merriweather" w:hAnsi="Merriweather" w:cs="Merriweather"/>
                <w:color w:val="666666"/>
                <w:sz w:val="18"/>
                <w:szCs w:val="18"/>
              </w:rPr>
              <w:t>ICC</w:t>
            </w:r>
          </w:p>
        </w:tc>
        <w:tc>
          <w:tcPr>
            <w:tcW w:w="1785" w:type="dxa"/>
            <w:shd w:val="clear" w:color="auto" w:fill="auto"/>
            <w:tcMar>
              <w:top w:w="100" w:type="dxa"/>
              <w:left w:w="100" w:type="dxa"/>
              <w:bottom w:w="100" w:type="dxa"/>
              <w:right w:w="100" w:type="dxa"/>
            </w:tcMar>
          </w:tcPr>
          <w:p w14:paraId="6BD3CAF5" w14:textId="77777777" w:rsidR="00EF0BEB" w:rsidRDefault="00000000">
            <w:pPr>
              <w:widowControl w:val="0"/>
              <w:pBdr>
                <w:top w:val="nil"/>
                <w:left w:val="nil"/>
                <w:bottom w:val="nil"/>
                <w:right w:val="nil"/>
                <w:between w:val="nil"/>
              </w:pBdr>
              <w:spacing w:line="240" w:lineRule="auto"/>
              <w:rPr>
                <w:rFonts w:ascii="Merriweather" w:eastAsia="Merriweather" w:hAnsi="Merriweather" w:cs="Merriweather"/>
                <w:color w:val="666666"/>
                <w:sz w:val="18"/>
                <w:szCs w:val="18"/>
              </w:rPr>
            </w:pPr>
            <w:r>
              <w:rPr>
                <w:rFonts w:ascii="Merriweather" w:eastAsia="Merriweather" w:hAnsi="Merriweather" w:cs="Merriweather"/>
                <w:color w:val="666666"/>
                <w:sz w:val="18"/>
                <w:szCs w:val="18"/>
              </w:rPr>
              <w:t>IBM</w:t>
            </w:r>
          </w:p>
        </w:tc>
        <w:tc>
          <w:tcPr>
            <w:tcW w:w="1640" w:type="dxa"/>
            <w:shd w:val="clear" w:color="auto" w:fill="auto"/>
            <w:tcMar>
              <w:top w:w="100" w:type="dxa"/>
              <w:left w:w="100" w:type="dxa"/>
              <w:bottom w:w="100" w:type="dxa"/>
              <w:right w:w="100" w:type="dxa"/>
            </w:tcMar>
          </w:tcPr>
          <w:p w14:paraId="371E0101" w14:textId="77777777" w:rsidR="00EF0BEB" w:rsidRDefault="00000000">
            <w:pPr>
              <w:widowControl w:val="0"/>
              <w:pBdr>
                <w:top w:val="nil"/>
                <w:left w:val="nil"/>
                <w:bottom w:val="nil"/>
                <w:right w:val="nil"/>
                <w:between w:val="nil"/>
              </w:pBdr>
              <w:spacing w:line="240" w:lineRule="auto"/>
              <w:rPr>
                <w:rFonts w:ascii="Merriweather" w:eastAsia="Merriweather" w:hAnsi="Merriweather" w:cs="Merriweather"/>
                <w:color w:val="666666"/>
                <w:sz w:val="18"/>
                <w:szCs w:val="18"/>
              </w:rPr>
            </w:pPr>
            <w:r>
              <w:rPr>
                <w:rFonts w:ascii="Merriweather" w:eastAsia="Merriweather" w:hAnsi="Merriweather" w:cs="Merriweather"/>
                <w:color w:val="666666"/>
                <w:sz w:val="18"/>
                <w:szCs w:val="18"/>
              </w:rPr>
              <w:t>EDS</w:t>
            </w:r>
          </w:p>
        </w:tc>
      </w:tr>
      <w:tr w:rsidR="00EF0BEB" w14:paraId="027C1E00" w14:textId="77777777">
        <w:tc>
          <w:tcPr>
            <w:tcW w:w="1095" w:type="dxa"/>
            <w:shd w:val="clear" w:color="auto" w:fill="auto"/>
            <w:tcMar>
              <w:top w:w="100" w:type="dxa"/>
              <w:left w:w="100" w:type="dxa"/>
              <w:bottom w:w="100" w:type="dxa"/>
              <w:right w:w="100" w:type="dxa"/>
            </w:tcMar>
          </w:tcPr>
          <w:p w14:paraId="09C5DDCE" w14:textId="77777777" w:rsidR="00EF0BEB" w:rsidRDefault="00000000">
            <w:pPr>
              <w:widowControl w:val="0"/>
              <w:spacing w:line="240" w:lineRule="auto"/>
              <w:rPr>
                <w:rFonts w:ascii="Open Sans" w:eastAsia="Open Sans" w:hAnsi="Open Sans" w:cs="Open Sans"/>
                <w:b/>
                <w:color w:val="2079C7"/>
              </w:rPr>
            </w:pPr>
            <w:r>
              <w:rPr>
                <w:rFonts w:ascii="Merriweather" w:eastAsia="Merriweather" w:hAnsi="Merriweather" w:cs="Merriweather"/>
                <w:b/>
                <w:color w:val="666666"/>
                <w:sz w:val="18"/>
                <w:szCs w:val="18"/>
              </w:rPr>
              <w:t>Title</w:t>
            </w:r>
          </w:p>
        </w:tc>
        <w:tc>
          <w:tcPr>
            <w:tcW w:w="1770" w:type="dxa"/>
            <w:shd w:val="clear" w:color="auto" w:fill="auto"/>
            <w:tcMar>
              <w:top w:w="100" w:type="dxa"/>
              <w:left w:w="100" w:type="dxa"/>
              <w:bottom w:w="100" w:type="dxa"/>
              <w:right w:w="100" w:type="dxa"/>
            </w:tcMar>
          </w:tcPr>
          <w:p w14:paraId="06DAF025" w14:textId="77777777" w:rsidR="00EF0BEB" w:rsidRDefault="00000000">
            <w:pPr>
              <w:widowControl w:val="0"/>
              <w:spacing w:line="240" w:lineRule="auto"/>
              <w:rPr>
                <w:rFonts w:ascii="Merriweather" w:eastAsia="Merriweather" w:hAnsi="Merriweather" w:cs="Merriweather"/>
                <w:color w:val="666666"/>
                <w:sz w:val="18"/>
                <w:szCs w:val="18"/>
              </w:rPr>
            </w:pPr>
            <w:r>
              <w:rPr>
                <w:rFonts w:ascii="Merriweather" w:eastAsia="Merriweather" w:hAnsi="Merriweather" w:cs="Merriweather"/>
                <w:color w:val="666666"/>
                <w:sz w:val="18"/>
                <w:szCs w:val="18"/>
              </w:rPr>
              <w:t>Delivery Manager</w:t>
            </w:r>
          </w:p>
        </w:tc>
        <w:tc>
          <w:tcPr>
            <w:tcW w:w="1800" w:type="dxa"/>
            <w:shd w:val="clear" w:color="auto" w:fill="auto"/>
            <w:tcMar>
              <w:top w:w="100" w:type="dxa"/>
              <w:left w:w="100" w:type="dxa"/>
              <w:bottom w:w="100" w:type="dxa"/>
              <w:right w:w="100" w:type="dxa"/>
            </w:tcMar>
          </w:tcPr>
          <w:p w14:paraId="183B79C9" w14:textId="77777777" w:rsidR="00EF0BEB" w:rsidRDefault="00000000">
            <w:pPr>
              <w:widowControl w:val="0"/>
              <w:pBdr>
                <w:top w:val="nil"/>
                <w:left w:val="nil"/>
                <w:bottom w:val="nil"/>
                <w:right w:val="nil"/>
                <w:between w:val="nil"/>
              </w:pBdr>
              <w:spacing w:line="240" w:lineRule="auto"/>
              <w:rPr>
                <w:rFonts w:ascii="Merriweather" w:eastAsia="Merriweather" w:hAnsi="Merriweather" w:cs="Merriweather"/>
                <w:color w:val="666666"/>
                <w:sz w:val="18"/>
                <w:szCs w:val="18"/>
              </w:rPr>
            </w:pPr>
            <w:r>
              <w:rPr>
                <w:rFonts w:ascii="Merriweather" w:eastAsia="Merriweather" w:hAnsi="Merriweather" w:cs="Merriweather"/>
                <w:color w:val="666666"/>
                <w:sz w:val="18"/>
                <w:szCs w:val="18"/>
              </w:rPr>
              <w:t>Program Manager</w:t>
            </w:r>
          </w:p>
        </w:tc>
        <w:tc>
          <w:tcPr>
            <w:tcW w:w="1800" w:type="dxa"/>
            <w:shd w:val="clear" w:color="auto" w:fill="auto"/>
            <w:tcMar>
              <w:top w:w="100" w:type="dxa"/>
              <w:left w:w="100" w:type="dxa"/>
              <w:bottom w:w="100" w:type="dxa"/>
              <w:right w:w="100" w:type="dxa"/>
            </w:tcMar>
          </w:tcPr>
          <w:p w14:paraId="3CBBCC4B" w14:textId="77777777" w:rsidR="00EF0BEB" w:rsidRDefault="00000000">
            <w:pPr>
              <w:widowControl w:val="0"/>
              <w:pBdr>
                <w:top w:val="nil"/>
                <w:left w:val="nil"/>
                <w:bottom w:val="nil"/>
                <w:right w:val="nil"/>
                <w:between w:val="nil"/>
              </w:pBdr>
              <w:spacing w:line="240" w:lineRule="auto"/>
              <w:rPr>
                <w:rFonts w:ascii="Merriweather" w:eastAsia="Merriweather" w:hAnsi="Merriweather" w:cs="Merriweather"/>
                <w:color w:val="666666"/>
                <w:sz w:val="18"/>
                <w:szCs w:val="18"/>
              </w:rPr>
            </w:pPr>
            <w:r>
              <w:rPr>
                <w:rFonts w:ascii="Merriweather" w:eastAsia="Merriweather" w:hAnsi="Merriweather" w:cs="Merriweather"/>
                <w:color w:val="666666"/>
                <w:sz w:val="18"/>
                <w:szCs w:val="18"/>
              </w:rPr>
              <w:t>Program Manager</w:t>
            </w:r>
          </w:p>
        </w:tc>
        <w:tc>
          <w:tcPr>
            <w:tcW w:w="1785" w:type="dxa"/>
            <w:shd w:val="clear" w:color="auto" w:fill="auto"/>
            <w:tcMar>
              <w:top w:w="100" w:type="dxa"/>
              <w:left w:w="100" w:type="dxa"/>
              <w:bottom w:w="100" w:type="dxa"/>
              <w:right w:w="100" w:type="dxa"/>
            </w:tcMar>
          </w:tcPr>
          <w:p w14:paraId="0B991C89" w14:textId="77777777" w:rsidR="00EF0BEB" w:rsidRDefault="00000000">
            <w:pPr>
              <w:widowControl w:val="0"/>
              <w:pBdr>
                <w:top w:val="nil"/>
                <w:left w:val="nil"/>
                <w:bottom w:val="nil"/>
                <w:right w:val="nil"/>
                <w:between w:val="nil"/>
              </w:pBdr>
              <w:spacing w:line="240" w:lineRule="auto"/>
              <w:rPr>
                <w:rFonts w:ascii="Merriweather" w:eastAsia="Merriweather" w:hAnsi="Merriweather" w:cs="Merriweather"/>
                <w:color w:val="666666"/>
                <w:sz w:val="18"/>
                <w:szCs w:val="18"/>
              </w:rPr>
            </w:pPr>
            <w:r>
              <w:rPr>
                <w:rFonts w:ascii="Merriweather" w:eastAsia="Merriweather" w:hAnsi="Merriweather" w:cs="Merriweather"/>
                <w:color w:val="666666"/>
                <w:sz w:val="18"/>
                <w:szCs w:val="18"/>
              </w:rPr>
              <w:t>Project Manager</w:t>
            </w:r>
          </w:p>
          <w:p w14:paraId="0BE86B98" w14:textId="77777777" w:rsidR="00EF0BEB" w:rsidRDefault="00000000">
            <w:pPr>
              <w:widowControl w:val="0"/>
              <w:pBdr>
                <w:top w:val="nil"/>
                <w:left w:val="nil"/>
                <w:bottom w:val="nil"/>
                <w:right w:val="nil"/>
                <w:between w:val="nil"/>
              </w:pBdr>
              <w:spacing w:line="240" w:lineRule="auto"/>
              <w:rPr>
                <w:rFonts w:ascii="Merriweather" w:eastAsia="Merriweather" w:hAnsi="Merriweather" w:cs="Merriweather"/>
                <w:color w:val="666666"/>
                <w:sz w:val="18"/>
                <w:szCs w:val="18"/>
              </w:rPr>
            </w:pPr>
            <w:r>
              <w:rPr>
                <w:rFonts w:ascii="Merriweather" w:eastAsia="Merriweather" w:hAnsi="Merriweather" w:cs="Merriweather"/>
                <w:color w:val="666666"/>
                <w:sz w:val="18"/>
                <w:szCs w:val="18"/>
              </w:rPr>
              <w:t>Delivery Manager</w:t>
            </w:r>
          </w:p>
        </w:tc>
        <w:tc>
          <w:tcPr>
            <w:tcW w:w="1640" w:type="dxa"/>
            <w:shd w:val="clear" w:color="auto" w:fill="auto"/>
            <w:tcMar>
              <w:top w:w="100" w:type="dxa"/>
              <w:left w:w="100" w:type="dxa"/>
              <w:bottom w:w="100" w:type="dxa"/>
              <w:right w:w="100" w:type="dxa"/>
            </w:tcMar>
          </w:tcPr>
          <w:p w14:paraId="6E74660E" w14:textId="77777777" w:rsidR="00EF0BEB" w:rsidRDefault="00000000">
            <w:pPr>
              <w:widowControl w:val="0"/>
              <w:pBdr>
                <w:top w:val="nil"/>
                <w:left w:val="nil"/>
                <w:bottom w:val="nil"/>
                <w:right w:val="nil"/>
                <w:between w:val="nil"/>
              </w:pBdr>
              <w:spacing w:line="240" w:lineRule="auto"/>
              <w:rPr>
                <w:rFonts w:ascii="Merriweather" w:eastAsia="Merriweather" w:hAnsi="Merriweather" w:cs="Merriweather"/>
                <w:color w:val="666666"/>
                <w:sz w:val="18"/>
                <w:szCs w:val="18"/>
              </w:rPr>
            </w:pPr>
            <w:r>
              <w:rPr>
                <w:rFonts w:ascii="Merriweather" w:eastAsia="Merriweather" w:hAnsi="Merriweather" w:cs="Merriweather"/>
                <w:color w:val="666666"/>
                <w:sz w:val="18"/>
                <w:szCs w:val="18"/>
              </w:rPr>
              <w:t>Developer</w:t>
            </w:r>
          </w:p>
        </w:tc>
      </w:tr>
    </w:tbl>
    <w:p w14:paraId="6E97A3AA" w14:textId="77777777" w:rsidR="00EF0BEB" w:rsidRDefault="00000000">
      <w:pPr>
        <w:pStyle w:val="Heading1"/>
        <w:keepNext w:val="0"/>
        <w:keepLines w:val="0"/>
        <w:widowControl w:val="0"/>
        <w:spacing w:before="600" w:after="0" w:line="240" w:lineRule="auto"/>
        <w:ind w:right="300"/>
        <w:rPr>
          <w:rFonts w:ascii="Open Sans" w:eastAsia="Open Sans" w:hAnsi="Open Sans" w:cs="Open Sans"/>
          <w:b/>
          <w:color w:val="2079C7"/>
          <w:sz w:val="22"/>
          <w:szCs w:val="22"/>
        </w:rPr>
      </w:pPr>
      <w:r>
        <w:rPr>
          <w:rFonts w:ascii="Open Sans" w:eastAsia="Open Sans" w:hAnsi="Open Sans" w:cs="Open Sans"/>
          <w:b/>
          <w:color w:val="2079C7"/>
          <w:sz w:val="22"/>
          <w:szCs w:val="22"/>
        </w:rPr>
        <w:t>TECHNICAL SKILLS</w:t>
      </w:r>
    </w:p>
    <w:p w14:paraId="4A6E9D68" w14:textId="77777777" w:rsidR="00EF0BEB" w:rsidRDefault="00EF0BEB">
      <w:pPr>
        <w:widowControl w:val="0"/>
        <w:spacing w:line="240" w:lineRule="auto"/>
        <w:ind w:right="300"/>
        <w:rPr>
          <w:rFonts w:ascii="Merriweather" w:eastAsia="Merriweather" w:hAnsi="Merriweather" w:cs="Merriweather"/>
          <w:b/>
          <w:sz w:val="20"/>
          <w:szCs w:val="20"/>
        </w:rPr>
      </w:pPr>
    </w:p>
    <w:p w14:paraId="109977E0" w14:textId="77777777" w:rsidR="00EF0BEB" w:rsidRDefault="00000000">
      <w:pPr>
        <w:widowControl w:val="0"/>
        <w:spacing w:line="240" w:lineRule="auto"/>
        <w:ind w:right="300"/>
        <w:rPr>
          <w:rFonts w:ascii="Merriweather" w:eastAsia="Merriweather" w:hAnsi="Merriweather" w:cs="Merriweather"/>
          <w:color w:val="666666"/>
          <w:sz w:val="18"/>
          <w:szCs w:val="18"/>
        </w:rPr>
      </w:pPr>
      <w:r>
        <w:rPr>
          <w:rFonts w:ascii="Merriweather" w:eastAsia="Merriweather" w:hAnsi="Merriweather" w:cs="Merriweather"/>
          <w:b/>
          <w:sz w:val="20"/>
          <w:szCs w:val="20"/>
        </w:rPr>
        <w:t>PM tools</w:t>
      </w:r>
      <w:r>
        <w:rPr>
          <w:rFonts w:ascii="Merriweather" w:eastAsia="Merriweather" w:hAnsi="Merriweather" w:cs="Merriweather"/>
          <w:color w:val="666666"/>
          <w:sz w:val="18"/>
          <w:szCs w:val="18"/>
        </w:rPr>
        <w:t xml:space="preserve">| Microsoft project, JIRA, Confluence, SharePoint, Visio </w:t>
      </w:r>
    </w:p>
    <w:p w14:paraId="6A987EB9" w14:textId="77777777" w:rsidR="00EF0BEB" w:rsidRDefault="00000000">
      <w:pPr>
        <w:widowControl w:val="0"/>
        <w:spacing w:line="240" w:lineRule="auto"/>
        <w:ind w:right="300"/>
        <w:rPr>
          <w:rFonts w:ascii="Merriweather" w:eastAsia="Merriweather" w:hAnsi="Merriweather" w:cs="Merriweather"/>
          <w:color w:val="666666"/>
          <w:sz w:val="18"/>
          <w:szCs w:val="18"/>
        </w:rPr>
      </w:pPr>
      <w:r>
        <w:rPr>
          <w:rFonts w:ascii="Merriweather" w:eastAsia="Merriweather" w:hAnsi="Merriweather" w:cs="Merriweather"/>
          <w:b/>
          <w:sz w:val="20"/>
          <w:szCs w:val="20"/>
        </w:rPr>
        <w:t xml:space="preserve">Enterprise scaled agile framework| </w:t>
      </w:r>
      <w:r>
        <w:rPr>
          <w:rFonts w:ascii="Merriweather" w:eastAsia="Merriweather" w:hAnsi="Merriweather" w:cs="Merriweather"/>
          <w:color w:val="666666"/>
          <w:sz w:val="18"/>
          <w:szCs w:val="18"/>
        </w:rPr>
        <w:t>SAFe</w:t>
      </w:r>
    </w:p>
    <w:p w14:paraId="774281CE" w14:textId="77777777" w:rsidR="00EF0BEB" w:rsidRDefault="00000000">
      <w:pPr>
        <w:widowControl w:val="0"/>
        <w:spacing w:line="240" w:lineRule="auto"/>
        <w:ind w:right="300"/>
        <w:rPr>
          <w:rFonts w:ascii="Merriweather" w:eastAsia="Merriweather" w:hAnsi="Merriweather" w:cs="Merriweather"/>
          <w:color w:val="666666"/>
          <w:sz w:val="18"/>
          <w:szCs w:val="18"/>
        </w:rPr>
      </w:pPr>
      <w:r>
        <w:rPr>
          <w:rFonts w:ascii="Merriweather" w:eastAsia="Merriweather" w:hAnsi="Merriweather" w:cs="Merriweather"/>
          <w:b/>
          <w:sz w:val="20"/>
          <w:szCs w:val="20"/>
        </w:rPr>
        <w:t xml:space="preserve">Goal Management Framework| </w:t>
      </w:r>
      <w:r>
        <w:rPr>
          <w:rFonts w:ascii="Merriweather" w:eastAsia="Merriweather" w:hAnsi="Merriweather" w:cs="Merriweather"/>
          <w:color w:val="666666"/>
          <w:sz w:val="18"/>
          <w:szCs w:val="18"/>
        </w:rPr>
        <w:t>OKR (Objectives and Key results)</w:t>
      </w:r>
    </w:p>
    <w:p w14:paraId="4D7AACAD" w14:textId="77777777" w:rsidR="00EF0BEB" w:rsidRDefault="00000000">
      <w:pPr>
        <w:widowControl w:val="0"/>
        <w:spacing w:line="240" w:lineRule="auto"/>
        <w:ind w:right="300"/>
        <w:rPr>
          <w:rFonts w:ascii="Merriweather" w:eastAsia="Merriweather" w:hAnsi="Merriweather" w:cs="Merriweather"/>
          <w:color w:val="666666"/>
          <w:sz w:val="18"/>
          <w:szCs w:val="18"/>
        </w:rPr>
      </w:pPr>
      <w:r>
        <w:rPr>
          <w:rFonts w:ascii="Merriweather" w:eastAsia="Merriweather" w:hAnsi="Merriweather" w:cs="Merriweather"/>
          <w:b/>
          <w:sz w:val="20"/>
          <w:szCs w:val="20"/>
        </w:rPr>
        <w:t>Mainframe</w:t>
      </w:r>
      <w:r>
        <w:rPr>
          <w:rFonts w:ascii="Merriweather" w:eastAsia="Merriweather" w:hAnsi="Merriweather" w:cs="Merriweather"/>
          <w:color w:val="666666"/>
          <w:sz w:val="18"/>
          <w:szCs w:val="18"/>
        </w:rPr>
        <w:t xml:space="preserve">| Cobol II, JCL, CICS, SQL, DB2, VSAM, CA7, ENDEAVOR, XPEDITER                                                                        </w:t>
      </w:r>
    </w:p>
    <w:p w14:paraId="763F57F7" w14:textId="77777777" w:rsidR="00EF0BEB" w:rsidRDefault="00000000">
      <w:pPr>
        <w:widowControl w:val="0"/>
        <w:spacing w:line="240" w:lineRule="auto"/>
        <w:ind w:right="300"/>
        <w:rPr>
          <w:rFonts w:ascii="Merriweather" w:eastAsia="Merriweather" w:hAnsi="Merriweather" w:cs="Merriweather"/>
          <w:color w:val="666666"/>
          <w:sz w:val="18"/>
          <w:szCs w:val="18"/>
        </w:rPr>
      </w:pPr>
      <w:r>
        <w:rPr>
          <w:rFonts w:ascii="Merriweather" w:eastAsia="Merriweather" w:hAnsi="Merriweather" w:cs="Merriweather"/>
          <w:b/>
          <w:sz w:val="20"/>
          <w:szCs w:val="20"/>
        </w:rPr>
        <w:t xml:space="preserve">Analytics and visualization </w:t>
      </w:r>
      <w:r>
        <w:rPr>
          <w:rFonts w:ascii="Merriweather" w:eastAsia="Merriweather" w:hAnsi="Merriweather" w:cs="Merriweather"/>
          <w:color w:val="666666"/>
          <w:sz w:val="18"/>
          <w:szCs w:val="18"/>
        </w:rPr>
        <w:t>| Python, SQL, Pandas, NumPy, Matplotlib, Seaborn.</w:t>
      </w:r>
    </w:p>
    <w:p w14:paraId="771E86E1" w14:textId="77777777" w:rsidR="00EF0BEB" w:rsidRDefault="00000000">
      <w:pPr>
        <w:widowControl w:val="0"/>
        <w:spacing w:line="240" w:lineRule="auto"/>
        <w:ind w:right="300"/>
        <w:rPr>
          <w:rFonts w:ascii="Merriweather" w:eastAsia="Merriweather" w:hAnsi="Merriweather" w:cs="Merriweather"/>
          <w:color w:val="666666"/>
          <w:sz w:val="18"/>
          <w:szCs w:val="18"/>
        </w:rPr>
      </w:pPr>
      <w:r>
        <w:rPr>
          <w:rFonts w:ascii="Merriweather" w:eastAsia="Merriweather" w:hAnsi="Merriweather" w:cs="Merriweather"/>
          <w:b/>
          <w:sz w:val="20"/>
          <w:szCs w:val="20"/>
        </w:rPr>
        <w:t>AWS</w:t>
      </w:r>
      <w:r>
        <w:rPr>
          <w:rFonts w:ascii="Merriweather" w:eastAsia="Merriweather" w:hAnsi="Merriweather" w:cs="Merriweather"/>
          <w:color w:val="666666"/>
          <w:sz w:val="18"/>
          <w:szCs w:val="18"/>
        </w:rPr>
        <w:t xml:space="preserve">| S3, EC2, EMR, REDSHIFT, RDS, Athena, Glue, Redshift </w:t>
      </w:r>
    </w:p>
    <w:p w14:paraId="69295228" w14:textId="77777777" w:rsidR="00EF0BEB" w:rsidRDefault="00EF0BEB">
      <w:pPr>
        <w:widowControl w:val="0"/>
        <w:spacing w:line="240" w:lineRule="auto"/>
        <w:ind w:right="300"/>
        <w:rPr>
          <w:rFonts w:ascii="Open Sans" w:eastAsia="Open Sans" w:hAnsi="Open Sans" w:cs="Open Sans"/>
          <w:b/>
          <w:color w:val="2079C7"/>
          <w:u w:val="single"/>
        </w:rPr>
      </w:pPr>
    </w:p>
    <w:p w14:paraId="02CD30D6" w14:textId="77777777" w:rsidR="00EF0BEB" w:rsidRDefault="00000000">
      <w:pPr>
        <w:widowControl w:val="0"/>
        <w:spacing w:line="240" w:lineRule="auto"/>
        <w:ind w:right="300"/>
        <w:rPr>
          <w:rFonts w:ascii="Open Sans" w:eastAsia="Open Sans" w:hAnsi="Open Sans" w:cs="Open Sans"/>
          <w:b/>
          <w:color w:val="2079C7"/>
          <w:u w:val="single"/>
        </w:rPr>
      </w:pPr>
      <w:r>
        <w:rPr>
          <w:rFonts w:ascii="Open Sans" w:eastAsia="Open Sans" w:hAnsi="Open Sans" w:cs="Open Sans"/>
          <w:b/>
          <w:color w:val="2079C7"/>
          <w:u w:val="single"/>
        </w:rPr>
        <w:lastRenderedPageBreak/>
        <w:t>CURRENT ASSIGNMENT &amp; RESPONSIBILITIES</w:t>
      </w:r>
    </w:p>
    <w:p w14:paraId="14D735D2" w14:textId="77777777" w:rsidR="00EF0BEB" w:rsidRDefault="00000000">
      <w:pPr>
        <w:widowControl w:val="0"/>
        <w:spacing w:line="240" w:lineRule="auto"/>
        <w:ind w:right="300"/>
        <w:rPr>
          <w:rFonts w:ascii="Merriweather" w:eastAsia="Merriweather" w:hAnsi="Merriweather" w:cs="Merriweather"/>
          <w:b/>
          <w:sz w:val="18"/>
          <w:szCs w:val="18"/>
        </w:rPr>
      </w:pPr>
      <w:r>
        <w:rPr>
          <w:rFonts w:ascii="Merriweather" w:eastAsia="Merriweather" w:hAnsi="Merriweather" w:cs="Merriweather"/>
          <w:b/>
          <w:color w:val="666666"/>
          <w:sz w:val="18"/>
          <w:szCs w:val="18"/>
        </w:rPr>
        <w:t>Client/Service Provider</w:t>
      </w:r>
      <w:r>
        <w:rPr>
          <w:rFonts w:ascii="Merriweather" w:eastAsia="Merriweather" w:hAnsi="Merriweather" w:cs="Merriweather"/>
          <w:color w:val="666666"/>
          <w:sz w:val="18"/>
          <w:szCs w:val="18"/>
        </w:rPr>
        <w:t xml:space="preserve">: Chemical Abstract Services /TechNumen, </w:t>
      </w:r>
      <w:r>
        <w:rPr>
          <w:rFonts w:ascii="Merriweather" w:eastAsia="Merriweather" w:hAnsi="Merriweather" w:cs="Merriweather"/>
          <w:b/>
          <w:color w:val="666666"/>
          <w:sz w:val="18"/>
          <w:szCs w:val="18"/>
        </w:rPr>
        <w:t>Year</w:t>
      </w:r>
      <w:r>
        <w:rPr>
          <w:rFonts w:ascii="Merriweather" w:eastAsia="Merriweather" w:hAnsi="Merriweather" w:cs="Merriweather"/>
          <w:color w:val="666666"/>
          <w:sz w:val="18"/>
          <w:szCs w:val="18"/>
        </w:rPr>
        <w:t>: Jan/2024-To date</w:t>
      </w:r>
      <w:r>
        <w:rPr>
          <w:rFonts w:ascii="Merriweather" w:eastAsia="Merriweather" w:hAnsi="Merriweather" w:cs="Merriweather"/>
          <w:b/>
          <w:color w:val="666666"/>
          <w:sz w:val="18"/>
          <w:szCs w:val="18"/>
        </w:rPr>
        <w:t>, Location</w:t>
      </w:r>
      <w:r>
        <w:rPr>
          <w:rFonts w:ascii="Merriweather" w:eastAsia="Merriweather" w:hAnsi="Merriweather" w:cs="Merriweather"/>
          <w:color w:val="666666"/>
          <w:sz w:val="18"/>
          <w:szCs w:val="18"/>
        </w:rPr>
        <w:t>: Columbus, OH, Role: Delivery Lead</w:t>
      </w:r>
    </w:p>
    <w:p w14:paraId="1F3875FC" w14:textId="77777777" w:rsidR="00EF0BEB" w:rsidRDefault="00000000">
      <w:pPr>
        <w:widowControl w:val="0"/>
        <w:spacing w:line="240" w:lineRule="auto"/>
        <w:ind w:right="300"/>
        <w:rPr>
          <w:rFonts w:ascii="Merriweather" w:eastAsia="Merriweather" w:hAnsi="Merriweather" w:cs="Merriweather"/>
          <w:color w:val="666666"/>
          <w:sz w:val="18"/>
          <w:szCs w:val="18"/>
        </w:rPr>
      </w:pPr>
      <w:r>
        <w:rPr>
          <w:rFonts w:ascii="Merriweather" w:eastAsia="Merriweather" w:hAnsi="Merriweather" w:cs="Merriweather"/>
          <w:b/>
          <w:sz w:val="20"/>
          <w:szCs w:val="20"/>
        </w:rPr>
        <w:t xml:space="preserve">Responsibilities: </w:t>
      </w:r>
      <w:r>
        <w:rPr>
          <w:rFonts w:ascii="Merriweather" w:eastAsia="Merriweather" w:hAnsi="Merriweather" w:cs="Merriweather"/>
          <w:color w:val="666666"/>
          <w:sz w:val="18"/>
          <w:szCs w:val="18"/>
        </w:rPr>
        <w:t>Managing 2 geographically distributed agile teams to deliver (a) Innovation Pilots, R&amp;D</w:t>
      </w:r>
      <w:r>
        <w:rPr>
          <w:rFonts w:ascii="Merriweather" w:eastAsia="Merriweather" w:hAnsi="Merriweather" w:cs="Merriweather"/>
          <w:sz w:val="20"/>
          <w:szCs w:val="20"/>
        </w:rPr>
        <w:t xml:space="preserve"> </w:t>
      </w:r>
      <w:r>
        <w:rPr>
          <w:rFonts w:ascii="Merriweather" w:eastAsia="Merriweather" w:hAnsi="Merriweather" w:cs="Merriweather"/>
          <w:color w:val="666666"/>
          <w:sz w:val="18"/>
          <w:szCs w:val="18"/>
        </w:rPr>
        <w:t xml:space="preserve">experiments requiring agility and testing (b) profiling of new datasets that business is planning to acquire (c) Maintenance of various data pipelines (d) Development of a new product called BioFinder V2.   </w:t>
      </w:r>
    </w:p>
    <w:p w14:paraId="541313F8" w14:textId="77777777" w:rsidR="00EF0BEB" w:rsidRDefault="00000000">
      <w:pPr>
        <w:widowControl w:val="0"/>
        <w:spacing w:line="240" w:lineRule="auto"/>
        <w:ind w:right="300"/>
        <w:rPr>
          <w:rFonts w:ascii="Merriweather" w:eastAsia="Merriweather" w:hAnsi="Merriweather" w:cs="Merriweather"/>
          <w:sz w:val="20"/>
          <w:szCs w:val="20"/>
        </w:rPr>
      </w:pPr>
      <w:r>
        <w:rPr>
          <w:rFonts w:ascii="Merriweather" w:eastAsia="Merriweather" w:hAnsi="Merriweather" w:cs="Merriweather"/>
          <w:color w:val="666666"/>
          <w:sz w:val="18"/>
          <w:szCs w:val="18"/>
        </w:rPr>
        <w:t>Other responsibilities include: Facilitating scrum ceremonies, status reporting to CTO and other stakeholders, interfacing with business to understand project scope, project planning, continuous improvement, coaching the team, removing blockers and status reporting.</w:t>
      </w:r>
    </w:p>
    <w:p w14:paraId="7AF1FF9C" w14:textId="77777777" w:rsidR="00EF0BEB" w:rsidRDefault="00EF0BEB">
      <w:pPr>
        <w:widowControl w:val="0"/>
        <w:spacing w:line="240" w:lineRule="auto"/>
        <w:ind w:right="300"/>
        <w:rPr>
          <w:rFonts w:ascii="Merriweather" w:eastAsia="Merriweather" w:hAnsi="Merriweather" w:cs="Merriweather"/>
          <w:color w:val="666666"/>
          <w:sz w:val="18"/>
          <w:szCs w:val="18"/>
        </w:rPr>
      </w:pPr>
    </w:p>
    <w:p w14:paraId="30E800CE" w14:textId="77777777" w:rsidR="00EF0BEB" w:rsidRDefault="00EF0BEB">
      <w:pPr>
        <w:widowControl w:val="0"/>
        <w:pBdr>
          <w:top w:val="nil"/>
          <w:left w:val="nil"/>
          <w:bottom w:val="nil"/>
          <w:right w:val="nil"/>
          <w:between w:val="nil"/>
        </w:pBdr>
        <w:spacing w:line="240" w:lineRule="auto"/>
        <w:ind w:right="300"/>
        <w:rPr>
          <w:rFonts w:ascii="Merriweather" w:eastAsia="Merriweather" w:hAnsi="Merriweather" w:cs="Merriweather"/>
          <w:color w:val="666666"/>
          <w:sz w:val="18"/>
          <w:szCs w:val="18"/>
        </w:rPr>
      </w:pPr>
    </w:p>
    <w:p w14:paraId="4F739F80" w14:textId="77777777" w:rsidR="00EF0BEB" w:rsidRDefault="00000000">
      <w:pPr>
        <w:widowControl w:val="0"/>
        <w:spacing w:line="240" w:lineRule="auto"/>
        <w:ind w:right="300"/>
        <w:rPr>
          <w:rFonts w:ascii="Open Sans" w:eastAsia="Open Sans" w:hAnsi="Open Sans" w:cs="Open Sans"/>
          <w:b/>
          <w:color w:val="2079C7"/>
        </w:rPr>
      </w:pPr>
      <w:r>
        <w:rPr>
          <w:rFonts w:ascii="Open Sans" w:eastAsia="Open Sans" w:hAnsi="Open Sans" w:cs="Open Sans"/>
          <w:b/>
          <w:color w:val="2079C7"/>
          <w:u w:val="single"/>
        </w:rPr>
        <w:t>PAST ASSIGNMENTS BY &amp; KEY EFFORTS BY ROLES</w:t>
      </w:r>
      <w:r>
        <w:rPr>
          <w:rFonts w:ascii="Merriweather" w:eastAsia="Merriweather" w:hAnsi="Merriweather" w:cs="Merriweather"/>
          <w:color w:val="666666"/>
          <w:sz w:val="18"/>
          <w:szCs w:val="18"/>
        </w:rPr>
        <w:t xml:space="preserve"> (hence efforts will </w:t>
      </w:r>
      <w:r>
        <w:rPr>
          <w:rFonts w:ascii="Merriweather" w:eastAsia="Merriweather" w:hAnsi="Merriweather" w:cs="Merriweather"/>
          <w:b/>
          <w:color w:val="666666"/>
          <w:sz w:val="18"/>
          <w:szCs w:val="18"/>
        </w:rPr>
        <w:t>not</w:t>
      </w:r>
      <w:r>
        <w:rPr>
          <w:rFonts w:ascii="Merriweather" w:eastAsia="Merriweather" w:hAnsi="Merriweather" w:cs="Merriweather"/>
          <w:color w:val="666666"/>
          <w:sz w:val="18"/>
          <w:szCs w:val="18"/>
        </w:rPr>
        <w:t xml:space="preserve"> be in chronological order) </w:t>
      </w:r>
    </w:p>
    <w:p w14:paraId="21BAC1FA" w14:textId="77777777" w:rsidR="00EF0BEB" w:rsidRDefault="00EF0BEB">
      <w:pPr>
        <w:widowControl w:val="0"/>
        <w:spacing w:line="240" w:lineRule="auto"/>
        <w:ind w:right="300"/>
        <w:rPr>
          <w:rFonts w:ascii="Open Sans" w:eastAsia="Open Sans" w:hAnsi="Open Sans" w:cs="Open Sans"/>
          <w:b/>
          <w:color w:val="2079C7"/>
        </w:rPr>
      </w:pPr>
    </w:p>
    <w:p w14:paraId="14B04A72" w14:textId="77777777" w:rsidR="00EF0BEB" w:rsidRDefault="00000000">
      <w:pPr>
        <w:widowControl w:val="0"/>
        <w:spacing w:line="240" w:lineRule="auto"/>
        <w:ind w:right="300"/>
        <w:rPr>
          <w:rFonts w:ascii="Open Sans" w:eastAsia="Open Sans" w:hAnsi="Open Sans" w:cs="Open Sans"/>
          <w:b/>
          <w:color w:val="2079C7"/>
        </w:rPr>
      </w:pPr>
      <w:r>
        <w:rPr>
          <w:rFonts w:ascii="Open Sans" w:eastAsia="Open Sans" w:hAnsi="Open Sans" w:cs="Open Sans"/>
          <w:b/>
          <w:color w:val="2079C7"/>
        </w:rPr>
        <w:t>as PROGRAM MANAGER</w:t>
      </w:r>
      <w:r>
        <w:rPr>
          <w:rFonts w:ascii="Merriweather" w:eastAsia="Merriweather" w:hAnsi="Merriweather" w:cs="Merriweather"/>
          <w:color w:val="666666"/>
          <w:sz w:val="18"/>
          <w:szCs w:val="18"/>
        </w:rPr>
        <w:t xml:space="preserve"> (only key efforts listed)</w:t>
      </w:r>
    </w:p>
    <w:p w14:paraId="4A24BAD9" w14:textId="77777777" w:rsidR="00EF0BEB" w:rsidRDefault="00000000">
      <w:pPr>
        <w:widowControl w:val="0"/>
        <w:spacing w:line="240" w:lineRule="auto"/>
        <w:ind w:right="300"/>
        <w:rPr>
          <w:rFonts w:ascii="Merriweather" w:eastAsia="Merriweather" w:hAnsi="Merriweather" w:cs="Merriweather"/>
          <w:color w:val="666666"/>
          <w:sz w:val="18"/>
          <w:szCs w:val="18"/>
        </w:rPr>
      </w:pPr>
      <w:r>
        <w:rPr>
          <w:rFonts w:ascii="Merriweather" w:eastAsia="Merriweather" w:hAnsi="Merriweather" w:cs="Merriweather"/>
          <w:b/>
          <w:sz w:val="20"/>
          <w:szCs w:val="20"/>
        </w:rPr>
        <w:t xml:space="preserve">Responsibilities: </w:t>
      </w:r>
      <w:r>
        <w:rPr>
          <w:rFonts w:ascii="Merriweather" w:eastAsia="Merriweather" w:hAnsi="Merriweather" w:cs="Merriweather"/>
          <w:color w:val="666666"/>
          <w:sz w:val="18"/>
          <w:szCs w:val="18"/>
        </w:rPr>
        <w:t xml:space="preserve"> Review/Approve individual project plans, create program level plans by rolling up individual project plans, Periodic program financial reporting, manage interdependent risks, issues, dependencies, Coach, mentor and support project managers in their execution of projects, facilitate program events like PI planning, and PI retrospectives, executive reporting (road map, 7 keys and financial reporting using EVM). </w:t>
      </w:r>
    </w:p>
    <w:p w14:paraId="7E2102F3" w14:textId="77777777" w:rsidR="00EF0BEB" w:rsidRDefault="00EF0BEB">
      <w:pPr>
        <w:widowControl w:val="0"/>
        <w:spacing w:line="240" w:lineRule="auto"/>
        <w:ind w:right="300"/>
        <w:rPr>
          <w:rFonts w:ascii="Merriweather" w:eastAsia="Merriweather" w:hAnsi="Merriweather" w:cs="Merriweather"/>
          <w:color w:val="666666"/>
          <w:sz w:val="18"/>
          <w:szCs w:val="18"/>
        </w:rPr>
      </w:pPr>
    </w:p>
    <w:p w14:paraId="537B289A" w14:textId="77777777" w:rsidR="00EF0BEB" w:rsidRDefault="00000000">
      <w:pPr>
        <w:widowControl w:val="0"/>
        <w:spacing w:line="240" w:lineRule="auto"/>
        <w:ind w:right="300"/>
        <w:rPr>
          <w:rFonts w:ascii="Merriweather" w:eastAsia="Merriweather" w:hAnsi="Merriweather" w:cs="Merriweather"/>
          <w:b/>
          <w:sz w:val="20"/>
          <w:szCs w:val="20"/>
        </w:rPr>
      </w:pPr>
      <w:r>
        <w:rPr>
          <w:rFonts w:ascii="Merriweather" w:eastAsia="Merriweather" w:hAnsi="Merriweather" w:cs="Merriweather"/>
          <w:b/>
          <w:sz w:val="20"/>
          <w:szCs w:val="20"/>
        </w:rPr>
        <w:t>5500 Reporting</w:t>
      </w:r>
    </w:p>
    <w:p w14:paraId="36D16D65" w14:textId="77777777" w:rsidR="00EF0BEB" w:rsidRDefault="00000000">
      <w:pPr>
        <w:widowControl w:val="0"/>
        <w:spacing w:line="240" w:lineRule="auto"/>
        <w:ind w:right="300"/>
        <w:rPr>
          <w:rFonts w:ascii="Merriweather" w:eastAsia="Merriweather" w:hAnsi="Merriweather" w:cs="Merriweather"/>
          <w:b/>
          <w:sz w:val="18"/>
          <w:szCs w:val="18"/>
        </w:rPr>
      </w:pPr>
      <w:r>
        <w:rPr>
          <w:rFonts w:ascii="Merriweather" w:eastAsia="Merriweather" w:hAnsi="Merriweather" w:cs="Merriweather"/>
          <w:b/>
          <w:color w:val="666666"/>
          <w:sz w:val="18"/>
          <w:szCs w:val="18"/>
        </w:rPr>
        <w:t>Client/Service Provider</w:t>
      </w:r>
      <w:r>
        <w:rPr>
          <w:rFonts w:ascii="Merriweather" w:eastAsia="Merriweather" w:hAnsi="Merriweather" w:cs="Merriweather"/>
          <w:color w:val="666666"/>
          <w:sz w:val="18"/>
          <w:szCs w:val="18"/>
        </w:rPr>
        <w:t xml:space="preserve">: Lincoln Financial Group/IBM, </w:t>
      </w:r>
      <w:r>
        <w:rPr>
          <w:rFonts w:ascii="Merriweather" w:eastAsia="Merriweather" w:hAnsi="Merriweather" w:cs="Merriweather"/>
          <w:b/>
          <w:color w:val="666666"/>
          <w:sz w:val="18"/>
          <w:szCs w:val="18"/>
        </w:rPr>
        <w:t>Year</w:t>
      </w:r>
      <w:r>
        <w:rPr>
          <w:rFonts w:ascii="Merriweather" w:eastAsia="Merriweather" w:hAnsi="Merriweather" w:cs="Merriweather"/>
          <w:color w:val="666666"/>
          <w:sz w:val="18"/>
          <w:szCs w:val="18"/>
        </w:rPr>
        <w:t>: 2010-2011</w:t>
      </w:r>
      <w:r>
        <w:rPr>
          <w:rFonts w:ascii="Merriweather" w:eastAsia="Merriweather" w:hAnsi="Merriweather" w:cs="Merriweather"/>
          <w:b/>
          <w:color w:val="666666"/>
          <w:sz w:val="18"/>
          <w:szCs w:val="18"/>
        </w:rPr>
        <w:t>, Location</w:t>
      </w:r>
      <w:r>
        <w:rPr>
          <w:rFonts w:ascii="Merriweather" w:eastAsia="Merriweather" w:hAnsi="Merriweather" w:cs="Merriweather"/>
          <w:color w:val="666666"/>
          <w:sz w:val="18"/>
          <w:szCs w:val="18"/>
        </w:rPr>
        <w:t>: Fort Wayne, IN</w:t>
      </w:r>
    </w:p>
    <w:p w14:paraId="1B5E802E" w14:textId="77777777" w:rsidR="00EF0BEB" w:rsidRDefault="00EF0BEB">
      <w:pPr>
        <w:widowControl w:val="0"/>
        <w:spacing w:line="240" w:lineRule="auto"/>
        <w:ind w:right="300"/>
        <w:rPr>
          <w:rFonts w:ascii="Merriweather" w:eastAsia="Merriweather" w:hAnsi="Merriweather" w:cs="Merriweather"/>
          <w:color w:val="666666"/>
          <w:sz w:val="18"/>
          <w:szCs w:val="18"/>
        </w:rPr>
      </w:pPr>
    </w:p>
    <w:p w14:paraId="136818F0" w14:textId="77777777" w:rsidR="00EF0BEB" w:rsidRDefault="00000000">
      <w:pPr>
        <w:widowControl w:val="0"/>
        <w:spacing w:line="240" w:lineRule="auto"/>
        <w:ind w:right="300"/>
        <w:rPr>
          <w:rFonts w:ascii="Merriweather" w:eastAsia="Merriweather" w:hAnsi="Merriweather" w:cs="Merriweather"/>
          <w:color w:val="666666"/>
          <w:sz w:val="18"/>
          <w:szCs w:val="18"/>
        </w:rPr>
      </w:pPr>
      <w:r>
        <w:rPr>
          <w:rFonts w:ascii="Merriweather" w:eastAsia="Merriweather" w:hAnsi="Merriweather" w:cs="Merriweather"/>
          <w:color w:val="666666"/>
          <w:sz w:val="18"/>
          <w:szCs w:val="18"/>
        </w:rPr>
        <w:t>This was a compliance program and the scope included delivering 3 related efforts, culminating in 5500 reporting:</w:t>
      </w:r>
    </w:p>
    <w:p w14:paraId="1B9179D2" w14:textId="77777777" w:rsidR="00EF0BEB" w:rsidRDefault="00000000">
      <w:pPr>
        <w:widowControl w:val="0"/>
        <w:numPr>
          <w:ilvl w:val="0"/>
          <w:numId w:val="2"/>
        </w:numPr>
        <w:spacing w:line="240" w:lineRule="auto"/>
        <w:ind w:right="300"/>
        <w:rPr>
          <w:rFonts w:ascii="Merriweather" w:eastAsia="Merriweather" w:hAnsi="Merriweather" w:cs="Merriweather"/>
          <w:color w:val="666666"/>
          <w:sz w:val="18"/>
          <w:szCs w:val="18"/>
        </w:rPr>
      </w:pPr>
      <w:r>
        <w:rPr>
          <w:rFonts w:ascii="Merriweather" w:eastAsia="Merriweather" w:hAnsi="Merriweather" w:cs="Merriweather"/>
          <w:color w:val="666666"/>
          <w:sz w:val="18"/>
          <w:szCs w:val="18"/>
        </w:rPr>
        <w:t xml:space="preserve">Delivering the enhanced 5500 reports. </w:t>
      </w:r>
    </w:p>
    <w:p w14:paraId="36FB1D78" w14:textId="77777777" w:rsidR="00EF0BEB" w:rsidRDefault="00000000">
      <w:pPr>
        <w:widowControl w:val="0"/>
        <w:numPr>
          <w:ilvl w:val="0"/>
          <w:numId w:val="2"/>
        </w:numPr>
        <w:spacing w:line="240" w:lineRule="auto"/>
        <w:ind w:right="300"/>
        <w:rPr>
          <w:rFonts w:ascii="Merriweather" w:eastAsia="Merriweather" w:hAnsi="Merriweather" w:cs="Merriweather"/>
          <w:color w:val="666666"/>
          <w:sz w:val="18"/>
          <w:szCs w:val="18"/>
        </w:rPr>
      </w:pPr>
      <w:r>
        <w:rPr>
          <w:rFonts w:ascii="Merriweather" w:eastAsia="Merriweather" w:hAnsi="Merriweather" w:cs="Merriweather"/>
          <w:color w:val="666666"/>
          <w:sz w:val="18"/>
          <w:szCs w:val="18"/>
        </w:rPr>
        <w:t xml:space="preserve">Balancing 1099 reports across the administration, Tax and reporting systems. This was executed using RAD. </w:t>
      </w:r>
    </w:p>
    <w:p w14:paraId="5AA65690" w14:textId="77777777" w:rsidR="00EF0BEB" w:rsidRDefault="00000000">
      <w:pPr>
        <w:widowControl w:val="0"/>
        <w:numPr>
          <w:ilvl w:val="0"/>
          <w:numId w:val="2"/>
        </w:numPr>
        <w:spacing w:line="240" w:lineRule="auto"/>
        <w:ind w:right="300"/>
        <w:rPr>
          <w:rFonts w:ascii="Merriweather" w:eastAsia="Merriweather" w:hAnsi="Merriweather" w:cs="Merriweather"/>
          <w:color w:val="666666"/>
          <w:sz w:val="18"/>
          <w:szCs w:val="18"/>
        </w:rPr>
      </w:pPr>
      <w:r>
        <w:rPr>
          <w:rFonts w:ascii="Merriweather" w:eastAsia="Merriweather" w:hAnsi="Merriweather" w:cs="Merriweather"/>
          <w:color w:val="666666"/>
          <w:sz w:val="18"/>
          <w:szCs w:val="18"/>
        </w:rPr>
        <w:t xml:space="preserve">Integrating LifeComm into reporting systems. </w:t>
      </w:r>
    </w:p>
    <w:p w14:paraId="3A53C793" w14:textId="77777777" w:rsidR="00EF0BEB" w:rsidRDefault="00000000">
      <w:pPr>
        <w:widowControl w:val="0"/>
        <w:spacing w:line="240" w:lineRule="auto"/>
        <w:ind w:right="300"/>
        <w:rPr>
          <w:rFonts w:ascii="Merriweather" w:eastAsia="Merriweather" w:hAnsi="Merriweather" w:cs="Merriweather"/>
          <w:color w:val="666666"/>
          <w:sz w:val="18"/>
          <w:szCs w:val="18"/>
        </w:rPr>
      </w:pPr>
      <w:r>
        <w:rPr>
          <w:rFonts w:ascii="Merriweather" w:eastAsia="Merriweather" w:hAnsi="Merriweather" w:cs="Merriweather"/>
          <w:b/>
          <w:color w:val="666666"/>
          <w:sz w:val="18"/>
          <w:szCs w:val="18"/>
        </w:rPr>
        <w:t xml:space="preserve">Benefits: </w:t>
      </w:r>
    </w:p>
    <w:p w14:paraId="3B1C3682" w14:textId="77777777" w:rsidR="00EF0BEB" w:rsidRDefault="00000000">
      <w:pPr>
        <w:widowControl w:val="0"/>
        <w:numPr>
          <w:ilvl w:val="0"/>
          <w:numId w:val="5"/>
        </w:numPr>
        <w:spacing w:line="240" w:lineRule="auto"/>
        <w:ind w:right="300"/>
        <w:rPr>
          <w:rFonts w:ascii="Merriweather" w:eastAsia="Merriweather" w:hAnsi="Merriweather" w:cs="Merriweather"/>
          <w:color w:val="666666"/>
          <w:sz w:val="18"/>
          <w:szCs w:val="18"/>
        </w:rPr>
      </w:pPr>
      <w:r>
        <w:rPr>
          <w:rFonts w:ascii="Merriweather" w:eastAsia="Merriweather" w:hAnsi="Merriweather" w:cs="Merriweather"/>
          <w:color w:val="666666"/>
          <w:sz w:val="18"/>
          <w:szCs w:val="18"/>
        </w:rPr>
        <w:t xml:space="preserve">Meeting the compliance needs with IRS, DOL. </w:t>
      </w:r>
    </w:p>
    <w:p w14:paraId="4463E67A" w14:textId="77777777" w:rsidR="00EF0BEB" w:rsidRDefault="00000000">
      <w:pPr>
        <w:widowControl w:val="0"/>
        <w:numPr>
          <w:ilvl w:val="0"/>
          <w:numId w:val="5"/>
        </w:numPr>
        <w:spacing w:line="240" w:lineRule="auto"/>
        <w:ind w:right="300"/>
        <w:rPr>
          <w:rFonts w:ascii="Merriweather" w:eastAsia="Merriweather" w:hAnsi="Merriweather" w:cs="Merriweather"/>
          <w:color w:val="666666"/>
          <w:sz w:val="18"/>
          <w:szCs w:val="18"/>
        </w:rPr>
      </w:pPr>
      <w:r>
        <w:rPr>
          <w:rFonts w:ascii="Merriweather" w:eastAsia="Merriweather" w:hAnsi="Merriweather" w:cs="Merriweather"/>
          <w:color w:val="666666"/>
          <w:sz w:val="18"/>
          <w:szCs w:val="18"/>
        </w:rPr>
        <w:t>Increased customer satisfaction from accurate 1099 reporting.</w:t>
      </w:r>
    </w:p>
    <w:p w14:paraId="478DBA93" w14:textId="77777777" w:rsidR="00EF0BEB" w:rsidRDefault="00EF0BEB">
      <w:pPr>
        <w:widowControl w:val="0"/>
        <w:spacing w:line="240" w:lineRule="auto"/>
        <w:ind w:right="300"/>
        <w:rPr>
          <w:rFonts w:ascii="Merriweather" w:eastAsia="Merriweather" w:hAnsi="Merriweather" w:cs="Merriweather"/>
          <w:color w:val="666666"/>
          <w:sz w:val="18"/>
          <w:szCs w:val="18"/>
        </w:rPr>
      </w:pPr>
    </w:p>
    <w:p w14:paraId="233B7498" w14:textId="77777777" w:rsidR="00EF0BEB" w:rsidRDefault="00000000">
      <w:pPr>
        <w:widowControl w:val="0"/>
        <w:spacing w:line="240" w:lineRule="auto"/>
        <w:ind w:right="300"/>
        <w:rPr>
          <w:rFonts w:ascii="Merriweather" w:eastAsia="Merriweather" w:hAnsi="Merriweather" w:cs="Merriweather"/>
          <w:b/>
          <w:sz w:val="20"/>
          <w:szCs w:val="20"/>
        </w:rPr>
      </w:pPr>
      <w:r>
        <w:rPr>
          <w:rFonts w:ascii="Merriweather" w:eastAsia="Merriweather" w:hAnsi="Merriweather" w:cs="Merriweather"/>
          <w:b/>
          <w:sz w:val="20"/>
          <w:szCs w:val="20"/>
        </w:rPr>
        <w:t>Informatica Power Center upgrade and consolidation project</w:t>
      </w:r>
    </w:p>
    <w:p w14:paraId="3AF4A0DE" w14:textId="77777777" w:rsidR="00EF0BEB" w:rsidRDefault="00000000">
      <w:pPr>
        <w:widowControl w:val="0"/>
        <w:spacing w:line="240" w:lineRule="auto"/>
        <w:ind w:right="300"/>
        <w:rPr>
          <w:rFonts w:ascii="Merriweather" w:eastAsia="Merriweather" w:hAnsi="Merriweather" w:cs="Merriweather"/>
          <w:b/>
          <w:sz w:val="18"/>
          <w:szCs w:val="18"/>
        </w:rPr>
      </w:pPr>
      <w:r>
        <w:rPr>
          <w:rFonts w:ascii="Merriweather" w:eastAsia="Merriweather" w:hAnsi="Merriweather" w:cs="Merriweather"/>
          <w:b/>
          <w:color w:val="666666"/>
          <w:sz w:val="18"/>
          <w:szCs w:val="18"/>
        </w:rPr>
        <w:t>Client/Service Provider</w:t>
      </w:r>
      <w:r>
        <w:rPr>
          <w:rFonts w:ascii="Merriweather" w:eastAsia="Merriweather" w:hAnsi="Merriweather" w:cs="Merriweather"/>
          <w:color w:val="666666"/>
          <w:sz w:val="18"/>
          <w:szCs w:val="18"/>
        </w:rPr>
        <w:t xml:space="preserve">: Lincoln Financial Group/IBM, </w:t>
      </w:r>
      <w:r>
        <w:rPr>
          <w:rFonts w:ascii="Merriweather" w:eastAsia="Merriweather" w:hAnsi="Merriweather" w:cs="Merriweather"/>
          <w:b/>
          <w:color w:val="666666"/>
          <w:sz w:val="18"/>
          <w:szCs w:val="18"/>
        </w:rPr>
        <w:t>Year</w:t>
      </w:r>
      <w:r>
        <w:rPr>
          <w:rFonts w:ascii="Merriweather" w:eastAsia="Merriweather" w:hAnsi="Merriweather" w:cs="Merriweather"/>
          <w:color w:val="666666"/>
          <w:sz w:val="18"/>
          <w:szCs w:val="18"/>
        </w:rPr>
        <w:t>: 2011-2012</w:t>
      </w:r>
      <w:r>
        <w:rPr>
          <w:rFonts w:ascii="Merriweather" w:eastAsia="Merriweather" w:hAnsi="Merriweather" w:cs="Merriweather"/>
          <w:b/>
          <w:color w:val="666666"/>
          <w:sz w:val="18"/>
          <w:szCs w:val="18"/>
        </w:rPr>
        <w:t>, Location</w:t>
      </w:r>
      <w:r>
        <w:rPr>
          <w:rFonts w:ascii="Merriweather" w:eastAsia="Merriweather" w:hAnsi="Merriweather" w:cs="Merriweather"/>
          <w:color w:val="666666"/>
          <w:sz w:val="18"/>
          <w:szCs w:val="18"/>
        </w:rPr>
        <w:t>: Fort Wayne, IN</w:t>
      </w:r>
    </w:p>
    <w:p w14:paraId="55CC4096" w14:textId="77777777" w:rsidR="00EF0BEB" w:rsidRDefault="00EF0BEB">
      <w:pPr>
        <w:widowControl w:val="0"/>
        <w:spacing w:line="240" w:lineRule="auto"/>
        <w:ind w:right="300"/>
        <w:rPr>
          <w:rFonts w:ascii="Merriweather" w:eastAsia="Merriweather" w:hAnsi="Merriweather" w:cs="Merriweather"/>
          <w:color w:val="666666"/>
          <w:sz w:val="18"/>
          <w:szCs w:val="18"/>
        </w:rPr>
      </w:pPr>
    </w:p>
    <w:p w14:paraId="17D68F77" w14:textId="77777777" w:rsidR="00EF0BEB" w:rsidRDefault="00000000">
      <w:pPr>
        <w:widowControl w:val="0"/>
        <w:spacing w:line="240" w:lineRule="auto"/>
        <w:ind w:right="300"/>
        <w:rPr>
          <w:rFonts w:ascii="Merriweather" w:eastAsia="Merriweather" w:hAnsi="Merriweather" w:cs="Merriweather"/>
          <w:color w:val="666666"/>
          <w:sz w:val="18"/>
          <w:szCs w:val="18"/>
        </w:rPr>
      </w:pPr>
      <w:r>
        <w:rPr>
          <w:rFonts w:ascii="Merriweather" w:eastAsia="Merriweather" w:hAnsi="Merriweather" w:cs="Merriweather"/>
          <w:color w:val="666666"/>
          <w:sz w:val="18"/>
          <w:szCs w:val="18"/>
        </w:rPr>
        <w:t>This program included the below projects in scope and there were synergies to be derived:</w:t>
      </w:r>
    </w:p>
    <w:p w14:paraId="1D4A7AF6" w14:textId="77777777" w:rsidR="00EF0BEB" w:rsidRDefault="00000000">
      <w:pPr>
        <w:widowControl w:val="0"/>
        <w:numPr>
          <w:ilvl w:val="0"/>
          <w:numId w:val="1"/>
        </w:numPr>
        <w:spacing w:line="240" w:lineRule="auto"/>
        <w:ind w:right="300"/>
        <w:rPr>
          <w:rFonts w:ascii="Merriweather" w:eastAsia="Merriweather" w:hAnsi="Merriweather" w:cs="Merriweather"/>
          <w:color w:val="666666"/>
          <w:sz w:val="18"/>
          <w:szCs w:val="18"/>
        </w:rPr>
      </w:pPr>
      <w:r>
        <w:rPr>
          <w:rFonts w:ascii="Merriweather" w:eastAsia="Merriweather" w:hAnsi="Merriweather" w:cs="Merriweather"/>
          <w:color w:val="666666"/>
          <w:sz w:val="18"/>
          <w:szCs w:val="18"/>
        </w:rPr>
        <w:t xml:space="preserve">Upgrading all Informatica applications from v6.2 to v8.6. </w:t>
      </w:r>
    </w:p>
    <w:p w14:paraId="4D5BE1B8" w14:textId="77777777" w:rsidR="00EF0BEB" w:rsidRDefault="00000000">
      <w:pPr>
        <w:widowControl w:val="0"/>
        <w:numPr>
          <w:ilvl w:val="0"/>
          <w:numId w:val="1"/>
        </w:numPr>
        <w:spacing w:line="240" w:lineRule="auto"/>
        <w:ind w:right="300"/>
        <w:rPr>
          <w:rFonts w:ascii="Merriweather" w:eastAsia="Merriweather" w:hAnsi="Merriweather" w:cs="Merriweather"/>
          <w:color w:val="666666"/>
          <w:sz w:val="18"/>
          <w:szCs w:val="18"/>
        </w:rPr>
      </w:pPr>
      <w:r>
        <w:rPr>
          <w:rFonts w:ascii="Merriweather" w:eastAsia="Merriweather" w:hAnsi="Merriweather" w:cs="Merriweather"/>
          <w:color w:val="666666"/>
          <w:sz w:val="18"/>
          <w:szCs w:val="18"/>
        </w:rPr>
        <w:t xml:space="preserve">Migrating from Windows based servers to AIX based servers for scalability and performance. </w:t>
      </w:r>
    </w:p>
    <w:p w14:paraId="58EF2C14" w14:textId="77777777" w:rsidR="00EF0BEB" w:rsidRDefault="00000000">
      <w:pPr>
        <w:widowControl w:val="0"/>
        <w:numPr>
          <w:ilvl w:val="0"/>
          <w:numId w:val="1"/>
        </w:numPr>
        <w:spacing w:line="240" w:lineRule="auto"/>
        <w:ind w:right="300"/>
        <w:rPr>
          <w:rFonts w:ascii="Merriweather" w:eastAsia="Merriweather" w:hAnsi="Merriweather" w:cs="Merriweather"/>
          <w:color w:val="666666"/>
          <w:sz w:val="18"/>
          <w:szCs w:val="18"/>
        </w:rPr>
      </w:pPr>
      <w:r>
        <w:rPr>
          <w:rFonts w:ascii="Merriweather" w:eastAsia="Merriweather" w:hAnsi="Merriweather" w:cs="Merriweather"/>
          <w:color w:val="666666"/>
          <w:sz w:val="18"/>
          <w:szCs w:val="18"/>
        </w:rPr>
        <w:t>Migrating to Autosys based scheduling.</w:t>
      </w:r>
    </w:p>
    <w:p w14:paraId="6A7AEC1B" w14:textId="77777777" w:rsidR="00EF0BEB" w:rsidRDefault="00000000">
      <w:pPr>
        <w:widowControl w:val="0"/>
        <w:numPr>
          <w:ilvl w:val="0"/>
          <w:numId w:val="1"/>
        </w:numPr>
        <w:spacing w:line="240" w:lineRule="auto"/>
        <w:ind w:right="300"/>
        <w:rPr>
          <w:rFonts w:ascii="Merriweather" w:eastAsia="Merriweather" w:hAnsi="Merriweather" w:cs="Merriweather"/>
          <w:color w:val="666666"/>
          <w:sz w:val="18"/>
          <w:szCs w:val="18"/>
        </w:rPr>
      </w:pPr>
      <w:r>
        <w:rPr>
          <w:rFonts w:ascii="Merriweather" w:eastAsia="Merriweather" w:hAnsi="Merriweather" w:cs="Merriweather"/>
          <w:color w:val="666666"/>
          <w:sz w:val="18"/>
          <w:szCs w:val="18"/>
        </w:rPr>
        <w:t xml:space="preserve">Migrating from NDM file transmission to Connect: Direct based transmission </w:t>
      </w:r>
    </w:p>
    <w:p w14:paraId="08C0B6C8" w14:textId="77777777" w:rsidR="00EF0BEB" w:rsidRDefault="00000000">
      <w:pPr>
        <w:widowControl w:val="0"/>
        <w:spacing w:line="240" w:lineRule="auto"/>
        <w:ind w:right="300"/>
        <w:rPr>
          <w:rFonts w:ascii="Merriweather" w:eastAsia="Merriweather" w:hAnsi="Merriweather" w:cs="Merriweather"/>
          <w:color w:val="666666"/>
          <w:sz w:val="18"/>
          <w:szCs w:val="18"/>
        </w:rPr>
      </w:pPr>
      <w:r>
        <w:rPr>
          <w:rFonts w:ascii="Merriweather" w:eastAsia="Merriweather" w:hAnsi="Merriweather" w:cs="Merriweather"/>
          <w:b/>
          <w:color w:val="666666"/>
          <w:sz w:val="18"/>
          <w:szCs w:val="18"/>
        </w:rPr>
        <w:t xml:space="preserve">Benefits: </w:t>
      </w:r>
    </w:p>
    <w:p w14:paraId="6430CA81" w14:textId="77777777" w:rsidR="00EF0BEB" w:rsidRDefault="00000000">
      <w:pPr>
        <w:widowControl w:val="0"/>
        <w:numPr>
          <w:ilvl w:val="0"/>
          <w:numId w:val="6"/>
        </w:numPr>
        <w:spacing w:line="240" w:lineRule="auto"/>
        <w:ind w:right="300"/>
        <w:rPr>
          <w:rFonts w:ascii="Merriweather" w:eastAsia="Merriweather" w:hAnsi="Merriweather" w:cs="Merriweather"/>
          <w:color w:val="666666"/>
          <w:sz w:val="18"/>
          <w:szCs w:val="18"/>
        </w:rPr>
      </w:pPr>
      <w:r>
        <w:rPr>
          <w:rFonts w:ascii="Merriweather" w:eastAsia="Merriweather" w:hAnsi="Merriweather" w:cs="Merriweather"/>
          <w:color w:val="666666"/>
          <w:sz w:val="18"/>
          <w:szCs w:val="18"/>
        </w:rPr>
        <w:t xml:space="preserve">Generation of agent quotes to &lt;1 min. </w:t>
      </w:r>
    </w:p>
    <w:p w14:paraId="3ED5AB61" w14:textId="77777777" w:rsidR="00EF0BEB" w:rsidRDefault="00000000">
      <w:pPr>
        <w:widowControl w:val="0"/>
        <w:numPr>
          <w:ilvl w:val="0"/>
          <w:numId w:val="6"/>
        </w:numPr>
        <w:spacing w:line="240" w:lineRule="auto"/>
        <w:ind w:right="300"/>
        <w:rPr>
          <w:rFonts w:ascii="Merriweather" w:eastAsia="Merriweather" w:hAnsi="Merriweather" w:cs="Merriweather"/>
          <w:color w:val="666666"/>
          <w:sz w:val="18"/>
          <w:szCs w:val="18"/>
        </w:rPr>
      </w:pPr>
      <w:r>
        <w:rPr>
          <w:rFonts w:ascii="Merriweather" w:eastAsia="Merriweather" w:hAnsi="Merriweather" w:cs="Merriweather"/>
          <w:color w:val="666666"/>
          <w:sz w:val="18"/>
          <w:szCs w:val="18"/>
        </w:rPr>
        <w:t>Increased agent and customer satisfaction.</w:t>
      </w:r>
    </w:p>
    <w:p w14:paraId="261C6D06" w14:textId="77777777" w:rsidR="00EF0BEB" w:rsidRDefault="00EF0BEB">
      <w:pPr>
        <w:widowControl w:val="0"/>
        <w:spacing w:line="240" w:lineRule="auto"/>
        <w:ind w:right="300"/>
        <w:rPr>
          <w:rFonts w:ascii="Merriweather" w:eastAsia="Merriweather" w:hAnsi="Merriweather" w:cs="Merriweather"/>
          <w:color w:val="666666"/>
          <w:sz w:val="18"/>
          <w:szCs w:val="18"/>
        </w:rPr>
      </w:pPr>
    </w:p>
    <w:p w14:paraId="2B8F4F48" w14:textId="77777777" w:rsidR="00EF0BEB" w:rsidRDefault="00EF0BEB">
      <w:pPr>
        <w:widowControl w:val="0"/>
        <w:spacing w:line="240" w:lineRule="auto"/>
        <w:ind w:right="300"/>
        <w:rPr>
          <w:rFonts w:ascii="Merriweather" w:eastAsia="Merriweather" w:hAnsi="Merriweather" w:cs="Merriweather"/>
          <w:color w:val="666666"/>
          <w:sz w:val="18"/>
          <w:szCs w:val="18"/>
        </w:rPr>
      </w:pPr>
    </w:p>
    <w:p w14:paraId="33E1374D" w14:textId="77777777" w:rsidR="00EF0BEB" w:rsidRDefault="00000000">
      <w:pPr>
        <w:widowControl w:val="0"/>
        <w:spacing w:line="240" w:lineRule="auto"/>
        <w:ind w:right="300"/>
        <w:rPr>
          <w:rFonts w:ascii="Merriweather" w:eastAsia="Merriweather" w:hAnsi="Merriweather" w:cs="Merriweather"/>
          <w:color w:val="666666"/>
          <w:sz w:val="18"/>
          <w:szCs w:val="18"/>
        </w:rPr>
      </w:pPr>
      <w:r>
        <w:rPr>
          <w:rFonts w:ascii="Merriweather" w:eastAsia="Merriweather" w:hAnsi="Merriweather" w:cs="Merriweather"/>
          <w:b/>
          <w:sz w:val="20"/>
          <w:szCs w:val="20"/>
        </w:rPr>
        <w:t>NBH re-campaigns</w:t>
      </w:r>
      <w:r>
        <w:rPr>
          <w:rFonts w:ascii="Merriweather" w:eastAsia="Merriweather" w:hAnsi="Merriweather" w:cs="Merriweather"/>
          <w:color w:val="666666"/>
          <w:sz w:val="18"/>
          <w:szCs w:val="18"/>
        </w:rPr>
        <w:t xml:space="preserve"> </w:t>
      </w:r>
    </w:p>
    <w:p w14:paraId="62135D03" w14:textId="77777777" w:rsidR="00EF0BEB" w:rsidRDefault="00000000">
      <w:pPr>
        <w:widowControl w:val="0"/>
        <w:spacing w:line="240" w:lineRule="auto"/>
        <w:ind w:right="300"/>
        <w:rPr>
          <w:rFonts w:ascii="Merriweather" w:eastAsia="Merriweather" w:hAnsi="Merriweather" w:cs="Merriweather"/>
          <w:b/>
          <w:sz w:val="18"/>
          <w:szCs w:val="18"/>
        </w:rPr>
      </w:pPr>
      <w:r>
        <w:rPr>
          <w:rFonts w:ascii="Merriweather" w:eastAsia="Merriweather" w:hAnsi="Merriweather" w:cs="Merriweather"/>
          <w:b/>
          <w:color w:val="666666"/>
          <w:sz w:val="18"/>
          <w:szCs w:val="18"/>
        </w:rPr>
        <w:t>Client/Service Provider</w:t>
      </w:r>
      <w:r>
        <w:rPr>
          <w:rFonts w:ascii="Merriweather" w:eastAsia="Merriweather" w:hAnsi="Merriweather" w:cs="Merriweather"/>
          <w:color w:val="666666"/>
          <w:sz w:val="18"/>
          <w:szCs w:val="18"/>
        </w:rPr>
        <w:t xml:space="preserve">: Nationwide Better Health/IBM, </w:t>
      </w:r>
      <w:r>
        <w:rPr>
          <w:rFonts w:ascii="Merriweather" w:eastAsia="Merriweather" w:hAnsi="Merriweather" w:cs="Merriweather"/>
          <w:b/>
          <w:color w:val="666666"/>
          <w:sz w:val="18"/>
          <w:szCs w:val="18"/>
        </w:rPr>
        <w:t>Year</w:t>
      </w:r>
      <w:r>
        <w:rPr>
          <w:rFonts w:ascii="Merriweather" w:eastAsia="Merriweather" w:hAnsi="Merriweather" w:cs="Merriweather"/>
          <w:color w:val="666666"/>
          <w:sz w:val="18"/>
          <w:szCs w:val="18"/>
        </w:rPr>
        <w:t>: 2012-2013</w:t>
      </w:r>
      <w:r>
        <w:rPr>
          <w:rFonts w:ascii="Merriweather" w:eastAsia="Merriweather" w:hAnsi="Merriweather" w:cs="Merriweather"/>
          <w:b/>
          <w:color w:val="666666"/>
          <w:sz w:val="18"/>
          <w:szCs w:val="18"/>
        </w:rPr>
        <w:t>, Location</w:t>
      </w:r>
      <w:r>
        <w:rPr>
          <w:rFonts w:ascii="Merriweather" w:eastAsia="Merriweather" w:hAnsi="Merriweather" w:cs="Merriweather"/>
          <w:color w:val="666666"/>
          <w:sz w:val="18"/>
          <w:szCs w:val="18"/>
        </w:rPr>
        <w:t>: Columbus, OH</w:t>
      </w:r>
    </w:p>
    <w:p w14:paraId="1BE42657" w14:textId="77777777" w:rsidR="00EF0BEB" w:rsidRDefault="00000000">
      <w:pPr>
        <w:widowControl w:val="0"/>
        <w:pBdr>
          <w:top w:val="nil"/>
          <w:left w:val="nil"/>
          <w:bottom w:val="nil"/>
          <w:right w:val="nil"/>
          <w:between w:val="nil"/>
        </w:pBdr>
        <w:spacing w:line="240" w:lineRule="auto"/>
        <w:ind w:right="300"/>
        <w:rPr>
          <w:rFonts w:ascii="Merriweather" w:eastAsia="Merriweather" w:hAnsi="Merriweather" w:cs="Merriweather"/>
          <w:color w:val="666666"/>
          <w:sz w:val="18"/>
          <w:szCs w:val="18"/>
        </w:rPr>
      </w:pPr>
      <w:r>
        <w:rPr>
          <w:rFonts w:ascii="Merriweather" w:eastAsia="Merriweather" w:hAnsi="Merriweather" w:cs="Merriweather"/>
          <w:color w:val="666666"/>
          <w:sz w:val="18"/>
          <w:szCs w:val="18"/>
        </w:rPr>
        <w:t xml:space="preserve">Every year NBH initiates re-campaigns to repeat the wellness programs for its clients. Scope includes making changes to the programs offered to the clients, de-implementing requested clients and adding new clients. </w:t>
      </w:r>
    </w:p>
    <w:p w14:paraId="1A9FA0D0" w14:textId="77777777" w:rsidR="00EF0BEB" w:rsidRDefault="00000000">
      <w:pPr>
        <w:widowControl w:val="0"/>
        <w:pBdr>
          <w:top w:val="nil"/>
          <w:left w:val="nil"/>
          <w:bottom w:val="nil"/>
          <w:right w:val="nil"/>
          <w:between w:val="nil"/>
        </w:pBdr>
        <w:spacing w:line="240" w:lineRule="auto"/>
        <w:ind w:right="300"/>
        <w:rPr>
          <w:rFonts w:ascii="Merriweather" w:eastAsia="Merriweather" w:hAnsi="Merriweather" w:cs="Merriweather"/>
          <w:color w:val="666666"/>
          <w:sz w:val="18"/>
          <w:szCs w:val="18"/>
        </w:rPr>
      </w:pPr>
      <w:r>
        <w:rPr>
          <w:rFonts w:ascii="Merriweather" w:eastAsia="Merriweather" w:hAnsi="Merriweather" w:cs="Merriweather"/>
          <w:b/>
          <w:color w:val="666666"/>
          <w:sz w:val="18"/>
          <w:szCs w:val="18"/>
        </w:rPr>
        <w:t>Benefits</w:t>
      </w:r>
      <w:r>
        <w:rPr>
          <w:rFonts w:ascii="Merriweather" w:eastAsia="Merriweather" w:hAnsi="Merriweather" w:cs="Merriweather"/>
          <w:color w:val="666666"/>
          <w:sz w:val="18"/>
          <w:szCs w:val="18"/>
        </w:rPr>
        <w:t xml:space="preserve">: </w:t>
      </w:r>
    </w:p>
    <w:p w14:paraId="78E910CB" w14:textId="77777777" w:rsidR="00EF0BEB" w:rsidRDefault="00000000">
      <w:pPr>
        <w:widowControl w:val="0"/>
        <w:numPr>
          <w:ilvl w:val="0"/>
          <w:numId w:val="3"/>
        </w:numPr>
        <w:spacing w:line="240" w:lineRule="auto"/>
        <w:ind w:right="300"/>
        <w:rPr>
          <w:rFonts w:ascii="Merriweather" w:eastAsia="Merriweather" w:hAnsi="Merriweather" w:cs="Merriweather"/>
          <w:color w:val="666666"/>
          <w:sz w:val="18"/>
          <w:szCs w:val="18"/>
        </w:rPr>
      </w:pPr>
      <w:r>
        <w:rPr>
          <w:rFonts w:ascii="Merriweather" w:eastAsia="Merriweather" w:hAnsi="Merriweather" w:cs="Merriweather"/>
          <w:color w:val="666666"/>
          <w:sz w:val="18"/>
          <w:szCs w:val="18"/>
        </w:rPr>
        <w:t>Reduction in the cost of servicing customers by 30%.</w:t>
      </w:r>
    </w:p>
    <w:p w14:paraId="203635A8" w14:textId="77777777" w:rsidR="00EF0BEB" w:rsidRDefault="00EF0BEB">
      <w:pPr>
        <w:widowControl w:val="0"/>
        <w:pBdr>
          <w:top w:val="nil"/>
          <w:left w:val="nil"/>
          <w:bottom w:val="nil"/>
          <w:right w:val="nil"/>
          <w:between w:val="nil"/>
        </w:pBdr>
        <w:spacing w:line="240" w:lineRule="auto"/>
        <w:ind w:right="300"/>
        <w:rPr>
          <w:rFonts w:ascii="Merriweather" w:eastAsia="Merriweather" w:hAnsi="Merriweather" w:cs="Merriweather"/>
          <w:color w:val="666666"/>
          <w:sz w:val="18"/>
          <w:szCs w:val="18"/>
        </w:rPr>
      </w:pPr>
    </w:p>
    <w:p w14:paraId="5AB535E3" w14:textId="77777777" w:rsidR="00EF0BEB" w:rsidRDefault="00000000">
      <w:pPr>
        <w:widowControl w:val="0"/>
        <w:spacing w:line="240" w:lineRule="auto"/>
        <w:ind w:right="300"/>
        <w:rPr>
          <w:rFonts w:ascii="Open Sans" w:eastAsia="Open Sans" w:hAnsi="Open Sans" w:cs="Open Sans"/>
          <w:b/>
          <w:color w:val="2079C7"/>
        </w:rPr>
      </w:pPr>
      <w:r>
        <w:rPr>
          <w:rFonts w:ascii="Open Sans" w:eastAsia="Open Sans" w:hAnsi="Open Sans" w:cs="Open Sans"/>
          <w:b/>
          <w:color w:val="2079C7"/>
        </w:rPr>
        <w:t xml:space="preserve">as PROJECT MANAGER </w:t>
      </w:r>
      <w:r>
        <w:rPr>
          <w:rFonts w:ascii="Merriweather" w:eastAsia="Merriweather" w:hAnsi="Merriweather" w:cs="Merriweather"/>
          <w:color w:val="666666"/>
          <w:sz w:val="18"/>
          <w:szCs w:val="18"/>
        </w:rPr>
        <w:t>(only key efforts listed)</w:t>
      </w:r>
    </w:p>
    <w:p w14:paraId="74E126B8" w14:textId="77777777" w:rsidR="00EF0BEB" w:rsidRDefault="00000000">
      <w:pPr>
        <w:widowControl w:val="0"/>
        <w:spacing w:line="240" w:lineRule="auto"/>
        <w:ind w:right="300"/>
        <w:rPr>
          <w:rFonts w:ascii="Merriweather" w:eastAsia="Merriweather" w:hAnsi="Merriweather" w:cs="Merriweather"/>
          <w:sz w:val="20"/>
          <w:szCs w:val="20"/>
        </w:rPr>
      </w:pPr>
      <w:r>
        <w:rPr>
          <w:rFonts w:ascii="Merriweather" w:eastAsia="Merriweather" w:hAnsi="Merriweather" w:cs="Merriweather"/>
          <w:b/>
          <w:sz w:val="20"/>
          <w:szCs w:val="20"/>
        </w:rPr>
        <w:t>Responsibilities:</w:t>
      </w:r>
      <w:r>
        <w:rPr>
          <w:rFonts w:ascii="Merriweather" w:eastAsia="Merriweather" w:hAnsi="Merriweather" w:cs="Merriweather"/>
          <w:color w:val="666666"/>
          <w:sz w:val="18"/>
          <w:szCs w:val="18"/>
        </w:rPr>
        <w:t xml:space="preserve">  Facilitate scope definition, tailoring of software development framework (or SDF), estimation and providing various levels of estimates as we progress through the SDLC, requesting resource allocations and securing the same. Plan and schedule project timelines, manage project budget, tracking, mitigation, and reporting of project issues, risks and dependencies, status reporting to executives – roadmap, variance, 7 keys and earned value measures/metrics. monthly financial reporting, manage project changes, provide direction and support to the project team, defect tracking and management and project closure activities</w:t>
      </w:r>
      <w:r>
        <w:rPr>
          <w:rFonts w:ascii="Merriweather" w:eastAsia="Merriweather" w:hAnsi="Merriweather" w:cs="Merriweather"/>
          <w:sz w:val="20"/>
          <w:szCs w:val="20"/>
        </w:rPr>
        <w:t>.</w:t>
      </w:r>
    </w:p>
    <w:p w14:paraId="7C975833" w14:textId="77777777" w:rsidR="00EF0BEB" w:rsidRDefault="00EF0BEB">
      <w:pPr>
        <w:widowControl w:val="0"/>
        <w:spacing w:line="240" w:lineRule="auto"/>
        <w:ind w:right="300"/>
        <w:rPr>
          <w:rFonts w:ascii="Merriweather" w:eastAsia="Merriweather" w:hAnsi="Merriweather" w:cs="Merriweather"/>
          <w:b/>
          <w:sz w:val="20"/>
          <w:szCs w:val="20"/>
        </w:rPr>
      </w:pPr>
    </w:p>
    <w:p w14:paraId="551FAA5E" w14:textId="77777777" w:rsidR="00EF0BEB" w:rsidRDefault="00000000">
      <w:pPr>
        <w:widowControl w:val="0"/>
        <w:spacing w:line="240" w:lineRule="auto"/>
        <w:ind w:right="300"/>
        <w:rPr>
          <w:rFonts w:ascii="Merriweather" w:eastAsia="Merriweather" w:hAnsi="Merriweather" w:cs="Merriweather"/>
          <w:b/>
          <w:sz w:val="20"/>
          <w:szCs w:val="20"/>
        </w:rPr>
      </w:pPr>
      <w:r>
        <w:rPr>
          <w:rFonts w:ascii="Merriweather" w:eastAsia="Merriweather" w:hAnsi="Merriweather" w:cs="Merriweather"/>
          <w:b/>
          <w:sz w:val="20"/>
          <w:szCs w:val="20"/>
        </w:rPr>
        <w:t xml:space="preserve">More than 15 projects executed successfully, only key projects are mentioned below: </w:t>
      </w:r>
    </w:p>
    <w:p w14:paraId="3AD7AC25" w14:textId="77777777" w:rsidR="00EF0BEB" w:rsidRDefault="00EF0BEB">
      <w:pPr>
        <w:pBdr>
          <w:top w:val="nil"/>
          <w:left w:val="nil"/>
          <w:bottom w:val="nil"/>
          <w:right w:val="nil"/>
          <w:between w:val="nil"/>
        </w:pBdr>
        <w:spacing w:line="240" w:lineRule="auto"/>
        <w:rPr>
          <w:rFonts w:ascii="Verdana" w:eastAsia="Verdana" w:hAnsi="Verdana" w:cs="Verdana"/>
          <w:sz w:val="20"/>
          <w:szCs w:val="20"/>
        </w:rPr>
      </w:pPr>
    </w:p>
    <w:p w14:paraId="7EF3D2AA" w14:textId="77777777" w:rsidR="00EF0BEB" w:rsidRDefault="00000000">
      <w:pPr>
        <w:pBdr>
          <w:top w:val="nil"/>
          <w:left w:val="nil"/>
          <w:bottom w:val="nil"/>
          <w:right w:val="nil"/>
          <w:between w:val="nil"/>
        </w:pBdr>
        <w:spacing w:line="240" w:lineRule="auto"/>
        <w:rPr>
          <w:rFonts w:ascii="Merriweather" w:eastAsia="Merriweather" w:hAnsi="Merriweather" w:cs="Merriweather"/>
          <w:b/>
          <w:sz w:val="20"/>
          <w:szCs w:val="20"/>
        </w:rPr>
      </w:pPr>
      <w:r>
        <w:rPr>
          <w:rFonts w:ascii="Merriweather" w:eastAsia="Merriweather" w:hAnsi="Merriweather" w:cs="Merriweather"/>
          <w:b/>
          <w:sz w:val="20"/>
          <w:szCs w:val="20"/>
        </w:rPr>
        <w:t>CLIC Analytics and Reporting Enhancements (CARE)</w:t>
      </w:r>
    </w:p>
    <w:p w14:paraId="6AE5D20B" w14:textId="77777777" w:rsidR="00EF0BEB" w:rsidRDefault="00000000">
      <w:pPr>
        <w:pBdr>
          <w:top w:val="nil"/>
          <w:left w:val="nil"/>
          <w:bottom w:val="nil"/>
          <w:right w:val="nil"/>
          <w:between w:val="nil"/>
        </w:pBdr>
        <w:spacing w:line="240" w:lineRule="auto"/>
        <w:rPr>
          <w:rFonts w:ascii="Merriweather" w:eastAsia="Merriweather" w:hAnsi="Merriweather" w:cs="Merriweather"/>
          <w:b/>
          <w:color w:val="666666"/>
          <w:sz w:val="18"/>
          <w:szCs w:val="18"/>
        </w:rPr>
      </w:pPr>
      <w:r>
        <w:rPr>
          <w:rFonts w:ascii="Merriweather" w:eastAsia="Merriweather" w:hAnsi="Merriweather" w:cs="Merriweather"/>
          <w:b/>
          <w:color w:val="666666"/>
          <w:sz w:val="18"/>
          <w:szCs w:val="18"/>
        </w:rPr>
        <w:t xml:space="preserve">Client/Service Provider: Cincinnati Insurance Company/g2o, Year: 2021-2022, Location: Remote </w:t>
      </w:r>
    </w:p>
    <w:p w14:paraId="0DB7EDCE" w14:textId="77777777" w:rsidR="00EF0BEB" w:rsidRDefault="00000000">
      <w:pPr>
        <w:pBdr>
          <w:top w:val="nil"/>
          <w:left w:val="nil"/>
          <w:bottom w:val="nil"/>
          <w:right w:val="nil"/>
          <w:between w:val="nil"/>
        </w:pBdr>
        <w:spacing w:line="240" w:lineRule="auto"/>
        <w:rPr>
          <w:rFonts w:ascii="Merriweather" w:eastAsia="Merriweather" w:hAnsi="Merriweather" w:cs="Merriweather"/>
          <w:color w:val="666666"/>
          <w:sz w:val="18"/>
          <w:szCs w:val="18"/>
        </w:rPr>
      </w:pPr>
      <w:r>
        <w:rPr>
          <w:rFonts w:ascii="Merriweather" w:eastAsia="Merriweather" w:hAnsi="Merriweather" w:cs="Merriweather"/>
          <w:color w:val="666666"/>
          <w:sz w:val="18"/>
          <w:szCs w:val="18"/>
        </w:rPr>
        <w:t>CARE is a marketing department initiative for gathering all their data needs in one place for getting insights related to new business, agency behaviors, operation behaviors and claim behaviors. A total of 83 reports were identified as in-scope. The effort was divided into 7 phases. Delivered 2 phases of the program successfully, Phase1 (New business) and Phase2 (FASB LDTI requirements). Phase2 was regulatory in nature.</w:t>
      </w:r>
    </w:p>
    <w:p w14:paraId="642AAA69" w14:textId="77777777" w:rsidR="00EF0BEB" w:rsidRDefault="00EF0BEB">
      <w:pPr>
        <w:pBdr>
          <w:top w:val="nil"/>
          <w:left w:val="nil"/>
          <w:bottom w:val="nil"/>
          <w:right w:val="nil"/>
          <w:between w:val="nil"/>
        </w:pBdr>
        <w:spacing w:line="240" w:lineRule="auto"/>
        <w:rPr>
          <w:rFonts w:ascii="Merriweather" w:eastAsia="Merriweather" w:hAnsi="Merriweather" w:cs="Merriweather"/>
          <w:b/>
          <w:sz w:val="20"/>
          <w:szCs w:val="20"/>
        </w:rPr>
      </w:pPr>
    </w:p>
    <w:p w14:paraId="53D86F49" w14:textId="77777777" w:rsidR="00EF0BEB" w:rsidRDefault="00000000">
      <w:pPr>
        <w:pBdr>
          <w:top w:val="nil"/>
          <w:left w:val="nil"/>
          <w:bottom w:val="nil"/>
          <w:right w:val="nil"/>
          <w:between w:val="nil"/>
        </w:pBdr>
        <w:spacing w:line="240" w:lineRule="auto"/>
        <w:rPr>
          <w:rFonts w:ascii="Merriweather" w:eastAsia="Merriweather" w:hAnsi="Merriweather" w:cs="Merriweather"/>
          <w:b/>
          <w:sz w:val="20"/>
          <w:szCs w:val="20"/>
        </w:rPr>
      </w:pPr>
      <w:r>
        <w:rPr>
          <w:rFonts w:ascii="Merriweather" w:eastAsia="Merriweather" w:hAnsi="Merriweather" w:cs="Merriweather"/>
          <w:b/>
          <w:sz w:val="20"/>
          <w:szCs w:val="20"/>
        </w:rPr>
        <w:t>Automated Underwriting migration</w:t>
      </w:r>
    </w:p>
    <w:p w14:paraId="31322800" w14:textId="77777777" w:rsidR="00EF0BEB" w:rsidRDefault="00000000">
      <w:pPr>
        <w:pBdr>
          <w:top w:val="nil"/>
          <w:left w:val="nil"/>
          <w:bottom w:val="nil"/>
          <w:right w:val="nil"/>
          <w:between w:val="nil"/>
        </w:pBdr>
        <w:spacing w:line="240" w:lineRule="auto"/>
        <w:rPr>
          <w:rFonts w:ascii="Merriweather" w:eastAsia="Merriweather" w:hAnsi="Merriweather" w:cs="Merriweather"/>
          <w:b/>
          <w:color w:val="666666"/>
          <w:sz w:val="18"/>
          <w:szCs w:val="18"/>
        </w:rPr>
      </w:pPr>
      <w:r>
        <w:rPr>
          <w:rFonts w:ascii="Merriweather" w:eastAsia="Merriweather" w:hAnsi="Merriweather" w:cs="Merriweather"/>
          <w:b/>
          <w:color w:val="666666"/>
          <w:sz w:val="18"/>
          <w:szCs w:val="18"/>
        </w:rPr>
        <w:t xml:space="preserve">Client/Service Provider: Cincinnati Insurance Company/g2o, Year: 2021-2022, Location: Remote </w:t>
      </w:r>
    </w:p>
    <w:p w14:paraId="6C3551BA" w14:textId="77777777" w:rsidR="00EF0BEB" w:rsidRDefault="00000000">
      <w:pPr>
        <w:pBdr>
          <w:top w:val="nil"/>
          <w:left w:val="nil"/>
          <w:bottom w:val="nil"/>
          <w:right w:val="nil"/>
          <w:between w:val="nil"/>
        </w:pBdr>
        <w:spacing w:line="240" w:lineRule="auto"/>
        <w:rPr>
          <w:rFonts w:ascii="Merriweather" w:eastAsia="Merriweather" w:hAnsi="Merriweather" w:cs="Merriweather"/>
          <w:b/>
          <w:color w:val="666666"/>
          <w:sz w:val="18"/>
          <w:szCs w:val="18"/>
        </w:rPr>
      </w:pPr>
      <w:r>
        <w:rPr>
          <w:rFonts w:ascii="Merriweather" w:eastAsia="Merriweather" w:hAnsi="Merriweather" w:cs="Merriweather"/>
          <w:color w:val="666666"/>
          <w:sz w:val="18"/>
          <w:szCs w:val="18"/>
        </w:rPr>
        <w:t>The scope of this effort involves migrating automated underwriting workflows from existing BusinessWare workflow systems to LDS (LifePro Digital Suite) leading to saving in license costs, better product features and eliminating a legacy technology. The scope also involved building test environments where LDS functionality could be tested.</w:t>
      </w:r>
    </w:p>
    <w:p w14:paraId="548D4295" w14:textId="77777777" w:rsidR="00EF0BEB" w:rsidRDefault="00EF0BEB">
      <w:pPr>
        <w:spacing w:line="240" w:lineRule="auto"/>
        <w:rPr>
          <w:rFonts w:ascii="Merriweather" w:eastAsia="Merriweather" w:hAnsi="Merriweather" w:cs="Merriweather"/>
          <w:b/>
          <w:sz w:val="20"/>
          <w:szCs w:val="20"/>
        </w:rPr>
      </w:pPr>
    </w:p>
    <w:p w14:paraId="4A402B44" w14:textId="77777777" w:rsidR="00EF0BEB" w:rsidRDefault="00000000">
      <w:pPr>
        <w:spacing w:line="240" w:lineRule="auto"/>
        <w:rPr>
          <w:sz w:val="20"/>
          <w:szCs w:val="20"/>
        </w:rPr>
      </w:pPr>
      <w:r>
        <w:rPr>
          <w:rFonts w:ascii="Merriweather" w:eastAsia="Merriweather" w:hAnsi="Merriweather" w:cs="Merriweather"/>
          <w:b/>
          <w:sz w:val="20"/>
          <w:szCs w:val="20"/>
        </w:rPr>
        <w:t>AML cloud rewrite</w:t>
      </w:r>
    </w:p>
    <w:p w14:paraId="1AC8A114" w14:textId="77777777" w:rsidR="00EF0BEB" w:rsidRDefault="00000000">
      <w:pPr>
        <w:widowControl w:val="0"/>
        <w:spacing w:line="240" w:lineRule="auto"/>
        <w:ind w:right="300"/>
        <w:rPr>
          <w:rFonts w:ascii="Merriweather" w:eastAsia="Merriweather" w:hAnsi="Merriweather" w:cs="Merriweather"/>
          <w:color w:val="666666"/>
          <w:sz w:val="18"/>
          <w:szCs w:val="18"/>
        </w:rPr>
      </w:pPr>
      <w:r>
        <w:rPr>
          <w:rFonts w:ascii="Merriweather" w:eastAsia="Merriweather" w:hAnsi="Merriweather" w:cs="Merriweather"/>
          <w:b/>
          <w:color w:val="666666"/>
          <w:sz w:val="18"/>
          <w:szCs w:val="18"/>
        </w:rPr>
        <w:t>Client/Service Provider</w:t>
      </w:r>
      <w:r>
        <w:rPr>
          <w:rFonts w:ascii="Merriweather" w:eastAsia="Merriweather" w:hAnsi="Merriweather" w:cs="Merriweather"/>
          <w:color w:val="666666"/>
          <w:sz w:val="18"/>
          <w:szCs w:val="18"/>
        </w:rPr>
        <w:t xml:space="preserve">: Citizens Bank/Data Economy, </w:t>
      </w:r>
      <w:r>
        <w:rPr>
          <w:rFonts w:ascii="Merriweather" w:eastAsia="Merriweather" w:hAnsi="Merriweather" w:cs="Merriweather"/>
          <w:b/>
          <w:color w:val="666666"/>
          <w:sz w:val="18"/>
          <w:szCs w:val="18"/>
        </w:rPr>
        <w:t>Year</w:t>
      </w:r>
      <w:r>
        <w:rPr>
          <w:rFonts w:ascii="Merriweather" w:eastAsia="Merriweather" w:hAnsi="Merriweather" w:cs="Merriweather"/>
          <w:color w:val="666666"/>
          <w:sz w:val="18"/>
          <w:szCs w:val="18"/>
        </w:rPr>
        <w:t>: 2021-2021</w:t>
      </w:r>
      <w:r>
        <w:rPr>
          <w:rFonts w:ascii="Merriweather" w:eastAsia="Merriweather" w:hAnsi="Merriweather" w:cs="Merriweather"/>
          <w:b/>
          <w:color w:val="666666"/>
          <w:sz w:val="18"/>
          <w:szCs w:val="18"/>
        </w:rPr>
        <w:t>, Location</w:t>
      </w:r>
      <w:r>
        <w:rPr>
          <w:rFonts w:ascii="Merriweather" w:eastAsia="Merriweather" w:hAnsi="Merriweather" w:cs="Merriweather"/>
          <w:color w:val="666666"/>
          <w:sz w:val="18"/>
          <w:szCs w:val="18"/>
        </w:rPr>
        <w:t xml:space="preserve">: Remote </w:t>
      </w:r>
    </w:p>
    <w:p w14:paraId="1DD839C9" w14:textId="77777777" w:rsidR="00EF0BEB" w:rsidRDefault="00000000">
      <w:pPr>
        <w:widowControl w:val="0"/>
        <w:spacing w:line="240" w:lineRule="auto"/>
        <w:ind w:right="300"/>
        <w:rPr>
          <w:rFonts w:ascii="Merriweather" w:eastAsia="Merriweather" w:hAnsi="Merriweather" w:cs="Merriweather"/>
          <w:color w:val="666666"/>
          <w:sz w:val="18"/>
          <w:szCs w:val="18"/>
        </w:rPr>
      </w:pPr>
      <w:r>
        <w:rPr>
          <w:rFonts w:ascii="Merriweather" w:eastAsia="Merriweather" w:hAnsi="Merriweather" w:cs="Merriweather"/>
          <w:color w:val="666666"/>
          <w:sz w:val="18"/>
          <w:szCs w:val="18"/>
        </w:rPr>
        <w:t>Citizens Bank as part of their digital transformation effort had identified moving existing SSIS/SQL server/informatica based AML systems to AWS cloud technologies in S3 and Redshift.  The receipt downstream systems of - FCCM, FCRM and SAS CRR should receive feeds as existing.</w:t>
      </w:r>
    </w:p>
    <w:p w14:paraId="0B2D8C5F" w14:textId="77777777" w:rsidR="00EF0BEB" w:rsidRDefault="00EF0BEB">
      <w:pPr>
        <w:spacing w:line="240" w:lineRule="auto"/>
        <w:rPr>
          <w:rFonts w:ascii="Verdana" w:eastAsia="Verdana" w:hAnsi="Verdana" w:cs="Verdana"/>
          <w:sz w:val="20"/>
          <w:szCs w:val="20"/>
        </w:rPr>
      </w:pPr>
    </w:p>
    <w:p w14:paraId="6D6EBC66" w14:textId="77777777" w:rsidR="00EF0BEB" w:rsidRDefault="00000000">
      <w:pPr>
        <w:spacing w:line="240" w:lineRule="auto"/>
        <w:rPr>
          <w:sz w:val="20"/>
          <w:szCs w:val="20"/>
        </w:rPr>
      </w:pPr>
      <w:r>
        <w:rPr>
          <w:rFonts w:ascii="Merriweather" w:eastAsia="Merriweather" w:hAnsi="Merriweather" w:cs="Merriweather"/>
          <w:b/>
          <w:sz w:val="20"/>
          <w:szCs w:val="20"/>
        </w:rPr>
        <w:t>Bundling Agent statements</w:t>
      </w:r>
    </w:p>
    <w:p w14:paraId="4C3E957B" w14:textId="77777777" w:rsidR="00EF0BEB" w:rsidRDefault="00000000">
      <w:pPr>
        <w:widowControl w:val="0"/>
        <w:spacing w:line="240" w:lineRule="auto"/>
        <w:ind w:right="300"/>
        <w:rPr>
          <w:rFonts w:ascii="Merriweather" w:eastAsia="Merriweather" w:hAnsi="Merriweather" w:cs="Merriweather"/>
          <w:b/>
          <w:sz w:val="18"/>
          <w:szCs w:val="18"/>
        </w:rPr>
      </w:pPr>
      <w:r>
        <w:rPr>
          <w:rFonts w:ascii="Merriweather" w:eastAsia="Merriweather" w:hAnsi="Merriweather" w:cs="Merriweather"/>
          <w:b/>
          <w:color w:val="666666"/>
          <w:sz w:val="18"/>
          <w:szCs w:val="18"/>
        </w:rPr>
        <w:t>Client/Service Provider</w:t>
      </w:r>
      <w:r>
        <w:rPr>
          <w:rFonts w:ascii="Merriweather" w:eastAsia="Merriweather" w:hAnsi="Merriweather" w:cs="Merriweather"/>
          <w:color w:val="666666"/>
          <w:sz w:val="18"/>
          <w:szCs w:val="18"/>
        </w:rPr>
        <w:t xml:space="preserve">: Nationwide Better Health/IBM, </w:t>
      </w:r>
      <w:r>
        <w:rPr>
          <w:rFonts w:ascii="Merriweather" w:eastAsia="Merriweather" w:hAnsi="Merriweather" w:cs="Merriweather"/>
          <w:b/>
          <w:color w:val="666666"/>
          <w:sz w:val="18"/>
          <w:szCs w:val="18"/>
        </w:rPr>
        <w:t>Year</w:t>
      </w:r>
      <w:r>
        <w:rPr>
          <w:rFonts w:ascii="Merriweather" w:eastAsia="Merriweather" w:hAnsi="Merriweather" w:cs="Merriweather"/>
          <w:color w:val="666666"/>
          <w:sz w:val="18"/>
          <w:szCs w:val="18"/>
        </w:rPr>
        <w:t>: 2012-2013</w:t>
      </w:r>
      <w:r>
        <w:rPr>
          <w:rFonts w:ascii="Merriweather" w:eastAsia="Merriweather" w:hAnsi="Merriweather" w:cs="Merriweather"/>
          <w:b/>
          <w:color w:val="666666"/>
          <w:sz w:val="18"/>
          <w:szCs w:val="18"/>
        </w:rPr>
        <w:t>, Location</w:t>
      </w:r>
      <w:r>
        <w:rPr>
          <w:rFonts w:ascii="Merriweather" w:eastAsia="Merriweather" w:hAnsi="Merriweather" w:cs="Merriweather"/>
          <w:color w:val="666666"/>
          <w:sz w:val="18"/>
          <w:szCs w:val="18"/>
        </w:rPr>
        <w:t>: Columbus, OH</w:t>
      </w:r>
    </w:p>
    <w:p w14:paraId="17F9766A" w14:textId="77777777" w:rsidR="00EF0BEB" w:rsidRDefault="00000000">
      <w:pPr>
        <w:spacing w:line="240" w:lineRule="auto"/>
        <w:rPr>
          <w:sz w:val="20"/>
          <w:szCs w:val="20"/>
        </w:rPr>
      </w:pPr>
      <w:r>
        <w:rPr>
          <w:rFonts w:ascii="Merriweather" w:eastAsia="Merriweather" w:hAnsi="Merriweather" w:cs="Merriweather"/>
          <w:color w:val="666666"/>
          <w:sz w:val="18"/>
          <w:szCs w:val="18"/>
        </w:rPr>
        <w:t>Scope: Bundling the quarterly individual Annuities statements by agent in TIFF format for agents to access the same via Internet Service Center [ISC] resulting in reduction of load on the Lincoln internal mailing center and reduction in distribution costs.</w:t>
      </w:r>
      <w:r>
        <w:rPr>
          <w:sz w:val="20"/>
          <w:szCs w:val="20"/>
        </w:rPr>
        <w:t xml:space="preserve"> </w:t>
      </w:r>
    </w:p>
    <w:p w14:paraId="5840751B" w14:textId="77777777" w:rsidR="00EF0BEB" w:rsidRDefault="00EF0BEB">
      <w:pPr>
        <w:spacing w:line="240" w:lineRule="auto"/>
        <w:rPr>
          <w:sz w:val="20"/>
          <w:szCs w:val="20"/>
        </w:rPr>
      </w:pPr>
    </w:p>
    <w:p w14:paraId="3BD97A48" w14:textId="77777777" w:rsidR="00EF0BEB" w:rsidRDefault="00EF0BEB">
      <w:pPr>
        <w:widowControl w:val="0"/>
        <w:spacing w:line="240" w:lineRule="auto"/>
        <w:ind w:right="300"/>
        <w:rPr>
          <w:sz w:val="20"/>
          <w:szCs w:val="20"/>
        </w:rPr>
      </w:pPr>
    </w:p>
    <w:p w14:paraId="2134DE18" w14:textId="77777777" w:rsidR="00EF0BEB" w:rsidRDefault="00000000">
      <w:pPr>
        <w:widowControl w:val="0"/>
        <w:spacing w:line="240" w:lineRule="auto"/>
        <w:ind w:right="300"/>
        <w:rPr>
          <w:rFonts w:ascii="Open Sans" w:eastAsia="Open Sans" w:hAnsi="Open Sans" w:cs="Open Sans"/>
          <w:b/>
          <w:color w:val="2079C7"/>
        </w:rPr>
      </w:pPr>
      <w:r>
        <w:rPr>
          <w:rFonts w:ascii="Open Sans" w:eastAsia="Open Sans" w:hAnsi="Open Sans" w:cs="Open Sans"/>
          <w:b/>
          <w:color w:val="2079C7"/>
        </w:rPr>
        <w:t xml:space="preserve">as AGILE PROJECT MANAGER </w:t>
      </w:r>
      <w:r>
        <w:rPr>
          <w:rFonts w:ascii="Merriweather" w:eastAsia="Merriweather" w:hAnsi="Merriweather" w:cs="Merriweather"/>
          <w:color w:val="666666"/>
          <w:sz w:val="18"/>
          <w:szCs w:val="18"/>
        </w:rPr>
        <w:t>(only key efforts listed)</w:t>
      </w:r>
    </w:p>
    <w:p w14:paraId="04391291" w14:textId="77777777" w:rsidR="00EF0BEB" w:rsidRDefault="00000000">
      <w:pPr>
        <w:widowControl w:val="0"/>
        <w:spacing w:line="240" w:lineRule="auto"/>
        <w:ind w:right="300"/>
        <w:rPr>
          <w:rFonts w:ascii="Merriweather" w:eastAsia="Merriweather" w:hAnsi="Merriweather" w:cs="Merriweather"/>
          <w:sz w:val="20"/>
          <w:szCs w:val="20"/>
        </w:rPr>
      </w:pPr>
      <w:r>
        <w:rPr>
          <w:rFonts w:ascii="Merriweather" w:eastAsia="Merriweather" w:hAnsi="Merriweather" w:cs="Merriweather"/>
          <w:b/>
          <w:sz w:val="20"/>
          <w:szCs w:val="20"/>
        </w:rPr>
        <w:t>Responsibilities:</w:t>
      </w:r>
      <w:r>
        <w:rPr>
          <w:rFonts w:ascii="Merriweather" w:eastAsia="Merriweather" w:hAnsi="Merriweather" w:cs="Merriweather"/>
          <w:color w:val="666666"/>
          <w:sz w:val="18"/>
          <w:szCs w:val="18"/>
        </w:rPr>
        <w:t xml:space="preserve">  Partnering with product Managers, and business stakeholders, identifying scope, MVP and MMF, prioritization, estimation of backlog items, getting epics ready in-time for sprint execution by partnering with BA’s &amp; architects, tailoring/mashup of the method, designing task board, facilitating various scrum ceremonies, continuous improvement, coaching the team, removing blockers and status reporting.</w:t>
      </w:r>
    </w:p>
    <w:p w14:paraId="1C8A01F8" w14:textId="77777777" w:rsidR="00EF0BEB" w:rsidRDefault="00EF0BEB">
      <w:pPr>
        <w:spacing w:line="240" w:lineRule="auto"/>
        <w:rPr>
          <w:sz w:val="20"/>
          <w:szCs w:val="20"/>
        </w:rPr>
      </w:pPr>
    </w:p>
    <w:p w14:paraId="757A50E5" w14:textId="77777777" w:rsidR="00EF0BEB" w:rsidRDefault="00000000">
      <w:pPr>
        <w:spacing w:line="240" w:lineRule="auto"/>
        <w:rPr>
          <w:rFonts w:ascii="Merriweather" w:eastAsia="Merriweather" w:hAnsi="Merriweather" w:cs="Merriweather"/>
          <w:b/>
          <w:sz w:val="20"/>
          <w:szCs w:val="20"/>
        </w:rPr>
      </w:pPr>
      <w:r>
        <w:rPr>
          <w:rFonts w:ascii="Merriweather" w:eastAsia="Merriweather" w:hAnsi="Merriweather" w:cs="Merriweather"/>
          <w:b/>
          <w:sz w:val="20"/>
          <w:szCs w:val="20"/>
        </w:rPr>
        <w:t>SOLR upgrade from 8.0.1 to 8.11.2</w:t>
      </w:r>
    </w:p>
    <w:p w14:paraId="707E5E2B" w14:textId="77777777" w:rsidR="00EF0BEB" w:rsidRDefault="00000000">
      <w:pPr>
        <w:spacing w:line="240" w:lineRule="auto"/>
      </w:pPr>
      <w:r>
        <w:rPr>
          <w:rFonts w:ascii="Merriweather" w:eastAsia="Merriweather" w:hAnsi="Merriweather" w:cs="Merriweather"/>
          <w:b/>
          <w:color w:val="666666"/>
          <w:sz w:val="18"/>
          <w:szCs w:val="18"/>
        </w:rPr>
        <w:t>Client/Service Provider: State Auto/TechNumen, Year: 2022-2023, Location: Remote</w:t>
      </w:r>
    </w:p>
    <w:p w14:paraId="3AEF96ED" w14:textId="77777777" w:rsidR="00EF0BEB" w:rsidRDefault="00000000">
      <w:pPr>
        <w:spacing w:line="240" w:lineRule="auto"/>
        <w:rPr>
          <w:sz w:val="20"/>
          <w:szCs w:val="20"/>
        </w:rPr>
      </w:pPr>
      <w:r>
        <w:rPr>
          <w:rFonts w:ascii="Merriweather" w:eastAsia="Merriweather" w:hAnsi="Merriweather" w:cs="Merriweather"/>
          <w:color w:val="666666"/>
          <w:sz w:val="18"/>
          <w:szCs w:val="18"/>
        </w:rPr>
        <w:t xml:space="preserve">There were 2 drivers for this effort (1) versions of SOLR across test, production and production-fix environments [L0 - L3] were not consistent (2) Apache recommended migrating to 8.11.2 to address the Log4j issue. Project was implemented in 2 phases. Phase1 involved upgrading L0 - L4 consistently to 8.11.1. Phase2 involved upgrading all the environments from 8.11.1 to 8.11.2.  </w:t>
      </w:r>
    </w:p>
    <w:p w14:paraId="7913B22D" w14:textId="77777777" w:rsidR="00EF0BEB" w:rsidRDefault="00EF0BEB">
      <w:pPr>
        <w:pBdr>
          <w:top w:val="nil"/>
          <w:left w:val="nil"/>
          <w:bottom w:val="nil"/>
          <w:right w:val="nil"/>
          <w:between w:val="nil"/>
        </w:pBdr>
        <w:spacing w:line="240" w:lineRule="auto"/>
        <w:rPr>
          <w:rFonts w:ascii="Merriweather" w:eastAsia="Merriweather" w:hAnsi="Merriweather" w:cs="Merriweather"/>
          <w:b/>
          <w:sz w:val="20"/>
          <w:szCs w:val="20"/>
        </w:rPr>
      </w:pPr>
    </w:p>
    <w:p w14:paraId="03A75EBD" w14:textId="77777777" w:rsidR="00EF0BEB" w:rsidRDefault="00000000">
      <w:pPr>
        <w:pBdr>
          <w:top w:val="nil"/>
          <w:left w:val="nil"/>
          <w:bottom w:val="nil"/>
          <w:right w:val="nil"/>
          <w:between w:val="nil"/>
        </w:pBdr>
        <w:spacing w:line="240" w:lineRule="auto"/>
        <w:rPr>
          <w:rFonts w:ascii="Merriweather" w:eastAsia="Merriweather" w:hAnsi="Merriweather" w:cs="Merriweather"/>
          <w:b/>
          <w:sz w:val="20"/>
          <w:szCs w:val="20"/>
        </w:rPr>
      </w:pPr>
      <w:r>
        <w:rPr>
          <w:rFonts w:ascii="Merriweather" w:eastAsia="Merriweather" w:hAnsi="Merriweather" w:cs="Merriweather"/>
          <w:b/>
          <w:sz w:val="20"/>
          <w:szCs w:val="20"/>
        </w:rPr>
        <w:lastRenderedPageBreak/>
        <w:t>Sample Management System</w:t>
      </w:r>
    </w:p>
    <w:p w14:paraId="46EA2BD6" w14:textId="77777777" w:rsidR="00EF0BEB" w:rsidRDefault="00000000">
      <w:pPr>
        <w:pBdr>
          <w:top w:val="nil"/>
          <w:left w:val="nil"/>
          <w:bottom w:val="nil"/>
          <w:right w:val="nil"/>
          <w:between w:val="nil"/>
        </w:pBdr>
        <w:spacing w:line="240" w:lineRule="auto"/>
        <w:rPr>
          <w:rFonts w:ascii="Merriweather" w:eastAsia="Merriweather" w:hAnsi="Merriweather" w:cs="Merriweather"/>
          <w:b/>
          <w:sz w:val="20"/>
          <w:szCs w:val="20"/>
        </w:rPr>
      </w:pPr>
      <w:r>
        <w:rPr>
          <w:rFonts w:ascii="Merriweather" w:eastAsia="Merriweather" w:hAnsi="Merriweather" w:cs="Merriweather"/>
          <w:b/>
          <w:color w:val="666666"/>
          <w:sz w:val="18"/>
          <w:szCs w:val="18"/>
        </w:rPr>
        <w:t>Client/Service Provider: BigLots/ICC, Year: 2016-2017, Location: Columbus, OH</w:t>
      </w:r>
    </w:p>
    <w:p w14:paraId="20A08CE8" w14:textId="77777777" w:rsidR="00EF0BEB" w:rsidRDefault="00000000">
      <w:pPr>
        <w:pBdr>
          <w:top w:val="nil"/>
          <w:left w:val="nil"/>
          <w:bottom w:val="nil"/>
          <w:right w:val="nil"/>
          <w:between w:val="nil"/>
        </w:pBdr>
        <w:spacing w:line="240" w:lineRule="auto"/>
        <w:rPr>
          <w:rFonts w:ascii="Merriweather" w:eastAsia="Merriweather" w:hAnsi="Merriweather" w:cs="Merriweather"/>
          <w:color w:val="666666"/>
          <w:sz w:val="18"/>
          <w:szCs w:val="18"/>
        </w:rPr>
      </w:pPr>
      <w:r>
        <w:rPr>
          <w:rFonts w:ascii="Merriweather" w:eastAsia="Merriweather" w:hAnsi="Merriweather" w:cs="Merriweather"/>
          <w:color w:val="666666"/>
          <w:sz w:val="18"/>
          <w:szCs w:val="18"/>
        </w:rPr>
        <w:t>Lead 3 multi-vendor teams (1 web, 1 mobile and 1 services team). Scope involved developing a system for managing samples at the retailer's distribution center. This application provides features like: check-in using barcodes, storage, check-out, Search, notification and alerts and reporting, streamlining the client’s supply chain management process. Front loaded wireframe creation at least by 2 weeks and ensured the groomed backlog size could feed the next 2 sprints.</w:t>
      </w:r>
    </w:p>
    <w:p w14:paraId="4A4A63CB" w14:textId="77777777" w:rsidR="00EF0BEB" w:rsidRDefault="00EF0BEB">
      <w:pPr>
        <w:pBdr>
          <w:top w:val="nil"/>
          <w:left w:val="nil"/>
          <w:bottom w:val="nil"/>
          <w:right w:val="nil"/>
          <w:between w:val="nil"/>
        </w:pBdr>
        <w:spacing w:line="240" w:lineRule="auto"/>
        <w:rPr>
          <w:rFonts w:ascii="Merriweather" w:eastAsia="Merriweather" w:hAnsi="Merriweather" w:cs="Merriweather"/>
          <w:color w:val="666666"/>
          <w:sz w:val="18"/>
          <w:szCs w:val="18"/>
        </w:rPr>
      </w:pPr>
    </w:p>
    <w:p w14:paraId="22E32F7A" w14:textId="77777777" w:rsidR="00EF0BEB" w:rsidRDefault="00EF0BEB">
      <w:pPr>
        <w:pBdr>
          <w:top w:val="nil"/>
          <w:left w:val="nil"/>
          <w:bottom w:val="nil"/>
          <w:right w:val="nil"/>
          <w:between w:val="nil"/>
        </w:pBdr>
        <w:spacing w:line="240" w:lineRule="auto"/>
        <w:rPr>
          <w:rFonts w:ascii="Merriweather" w:eastAsia="Merriweather" w:hAnsi="Merriweather" w:cs="Merriweather"/>
          <w:color w:val="666666"/>
          <w:sz w:val="18"/>
          <w:szCs w:val="18"/>
        </w:rPr>
      </w:pPr>
    </w:p>
    <w:p w14:paraId="00A10ECD" w14:textId="77777777" w:rsidR="00EF0BEB" w:rsidRDefault="00000000">
      <w:pPr>
        <w:pBdr>
          <w:top w:val="nil"/>
          <w:left w:val="nil"/>
          <w:bottom w:val="nil"/>
          <w:right w:val="nil"/>
          <w:between w:val="nil"/>
        </w:pBdr>
        <w:spacing w:line="240" w:lineRule="auto"/>
        <w:rPr>
          <w:rFonts w:ascii="Merriweather" w:eastAsia="Merriweather" w:hAnsi="Merriweather" w:cs="Merriweather"/>
          <w:b/>
          <w:sz w:val="20"/>
          <w:szCs w:val="20"/>
        </w:rPr>
      </w:pPr>
      <w:r>
        <w:rPr>
          <w:rFonts w:ascii="Merriweather" w:eastAsia="Merriweather" w:hAnsi="Merriweather" w:cs="Merriweather"/>
          <w:b/>
          <w:sz w:val="20"/>
          <w:szCs w:val="20"/>
        </w:rPr>
        <w:t>Zelle enablement</w:t>
      </w:r>
    </w:p>
    <w:p w14:paraId="3DC179C8" w14:textId="77777777" w:rsidR="00EF0BEB" w:rsidRDefault="00000000">
      <w:pPr>
        <w:pBdr>
          <w:top w:val="nil"/>
          <w:left w:val="nil"/>
          <w:bottom w:val="nil"/>
          <w:right w:val="nil"/>
          <w:between w:val="nil"/>
        </w:pBdr>
        <w:spacing w:line="240" w:lineRule="auto"/>
        <w:rPr>
          <w:rFonts w:ascii="Merriweather" w:eastAsia="Merriweather" w:hAnsi="Merriweather" w:cs="Merriweather"/>
          <w:b/>
          <w:sz w:val="20"/>
          <w:szCs w:val="20"/>
        </w:rPr>
      </w:pPr>
      <w:r>
        <w:rPr>
          <w:rFonts w:ascii="Merriweather" w:eastAsia="Merriweather" w:hAnsi="Merriweather" w:cs="Merriweather"/>
          <w:b/>
          <w:color w:val="666666"/>
          <w:sz w:val="18"/>
          <w:szCs w:val="18"/>
        </w:rPr>
        <w:t>Client/Service Provider: Fiserv/ICC, Year: 2014-2016, Location: Columbus, OH</w:t>
      </w:r>
    </w:p>
    <w:p w14:paraId="4269C70C" w14:textId="77777777" w:rsidR="00EF0BEB" w:rsidRDefault="00000000">
      <w:pPr>
        <w:pBdr>
          <w:top w:val="nil"/>
          <w:left w:val="nil"/>
          <w:bottom w:val="nil"/>
          <w:right w:val="nil"/>
          <w:between w:val="nil"/>
        </w:pBdr>
        <w:spacing w:line="240" w:lineRule="auto"/>
        <w:rPr>
          <w:rFonts w:ascii="Verdana" w:eastAsia="Verdana" w:hAnsi="Verdana" w:cs="Verdana"/>
          <w:sz w:val="20"/>
          <w:szCs w:val="20"/>
        </w:rPr>
      </w:pPr>
      <w:r>
        <w:rPr>
          <w:rFonts w:ascii="Merriweather" w:eastAsia="Merriweather" w:hAnsi="Merriweather" w:cs="Merriweather"/>
          <w:color w:val="666666"/>
          <w:sz w:val="18"/>
          <w:szCs w:val="18"/>
        </w:rPr>
        <w:t>The scope of the process was to add Zelle as a service to the existing line of Fiserv products especially - PopMoney, TransferNow and CheckfreeRxp.  Led 6 geographically distributed web and mobile development agile teams, in a SAFE setup. Considering the teams were new to Agile, started the ‘</w:t>
      </w:r>
      <w:proofErr w:type="spellStart"/>
      <w:r>
        <w:rPr>
          <w:rFonts w:ascii="Merriweather" w:eastAsia="Merriweather" w:hAnsi="Merriweather" w:cs="Merriweather"/>
          <w:color w:val="666666"/>
          <w:sz w:val="18"/>
          <w:szCs w:val="18"/>
        </w:rPr>
        <w:t>shu</w:t>
      </w:r>
      <w:proofErr w:type="spellEnd"/>
      <w:r>
        <w:rPr>
          <w:rFonts w:ascii="Merriweather" w:eastAsia="Merriweather" w:hAnsi="Merriweather" w:cs="Merriweather"/>
          <w:color w:val="666666"/>
          <w:sz w:val="18"/>
          <w:szCs w:val="18"/>
        </w:rPr>
        <w:t>’ of the ‘</w:t>
      </w:r>
      <w:proofErr w:type="spellStart"/>
      <w:r>
        <w:rPr>
          <w:rFonts w:ascii="Merriweather" w:eastAsia="Merriweather" w:hAnsi="Merriweather" w:cs="Merriweather"/>
          <w:color w:val="666666"/>
          <w:sz w:val="18"/>
          <w:szCs w:val="18"/>
        </w:rPr>
        <w:t>shu</w:t>
      </w:r>
      <w:proofErr w:type="spellEnd"/>
      <w:r>
        <w:rPr>
          <w:rFonts w:ascii="Merriweather" w:eastAsia="Merriweather" w:hAnsi="Merriweather" w:cs="Merriweather"/>
          <w:color w:val="666666"/>
          <w:sz w:val="18"/>
          <w:szCs w:val="18"/>
        </w:rPr>
        <w:t>-Ha-Ri’ approach. At the time of me leaving this team they were in ‘Ha’ level of proficiency. Tailored the method by borrowing elements from Scrum, XP, FDD.</w:t>
      </w:r>
      <w:r>
        <w:rPr>
          <w:rFonts w:ascii="Verdana" w:eastAsia="Verdana" w:hAnsi="Verdana" w:cs="Verdana"/>
          <w:sz w:val="20"/>
          <w:szCs w:val="20"/>
        </w:rPr>
        <w:t xml:space="preserve"> </w:t>
      </w:r>
    </w:p>
    <w:p w14:paraId="6F05F10C" w14:textId="77777777" w:rsidR="00EF0BEB" w:rsidRDefault="00000000">
      <w:pPr>
        <w:pBdr>
          <w:top w:val="nil"/>
          <w:left w:val="nil"/>
          <w:bottom w:val="nil"/>
          <w:right w:val="nil"/>
          <w:between w:val="nil"/>
        </w:pBdr>
        <w:spacing w:line="240" w:lineRule="auto"/>
        <w:rPr>
          <w:rFonts w:ascii="Merriweather" w:eastAsia="Merriweather" w:hAnsi="Merriweather" w:cs="Merriweather"/>
          <w:color w:val="666666"/>
          <w:sz w:val="18"/>
          <w:szCs w:val="18"/>
        </w:rPr>
      </w:pPr>
      <w:r>
        <w:rPr>
          <w:rFonts w:ascii="Merriweather" w:eastAsia="Merriweather" w:hAnsi="Merriweather" w:cs="Merriweather"/>
          <w:color w:val="666666"/>
          <w:sz w:val="18"/>
          <w:szCs w:val="18"/>
        </w:rPr>
        <w:t xml:space="preserve"> </w:t>
      </w:r>
    </w:p>
    <w:p w14:paraId="51FD4375" w14:textId="77777777" w:rsidR="00EF0BEB" w:rsidRDefault="00EF0BEB">
      <w:pPr>
        <w:pBdr>
          <w:top w:val="nil"/>
          <w:left w:val="nil"/>
          <w:bottom w:val="nil"/>
          <w:right w:val="nil"/>
          <w:between w:val="nil"/>
        </w:pBdr>
        <w:spacing w:line="240" w:lineRule="auto"/>
        <w:rPr>
          <w:rFonts w:ascii="Merriweather" w:eastAsia="Merriweather" w:hAnsi="Merriweather" w:cs="Merriweather"/>
          <w:color w:val="666666"/>
          <w:sz w:val="18"/>
          <w:szCs w:val="18"/>
        </w:rPr>
      </w:pPr>
    </w:p>
    <w:p w14:paraId="7C11C122" w14:textId="77777777" w:rsidR="00EF0BEB" w:rsidRDefault="00000000">
      <w:pPr>
        <w:pBdr>
          <w:top w:val="nil"/>
          <w:left w:val="nil"/>
          <w:bottom w:val="nil"/>
          <w:right w:val="nil"/>
          <w:between w:val="nil"/>
        </w:pBdr>
        <w:spacing w:line="240" w:lineRule="auto"/>
        <w:rPr>
          <w:rFonts w:ascii="Merriweather" w:eastAsia="Merriweather" w:hAnsi="Merriweather" w:cs="Merriweather"/>
          <w:b/>
          <w:sz w:val="20"/>
          <w:szCs w:val="20"/>
        </w:rPr>
      </w:pPr>
      <w:r>
        <w:rPr>
          <w:rFonts w:ascii="Merriweather" w:eastAsia="Merriweather" w:hAnsi="Merriweather" w:cs="Merriweather"/>
          <w:b/>
          <w:sz w:val="20"/>
          <w:szCs w:val="20"/>
        </w:rPr>
        <w:t>Retail credit card (M2-M5)</w:t>
      </w:r>
    </w:p>
    <w:p w14:paraId="502B2931" w14:textId="77777777" w:rsidR="00EF0BEB" w:rsidRDefault="00000000">
      <w:pPr>
        <w:pBdr>
          <w:top w:val="nil"/>
          <w:left w:val="nil"/>
          <w:bottom w:val="nil"/>
          <w:right w:val="nil"/>
          <w:between w:val="nil"/>
        </w:pBdr>
        <w:spacing w:line="240" w:lineRule="auto"/>
        <w:rPr>
          <w:rFonts w:ascii="Merriweather" w:eastAsia="Merriweather" w:hAnsi="Merriweather" w:cs="Merriweather"/>
          <w:b/>
          <w:sz w:val="20"/>
          <w:szCs w:val="20"/>
        </w:rPr>
      </w:pPr>
      <w:r>
        <w:rPr>
          <w:rFonts w:ascii="Merriweather" w:eastAsia="Merriweather" w:hAnsi="Merriweather" w:cs="Merriweather"/>
          <w:b/>
          <w:color w:val="666666"/>
          <w:sz w:val="18"/>
          <w:szCs w:val="18"/>
        </w:rPr>
        <w:t>Client/Service Provider: Huntington Bank/ICC, Year: 2012-2013, Location: Columbus, OH</w:t>
      </w:r>
    </w:p>
    <w:p w14:paraId="22D80FC0" w14:textId="77777777" w:rsidR="00EF0BEB" w:rsidRDefault="00000000">
      <w:pPr>
        <w:pBdr>
          <w:top w:val="nil"/>
          <w:left w:val="nil"/>
          <w:bottom w:val="nil"/>
          <w:right w:val="nil"/>
          <w:between w:val="nil"/>
        </w:pBdr>
        <w:spacing w:line="240" w:lineRule="auto"/>
        <w:rPr>
          <w:rFonts w:ascii="Merriweather" w:eastAsia="Merriweather" w:hAnsi="Merriweather" w:cs="Merriweather"/>
          <w:color w:val="666666"/>
          <w:sz w:val="18"/>
          <w:szCs w:val="18"/>
        </w:rPr>
      </w:pPr>
      <w:r>
        <w:rPr>
          <w:rFonts w:ascii="Merriweather" w:eastAsia="Merriweather" w:hAnsi="Merriweather" w:cs="Merriweather"/>
          <w:color w:val="666666"/>
          <w:sz w:val="18"/>
          <w:szCs w:val="18"/>
        </w:rPr>
        <w:t>Lead SOA development team in delivering services for this project. Partnered with the architect in decomposing the composite services into entity/atomic services and built a project plan to execute the service bottoms-up turning around the SOA team from being a blocker to an accelerator of solutions.</w:t>
      </w:r>
    </w:p>
    <w:p w14:paraId="55E0EF26" w14:textId="77777777" w:rsidR="00EF0BEB" w:rsidRDefault="00EF0BEB">
      <w:pPr>
        <w:pBdr>
          <w:top w:val="nil"/>
          <w:left w:val="nil"/>
          <w:bottom w:val="nil"/>
          <w:right w:val="nil"/>
          <w:between w:val="nil"/>
        </w:pBdr>
        <w:spacing w:line="240" w:lineRule="auto"/>
        <w:rPr>
          <w:rFonts w:ascii="Merriweather" w:eastAsia="Merriweather" w:hAnsi="Merriweather" w:cs="Merriweather"/>
          <w:color w:val="666666"/>
          <w:sz w:val="18"/>
          <w:szCs w:val="18"/>
        </w:rPr>
      </w:pPr>
    </w:p>
    <w:p w14:paraId="314359B3" w14:textId="77777777" w:rsidR="00EF0BEB" w:rsidRDefault="00000000">
      <w:pPr>
        <w:widowControl w:val="0"/>
        <w:spacing w:line="240" w:lineRule="auto"/>
        <w:ind w:right="300"/>
        <w:rPr>
          <w:rFonts w:ascii="Open Sans" w:eastAsia="Open Sans" w:hAnsi="Open Sans" w:cs="Open Sans"/>
          <w:b/>
          <w:color w:val="2079C7"/>
        </w:rPr>
      </w:pPr>
      <w:r>
        <w:rPr>
          <w:rFonts w:ascii="Open Sans" w:eastAsia="Open Sans" w:hAnsi="Open Sans" w:cs="Open Sans"/>
          <w:b/>
          <w:color w:val="2079C7"/>
        </w:rPr>
        <w:t>as PORTFOLIO PROJECT MANAGER</w:t>
      </w:r>
      <w:r>
        <w:rPr>
          <w:rFonts w:ascii="Merriweather" w:eastAsia="Merriweather" w:hAnsi="Merriweather" w:cs="Merriweather"/>
          <w:color w:val="666666"/>
          <w:sz w:val="18"/>
          <w:szCs w:val="18"/>
        </w:rPr>
        <w:t xml:space="preserve"> </w:t>
      </w:r>
    </w:p>
    <w:p w14:paraId="7FD4FA25" w14:textId="77777777" w:rsidR="00EF0BEB" w:rsidRDefault="00000000">
      <w:pPr>
        <w:widowControl w:val="0"/>
        <w:spacing w:line="240" w:lineRule="auto"/>
        <w:ind w:right="300"/>
        <w:rPr>
          <w:sz w:val="20"/>
          <w:szCs w:val="20"/>
        </w:rPr>
      </w:pPr>
      <w:r>
        <w:rPr>
          <w:rFonts w:ascii="Merriweather" w:eastAsia="Merriweather" w:hAnsi="Merriweather" w:cs="Merriweather"/>
          <w:b/>
          <w:sz w:val="20"/>
          <w:szCs w:val="20"/>
        </w:rPr>
        <w:t xml:space="preserve">Responsibilities: </w:t>
      </w:r>
      <w:r>
        <w:rPr>
          <w:rFonts w:ascii="Merriweather" w:eastAsia="Merriweather" w:hAnsi="Merriweather" w:cs="Merriweather"/>
          <w:color w:val="666666"/>
          <w:sz w:val="18"/>
          <w:szCs w:val="18"/>
        </w:rPr>
        <w:t xml:space="preserve"> Intake management, project categorization, prioritization, annual planning, quarterly planning, creating roadmaps, OKRs, status reporting to </w:t>
      </w:r>
      <w:proofErr w:type="gramStart"/>
      <w:r>
        <w:rPr>
          <w:rFonts w:ascii="Merriweather" w:eastAsia="Merriweather" w:hAnsi="Merriweather" w:cs="Merriweather"/>
          <w:color w:val="666666"/>
          <w:sz w:val="18"/>
          <w:szCs w:val="18"/>
        </w:rPr>
        <w:t>executives  (</w:t>
      </w:r>
      <w:proofErr w:type="gramEnd"/>
      <w:r>
        <w:rPr>
          <w:rFonts w:ascii="Merriweather" w:eastAsia="Merriweather" w:hAnsi="Merriweather" w:cs="Merriweather"/>
          <w:color w:val="666666"/>
          <w:sz w:val="18"/>
          <w:szCs w:val="18"/>
        </w:rPr>
        <w:t>earned values management, 7 keys), resource forecasting, capacity planning, resource loading and levelling, what-if analysis</w:t>
      </w:r>
    </w:p>
    <w:p w14:paraId="288D60A5" w14:textId="77777777" w:rsidR="00EF0BEB" w:rsidRDefault="00EF0BEB">
      <w:pPr>
        <w:spacing w:line="240" w:lineRule="auto"/>
        <w:rPr>
          <w:sz w:val="20"/>
          <w:szCs w:val="20"/>
        </w:rPr>
      </w:pPr>
    </w:p>
    <w:p w14:paraId="52C14F84" w14:textId="77777777" w:rsidR="00EF0BEB" w:rsidRDefault="00000000">
      <w:pPr>
        <w:spacing w:line="240" w:lineRule="auto"/>
        <w:rPr>
          <w:sz w:val="20"/>
          <w:szCs w:val="20"/>
        </w:rPr>
      </w:pPr>
      <w:r>
        <w:rPr>
          <w:rFonts w:ascii="Merriweather" w:eastAsia="Merriweather" w:hAnsi="Merriweather" w:cs="Merriweather"/>
          <w:b/>
          <w:color w:val="666666"/>
          <w:sz w:val="18"/>
          <w:szCs w:val="18"/>
        </w:rPr>
        <w:t>Client/Service Provider: Lincoln Financial Group/IBM, Year: 2008-2010, Location: Fort Wayne IN</w:t>
      </w:r>
    </w:p>
    <w:p w14:paraId="5D144FEC" w14:textId="77777777" w:rsidR="00EF0BEB" w:rsidRDefault="00000000">
      <w:pPr>
        <w:spacing w:line="240" w:lineRule="auto"/>
        <w:rPr>
          <w:sz w:val="20"/>
          <w:szCs w:val="20"/>
        </w:rPr>
      </w:pPr>
      <w:r>
        <w:rPr>
          <w:rFonts w:ascii="Merriweather" w:eastAsia="Merriweather" w:hAnsi="Merriweather" w:cs="Merriweather"/>
          <w:b/>
          <w:color w:val="666666"/>
          <w:sz w:val="18"/>
          <w:szCs w:val="18"/>
        </w:rPr>
        <w:t>Client/Service Provider: Nationwide Better Health/IBM, Year: 2010-2012, Location: Columbus, OH</w:t>
      </w:r>
    </w:p>
    <w:p w14:paraId="6F4AE9D2" w14:textId="77777777" w:rsidR="00EF0BEB" w:rsidRDefault="00000000">
      <w:pPr>
        <w:spacing w:line="240" w:lineRule="auto"/>
        <w:rPr>
          <w:rFonts w:ascii="Merriweather" w:eastAsia="Merriweather" w:hAnsi="Merriweather" w:cs="Merriweather"/>
          <w:b/>
          <w:color w:val="666666"/>
          <w:sz w:val="18"/>
          <w:szCs w:val="18"/>
        </w:rPr>
      </w:pPr>
      <w:r>
        <w:rPr>
          <w:rFonts w:ascii="Merriweather" w:eastAsia="Merriweather" w:hAnsi="Merriweather" w:cs="Merriweather"/>
          <w:b/>
          <w:color w:val="666666"/>
          <w:sz w:val="18"/>
          <w:szCs w:val="18"/>
        </w:rPr>
        <w:t>Client/Service Provider: Key Bank/ICC, Year: 2014-2015, Location: Remote</w:t>
      </w:r>
    </w:p>
    <w:p w14:paraId="27F91C5F" w14:textId="77777777" w:rsidR="00EF0BEB" w:rsidRDefault="00000000">
      <w:pPr>
        <w:spacing w:line="240" w:lineRule="auto"/>
        <w:rPr>
          <w:rFonts w:ascii="Merriweather" w:eastAsia="Merriweather" w:hAnsi="Merriweather" w:cs="Merriweather"/>
          <w:b/>
          <w:color w:val="666666"/>
          <w:sz w:val="18"/>
          <w:szCs w:val="18"/>
        </w:rPr>
      </w:pPr>
      <w:r>
        <w:rPr>
          <w:rFonts w:ascii="Merriweather" w:eastAsia="Merriweather" w:hAnsi="Merriweather" w:cs="Merriweather"/>
          <w:b/>
          <w:color w:val="666666"/>
          <w:sz w:val="18"/>
          <w:szCs w:val="18"/>
        </w:rPr>
        <w:t>Client/Service Provider: Chemical Abstract Services/ICC, Year: 2018-2019, Location: Remote</w:t>
      </w:r>
    </w:p>
    <w:p w14:paraId="1AC21E63" w14:textId="77777777" w:rsidR="00EF0BEB" w:rsidRDefault="00000000">
      <w:pPr>
        <w:spacing w:line="240" w:lineRule="auto"/>
        <w:rPr>
          <w:rFonts w:ascii="Merriweather" w:eastAsia="Merriweather" w:hAnsi="Merriweather" w:cs="Merriweather"/>
          <w:b/>
          <w:color w:val="666666"/>
          <w:sz w:val="18"/>
          <w:szCs w:val="18"/>
        </w:rPr>
      </w:pPr>
      <w:r>
        <w:rPr>
          <w:rFonts w:ascii="Merriweather" w:eastAsia="Merriweather" w:hAnsi="Merriweather" w:cs="Merriweather"/>
          <w:b/>
          <w:color w:val="666666"/>
          <w:sz w:val="18"/>
          <w:szCs w:val="18"/>
        </w:rPr>
        <w:t>Client/Service Provider: Raymour and Flannigan/ICC, Year: 2022-2023, Location: Remote</w:t>
      </w:r>
    </w:p>
    <w:p w14:paraId="24148672" w14:textId="77777777" w:rsidR="00EF0BEB" w:rsidRDefault="00EF0BEB">
      <w:pPr>
        <w:spacing w:line="240" w:lineRule="auto"/>
        <w:rPr>
          <w:rFonts w:ascii="Merriweather" w:eastAsia="Merriweather" w:hAnsi="Merriweather" w:cs="Merriweather"/>
          <w:b/>
          <w:color w:val="666666"/>
          <w:sz w:val="18"/>
          <w:szCs w:val="18"/>
        </w:rPr>
      </w:pPr>
    </w:p>
    <w:p w14:paraId="42768C05" w14:textId="77777777" w:rsidR="00EF0BEB" w:rsidRDefault="00000000">
      <w:pPr>
        <w:widowControl w:val="0"/>
        <w:spacing w:line="240" w:lineRule="auto"/>
        <w:ind w:right="300"/>
        <w:rPr>
          <w:sz w:val="20"/>
          <w:szCs w:val="20"/>
        </w:rPr>
      </w:pPr>
      <w:r>
        <w:rPr>
          <w:rFonts w:ascii="Open Sans" w:eastAsia="Open Sans" w:hAnsi="Open Sans" w:cs="Open Sans"/>
          <w:b/>
          <w:color w:val="2079C7"/>
        </w:rPr>
        <w:t>as DELIVERY MANAGER</w:t>
      </w:r>
    </w:p>
    <w:p w14:paraId="58E67607" w14:textId="77777777" w:rsidR="00EF0BEB" w:rsidRDefault="00000000">
      <w:pPr>
        <w:widowControl w:val="0"/>
        <w:spacing w:line="240" w:lineRule="auto"/>
        <w:ind w:right="300"/>
        <w:rPr>
          <w:rFonts w:ascii="Merriweather" w:eastAsia="Merriweather" w:hAnsi="Merriweather" w:cs="Merriweather"/>
          <w:color w:val="666666"/>
          <w:sz w:val="18"/>
          <w:szCs w:val="18"/>
        </w:rPr>
      </w:pPr>
      <w:r>
        <w:rPr>
          <w:rFonts w:ascii="Merriweather" w:eastAsia="Merriweather" w:hAnsi="Merriweather" w:cs="Merriweather"/>
          <w:b/>
          <w:sz w:val="20"/>
          <w:szCs w:val="20"/>
        </w:rPr>
        <w:t xml:space="preserve">Responsibilities: </w:t>
      </w:r>
      <w:r>
        <w:rPr>
          <w:rFonts w:ascii="Merriweather" w:eastAsia="Merriweather" w:hAnsi="Merriweather" w:cs="Merriweather"/>
          <w:color w:val="666666"/>
          <w:sz w:val="18"/>
          <w:szCs w:val="18"/>
        </w:rPr>
        <w:t xml:space="preserve">Resource loading, Resource leveling, Resource availability projections,    </w:t>
      </w:r>
    </w:p>
    <w:p w14:paraId="1C4ADF0F" w14:textId="77777777" w:rsidR="00EF0BEB" w:rsidRDefault="00000000">
      <w:pPr>
        <w:widowControl w:val="0"/>
        <w:spacing w:line="240" w:lineRule="auto"/>
        <w:ind w:right="300"/>
        <w:rPr>
          <w:rFonts w:ascii="Merriweather" w:eastAsia="Merriweather" w:hAnsi="Merriweather" w:cs="Merriweather"/>
          <w:color w:val="666666"/>
          <w:sz w:val="18"/>
          <w:szCs w:val="18"/>
        </w:rPr>
      </w:pPr>
      <w:r>
        <w:rPr>
          <w:rFonts w:ascii="Merriweather" w:eastAsia="Merriweather" w:hAnsi="Merriweather" w:cs="Merriweather"/>
          <w:color w:val="666666"/>
          <w:sz w:val="18"/>
          <w:szCs w:val="18"/>
        </w:rPr>
        <w:t xml:space="preserve">Bench management, Open positions management, Support project managers with resource requests, manage skills &amp; skill levels of team, manage delivery of non-project categories of work like small enhancements and low priority production fixes, Plan &amp; manage 24 x 7 production support, delivering on account level </w:t>
      </w:r>
      <w:proofErr w:type="gramStart"/>
      <w:r>
        <w:rPr>
          <w:rFonts w:ascii="Merriweather" w:eastAsia="Merriweather" w:hAnsi="Merriweather" w:cs="Merriweather"/>
          <w:color w:val="666666"/>
          <w:sz w:val="18"/>
          <w:szCs w:val="18"/>
        </w:rPr>
        <w:t>SLA’s</w:t>
      </w:r>
      <w:proofErr w:type="gramEnd"/>
      <w:r>
        <w:rPr>
          <w:rFonts w:ascii="Merriweather" w:eastAsia="Merriweather" w:hAnsi="Merriweather" w:cs="Merriweather"/>
          <w:color w:val="666666"/>
          <w:sz w:val="18"/>
          <w:szCs w:val="18"/>
        </w:rPr>
        <w:t xml:space="preserve"> for the delivery area responsible, Requesting RFRs, evaluating responses, SOW, others </w:t>
      </w:r>
    </w:p>
    <w:p w14:paraId="7F5C073B" w14:textId="77777777" w:rsidR="00EF0BEB" w:rsidRDefault="00EF0BEB">
      <w:pPr>
        <w:widowControl w:val="0"/>
        <w:spacing w:line="240" w:lineRule="auto"/>
        <w:ind w:right="300"/>
        <w:rPr>
          <w:rFonts w:ascii="Merriweather" w:eastAsia="Merriweather" w:hAnsi="Merriweather" w:cs="Merriweather"/>
          <w:color w:val="666666"/>
          <w:sz w:val="18"/>
          <w:szCs w:val="18"/>
        </w:rPr>
      </w:pPr>
    </w:p>
    <w:p w14:paraId="088E58E6" w14:textId="77777777" w:rsidR="00EF0BEB" w:rsidRDefault="00000000">
      <w:pPr>
        <w:spacing w:line="240" w:lineRule="auto"/>
        <w:rPr>
          <w:rFonts w:ascii="Merriweather" w:eastAsia="Merriweather" w:hAnsi="Merriweather" w:cs="Merriweather"/>
          <w:b/>
          <w:color w:val="666666"/>
          <w:sz w:val="18"/>
          <w:szCs w:val="18"/>
        </w:rPr>
      </w:pPr>
      <w:r>
        <w:rPr>
          <w:rFonts w:ascii="Merriweather" w:eastAsia="Merriweather" w:hAnsi="Merriweather" w:cs="Merriweather"/>
          <w:b/>
          <w:color w:val="666666"/>
          <w:sz w:val="18"/>
          <w:szCs w:val="18"/>
        </w:rPr>
        <w:t>Client/Service Provider: Lincoln Financial Group/IBM, Year: 2005-2007, Location: Bangalore, India</w:t>
      </w:r>
    </w:p>
    <w:p w14:paraId="57F529C6" w14:textId="77777777" w:rsidR="00EF0BEB" w:rsidRDefault="00000000">
      <w:pPr>
        <w:spacing w:line="240" w:lineRule="auto"/>
        <w:rPr>
          <w:rFonts w:ascii="Merriweather" w:eastAsia="Merriweather" w:hAnsi="Merriweather" w:cs="Merriweather"/>
          <w:color w:val="666666"/>
          <w:sz w:val="18"/>
          <w:szCs w:val="18"/>
        </w:rPr>
      </w:pPr>
      <w:r>
        <w:rPr>
          <w:rFonts w:ascii="Merriweather" w:eastAsia="Merriweather" w:hAnsi="Merriweather" w:cs="Merriweather"/>
          <w:color w:val="666666"/>
          <w:sz w:val="18"/>
          <w:szCs w:val="18"/>
        </w:rPr>
        <w:t xml:space="preserve">Managed a team of ~30 resources from administrative and reporting teams for the above responsibilities. </w:t>
      </w:r>
    </w:p>
    <w:p w14:paraId="73506FF0" w14:textId="77777777" w:rsidR="00EF0BEB" w:rsidRDefault="00EF0BEB">
      <w:pPr>
        <w:spacing w:line="240" w:lineRule="auto"/>
        <w:rPr>
          <w:rFonts w:ascii="Merriweather" w:eastAsia="Merriweather" w:hAnsi="Merriweather" w:cs="Merriweather"/>
          <w:color w:val="666666"/>
          <w:sz w:val="18"/>
          <w:szCs w:val="18"/>
        </w:rPr>
      </w:pPr>
    </w:p>
    <w:p w14:paraId="6FE33050" w14:textId="77777777" w:rsidR="00EF0BEB" w:rsidRDefault="00000000">
      <w:pPr>
        <w:spacing w:line="240" w:lineRule="auto"/>
        <w:rPr>
          <w:rFonts w:ascii="Merriweather" w:eastAsia="Merriweather" w:hAnsi="Merriweather" w:cs="Merriweather"/>
          <w:b/>
          <w:color w:val="666666"/>
          <w:sz w:val="18"/>
          <w:szCs w:val="18"/>
        </w:rPr>
      </w:pPr>
      <w:r>
        <w:rPr>
          <w:rFonts w:ascii="Merriweather" w:eastAsia="Merriweather" w:hAnsi="Merriweather" w:cs="Merriweather"/>
          <w:b/>
          <w:color w:val="666666"/>
          <w:sz w:val="18"/>
          <w:szCs w:val="18"/>
        </w:rPr>
        <w:t>Client/Service Provider: Key Bank/IBM, Year: 2014-2015, Location: Remote</w:t>
      </w:r>
    </w:p>
    <w:p w14:paraId="79C15D14" w14:textId="77777777" w:rsidR="00EF0BEB" w:rsidRDefault="00000000">
      <w:pPr>
        <w:spacing w:line="240" w:lineRule="auto"/>
        <w:rPr>
          <w:rFonts w:ascii="Merriweather" w:eastAsia="Merriweather" w:hAnsi="Merriweather" w:cs="Merriweather"/>
          <w:color w:val="666666"/>
          <w:sz w:val="18"/>
          <w:szCs w:val="18"/>
        </w:rPr>
      </w:pPr>
      <w:r>
        <w:rPr>
          <w:rFonts w:ascii="Merriweather" w:eastAsia="Merriweather" w:hAnsi="Merriweather" w:cs="Merriweather"/>
          <w:color w:val="666666"/>
          <w:sz w:val="18"/>
          <w:szCs w:val="18"/>
        </w:rPr>
        <w:t xml:space="preserve">Managed 5 data warehouse teams of 7-9 cross functional resources each. </w:t>
      </w:r>
    </w:p>
    <w:p w14:paraId="0A1CB763" w14:textId="77777777" w:rsidR="00EF0BEB" w:rsidRDefault="00EF0BEB">
      <w:pPr>
        <w:spacing w:line="240" w:lineRule="auto"/>
        <w:rPr>
          <w:rFonts w:ascii="Merriweather" w:eastAsia="Merriweather" w:hAnsi="Merriweather" w:cs="Merriweather"/>
          <w:color w:val="666666"/>
          <w:sz w:val="18"/>
          <w:szCs w:val="18"/>
        </w:rPr>
      </w:pPr>
    </w:p>
    <w:p w14:paraId="0AB412D5" w14:textId="77777777" w:rsidR="00EF0BEB" w:rsidRDefault="00000000">
      <w:pPr>
        <w:widowControl w:val="0"/>
        <w:spacing w:line="240" w:lineRule="auto"/>
        <w:ind w:right="300"/>
        <w:rPr>
          <w:rFonts w:ascii="Merriweather" w:eastAsia="Merriweather" w:hAnsi="Merriweather" w:cs="Merriweather"/>
          <w:color w:val="666666"/>
          <w:sz w:val="18"/>
          <w:szCs w:val="18"/>
        </w:rPr>
      </w:pPr>
      <w:r>
        <w:rPr>
          <w:rFonts w:ascii="Open Sans" w:eastAsia="Open Sans" w:hAnsi="Open Sans" w:cs="Open Sans"/>
          <w:b/>
          <w:color w:val="2079C7"/>
        </w:rPr>
        <w:t>as PEOPLE MANAGER (across IBM, Data Economy and TechNumen)</w:t>
      </w:r>
    </w:p>
    <w:p w14:paraId="39431BE5" w14:textId="77777777" w:rsidR="00EF0BEB" w:rsidRDefault="00000000">
      <w:pPr>
        <w:widowControl w:val="0"/>
        <w:spacing w:line="240" w:lineRule="auto"/>
        <w:ind w:right="300"/>
        <w:rPr>
          <w:sz w:val="20"/>
          <w:szCs w:val="20"/>
        </w:rPr>
      </w:pPr>
      <w:r>
        <w:rPr>
          <w:rFonts w:ascii="Merriweather" w:eastAsia="Merriweather" w:hAnsi="Merriweather" w:cs="Merriweather"/>
          <w:color w:val="666666"/>
          <w:sz w:val="18"/>
          <w:szCs w:val="18"/>
        </w:rPr>
        <w:t xml:space="preserve">Goal setting, Periodic 1-on-1’s, Half yearly and annual performance feedback, approving vacations, trainings, expenses, </w:t>
      </w:r>
      <w:proofErr w:type="spellStart"/>
      <w:r>
        <w:rPr>
          <w:rFonts w:ascii="Merriweather" w:eastAsia="Merriweather" w:hAnsi="Merriweather" w:cs="Merriweather"/>
          <w:color w:val="666666"/>
          <w:sz w:val="18"/>
          <w:szCs w:val="18"/>
        </w:rPr>
        <w:t>etc</w:t>
      </w:r>
      <w:proofErr w:type="spellEnd"/>
      <w:r>
        <w:rPr>
          <w:rFonts w:ascii="Merriweather" w:eastAsia="Merriweather" w:hAnsi="Merriweather" w:cs="Merriweather"/>
          <w:color w:val="666666"/>
          <w:sz w:val="18"/>
          <w:szCs w:val="18"/>
        </w:rPr>
        <w:t xml:space="preserve">, eliciting feedback from stakeholders, TBDI (Team Based Decision making) - to negotiate on common resources (budgets, ratings, others), Compensation planning and Growth planning, coaching and mentoring. </w:t>
      </w:r>
    </w:p>
    <w:sectPr w:rsidR="00EF0BEB">
      <w:footerReference w:type="default" r:id="rId13"/>
      <w:pgSz w:w="12240" w:h="15840"/>
      <w:pgMar w:top="1440" w:right="1440" w:bottom="1440" w:left="1440" w:header="288" w:footer="28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4317B4" w14:textId="77777777" w:rsidR="001D3666" w:rsidRDefault="001D3666">
      <w:pPr>
        <w:spacing w:line="240" w:lineRule="auto"/>
      </w:pPr>
      <w:r>
        <w:separator/>
      </w:r>
    </w:p>
  </w:endnote>
  <w:endnote w:type="continuationSeparator" w:id="0">
    <w:p w14:paraId="7842E4BC" w14:textId="77777777" w:rsidR="001D3666" w:rsidRDefault="001D366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erriweather">
    <w:charset w:val="00"/>
    <w:family w:val="auto"/>
    <w:pitch w:val="variable"/>
    <w:sig w:usb0="20000207" w:usb1="00000002" w:usb2="00000000" w:usb3="00000000" w:csb0="00000197" w:csb1="00000000"/>
    <w:embedRegular r:id="rId1" w:fontKey="{FBC0B5C8-2420-4266-888B-7DE347E404D7}"/>
    <w:embedBold r:id="rId2" w:fontKey="{730F4139-6857-4D3E-B647-58A5B23DF9B1}"/>
  </w:font>
  <w:font w:name="Open Sans">
    <w:charset w:val="00"/>
    <w:family w:val="swiss"/>
    <w:pitch w:val="variable"/>
    <w:sig w:usb0="E00002EF" w:usb1="4000205B" w:usb2="00000028" w:usb3="00000000" w:csb0="0000019F" w:csb1="00000000"/>
    <w:embedRegular r:id="rId3" w:fontKey="{1168C6C6-AE91-44CC-87A9-432CF398F1B9}"/>
    <w:embedBold r:id="rId4" w:fontKey="{81E68541-CE9D-4A62-9AE1-E65C0041C1B9}"/>
  </w:font>
  <w:font w:name="Verdana">
    <w:panose1 w:val="020B0604030504040204"/>
    <w:charset w:val="00"/>
    <w:family w:val="swiss"/>
    <w:pitch w:val="variable"/>
    <w:sig w:usb0="A00006FF" w:usb1="4000205B" w:usb2="00000010" w:usb3="00000000" w:csb0="0000019F" w:csb1="00000000"/>
    <w:embedRegular r:id="rId5" w:fontKey="{1B500EE9-86A9-4975-BE29-6B8C489D6673}"/>
  </w:font>
  <w:font w:name="Calibri">
    <w:panose1 w:val="020F0502020204030204"/>
    <w:charset w:val="00"/>
    <w:family w:val="swiss"/>
    <w:pitch w:val="variable"/>
    <w:sig w:usb0="E4002EFF" w:usb1="C200247B" w:usb2="00000009" w:usb3="00000000" w:csb0="000001FF" w:csb1="00000000"/>
    <w:embedRegular r:id="rId6" w:fontKey="{55844C00-977E-4696-B5A9-24BAAF13E7BD}"/>
  </w:font>
  <w:font w:name="Cambria">
    <w:panose1 w:val="02040503050406030204"/>
    <w:charset w:val="00"/>
    <w:family w:val="roman"/>
    <w:pitch w:val="variable"/>
    <w:sig w:usb0="E00006FF" w:usb1="420024FF" w:usb2="02000000" w:usb3="00000000" w:csb0="0000019F" w:csb1="00000000"/>
    <w:embedRegular r:id="rId7" w:fontKey="{331A7393-4665-4D9E-863D-4875AB2446D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3A32A" w14:textId="77777777" w:rsidR="00EF0BEB" w:rsidRDefault="00000000">
    <w:r>
      <w:fldChar w:fldCharType="begin"/>
    </w:r>
    <w:r>
      <w:instrText>PAGE</w:instrText>
    </w:r>
    <w:r>
      <w:fldChar w:fldCharType="separate"/>
    </w:r>
    <w:r w:rsidR="00296A2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1B1A62" w14:textId="77777777" w:rsidR="001D3666" w:rsidRDefault="001D3666">
      <w:pPr>
        <w:spacing w:line="240" w:lineRule="auto"/>
      </w:pPr>
      <w:r>
        <w:separator/>
      </w:r>
    </w:p>
  </w:footnote>
  <w:footnote w:type="continuationSeparator" w:id="0">
    <w:p w14:paraId="5ADFE763" w14:textId="77777777" w:rsidR="001D3666" w:rsidRDefault="001D366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92FB1"/>
    <w:multiLevelType w:val="multilevel"/>
    <w:tmpl w:val="9A74E1A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CD27EFA"/>
    <w:multiLevelType w:val="multilevel"/>
    <w:tmpl w:val="06924EC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15:restartNumberingAfterBreak="0">
    <w:nsid w:val="278B3C48"/>
    <w:multiLevelType w:val="multilevel"/>
    <w:tmpl w:val="CC067E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2D8579D6"/>
    <w:multiLevelType w:val="multilevel"/>
    <w:tmpl w:val="CEC294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7EC22AE"/>
    <w:multiLevelType w:val="multilevel"/>
    <w:tmpl w:val="363049D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15:restartNumberingAfterBreak="0">
    <w:nsid w:val="6A533C6B"/>
    <w:multiLevelType w:val="multilevel"/>
    <w:tmpl w:val="368C29A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359086309">
    <w:abstractNumId w:val="1"/>
  </w:num>
  <w:num w:numId="2" w16cid:durableId="600114440">
    <w:abstractNumId w:val="4"/>
  </w:num>
  <w:num w:numId="3" w16cid:durableId="1641881760">
    <w:abstractNumId w:val="0"/>
  </w:num>
  <w:num w:numId="4" w16cid:durableId="980038415">
    <w:abstractNumId w:val="3"/>
  </w:num>
  <w:num w:numId="5" w16cid:durableId="332730954">
    <w:abstractNumId w:val="2"/>
  </w:num>
  <w:num w:numId="6" w16cid:durableId="15444399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0BEB"/>
    <w:rsid w:val="00076506"/>
    <w:rsid w:val="001D3666"/>
    <w:rsid w:val="00296A21"/>
    <w:rsid w:val="007B7D55"/>
    <w:rsid w:val="008631F6"/>
    <w:rsid w:val="008C20DA"/>
    <w:rsid w:val="00A4132C"/>
    <w:rsid w:val="00EF0B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C8B60B"/>
  <w15:docId w15:val="{E10E6036-1B50-4438-9E31-050F818225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076506"/>
    <w:rPr>
      <w:color w:val="0000FF" w:themeColor="hyperlink"/>
      <w:u w:val="single"/>
    </w:rPr>
  </w:style>
  <w:style w:type="character" w:styleId="UnresolvedMention">
    <w:name w:val="Unresolved Mention"/>
    <w:basedOn w:val="DefaultParagraphFont"/>
    <w:uiPriority w:val="99"/>
    <w:semiHidden/>
    <w:unhideWhenUsed/>
    <w:rsid w:val="000765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linkedin.com/in/sunder-swamynatha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varun@technumen.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bgwF0T7qmlPkxgzxS7POZKcLrg==">CgMxLjAyDmgudHRzZGIyMmFmZ3oxMg5oLmR1aGVpZ250ZTdoNDIOaC45dHBsaGcxc3c0Z2EyDmgubzNld3RoemhxYjRyOAByITFDRTE1RUJHWHNhelZRZ1RFSXN6RU9kSEh5UkdwZk0xdw==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1791</Words>
  <Characters>10215</Characters>
  <Application>Microsoft Office Word</Application>
  <DocSecurity>0</DocSecurity>
  <Lines>85</Lines>
  <Paragraphs>23</Paragraphs>
  <ScaleCrop>false</ScaleCrop>
  <Company/>
  <LinksUpToDate>false</LinksUpToDate>
  <CharactersWithSpaces>11983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Varun Teja</dc:creator>
  <cp:lastModifiedBy>Varun Teja</cp:lastModifiedBy>
  <cp:revision>2</cp:revision>
  <dcterms:created xsi:type="dcterms:W3CDTF">2025-04-08T13:26:00Z</dcterms:created>
  <dcterms:modified xsi:type="dcterms:W3CDTF">2025-04-08T13:26:00Z</dcterms:modified>
</cp:coreProperties>
</file>