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8C0487" w14:textId="00262F74" w:rsidR="007E297C" w:rsidRPr="007E297C" w:rsidRDefault="007E297C" w:rsidP="007E297C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7E297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S</w:t>
      </w:r>
      <w:r w:rsidR="000B133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wetha</w:t>
      </w:r>
      <w:r w:rsidRPr="007E297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</w:t>
      </w:r>
      <w:proofErr w:type="spellStart"/>
      <w:r w:rsidRPr="007E297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G</w:t>
      </w:r>
      <w:r w:rsidR="000B133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annu</w:t>
      </w:r>
      <w:proofErr w:type="spellEnd"/>
    </w:p>
    <w:p w14:paraId="7D967CBD" w14:textId="2476ED26" w:rsidR="007E297C" w:rsidRPr="00EF29F3" w:rsidRDefault="007E297C" w:rsidP="007E297C">
      <w:pPr>
        <w:spacing w:after="0" w:line="240" w:lineRule="auto"/>
        <w:ind w:right="-563"/>
        <w:rPr>
          <w:rFonts w:ascii="Times New Roman" w:eastAsia="Times New Roman" w:hAnsi="Times New Roman" w:cs="Times New Roman"/>
          <w:color w:val="0000FF"/>
          <w:sz w:val="26"/>
          <w:szCs w:val="26"/>
          <w:u w:val="single"/>
        </w:rPr>
      </w:pPr>
      <w:r w:rsidRPr="00EF29F3">
        <w:rPr>
          <w:rFonts w:ascii="Segoe UI Symbol" w:eastAsia="Times New Roman" w:hAnsi="Segoe UI Symbol" w:cs="Segoe UI Symbol"/>
          <w:sz w:val="26"/>
          <w:szCs w:val="26"/>
        </w:rPr>
        <w:t>📞</w:t>
      </w:r>
      <w:r w:rsidRPr="00EF29F3">
        <w:rPr>
          <w:rFonts w:ascii="Times New Roman" w:eastAsia="Times New Roman" w:hAnsi="Times New Roman" w:cs="Times New Roman"/>
          <w:sz w:val="26"/>
          <w:szCs w:val="26"/>
        </w:rPr>
        <w:t>: +1</w:t>
      </w:r>
      <w:r w:rsidR="007A55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7A55CF" w:rsidRPr="007A55CF">
        <w:rPr>
          <w:rFonts w:ascii="Times New Roman" w:eastAsia="Times New Roman" w:hAnsi="Times New Roman" w:cs="Times New Roman"/>
          <w:sz w:val="26"/>
          <w:szCs w:val="26"/>
        </w:rPr>
        <w:t>(</w:t>
      </w:r>
      <w:r w:rsidR="007A55CF" w:rsidRPr="007A55CF">
        <w:rPr>
          <w:rFonts w:ascii="Times New Roman" w:hAnsi="Times New Roman" w:cs="Times New Roman"/>
          <w:sz w:val="26"/>
          <w:szCs w:val="26"/>
        </w:rPr>
        <w:t>510) 565-5314</w:t>
      </w:r>
      <w:r w:rsidRPr="007A55CF">
        <w:rPr>
          <w:rFonts w:ascii="Times New Roman" w:eastAsia="Times New Roman" w:hAnsi="Times New Roman" w:cs="Times New Roman"/>
          <w:sz w:val="26"/>
          <w:szCs w:val="26"/>
        </w:rPr>
        <w:tab/>
      </w:r>
      <w:r w:rsidRPr="00EF29F3">
        <w:rPr>
          <w:rFonts w:ascii="Times New Roman" w:eastAsia="Times New Roman" w:hAnsi="Times New Roman" w:cs="Times New Roman"/>
          <w:sz w:val="26"/>
          <w:szCs w:val="26"/>
        </w:rPr>
        <w:tab/>
      </w:r>
      <w:r w:rsidRPr="00EF29F3">
        <w:rPr>
          <w:rFonts w:ascii="Times New Roman" w:eastAsia="Times New Roman" w:hAnsi="Times New Roman" w:cs="Times New Roman"/>
          <w:sz w:val="26"/>
          <w:szCs w:val="26"/>
        </w:rPr>
        <w:tab/>
      </w:r>
      <w:r w:rsidRPr="00EF29F3">
        <w:rPr>
          <w:rFonts w:ascii="Times New Roman" w:eastAsia="Times New Roman" w:hAnsi="Times New Roman" w:cs="Times New Roman"/>
          <w:sz w:val="26"/>
          <w:szCs w:val="26"/>
        </w:rPr>
        <w:tab/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         </w:t>
      </w:r>
      <w:r w:rsidRPr="00EF29F3">
        <w:rPr>
          <w:rFonts w:ascii="Times New Roman" w:eastAsia="Times New Roman" w:hAnsi="Times New Roman" w:cs="Times New Roman"/>
          <w:sz w:val="26"/>
          <w:szCs w:val="26"/>
        </w:rPr>
        <w:t xml:space="preserve">    </w:t>
      </w:r>
    </w:p>
    <w:p w14:paraId="5623DE08" w14:textId="7213C23D" w:rsidR="007E297C" w:rsidRPr="00FA1662" w:rsidRDefault="007E297C" w:rsidP="007E297C">
      <w:pPr>
        <w:spacing w:after="0" w:line="240" w:lineRule="auto"/>
        <w:ind w:right="-563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EF29F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Sr Business </w:t>
      </w:r>
      <w:r w:rsidR="00E7642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System </w:t>
      </w:r>
      <w:r w:rsidRPr="00EF29F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Analyst</w:t>
      </w:r>
      <w:r w:rsidR="00780C4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ab/>
      </w:r>
      <w:r w:rsidR="0021113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CB70C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780C4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ab/>
      </w:r>
      <w:r w:rsidR="00780C4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ab/>
      </w:r>
      <w:r w:rsidR="00780C4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ab/>
      </w:r>
      <w:r w:rsidR="00780C4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ab/>
      </w:r>
    </w:p>
    <w:p w14:paraId="67E7D879" w14:textId="02D6CF05" w:rsidR="003A35F4" w:rsidRPr="00AD4F3D" w:rsidRDefault="00AD4F3D" w:rsidP="00FA1662">
      <w:pPr>
        <w:pBdr>
          <w:bottom w:val="single" w:sz="4" w:space="1" w:color="auto"/>
        </w:pBdr>
        <w:spacing w:after="0" w:line="240" w:lineRule="auto"/>
        <w:ind w:left="-7" w:right="-142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AD4F3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Austin,</w:t>
      </w:r>
      <w:r w:rsidR="0083691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AD4F3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TX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                                                            </w:t>
      </w:r>
      <w:r w:rsidR="0080027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   </w:t>
      </w:r>
      <w:r w:rsidR="00FA166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               </w:t>
      </w:r>
      <w:r w:rsidR="0080027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  </w:t>
      </w:r>
      <w:r w:rsidR="00FA1662" w:rsidRPr="00EF29F3">
        <w:rPr>
          <w:rFonts w:ascii="Times New Roman" w:eastAsia="Times New Roman" w:hAnsi="Times New Roman" w:cs="Times New Roman"/>
          <w:sz w:val="26"/>
          <w:szCs w:val="26"/>
        </w:rPr>
        <w:t xml:space="preserve">Email ID: </w:t>
      </w:r>
      <w:hyperlink r:id="rId6" w:history="1">
        <w:r w:rsidR="00FA1662" w:rsidRPr="00FA1662">
          <w:rPr>
            <w:rStyle w:val="Hyperlink"/>
            <w:rFonts w:ascii="Times New Roman" w:hAnsi="Times New Roman" w:cs="Times New Roman"/>
            <w:sz w:val="30"/>
            <w:szCs w:val="30"/>
            <w:u w:val="none"/>
          </w:rPr>
          <w:t>swetha.nhr123@gmail.com</w:t>
        </w:r>
      </w:hyperlink>
    </w:p>
    <w:p w14:paraId="6AB76290" w14:textId="77777777" w:rsidR="007E297C" w:rsidRPr="007E297C" w:rsidRDefault="007E297C" w:rsidP="007E297C">
      <w:pPr>
        <w:spacing w:after="0" w:line="240" w:lineRule="auto"/>
        <w:outlineLvl w:val="1"/>
        <w:rPr>
          <w:rFonts w:ascii="Cambria" w:eastAsia="Times New Roman" w:hAnsi="Cambria" w:cstheme="minorHAnsi"/>
          <w:b/>
          <w:bCs/>
          <w:sz w:val="24"/>
          <w:szCs w:val="24"/>
        </w:rPr>
      </w:pPr>
    </w:p>
    <w:p w14:paraId="4468810F" w14:textId="3A212A70" w:rsidR="003A35F4" w:rsidRPr="007E297C" w:rsidRDefault="003A35F4" w:rsidP="003A35F4">
      <w:pPr>
        <w:spacing w:after="0" w:line="240" w:lineRule="auto"/>
        <w:outlineLvl w:val="1"/>
        <w:rPr>
          <w:rFonts w:ascii="Cambria" w:eastAsia="Times New Roman" w:hAnsi="Cambria" w:cstheme="minorHAnsi"/>
          <w:b/>
          <w:bCs/>
          <w:sz w:val="24"/>
          <w:szCs w:val="24"/>
          <w:u w:val="single"/>
        </w:rPr>
      </w:pPr>
      <w:r w:rsidRPr="007E297C">
        <w:rPr>
          <w:rFonts w:ascii="Cambria" w:eastAsia="Times New Roman" w:hAnsi="Cambria" w:cstheme="minorHAnsi"/>
          <w:b/>
          <w:bCs/>
          <w:sz w:val="24"/>
          <w:szCs w:val="24"/>
          <w:u w:val="single"/>
        </w:rPr>
        <w:t>PROFESSIONAL SUMMARY</w:t>
      </w:r>
      <w:r w:rsidR="007E297C" w:rsidRPr="007E297C">
        <w:rPr>
          <w:rFonts w:ascii="Cambria" w:eastAsia="Times New Roman" w:hAnsi="Cambria" w:cstheme="minorHAnsi"/>
          <w:b/>
          <w:bCs/>
          <w:sz w:val="24"/>
          <w:szCs w:val="24"/>
          <w:u w:val="single"/>
        </w:rPr>
        <w:t>:</w:t>
      </w:r>
    </w:p>
    <w:p w14:paraId="782BF3E3" w14:textId="77777777" w:rsidR="003A35F4" w:rsidRPr="007E297C" w:rsidRDefault="003A35F4" w:rsidP="007E297C">
      <w:pPr>
        <w:numPr>
          <w:ilvl w:val="0"/>
          <w:numId w:val="7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7E297C">
        <w:rPr>
          <w:rFonts w:ascii="Cambria" w:eastAsia="Times New Roman" w:hAnsi="Cambria" w:cstheme="minorHAnsi"/>
          <w:sz w:val="24"/>
          <w:szCs w:val="24"/>
        </w:rPr>
        <w:t xml:space="preserve">Senior Business Analyst with </w:t>
      </w:r>
      <w:r w:rsidRPr="007E297C">
        <w:rPr>
          <w:rFonts w:ascii="Cambria" w:eastAsia="Times New Roman" w:hAnsi="Cambria" w:cstheme="minorHAnsi"/>
          <w:b/>
          <w:bCs/>
          <w:sz w:val="24"/>
          <w:szCs w:val="24"/>
        </w:rPr>
        <w:t>8+ years of progressive experience</w:t>
      </w:r>
      <w:r w:rsidRPr="007E297C">
        <w:rPr>
          <w:rFonts w:ascii="Cambria" w:eastAsia="Times New Roman" w:hAnsi="Cambria" w:cstheme="minorHAnsi"/>
          <w:sz w:val="24"/>
          <w:szCs w:val="24"/>
        </w:rPr>
        <w:t xml:space="preserve"> in the </w:t>
      </w:r>
      <w:r w:rsidRPr="007E297C">
        <w:rPr>
          <w:rFonts w:ascii="Cambria" w:eastAsia="Times New Roman" w:hAnsi="Cambria" w:cstheme="minorHAnsi"/>
          <w:b/>
          <w:bCs/>
          <w:sz w:val="24"/>
          <w:szCs w:val="24"/>
        </w:rPr>
        <w:t>Banking, Financial Services, and Insurance (BFSI)</w:t>
      </w:r>
      <w:r w:rsidRPr="007E297C">
        <w:rPr>
          <w:rFonts w:ascii="Cambria" w:eastAsia="Times New Roman" w:hAnsi="Cambria" w:cstheme="minorHAnsi"/>
          <w:sz w:val="24"/>
          <w:szCs w:val="24"/>
        </w:rPr>
        <w:t xml:space="preserve"> domain, specializing in loan origination, claims automation, and policy administration.</w:t>
      </w:r>
    </w:p>
    <w:p w14:paraId="49384AB1" w14:textId="1D7DCF9F" w:rsidR="003A35F4" w:rsidRDefault="003A35F4" w:rsidP="007E297C">
      <w:pPr>
        <w:numPr>
          <w:ilvl w:val="0"/>
          <w:numId w:val="7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7E297C">
        <w:rPr>
          <w:rFonts w:ascii="Cambria" w:eastAsia="Times New Roman" w:hAnsi="Cambria" w:cstheme="minorHAnsi"/>
          <w:sz w:val="24"/>
          <w:szCs w:val="24"/>
        </w:rPr>
        <w:t xml:space="preserve">Expertise in </w:t>
      </w:r>
      <w:r w:rsidRPr="007E297C">
        <w:rPr>
          <w:rFonts w:ascii="Cambria" w:eastAsia="Times New Roman" w:hAnsi="Cambria" w:cstheme="minorHAnsi"/>
          <w:b/>
          <w:bCs/>
          <w:sz w:val="24"/>
          <w:szCs w:val="24"/>
        </w:rPr>
        <w:t>requirement elicitation, business process reengineering, data mapping, and UAT coordination</w:t>
      </w:r>
      <w:r w:rsidRPr="007E297C">
        <w:rPr>
          <w:rFonts w:ascii="Cambria" w:eastAsia="Times New Roman" w:hAnsi="Cambria" w:cstheme="minorHAnsi"/>
          <w:sz w:val="24"/>
          <w:szCs w:val="24"/>
        </w:rPr>
        <w:t>.</w:t>
      </w:r>
      <w:r w:rsidR="000F028C">
        <w:rPr>
          <w:rFonts w:ascii="Cambria" w:eastAsia="Times New Roman" w:hAnsi="Cambria" w:cstheme="minorHAnsi"/>
          <w:sz w:val="24"/>
          <w:szCs w:val="24"/>
        </w:rPr>
        <w:t xml:space="preserve"> </w:t>
      </w:r>
    </w:p>
    <w:p w14:paraId="73DD62A7" w14:textId="66AC944B" w:rsidR="002D53A1" w:rsidRPr="002D53A1" w:rsidRDefault="002D53A1" w:rsidP="002D53A1">
      <w:pPr>
        <w:pStyle w:val="NoSpacing"/>
        <w:numPr>
          <w:ilvl w:val="0"/>
          <w:numId w:val="7"/>
        </w:numPr>
        <w:jc w:val="both"/>
        <w:rPr>
          <w:rFonts w:ascii="Cambria" w:hAnsi="Cambria" w:cs="Calibri"/>
          <w:sz w:val="24"/>
          <w:szCs w:val="24"/>
        </w:rPr>
      </w:pPr>
      <w:r w:rsidRPr="002D53A1">
        <w:rPr>
          <w:rFonts w:ascii="Cambria" w:hAnsi="Cambria" w:cs="Calibri"/>
          <w:sz w:val="24"/>
          <w:szCs w:val="24"/>
        </w:rPr>
        <w:t>Proficient in creating and executing ETL processes, consolidating data from disparate sources, and guaranteeing smooth data processing.</w:t>
      </w:r>
    </w:p>
    <w:p w14:paraId="31EFBE55" w14:textId="1E4AD96F" w:rsidR="003C0EFE" w:rsidRPr="003C0EFE" w:rsidRDefault="003C0EFE" w:rsidP="003C0EFE">
      <w:pPr>
        <w:pStyle w:val="NoSpacing"/>
        <w:numPr>
          <w:ilvl w:val="0"/>
          <w:numId w:val="7"/>
        </w:numPr>
        <w:jc w:val="both"/>
        <w:rPr>
          <w:rFonts w:ascii="Cambria" w:hAnsi="Cambria" w:cs="Calibri"/>
          <w:sz w:val="24"/>
          <w:szCs w:val="24"/>
        </w:rPr>
      </w:pPr>
      <w:r w:rsidRPr="003C0EFE">
        <w:rPr>
          <w:rFonts w:ascii="Cambria" w:hAnsi="Cambria" w:cs="Calibri"/>
          <w:sz w:val="24"/>
          <w:szCs w:val="24"/>
        </w:rPr>
        <w:t>Adept at writing and optimizing SQL queries to extract data, cleansiang, and performance tuning for accuracy of data and efficiency of systems.</w:t>
      </w:r>
    </w:p>
    <w:p w14:paraId="0F9652A1" w14:textId="77777777" w:rsidR="003A35F4" w:rsidRPr="007E297C" w:rsidRDefault="003A35F4" w:rsidP="007E297C">
      <w:pPr>
        <w:numPr>
          <w:ilvl w:val="0"/>
          <w:numId w:val="7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7E297C">
        <w:rPr>
          <w:rFonts w:ascii="Cambria" w:eastAsia="Times New Roman" w:hAnsi="Cambria" w:cstheme="minorHAnsi"/>
          <w:sz w:val="24"/>
          <w:szCs w:val="24"/>
        </w:rPr>
        <w:t xml:space="preserve">Proficient in preparing </w:t>
      </w:r>
      <w:r w:rsidRPr="007E297C">
        <w:rPr>
          <w:rFonts w:ascii="Cambria" w:eastAsia="Times New Roman" w:hAnsi="Cambria" w:cstheme="minorHAnsi"/>
          <w:b/>
          <w:bCs/>
          <w:sz w:val="24"/>
          <w:szCs w:val="24"/>
        </w:rPr>
        <w:t>BRDs, FRDs, Use Cases, and Traceability Matrices</w:t>
      </w:r>
      <w:r w:rsidRPr="007E297C">
        <w:rPr>
          <w:rFonts w:ascii="Cambria" w:eastAsia="Times New Roman" w:hAnsi="Cambria" w:cstheme="minorHAnsi"/>
          <w:sz w:val="24"/>
          <w:szCs w:val="24"/>
        </w:rPr>
        <w:t xml:space="preserve"> aligned with SDLC standards.</w:t>
      </w:r>
    </w:p>
    <w:p w14:paraId="14EC944D" w14:textId="77777777" w:rsidR="003A35F4" w:rsidRPr="007E297C" w:rsidRDefault="003A35F4" w:rsidP="007E297C">
      <w:pPr>
        <w:numPr>
          <w:ilvl w:val="0"/>
          <w:numId w:val="7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7E297C">
        <w:rPr>
          <w:rFonts w:ascii="Cambria" w:eastAsia="Times New Roman" w:hAnsi="Cambria" w:cstheme="minorHAnsi"/>
          <w:sz w:val="24"/>
          <w:szCs w:val="24"/>
        </w:rPr>
        <w:t xml:space="preserve">Skilled in both </w:t>
      </w:r>
      <w:r w:rsidRPr="007E297C">
        <w:rPr>
          <w:rFonts w:ascii="Cambria" w:eastAsia="Times New Roman" w:hAnsi="Cambria" w:cstheme="minorHAnsi"/>
          <w:b/>
          <w:bCs/>
          <w:sz w:val="24"/>
          <w:szCs w:val="24"/>
        </w:rPr>
        <w:t>Agile (Scrum)</w:t>
      </w:r>
      <w:r w:rsidRPr="007E297C">
        <w:rPr>
          <w:rFonts w:ascii="Cambria" w:eastAsia="Times New Roman" w:hAnsi="Cambria" w:cstheme="minorHAnsi"/>
          <w:sz w:val="24"/>
          <w:szCs w:val="24"/>
        </w:rPr>
        <w:t xml:space="preserve"> and </w:t>
      </w:r>
      <w:r w:rsidRPr="007E297C">
        <w:rPr>
          <w:rFonts w:ascii="Cambria" w:eastAsia="Times New Roman" w:hAnsi="Cambria" w:cstheme="minorHAnsi"/>
          <w:b/>
          <w:bCs/>
          <w:sz w:val="24"/>
          <w:szCs w:val="24"/>
        </w:rPr>
        <w:t>Waterfall</w:t>
      </w:r>
      <w:r w:rsidRPr="007E297C">
        <w:rPr>
          <w:rFonts w:ascii="Cambria" w:eastAsia="Times New Roman" w:hAnsi="Cambria" w:cstheme="minorHAnsi"/>
          <w:sz w:val="24"/>
          <w:szCs w:val="24"/>
        </w:rPr>
        <w:t xml:space="preserve"> methodologies.</w:t>
      </w:r>
    </w:p>
    <w:p w14:paraId="53020F16" w14:textId="59F23022" w:rsidR="003A35F4" w:rsidRDefault="003A35F4" w:rsidP="007E297C">
      <w:pPr>
        <w:numPr>
          <w:ilvl w:val="0"/>
          <w:numId w:val="7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7E297C">
        <w:rPr>
          <w:rFonts w:ascii="Cambria" w:eastAsia="Times New Roman" w:hAnsi="Cambria" w:cstheme="minorHAnsi"/>
          <w:sz w:val="24"/>
          <w:szCs w:val="24"/>
        </w:rPr>
        <w:t xml:space="preserve">Strong experience in </w:t>
      </w:r>
      <w:r w:rsidRPr="007E297C">
        <w:rPr>
          <w:rFonts w:ascii="Cambria" w:eastAsia="Times New Roman" w:hAnsi="Cambria" w:cstheme="minorHAnsi"/>
          <w:b/>
          <w:bCs/>
          <w:sz w:val="24"/>
          <w:szCs w:val="24"/>
        </w:rPr>
        <w:t>risk management, AML/KYC, SOX compliance, and data governance frameworks</w:t>
      </w:r>
      <w:r w:rsidRPr="007E297C">
        <w:rPr>
          <w:rFonts w:ascii="Cambria" w:eastAsia="Times New Roman" w:hAnsi="Cambria" w:cstheme="minorHAnsi"/>
          <w:sz w:val="24"/>
          <w:szCs w:val="24"/>
        </w:rPr>
        <w:t>.</w:t>
      </w:r>
    </w:p>
    <w:p w14:paraId="3B2D68B6" w14:textId="51A60812" w:rsidR="0024728C" w:rsidRPr="002B3720" w:rsidRDefault="0024728C" w:rsidP="007E297C">
      <w:pPr>
        <w:numPr>
          <w:ilvl w:val="0"/>
          <w:numId w:val="7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24728C">
        <w:rPr>
          <w:rFonts w:ascii="Cambria" w:hAnsi="Cambria"/>
          <w:sz w:val="24"/>
          <w:szCs w:val="24"/>
        </w:rPr>
        <w:t>Strong expertise in SAP Finance, SAP BW, SAP BPC, and Treasury-aligned processes including liquidity reporting, cash positioning support, reconciliations, financial controls, and risk management.</w:t>
      </w:r>
    </w:p>
    <w:p w14:paraId="699068FD" w14:textId="533678CD" w:rsidR="002B3720" w:rsidRPr="0024728C" w:rsidRDefault="002B3720" w:rsidP="007E297C">
      <w:pPr>
        <w:numPr>
          <w:ilvl w:val="0"/>
          <w:numId w:val="7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2B3720">
        <w:rPr>
          <w:rFonts w:ascii="Cambria" w:eastAsia="Times New Roman" w:hAnsi="Cambria" w:cstheme="minorHAnsi"/>
          <w:sz w:val="24"/>
          <w:szCs w:val="24"/>
        </w:rPr>
        <w:t xml:space="preserve">Strong background in </w:t>
      </w:r>
      <w:proofErr w:type="spellStart"/>
      <w:r w:rsidRPr="002B3720">
        <w:rPr>
          <w:rFonts w:ascii="Cambria" w:eastAsia="Times New Roman" w:hAnsi="Cambria" w:cstheme="minorHAnsi"/>
          <w:sz w:val="24"/>
          <w:szCs w:val="24"/>
        </w:rPr>
        <w:t>nCino</w:t>
      </w:r>
      <w:proofErr w:type="spellEnd"/>
      <w:r w:rsidRPr="002B3720">
        <w:rPr>
          <w:rFonts w:ascii="Cambria" w:eastAsia="Times New Roman" w:hAnsi="Cambria" w:cstheme="minorHAnsi"/>
          <w:sz w:val="24"/>
          <w:szCs w:val="24"/>
        </w:rPr>
        <w:t>, Salesforce, and full-stack lending platforms with hands-on experience in Jira, Azure DevOps, and SQL-based analytics.</w:t>
      </w:r>
    </w:p>
    <w:p w14:paraId="110992EA" w14:textId="77777777" w:rsidR="003A35F4" w:rsidRPr="007E297C" w:rsidRDefault="003A35F4" w:rsidP="007E297C">
      <w:pPr>
        <w:numPr>
          <w:ilvl w:val="0"/>
          <w:numId w:val="7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7E297C">
        <w:rPr>
          <w:rFonts w:ascii="Cambria" w:eastAsia="Times New Roman" w:hAnsi="Cambria" w:cstheme="minorHAnsi"/>
          <w:sz w:val="24"/>
          <w:szCs w:val="24"/>
        </w:rPr>
        <w:t xml:space="preserve">Adept in </w:t>
      </w:r>
      <w:r w:rsidRPr="007E297C">
        <w:rPr>
          <w:rFonts w:ascii="Cambria" w:eastAsia="Times New Roman" w:hAnsi="Cambria" w:cstheme="minorHAnsi"/>
          <w:b/>
          <w:bCs/>
          <w:sz w:val="24"/>
          <w:szCs w:val="24"/>
        </w:rPr>
        <w:t>Gap Analysis</w:t>
      </w:r>
      <w:r w:rsidRPr="007E297C">
        <w:rPr>
          <w:rFonts w:ascii="Cambria" w:eastAsia="Times New Roman" w:hAnsi="Cambria" w:cstheme="minorHAnsi"/>
          <w:sz w:val="24"/>
          <w:szCs w:val="24"/>
        </w:rPr>
        <w:t>, workflow documentation, and stakeholder communication.</w:t>
      </w:r>
    </w:p>
    <w:p w14:paraId="1CD9876C" w14:textId="1EB697EF" w:rsidR="00F43E5D" w:rsidRPr="00F43E5D" w:rsidRDefault="00F43E5D" w:rsidP="00F43E5D">
      <w:pPr>
        <w:pStyle w:val="NoSpacing"/>
        <w:numPr>
          <w:ilvl w:val="0"/>
          <w:numId w:val="7"/>
        </w:numPr>
        <w:jc w:val="both"/>
        <w:rPr>
          <w:rFonts w:ascii="Cambria" w:hAnsi="Cambria" w:cs="Calibri"/>
          <w:sz w:val="24"/>
          <w:szCs w:val="24"/>
        </w:rPr>
      </w:pPr>
      <w:r w:rsidRPr="00F43E5D">
        <w:rPr>
          <w:rFonts w:ascii="Cambria" w:hAnsi="Cambria" w:cs="Calibri"/>
          <w:sz w:val="24"/>
          <w:szCs w:val="24"/>
        </w:rPr>
        <w:t>Familiar with tools and technologies like JIRA, AWS, and AEM, and experienced in using advanced Microsoft Word features and Excel modeling.</w:t>
      </w:r>
    </w:p>
    <w:p w14:paraId="74631FBF" w14:textId="232CA8DA" w:rsidR="003A35F4" w:rsidRDefault="003A35F4" w:rsidP="007E297C">
      <w:pPr>
        <w:numPr>
          <w:ilvl w:val="0"/>
          <w:numId w:val="7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7E297C">
        <w:rPr>
          <w:rFonts w:ascii="Cambria" w:eastAsia="Times New Roman" w:hAnsi="Cambria" w:cstheme="minorHAnsi"/>
          <w:sz w:val="24"/>
          <w:szCs w:val="24"/>
        </w:rPr>
        <w:t>Collaborated with cross-functional teams including IT, finance, risk, and operations to align deliverables with strategic goals.</w:t>
      </w:r>
    </w:p>
    <w:p w14:paraId="19C5DFBF" w14:textId="77777777" w:rsidR="003A35F4" w:rsidRPr="007E297C" w:rsidRDefault="003A35F4" w:rsidP="007E297C">
      <w:pPr>
        <w:numPr>
          <w:ilvl w:val="0"/>
          <w:numId w:val="7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7E297C">
        <w:rPr>
          <w:rFonts w:ascii="Cambria" w:eastAsia="Times New Roman" w:hAnsi="Cambria" w:cstheme="minorHAnsi"/>
          <w:sz w:val="24"/>
          <w:szCs w:val="24"/>
        </w:rPr>
        <w:t xml:space="preserve">Experienced in </w:t>
      </w:r>
      <w:r w:rsidRPr="007E297C">
        <w:rPr>
          <w:rFonts w:ascii="Cambria" w:eastAsia="Times New Roman" w:hAnsi="Cambria" w:cstheme="minorHAnsi"/>
          <w:b/>
          <w:bCs/>
          <w:sz w:val="24"/>
          <w:szCs w:val="24"/>
        </w:rPr>
        <w:t>data validation, UAT planning, regression testing, and production verification</w:t>
      </w:r>
      <w:r w:rsidRPr="007E297C">
        <w:rPr>
          <w:rFonts w:ascii="Cambria" w:eastAsia="Times New Roman" w:hAnsi="Cambria" w:cstheme="minorHAnsi"/>
          <w:sz w:val="24"/>
          <w:szCs w:val="24"/>
        </w:rPr>
        <w:t>.</w:t>
      </w:r>
    </w:p>
    <w:p w14:paraId="57255184" w14:textId="77777777" w:rsidR="003A35F4" w:rsidRPr="007E297C" w:rsidRDefault="003A35F4" w:rsidP="007E297C">
      <w:pPr>
        <w:numPr>
          <w:ilvl w:val="0"/>
          <w:numId w:val="7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7E297C">
        <w:rPr>
          <w:rFonts w:ascii="Cambria" w:eastAsia="Times New Roman" w:hAnsi="Cambria" w:cstheme="minorHAnsi"/>
          <w:sz w:val="24"/>
          <w:szCs w:val="24"/>
        </w:rPr>
        <w:t>Excellent analytical and documentation skills with proven record of improving workflow efficiency.</w:t>
      </w:r>
    </w:p>
    <w:p w14:paraId="4DB51875" w14:textId="2B421DB0" w:rsidR="003A35F4" w:rsidRDefault="003A35F4" w:rsidP="007E297C">
      <w:pPr>
        <w:numPr>
          <w:ilvl w:val="0"/>
          <w:numId w:val="7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7E297C">
        <w:rPr>
          <w:rFonts w:ascii="Cambria" w:eastAsia="Times New Roman" w:hAnsi="Cambria" w:cstheme="minorHAnsi"/>
          <w:sz w:val="24"/>
          <w:szCs w:val="24"/>
        </w:rPr>
        <w:t xml:space="preserve">Strong understanding of </w:t>
      </w:r>
      <w:r w:rsidRPr="007E297C">
        <w:rPr>
          <w:rFonts w:ascii="Cambria" w:eastAsia="Times New Roman" w:hAnsi="Cambria" w:cstheme="minorHAnsi"/>
          <w:b/>
          <w:bCs/>
          <w:sz w:val="24"/>
          <w:szCs w:val="24"/>
        </w:rPr>
        <w:t>loan origination lifecycle, credit risk, policy renewals, and claim processing</w:t>
      </w:r>
      <w:r w:rsidRPr="007E297C">
        <w:rPr>
          <w:rFonts w:ascii="Cambria" w:eastAsia="Times New Roman" w:hAnsi="Cambria" w:cstheme="minorHAnsi"/>
          <w:sz w:val="24"/>
          <w:szCs w:val="24"/>
        </w:rPr>
        <w:t>.</w:t>
      </w:r>
    </w:p>
    <w:p w14:paraId="2279AA0D" w14:textId="405F1E93" w:rsidR="005B2010" w:rsidRDefault="005B2010" w:rsidP="007E297C">
      <w:pPr>
        <w:numPr>
          <w:ilvl w:val="0"/>
          <w:numId w:val="7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5B2010">
        <w:rPr>
          <w:rFonts w:ascii="Cambria" w:eastAsia="Times New Roman" w:hAnsi="Cambria" w:cstheme="minorHAnsi"/>
          <w:sz w:val="24"/>
          <w:szCs w:val="24"/>
        </w:rPr>
        <w:t>Created and maintained documentation on business requirements, workflows, and Oracle configuration guidelines.</w:t>
      </w:r>
    </w:p>
    <w:p w14:paraId="7CDFD8D3" w14:textId="4B112916" w:rsidR="00783B2F" w:rsidRDefault="00783B2F" w:rsidP="007E297C">
      <w:pPr>
        <w:numPr>
          <w:ilvl w:val="0"/>
          <w:numId w:val="7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783B2F">
        <w:rPr>
          <w:rFonts w:ascii="Cambria" w:eastAsia="Times New Roman" w:hAnsi="Cambria" w:cstheme="minorHAnsi"/>
          <w:sz w:val="24"/>
          <w:szCs w:val="24"/>
        </w:rPr>
        <w:t>Examined the current reports of the reporting system in the database. Verified the data consistency after ETL process using SQL queries.</w:t>
      </w:r>
    </w:p>
    <w:p w14:paraId="08BD5B41" w14:textId="107A4F06" w:rsidR="00F1400A" w:rsidRPr="007E297C" w:rsidRDefault="00F1400A" w:rsidP="007E297C">
      <w:pPr>
        <w:numPr>
          <w:ilvl w:val="0"/>
          <w:numId w:val="7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F1400A">
        <w:rPr>
          <w:rFonts w:ascii="Cambria" w:eastAsia="Times New Roman" w:hAnsi="Cambria" w:cstheme="minorHAnsi"/>
          <w:sz w:val="24"/>
          <w:szCs w:val="24"/>
        </w:rPr>
        <w:t>Agile (Scrum) proficient provide key liaison between Product Owners, development, and QA to ensure strategic alignment for successful delivery.</w:t>
      </w:r>
    </w:p>
    <w:p w14:paraId="377822BC" w14:textId="77777777" w:rsidR="003A35F4" w:rsidRPr="007E297C" w:rsidRDefault="003A35F4" w:rsidP="007E297C">
      <w:pPr>
        <w:numPr>
          <w:ilvl w:val="0"/>
          <w:numId w:val="7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7E297C">
        <w:rPr>
          <w:rFonts w:ascii="Cambria" w:eastAsia="Times New Roman" w:hAnsi="Cambria" w:cstheme="minorHAnsi"/>
          <w:sz w:val="24"/>
          <w:szCs w:val="24"/>
        </w:rPr>
        <w:t xml:space="preserve">Expertise in </w:t>
      </w:r>
      <w:r w:rsidRPr="007E297C">
        <w:rPr>
          <w:rFonts w:ascii="Cambria" w:eastAsia="Times New Roman" w:hAnsi="Cambria" w:cstheme="minorHAnsi"/>
          <w:b/>
          <w:bCs/>
          <w:sz w:val="24"/>
          <w:szCs w:val="24"/>
        </w:rPr>
        <w:t>Excel (Pivot, VLOOKUP, VBA)</w:t>
      </w:r>
      <w:r w:rsidRPr="007E297C">
        <w:rPr>
          <w:rFonts w:ascii="Cambria" w:eastAsia="Times New Roman" w:hAnsi="Cambria" w:cstheme="minorHAnsi"/>
          <w:sz w:val="24"/>
          <w:szCs w:val="24"/>
        </w:rPr>
        <w:t xml:space="preserve"> and </w:t>
      </w:r>
      <w:r w:rsidRPr="007E297C">
        <w:rPr>
          <w:rFonts w:ascii="Cambria" w:eastAsia="Times New Roman" w:hAnsi="Cambria" w:cstheme="minorHAnsi"/>
          <w:b/>
          <w:bCs/>
          <w:sz w:val="24"/>
          <w:szCs w:val="24"/>
        </w:rPr>
        <w:t>Power BI</w:t>
      </w:r>
      <w:r w:rsidRPr="007E297C">
        <w:rPr>
          <w:rFonts w:ascii="Cambria" w:eastAsia="Times New Roman" w:hAnsi="Cambria" w:cstheme="minorHAnsi"/>
          <w:sz w:val="24"/>
          <w:szCs w:val="24"/>
        </w:rPr>
        <w:t xml:space="preserve"> for KPI reporting and dashboard creation.</w:t>
      </w:r>
    </w:p>
    <w:p w14:paraId="16D96529" w14:textId="77777777" w:rsidR="003A35F4" w:rsidRPr="007E297C" w:rsidRDefault="003A35F4" w:rsidP="007E297C">
      <w:pPr>
        <w:numPr>
          <w:ilvl w:val="0"/>
          <w:numId w:val="7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7E297C">
        <w:rPr>
          <w:rFonts w:ascii="Cambria" w:eastAsia="Times New Roman" w:hAnsi="Cambria" w:cstheme="minorHAnsi"/>
          <w:sz w:val="24"/>
          <w:szCs w:val="24"/>
        </w:rPr>
        <w:t xml:space="preserve">Led multiple </w:t>
      </w:r>
      <w:r w:rsidRPr="007E297C">
        <w:rPr>
          <w:rFonts w:ascii="Cambria" w:eastAsia="Times New Roman" w:hAnsi="Cambria" w:cstheme="minorHAnsi"/>
          <w:b/>
          <w:bCs/>
          <w:sz w:val="24"/>
          <w:szCs w:val="24"/>
        </w:rPr>
        <w:t>digital transformation initiatives</w:t>
      </w:r>
      <w:r w:rsidRPr="007E297C">
        <w:rPr>
          <w:rFonts w:ascii="Cambria" w:eastAsia="Times New Roman" w:hAnsi="Cambria" w:cstheme="minorHAnsi"/>
          <w:sz w:val="24"/>
          <w:szCs w:val="24"/>
        </w:rPr>
        <w:t xml:space="preserve"> to improve operational accuracy and turnaround time.</w:t>
      </w:r>
    </w:p>
    <w:p w14:paraId="2D0A87B9" w14:textId="77777777" w:rsidR="003A35F4" w:rsidRPr="007E297C" w:rsidRDefault="003A35F4" w:rsidP="007E297C">
      <w:pPr>
        <w:numPr>
          <w:ilvl w:val="0"/>
          <w:numId w:val="7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7E297C">
        <w:rPr>
          <w:rFonts w:ascii="Cambria" w:eastAsia="Times New Roman" w:hAnsi="Cambria" w:cstheme="minorHAnsi"/>
          <w:sz w:val="24"/>
          <w:szCs w:val="24"/>
        </w:rPr>
        <w:t xml:space="preserve">Worked closely with compliance to ensure adherence to </w:t>
      </w:r>
      <w:r w:rsidRPr="007E297C">
        <w:rPr>
          <w:rFonts w:ascii="Cambria" w:eastAsia="Times New Roman" w:hAnsi="Cambria" w:cstheme="minorHAnsi"/>
          <w:b/>
          <w:bCs/>
          <w:sz w:val="24"/>
          <w:szCs w:val="24"/>
        </w:rPr>
        <w:t>PCI-DSS, GDPR, and NAIC</w:t>
      </w:r>
      <w:r w:rsidRPr="007E297C">
        <w:rPr>
          <w:rFonts w:ascii="Cambria" w:eastAsia="Times New Roman" w:hAnsi="Cambria" w:cstheme="minorHAnsi"/>
          <w:sz w:val="24"/>
          <w:szCs w:val="24"/>
        </w:rPr>
        <w:t xml:space="preserve"> standards.</w:t>
      </w:r>
    </w:p>
    <w:p w14:paraId="08059608" w14:textId="77777777" w:rsidR="003A35F4" w:rsidRPr="007E297C" w:rsidRDefault="003A35F4" w:rsidP="007E297C">
      <w:pPr>
        <w:numPr>
          <w:ilvl w:val="0"/>
          <w:numId w:val="7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7E297C">
        <w:rPr>
          <w:rFonts w:ascii="Cambria" w:eastAsia="Times New Roman" w:hAnsi="Cambria" w:cstheme="minorHAnsi"/>
          <w:sz w:val="24"/>
          <w:szCs w:val="24"/>
        </w:rPr>
        <w:t xml:space="preserve">Designed dashboards for </w:t>
      </w:r>
      <w:r w:rsidRPr="007E297C">
        <w:rPr>
          <w:rFonts w:ascii="Cambria" w:eastAsia="Times New Roman" w:hAnsi="Cambria" w:cstheme="minorHAnsi"/>
          <w:b/>
          <w:bCs/>
          <w:sz w:val="24"/>
          <w:szCs w:val="24"/>
        </w:rPr>
        <w:t>loan performance, policy renewals, claim denials, and audit metrics</w:t>
      </w:r>
      <w:r w:rsidRPr="007E297C">
        <w:rPr>
          <w:rFonts w:ascii="Cambria" w:eastAsia="Times New Roman" w:hAnsi="Cambria" w:cstheme="minorHAnsi"/>
          <w:sz w:val="24"/>
          <w:szCs w:val="24"/>
        </w:rPr>
        <w:t>.</w:t>
      </w:r>
    </w:p>
    <w:p w14:paraId="595971DE" w14:textId="77777777" w:rsidR="003A35F4" w:rsidRPr="007E297C" w:rsidRDefault="003A35F4" w:rsidP="007E297C">
      <w:pPr>
        <w:numPr>
          <w:ilvl w:val="0"/>
          <w:numId w:val="7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7E297C">
        <w:rPr>
          <w:rFonts w:ascii="Cambria" w:eastAsia="Times New Roman" w:hAnsi="Cambria" w:cstheme="minorHAnsi"/>
          <w:sz w:val="24"/>
          <w:szCs w:val="24"/>
        </w:rPr>
        <w:t>Partnered with QA and developers to translate functional specs into successful system implementations.</w:t>
      </w:r>
    </w:p>
    <w:p w14:paraId="57723DFE" w14:textId="77777777" w:rsidR="003A35F4" w:rsidRPr="007E297C" w:rsidRDefault="003A35F4" w:rsidP="007E297C">
      <w:pPr>
        <w:numPr>
          <w:ilvl w:val="0"/>
          <w:numId w:val="7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7E297C">
        <w:rPr>
          <w:rFonts w:ascii="Cambria" w:eastAsia="Times New Roman" w:hAnsi="Cambria" w:cstheme="minorHAnsi"/>
          <w:sz w:val="24"/>
          <w:szCs w:val="24"/>
        </w:rPr>
        <w:t xml:space="preserve">Supported </w:t>
      </w:r>
      <w:r w:rsidRPr="007E297C">
        <w:rPr>
          <w:rFonts w:ascii="Cambria" w:eastAsia="Times New Roman" w:hAnsi="Cambria" w:cstheme="minorHAnsi"/>
          <w:b/>
          <w:bCs/>
          <w:sz w:val="24"/>
          <w:szCs w:val="24"/>
        </w:rPr>
        <w:t>data migration testing</w:t>
      </w:r>
      <w:r w:rsidRPr="007E297C">
        <w:rPr>
          <w:rFonts w:ascii="Cambria" w:eastAsia="Times New Roman" w:hAnsi="Cambria" w:cstheme="minorHAnsi"/>
          <w:sz w:val="24"/>
          <w:szCs w:val="24"/>
        </w:rPr>
        <w:t xml:space="preserve"> and ensured reconciliation between legacy and new systems.</w:t>
      </w:r>
    </w:p>
    <w:p w14:paraId="54C12C23" w14:textId="77777777" w:rsidR="003A35F4" w:rsidRPr="007E297C" w:rsidRDefault="003A35F4" w:rsidP="007E297C">
      <w:pPr>
        <w:numPr>
          <w:ilvl w:val="0"/>
          <w:numId w:val="7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7E297C">
        <w:rPr>
          <w:rFonts w:ascii="Cambria" w:eastAsia="Times New Roman" w:hAnsi="Cambria" w:cstheme="minorHAnsi"/>
          <w:sz w:val="24"/>
          <w:szCs w:val="24"/>
        </w:rPr>
        <w:t xml:space="preserve">Conducted </w:t>
      </w:r>
      <w:r w:rsidRPr="007E297C">
        <w:rPr>
          <w:rFonts w:ascii="Cambria" w:eastAsia="Times New Roman" w:hAnsi="Cambria" w:cstheme="minorHAnsi"/>
          <w:b/>
          <w:bCs/>
          <w:sz w:val="24"/>
          <w:szCs w:val="24"/>
        </w:rPr>
        <w:t>training sessions</w:t>
      </w:r>
      <w:r w:rsidRPr="007E297C">
        <w:rPr>
          <w:rFonts w:ascii="Cambria" w:eastAsia="Times New Roman" w:hAnsi="Cambria" w:cstheme="minorHAnsi"/>
          <w:sz w:val="24"/>
          <w:szCs w:val="24"/>
        </w:rPr>
        <w:t xml:space="preserve"> and prepared </w:t>
      </w:r>
      <w:r w:rsidRPr="007E297C">
        <w:rPr>
          <w:rFonts w:ascii="Cambria" w:eastAsia="Times New Roman" w:hAnsi="Cambria" w:cstheme="minorHAnsi"/>
          <w:b/>
          <w:bCs/>
          <w:sz w:val="24"/>
          <w:szCs w:val="24"/>
        </w:rPr>
        <w:t>SOPs</w:t>
      </w:r>
      <w:r w:rsidRPr="007E297C">
        <w:rPr>
          <w:rFonts w:ascii="Cambria" w:eastAsia="Times New Roman" w:hAnsi="Cambria" w:cstheme="minorHAnsi"/>
          <w:sz w:val="24"/>
          <w:szCs w:val="24"/>
        </w:rPr>
        <w:t xml:space="preserve"> for business and operations teams.</w:t>
      </w:r>
    </w:p>
    <w:p w14:paraId="200A1F21" w14:textId="3B674752" w:rsidR="003A35F4" w:rsidRDefault="003A35F4" w:rsidP="003A35F4">
      <w:pPr>
        <w:numPr>
          <w:ilvl w:val="0"/>
          <w:numId w:val="7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7E297C">
        <w:rPr>
          <w:rFonts w:ascii="Cambria" w:eastAsia="Times New Roman" w:hAnsi="Cambria" w:cstheme="minorHAnsi"/>
          <w:sz w:val="24"/>
          <w:szCs w:val="24"/>
        </w:rPr>
        <w:t xml:space="preserve">Focused on driving </w:t>
      </w:r>
      <w:r w:rsidRPr="007E297C">
        <w:rPr>
          <w:rFonts w:ascii="Cambria" w:eastAsia="Times New Roman" w:hAnsi="Cambria" w:cstheme="minorHAnsi"/>
          <w:b/>
          <w:bCs/>
          <w:sz w:val="24"/>
          <w:szCs w:val="24"/>
        </w:rPr>
        <w:t>business value, risk reduction, and continuous process improvement</w:t>
      </w:r>
      <w:r w:rsidRPr="007E297C">
        <w:rPr>
          <w:rFonts w:ascii="Cambria" w:eastAsia="Times New Roman" w:hAnsi="Cambria" w:cstheme="minorHAnsi"/>
          <w:sz w:val="24"/>
          <w:szCs w:val="24"/>
        </w:rPr>
        <w:t xml:space="preserve"> across BFSI projects.</w:t>
      </w:r>
    </w:p>
    <w:p w14:paraId="0427DB60" w14:textId="77777777" w:rsidR="00AF47D8" w:rsidRPr="00AF47D8" w:rsidRDefault="00AF47D8" w:rsidP="00AF47D8">
      <w:pPr>
        <w:spacing w:after="0" w:line="240" w:lineRule="auto"/>
        <w:ind w:left="720"/>
        <w:rPr>
          <w:rFonts w:ascii="Cambria" w:eastAsia="Times New Roman" w:hAnsi="Cambria" w:cstheme="minorHAnsi"/>
          <w:sz w:val="24"/>
          <w:szCs w:val="24"/>
        </w:rPr>
      </w:pPr>
    </w:p>
    <w:p w14:paraId="650D0A8D" w14:textId="14ECE915" w:rsidR="007E297C" w:rsidRDefault="003A35F4" w:rsidP="003A35F4">
      <w:pPr>
        <w:spacing w:after="0" w:line="240" w:lineRule="auto"/>
        <w:outlineLvl w:val="1"/>
        <w:rPr>
          <w:rFonts w:ascii="Cambria" w:eastAsia="Times New Roman" w:hAnsi="Cambria" w:cstheme="minorHAnsi"/>
          <w:b/>
          <w:bCs/>
          <w:sz w:val="24"/>
          <w:szCs w:val="24"/>
          <w:u w:val="single"/>
        </w:rPr>
      </w:pPr>
      <w:r w:rsidRPr="007E297C">
        <w:rPr>
          <w:rFonts w:ascii="Cambria" w:eastAsia="Times New Roman" w:hAnsi="Cambria" w:cstheme="minorHAnsi"/>
          <w:b/>
          <w:bCs/>
          <w:sz w:val="24"/>
          <w:szCs w:val="24"/>
          <w:u w:val="single"/>
        </w:rPr>
        <w:t>TECHNICAL SKILLS</w:t>
      </w:r>
      <w:r w:rsidR="007E297C">
        <w:rPr>
          <w:rFonts w:ascii="Cambria" w:eastAsia="Times New Roman" w:hAnsi="Cambria" w:cstheme="minorHAnsi"/>
          <w:b/>
          <w:bCs/>
          <w:sz w:val="24"/>
          <w:szCs w:val="24"/>
          <w:u w:val="single"/>
        </w:rPr>
        <w:t>:</w:t>
      </w:r>
    </w:p>
    <w:p w14:paraId="5FB69807" w14:textId="77777777" w:rsidR="007E297C" w:rsidRPr="007E297C" w:rsidRDefault="007E297C" w:rsidP="003A35F4">
      <w:pPr>
        <w:spacing w:after="0" w:line="240" w:lineRule="auto"/>
        <w:outlineLvl w:val="1"/>
        <w:rPr>
          <w:rFonts w:ascii="Cambria" w:eastAsia="Times New Roman" w:hAnsi="Cambria" w:cstheme="minorHAnsi"/>
          <w:b/>
          <w:bCs/>
          <w:sz w:val="24"/>
          <w:szCs w:val="24"/>
          <w:u w:val="single"/>
        </w:rPr>
      </w:pPr>
    </w:p>
    <w:tbl>
      <w:tblPr>
        <w:tblW w:w="1141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7"/>
        <w:gridCol w:w="8013"/>
      </w:tblGrid>
      <w:tr w:rsidR="003A35F4" w:rsidRPr="007E297C" w14:paraId="07CAF263" w14:textId="77777777" w:rsidTr="00A57785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04A04E2E" w14:textId="77777777" w:rsidR="003A35F4" w:rsidRPr="007E297C" w:rsidRDefault="003A35F4" w:rsidP="003A35F4">
            <w:pPr>
              <w:spacing w:after="0" w:line="240" w:lineRule="auto"/>
              <w:jc w:val="center"/>
              <w:rPr>
                <w:rFonts w:ascii="Cambria" w:eastAsia="Times New Roman" w:hAnsi="Cambria" w:cstheme="minorHAnsi"/>
                <w:sz w:val="24"/>
                <w:szCs w:val="24"/>
              </w:rPr>
            </w:pPr>
            <w:r w:rsidRPr="007E297C">
              <w:rPr>
                <w:rFonts w:ascii="Cambria" w:eastAsia="Times New Roman" w:hAnsi="Cambria" w:cstheme="minorHAnsi"/>
                <w:b/>
                <w:bCs/>
                <w:sz w:val="24"/>
                <w:szCs w:val="24"/>
              </w:rPr>
              <w:t>Business Analysis</w:t>
            </w:r>
          </w:p>
        </w:tc>
        <w:tc>
          <w:tcPr>
            <w:tcW w:w="7968" w:type="dxa"/>
            <w:vAlign w:val="center"/>
            <w:hideMark/>
          </w:tcPr>
          <w:p w14:paraId="14E3F216" w14:textId="6A8780B1" w:rsidR="003A35F4" w:rsidRPr="007E297C" w:rsidRDefault="006A3A8D" w:rsidP="003A35F4">
            <w:pPr>
              <w:spacing w:after="0" w:line="240" w:lineRule="auto"/>
              <w:rPr>
                <w:rFonts w:ascii="Cambria" w:eastAsia="Times New Roman" w:hAnsi="Cambria" w:cstheme="minorHAnsi"/>
                <w:sz w:val="24"/>
                <w:szCs w:val="24"/>
              </w:rPr>
            </w:pPr>
            <w:r w:rsidRPr="006A3A8D">
              <w:rPr>
                <w:rFonts w:ascii="Cambria" w:eastAsia="Times New Roman" w:hAnsi="Cambria" w:cstheme="minorHAnsi"/>
                <w:sz w:val="24"/>
                <w:szCs w:val="24"/>
              </w:rPr>
              <w:t>Requirements Elicitation &amp; Analysis, BRD/FRD, User Story Writing, Gap Analysis, Traceability Matrix, Process Mapping (MS Visio)</w:t>
            </w:r>
          </w:p>
        </w:tc>
      </w:tr>
      <w:tr w:rsidR="00C46E10" w:rsidRPr="007E297C" w14:paraId="3857A71B" w14:textId="77777777" w:rsidTr="00A57785">
        <w:trPr>
          <w:tblCellSpacing w:w="15" w:type="dxa"/>
        </w:trPr>
        <w:tc>
          <w:tcPr>
            <w:tcW w:w="3352" w:type="dxa"/>
            <w:vAlign w:val="center"/>
          </w:tcPr>
          <w:p w14:paraId="6F160DE6" w14:textId="0F0BA76A" w:rsidR="00C46E10" w:rsidRPr="00B479EA" w:rsidRDefault="00C46E10" w:rsidP="00B479EA">
            <w:pPr>
              <w:spacing w:after="0" w:line="240" w:lineRule="auto"/>
              <w:rPr>
                <w:rFonts w:ascii="Cambria" w:eastAsia="Times New Roman" w:hAnsi="Cambria" w:cstheme="minorHAnsi"/>
                <w:b/>
                <w:bCs/>
                <w:sz w:val="24"/>
                <w:szCs w:val="24"/>
              </w:rPr>
            </w:pPr>
            <w:r w:rsidRPr="00C46E10">
              <w:rPr>
                <w:rFonts w:ascii="Cambria" w:eastAsia="Times New Roman" w:hAnsi="Cambria" w:cstheme="minorHAnsi"/>
                <w:b/>
                <w:bCs/>
                <w:sz w:val="24"/>
                <w:szCs w:val="24"/>
              </w:rPr>
              <w:t>Treasury &amp; Financial Systems</w:t>
            </w:r>
          </w:p>
        </w:tc>
        <w:tc>
          <w:tcPr>
            <w:tcW w:w="7968" w:type="dxa"/>
            <w:vAlign w:val="center"/>
          </w:tcPr>
          <w:p w14:paraId="3C2025D1" w14:textId="3351007C" w:rsidR="00C46E10" w:rsidRPr="00B479EA" w:rsidRDefault="00C46E10" w:rsidP="00B479EA">
            <w:pPr>
              <w:spacing w:after="0" w:line="240" w:lineRule="auto"/>
              <w:rPr>
                <w:rFonts w:ascii="Cambria" w:eastAsia="Times New Roman" w:hAnsi="Cambria" w:cstheme="minorHAnsi"/>
                <w:sz w:val="24"/>
                <w:szCs w:val="24"/>
              </w:rPr>
            </w:pPr>
            <w:r w:rsidRPr="00C46E10">
              <w:rPr>
                <w:rFonts w:ascii="Cambria" w:eastAsia="Times New Roman" w:hAnsi="Cambria" w:cstheme="minorHAnsi"/>
                <w:sz w:val="24"/>
                <w:szCs w:val="24"/>
              </w:rPr>
              <w:t>SAP Finance, SAP BW, SAP BPC, Wall Street Suite (WSS), Oracle Cloud Fusion</w:t>
            </w:r>
          </w:p>
        </w:tc>
      </w:tr>
      <w:tr w:rsidR="003A35F4" w:rsidRPr="007E297C" w14:paraId="19EAD313" w14:textId="77777777" w:rsidTr="00A57785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0FC182E1" w14:textId="77777777" w:rsidR="003A35F4" w:rsidRPr="007E297C" w:rsidRDefault="003A35F4" w:rsidP="003A35F4">
            <w:pPr>
              <w:spacing w:after="0" w:line="240" w:lineRule="auto"/>
              <w:jc w:val="center"/>
              <w:rPr>
                <w:rFonts w:ascii="Cambria" w:eastAsia="Times New Roman" w:hAnsi="Cambria" w:cstheme="minorHAnsi"/>
                <w:sz w:val="24"/>
                <w:szCs w:val="24"/>
              </w:rPr>
            </w:pPr>
            <w:r w:rsidRPr="007E297C">
              <w:rPr>
                <w:rFonts w:ascii="Cambria" w:eastAsia="Times New Roman" w:hAnsi="Cambria" w:cstheme="minorHAnsi"/>
                <w:b/>
                <w:bCs/>
                <w:sz w:val="24"/>
                <w:szCs w:val="24"/>
              </w:rPr>
              <w:t>BFSI Domain</w:t>
            </w:r>
          </w:p>
        </w:tc>
        <w:tc>
          <w:tcPr>
            <w:tcW w:w="7968" w:type="dxa"/>
            <w:vAlign w:val="center"/>
            <w:hideMark/>
          </w:tcPr>
          <w:p w14:paraId="0DC6AD16" w14:textId="1A8FFC13" w:rsidR="003A35F4" w:rsidRPr="007E297C" w:rsidRDefault="003A35F4" w:rsidP="003A35F4">
            <w:pPr>
              <w:spacing w:after="0" w:line="240" w:lineRule="auto"/>
              <w:rPr>
                <w:rFonts w:ascii="Cambria" w:eastAsia="Times New Roman" w:hAnsi="Cambria" w:cstheme="minorHAnsi"/>
                <w:sz w:val="24"/>
                <w:szCs w:val="24"/>
              </w:rPr>
            </w:pPr>
            <w:r w:rsidRPr="007E297C">
              <w:rPr>
                <w:rFonts w:ascii="Cambria" w:eastAsia="Times New Roman" w:hAnsi="Cambria" w:cstheme="minorHAnsi"/>
                <w:sz w:val="24"/>
                <w:szCs w:val="24"/>
              </w:rPr>
              <w:t xml:space="preserve">Loan Origination, Policy Admin, Claims Processing, Risk Management, AML/KYC, </w:t>
            </w:r>
            <w:r w:rsidR="006A3A8D" w:rsidRPr="006A3A8D">
              <w:rPr>
                <w:rFonts w:ascii="Cambria" w:eastAsia="Times New Roman" w:hAnsi="Cambria" w:cstheme="minorHAnsi"/>
                <w:sz w:val="24"/>
                <w:szCs w:val="24"/>
              </w:rPr>
              <w:t>SOX</w:t>
            </w:r>
            <w:r w:rsidR="006A3A8D">
              <w:rPr>
                <w:rFonts w:eastAsia="Times New Roman" w:cstheme="minorHAnsi"/>
              </w:rPr>
              <w:t xml:space="preserve">, </w:t>
            </w:r>
            <w:r w:rsidRPr="007E297C">
              <w:rPr>
                <w:rFonts w:ascii="Cambria" w:eastAsia="Times New Roman" w:hAnsi="Cambria" w:cstheme="minorHAnsi"/>
                <w:sz w:val="24"/>
                <w:szCs w:val="24"/>
              </w:rPr>
              <w:t>Regulatory Compliance</w:t>
            </w:r>
            <w:r w:rsidR="006A3A8D">
              <w:rPr>
                <w:rFonts w:ascii="Cambria" w:eastAsia="Times New Roman" w:hAnsi="Cambria" w:cstheme="minorHAnsi"/>
                <w:sz w:val="24"/>
                <w:szCs w:val="24"/>
              </w:rPr>
              <w:t>,</w:t>
            </w:r>
            <w:r w:rsidR="006A3A8D">
              <w:rPr>
                <w:rFonts w:eastAsia="Times New Roman" w:cstheme="minorHAnsi"/>
              </w:rPr>
              <w:t xml:space="preserve"> </w:t>
            </w:r>
            <w:r w:rsidR="006A3A8D" w:rsidRPr="006A3A8D">
              <w:rPr>
                <w:rFonts w:ascii="Cambria" w:eastAsia="Times New Roman" w:hAnsi="Cambria" w:cstheme="minorHAnsi"/>
                <w:sz w:val="24"/>
                <w:szCs w:val="24"/>
              </w:rPr>
              <w:t>PCI-DSS, GDPR</w:t>
            </w:r>
          </w:p>
        </w:tc>
      </w:tr>
      <w:tr w:rsidR="005B5824" w:rsidRPr="007E297C" w14:paraId="7B21F74A" w14:textId="77777777" w:rsidTr="00A57785">
        <w:trPr>
          <w:tblCellSpacing w:w="15" w:type="dxa"/>
        </w:trPr>
        <w:tc>
          <w:tcPr>
            <w:tcW w:w="3352" w:type="dxa"/>
            <w:vAlign w:val="center"/>
          </w:tcPr>
          <w:p w14:paraId="19021A89" w14:textId="06C9BFF8" w:rsidR="005B5824" w:rsidRPr="007E297C" w:rsidRDefault="005B5824" w:rsidP="003A35F4">
            <w:pPr>
              <w:spacing w:after="0" w:line="240" w:lineRule="auto"/>
              <w:jc w:val="center"/>
              <w:rPr>
                <w:rFonts w:ascii="Cambria" w:eastAsia="Times New Roman" w:hAnsi="Cambria" w:cstheme="minorHAnsi"/>
                <w:b/>
                <w:bCs/>
                <w:sz w:val="24"/>
                <w:szCs w:val="24"/>
              </w:rPr>
            </w:pPr>
            <w:r>
              <w:rPr>
                <w:rFonts w:ascii="Cambria" w:eastAsia="Times New Roman" w:hAnsi="Cambria" w:cstheme="minorHAnsi"/>
                <w:b/>
                <w:bCs/>
                <w:sz w:val="24"/>
                <w:szCs w:val="24"/>
              </w:rPr>
              <w:t>Cloud</w:t>
            </w:r>
          </w:p>
        </w:tc>
        <w:tc>
          <w:tcPr>
            <w:tcW w:w="7968" w:type="dxa"/>
            <w:vAlign w:val="center"/>
          </w:tcPr>
          <w:p w14:paraId="00C0AFB9" w14:textId="0D9B92CC" w:rsidR="005B5824" w:rsidRPr="007E297C" w:rsidRDefault="005B5824" w:rsidP="003A35F4">
            <w:pPr>
              <w:spacing w:after="0" w:line="240" w:lineRule="auto"/>
              <w:rPr>
                <w:rFonts w:ascii="Cambria" w:eastAsia="Times New Roman" w:hAnsi="Cambria" w:cstheme="minorHAnsi"/>
                <w:sz w:val="24"/>
                <w:szCs w:val="24"/>
              </w:rPr>
            </w:pPr>
            <w:r w:rsidRPr="005B5824">
              <w:rPr>
                <w:rFonts w:ascii="Cambria" w:eastAsia="Times New Roman" w:hAnsi="Cambria" w:cstheme="minorHAnsi"/>
                <w:sz w:val="24"/>
                <w:szCs w:val="24"/>
              </w:rPr>
              <w:t>Oracle Cloud Fusion ERP &amp; EPM support</w:t>
            </w:r>
          </w:p>
        </w:tc>
      </w:tr>
      <w:tr w:rsidR="005D19D7" w:rsidRPr="007E297C" w14:paraId="5DAB175C" w14:textId="77777777" w:rsidTr="00A57785">
        <w:trPr>
          <w:tblCellSpacing w:w="15" w:type="dxa"/>
        </w:trPr>
        <w:tc>
          <w:tcPr>
            <w:tcW w:w="3352" w:type="dxa"/>
            <w:vAlign w:val="center"/>
          </w:tcPr>
          <w:p w14:paraId="5BEF8286" w14:textId="29BE3906" w:rsidR="005D19D7" w:rsidRPr="005D19D7" w:rsidRDefault="005D19D7" w:rsidP="003A35F4">
            <w:pPr>
              <w:spacing w:after="0" w:line="240" w:lineRule="auto"/>
              <w:jc w:val="center"/>
              <w:rPr>
                <w:rFonts w:ascii="Cambria" w:eastAsia="Times New Roman" w:hAnsi="Cambria" w:cstheme="minorHAnsi"/>
                <w:b/>
                <w:bCs/>
                <w:sz w:val="24"/>
                <w:szCs w:val="24"/>
              </w:rPr>
            </w:pPr>
            <w:r w:rsidRPr="005D19D7">
              <w:rPr>
                <w:rFonts w:ascii="Cambria" w:hAnsi="Cambria" w:cs="Calibri"/>
                <w:b/>
                <w:bCs/>
                <w:sz w:val="24"/>
                <w:szCs w:val="24"/>
              </w:rPr>
              <w:t xml:space="preserve">Database Management   </w:t>
            </w:r>
          </w:p>
        </w:tc>
        <w:tc>
          <w:tcPr>
            <w:tcW w:w="7968" w:type="dxa"/>
            <w:vAlign w:val="center"/>
          </w:tcPr>
          <w:p w14:paraId="0E6F44B2" w14:textId="3D5E406D" w:rsidR="005D19D7" w:rsidRPr="005D19D7" w:rsidRDefault="005D19D7" w:rsidP="005D19D7">
            <w:pPr>
              <w:pStyle w:val="NoSpacing"/>
              <w:jc w:val="both"/>
              <w:rPr>
                <w:rFonts w:ascii="Cambria" w:hAnsi="Cambria" w:cs="Calibri"/>
                <w:sz w:val="24"/>
                <w:szCs w:val="24"/>
              </w:rPr>
            </w:pPr>
            <w:r w:rsidRPr="005D19D7">
              <w:rPr>
                <w:rFonts w:ascii="Cambria" w:hAnsi="Cambria" w:cs="Calibri"/>
                <w:sz w:val="24"/>
                <w:szCs w:val="24"/>
              </w:rPr>
              <w:t>SQL Teradata, Oracle, MS Access, MongoDB, Cassandra</w:t>
            </w:r>
          </w:p>
        </w:tc>
      </w:tr>
      <w:tr w:rsidR="002D53A1" w:rsidRPr="007E297C" w14:paraId="71A0C9A7" w14:textId="77777777" w:rsidTr="00A57785">
        <w:trPr>
          <w:tblCellSpacing w:w="15" w:type="dxa"/>
        </w:trPr>
        <w:tc>
          <w:tcPr>
            <w:tcW w:w="3352" w:type="dxa"/>
            <w:vAlign w:val="center"/>
          </w:tcPr>
          <w:p w14:paraId="350B8C2C" w14:textId="406505E0" w:rsidR="002D53A1" w:rsidRPr="002D53A1" w:rsidRDefault="002D53A1" w:rsidP="002D53A1">
            <w:pPr>
              <w:spacing w:after="0" w:line="240" w:lineRule="auto"/>
              <w:jc w:val="center"/>
              <w:rPr>
                <w:rFonts w:ascii="Cambria" w:hAnsi="Cambria" w:cs="Calibri"/>
                <w:b/>
                <w:bCs/>
                <w:sz w:val="24"/>
                <w:szCs w:val="24"/>
              </w:rPr>
            </w:pPr>
            <w:r w:rsidRPr="002D53A1">
              <w:rPr>
                <w:rFonts w:ascii="Cambria" w:hAnsi="Cambria" w:cs="Calibri"/>
                <w:b/>
                <w:bCs/>
                <w:sz w:val="24"/>
                <w:szCs w:val="24"/>
              </w:rPr>
              <w:t>ETL &amp; Data Integration</w:t>
            </w:r>
          </w:p>
        </w:tc>
        <w:tc>
          <w:tcPr>
            <w:tcW w:w="7968" w:type="dxa"/>
          </w:tcPr>
          <w:p w14:paraId="170D3B18" w14:textId="4B59339F" w:rsidR="002D53A1" w:rsidRPr="005D19D7" w:rsidRDefault="002D53A1" w:rsidP="002D53A1">
            <w:pPr>
              <w:pStyle w:val="NoSpacing"/>
              <w:jc w:val="both"/>
              <w:rPr>
                <w:rFonts w:ascii="Cambria" w:hAnsi="Cambria" w:cs="Calibri"/>
                <w:sz w:val="24"/>
                <w:szCs w:val="24"/>
              </w:rPr>
            </w:pPr>
            <w:r w:rsidRPr="00720372">
              <w:rPr>
                <w:rFonts w:ascii="Cambria" w:hAnsi="Cambria" w:cs="Calibri"/>
              </w:rPr>
              <w:t>Airflow, ETL pipelines, Data mapping, Data blending, Data visualization</w:t>
            </w:r>
          </w:p>
        </w:tc>
      </w:tr>
      <w:tr w:rsidR="002D53A1" w:rsidRPr="007E297C" w14:paraId="056E62D4" w14:textId="77777777" w:rsidTr="00A57785">
        <w:trPr>
          <w:tblCellSpacing w:w="15" w:type="dxa"/>
        </w:trPr>
        <w:tc>
          <w:tcPr>
            <w:tcW w:w="3352" w:type="dxa"/>
            <w:vAlign w:val="center"/>
          </w:tcPr>
          <w:p w14:paraId="442ABC95" w14:textId="440572AB" w:rsidR="002D53A1" w:rsidRPr="006A3A8D" w:rsidRDefault="002D53A1" w:rsidP="002D53A1">
            <w:pPr>
              <w:spacing w:after="0" w:line="240" w:lineRule="auto"/>
              <w:jc w:val="center"/>
              <w:rPr>
                <w:rFonts w:ascii="Cambria" w:eastAsia="Times New Roman" w:hAnsi="Cambria" w:cstheme="minorHAnsi"/>
                <w:b/>
                <w:bCs/>
                <w:sz w:val="24"/>
                <w:szCs w:val="24"/>
              </w:rPr>
            </w:pPr>
            <w:r w:rsidRPr="006A3A8D">
              <w:rPr>
                <w:rStyle w:val="Strong"/>
                <w:rFonts w:ascii="Cambria" w:hAnsi="Cambria" w:cs="Segoe UI"/>
                <w:color w:val="0F1115"/>
                <w:sz w:val="24"/>
                <w:szCs w:val="24"/>
                <w:shd w:val="clear" w:color="auto" w:fill="FFFFFF"/>
              </w:rPr>
              <w:t>Technical Environment</w:t>
            </w:r>
          </w:p>
        </w:tc>
        <w:tc>
          <w:tcPr>
            <w:tcW w:w="7968" w:type="dxa"/>
            <w:vAlign w:val="center"/>
          </w:tcPr>
          <w:p w14:paraId="36917626" w14:textId="597CBE96" w:rsidR="002D53A1" w:rsidRPr="007E297C" w:rsidRDefault="002D53A1" w:rsidP="002D53A1">
            <w:pPr>
              <w:spacing w:after="0" w:line="240" w:lineRule="auto"/>
              <w:rPr>
                <w:rFonts w:ascii="Cambria" w:eastAsia="Times New Roman" w:hAnsi="Cambria" w:cstheme="minorHAnsi"/>
                <w:sz w:val="24"/>
                <w:szCs w:val="24"/>
              </w:rPr>
            </w:pPr>
            <w:r w:rsidRPr="006A3A8D">
              <w:rPr>
                <w:rFonts w:ascii="Cambria" w:eastAsia="Times New Roman" w:hAnsi="Cambria" w:cstheme="minorHAnsi"/>
                <w:sz w:val="24"/>
                <w:szCs w:val="24"/>
              </w:rPr>
              <w:t>Full-Stack Development (Java, Spring Boot, Angular, TypeScript)</w:t>
            </w:r>
            <w:r w:rsidRPr="00C25F69">
              <w:rPr>
                <w:rFonts w:ascii="Cambria" w:eastAsia="Times New Roman" w:hAnsi="Cambria" w:cstheme="minorHAnsi"/>
                <w:sz w:val="24"/>
                <w:szCs w:val="24"/>
              </w:rPr>
              <w:t xml:space="preserve">, </w:t>
            </w:r>
            <w:r w:rsidRPr="006A3A8D">
              <w:rPr>
                <w:rFonts w:ascii="Cambria" w:eastAsia="Times New Roman" w:hAnsi="Cambria" w:cstheme="minorHAnsi"/>
                <w:sz w:val="24"/>
                <w:szCs w:val="24"/>
              </w:rPr>
              <w:t xml:space="preserve">Guidewire, </w:t>
            </w:r>
            <w:proofErr w:type="spellStart"/>
            <w:r w:rsidRPr="006A3A8D">
              <w:rPr>
                <w:rFonts w:ascii="Cambria" w:eastAsia="Times New Roman" w:hAnsi="Cambria" w:cstheme="minorHAnsi"/>
                <w:sz w:val="24"/>
                <w:szCs w:val="24"/>
              </w:rPr>
              <w:t>nCino</w:t>
            </w:r>
            <w:proofErr w:type="spellEnd"/>
            <w:r w:rsidRPr="006A3A8D">
              <w:rPr>
                <w:rFonts w:ascii="Cambria" w:eastAsia="Times New Roman" w:hAnsi="Cambria" w:cstheme="minorHAnsi"/>
                <w:sz w:val="24"/>
                <w:szCs w:val="24"/>
              </w:rPr>
              <w:t>, Salesforce, AWS</w:t>
            </w:r>
          </w:p>
        </w:tc>
      </w:tr>
      <w:tr w:rsidR="002D53A1" w:rsidRPr="007E297C" w14:paraId="6E52A758" w14:textId="77777777" w:rsidTr="00A57785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60B04E93" w14:textId="77777777" w:rsidR="002D53A1" w:rsidRPr="007E297C" w:rsidRDefault="002D53A1" w:rsidP="002D53A1">
            <w:pPr>
              <w:spacing w:after="0" w:line="240" w:lineRule="auto"/>
              <w:jc w:val="center"/>
              <w:rPr>
                <w:rFonts w:ascii="Cambria" w:eastAsia="Times New Roman" w:hAnsi="Cambria" w:cstheme="minorHAnsi"/>
                <w:sz w:val="24"/>
                <w:szCs w:val="24"/>
              </w:rPr>
            </w:pPr>
            <w:r w:rsidRPr="007E297C">
              <w:rPr>
                <w:rFonts w:ascii="Cambria" w:eastAsia="Times New Roman" w:hAnsi="Cambria" w:cstheme="minorHAnsi"/>
                <w:b/>
                <w:bCs/>
                <w:sz w:val="24"/>
                <w:szCs w:val="24"/>
              </w:rPr>
              <w:t>Tools &amp; Platforms</w:t>
            </w:r>
          </w:p>
        </w:tc>
        <w:tc>
          <w:tcPr>
            <w:tcW w:w="7968" w:type="dxa"/>
            <w:vAlign w:val="center"/>
            <w:hideMark/>
          </w:tcPr>
          <w:p w14:paraId="66C352F6" w14:textId="63718C55" w:rsidR="002D53A1" w:rsidRPr="007E297C" w:rsidRDefault="002D53A1" w:rsidP="002D53A1">
            <w:pPr>
              <w:spacing w:after="0" w:line="240" w:lineRule="auto"/>
              <w:rPr>
                <w:rFonts w:ascii="Cambria" w:eastAsia="Times New Roman" w:hAnsi="Cambria" w:cstheme="minorHAnsi"/>
                <w:sz w:val="24"/>
                <w:szCs w:val="24"/>
              </w:rPr>
            </w:pPr>
            <w:r w:rsidRPr="007E297C">
              <w:rPr>
                <w:rFonts w:ascii="Cambria" w:eastAsia="Times New Roman" w:hAnsi="Cambria" w:cstheme="minorHAnsi"/>
                <w:sz w:val="24"/>
                <w:szCs w:val="24"/>
              </w:rPr>
              <w:t>JIRA, Confluence</w:t>
            </w:r>
            <w:r>
              <w:rPr>
                <w:rFonts w:ascii="Cambria" w:eastAsia="Times New Roman" w:hAnsi="Cambria" w:cstheme="minorHAnsi"/>
                <w:sz w:val="24"/>
                <w:szCs w:val="24"/>
              </w:rPr>
              <w:t xml:space="preserve"> </w:t>
            </w:r>
            <w:r w:rsidRPr="006A3A8D">
              <w:rPr>
                <w:rFonts w:ascii="Cambria" w:eastAsia="Times New Roman" w:hAnsi="Cambria" w:cstheme="minorHAnsi"/>
                <w:sz w:val="24"/>
                <w:szCs w:val="24"/>
              </w:rPr>
              <w:t>Figma</w:t>
            </w:r>
            <w:r w:rsidRPr="007E297C">
              <w:rPr>
                <w:rFonts w:ascii="Cambria" w:eastAsia="Times New Roman" w:hAnsi="Cambria" w:cstheme="minorHAnsi"/>
                <w:sz w:val="24"/>
                <w:szCs w:val="24"/>
              </w:rPr>
              <w:t>, MS Visio, MS Office Suite, SharePoint, Power BI, Excel (VLOOKUP, Pivot, VBA)</w:t>
            </w:r>
            <w:r>
              <w:rPr>
                <w:rFonts w:ascii="Cambria" w:eastAsia="Times New Roman" w:hAnsi="Cambria" w:cstheme="minorHAnsi"/>
                <w:sz w:val="24"/>
                <w:szCs w:val="24"/>
              </w:rPr>
              <w:t xml:space="preserve">, </w:t>
            </w:r>
            <w:r w:rsidRPr="001F08DF">
              <w:rPr>
                <w:rFonts w:ascii="Cambria" w:eastAsia="Times New Roman" w:hAnsi="Cambria" w:cstheme="minorHAnsi"/>
                <w:sz w:val="24"/>
                <w:szCs w:val="24"/>
              </w:rPr>
              <w:t>JIRA, Azure DevOps, Confluence, TestRail/Zephyr, Selenium, Postman, Rest Assured</w:t>
            </w:r>
          </w:p>
        </w:tc>
      </w:tr>
      <w:tr w:rsidR="002D53A1" w:rsidRPr="007E297C" w14:paraId="7C2880C9" w14:textId="77777777" w:rsidTr="00A57785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73EABE19" w14:textId="77777777" w:rsidR="002D53A1" w:rsidRPr="007E297C" w:rsidRDefault="002D53A1" w:rsidP="002D53A1">
            <w:pPr>
              <w:spacing w:after="0" w:line="240" w:lineRule="auto"/>
              <w:jc w:val="center"/>
              <w:rPr>
                <w:rFonts w:ascii="Cambria" w:eastAsia="Times New Roman" w:hAnsi="Cambria" w:cstheme="minorHAnsi"/>
                <w:sz w:val="24"/>
                <w:szCs w:val="24"/>
              </w:rPr>
            </w:pPr>
            <w:r w:rsidRPr="007E297C">
              <w:rPr>
                <w:rFonts w:ascii="Cambria" w:eastAsia="Times New Roman" w:hAnsi="Cambria" w:cstheme="minorHAnsi"/>
                <w:b/>
                <w:bCs/>
                <w:sz w:val="24"/>
                <w:szCs w:val="24"/>
              </w:rPr>
              <w:t>Methodologies</w:t>
            </w:r>
          </w:p>
        </w:tc>
        <w:tc>
          <w:tcPr>
            <w:tcW w:w="7968" w:type="dxa"/>
            <w:vAlign w:val="center"/>
            <w:hideMark/>
          </w:tcPr>
          <w:p w14:paraId="0F8BAAEA" w14:textId="3968AC53" w:rsidR="002D53A1" w:rsidRPr="007E297C" w:rsidRDefault="002D53A1" w:rsidP="002D53A1">
            <w:pPr>
              <w:spacing w:after="0" w:line="240" w:lineRule="auto"/>
              <w:rPr>
                <w:rFonts w:ascii="Cambria" w:eastAsia="Times New Roman" w:hAnsi="Cambria" w:cstheme="minorHAnsi"/>
                <w:sz w:val="24"/>
                <w:szCs w:val="24"/>
              </w:rPr>
            </w:pPr>
            <w:r w:rsidRPr="007E297C">
              <w:rPr>
                <w:rFonts w:ascii="Cambria" w:eastAsia="Times New Roman" w:hAnsi="Cambria" w:cstheme="minorHAnsi"/>
                <w:sz w:val="24"/>
                <w:szCs w:val="24"/>
              </w:rPr>
              <w:t>Agile (Scrum), Waterfall, Hybrid</w:t>
            </w:r>
            <w:r>
              <w:rPr>
                <w:rFonts w:ascii="Cambria" w:eastAsia="Times New Roman" w:hAnsi="Cambria" w:cstheme="minorHAnsi"/>
                <w:sz w:val="24"/>
                <w:szCs w:val="24"/>
              </w:rPr>
              <w:t xml:space="preserve">, CI/CD, </w:t>
            </w:r>
            <w:r w:rsidRPr="006A3A8D">
              <w:rPr>
                <w:rFonts w:ascii="Cambria" w:eastAsia="Times New Roman" w:hAnsi="Cambria" w:cstheme="minorHAnsi"/>
                <w:sz w:val="24"/>
                <w:szCs w:val="24"/>
              </w:rPr>
              <w:t>Story Grooming, Sprint Planning</w:t>
            </w:r>
          </w:p>
        </w:tc>
      </w:tr>
      <w:tr w:rsidR="002D53A1" w:rsidRPr="007E297C" w14:paraId="6A918D5A" w14:textId="77777777" w:rsidTr="00A57785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5DD2E1AB" w14:textId="77777777" w:rsidR="002D53A1" w:rsidRPr="007E297C" w:rsidRDefault="002D53A1" w:rsidP="002D53A1">
            <w:pPr>
              <w:spacing w:after="0" w:line="240" w:lineRule="auto"/>
              <w:jc w:val="center"/>
              <w:rPr>
                <w:rFonts w:ascii="Cambria" w:eastAsia="Times New Roman" w:hAnsi="Cambria" w:cstheme="minorHAnsi"/>
                <w:sz w:val="24"/>
                <w:szCs w:val="24"/>
              </w:rPr>
            </w:pPr>
            <w:r w:rsidRPr="007E297C">
              <w:rPr>
                <w:rFonts w:ascii="Cambria" w:eastAsia="Times New Roman" w:hAnsi="Cambria" w:cstheme="minorHAnsi"/>
                <w:b/>
                <w:bCs/>
                <w:sz w:val="24"/>
                <w:szCs w:val="24"/>
              </w:rPr>
              <w:t>Compliance</w:t>
            </w:r>
          </w:p>
        </w:tc>
        <w:tc>
          <w:tcPr>
            <w:tcW w:w="7968" w:type="dxa"/>
            <w:vAlign w:val="center"/>
            <w:hideMark/>
          </w:tcPr>
          <w:p w14:paraId="7E284950" w14:textId="77777777" w:rsidR="002D53A1" w:rsidRPr="007E297C" w:rsidRDefault="002D53A1" w:rsidP="002D53A1">
            <w:pPr>
              <w:spacing w:after="0" w:line="240" w:lineRule="auto"/>
              <w:rPr>
                <w:rFonts w:ascii="Cambria" w:eastAsia="Times New Roman" w:hAnsi="Cambria" w:cstheme="minorHAnsi"/>
                <w:sz w:val="24"/>
                <w:szCs w:val="24"/>
              </w:rPr>
            </w:pPr>
            <w:r w:rsidRPr="007E297C">
              <w:rPr>
                <w:rFonts w:ascii="Cambria" w:eastAsia="Times New Roman" w:hAnsi="Cambria" w:cstheme="minorHAnsi"/>
                <w:sz w:val="24"/>
                <w:szCs w:val="24"/>
              </w:rPr>
              <w:t>SOX, AML, KYC, PCI-DSS, GDPR, NAIC</w:t>
            </w:r>
          </w:p>
        </w:tc>
      </w:tr>
      <w:tr w:rsidR="002D53A1" w:rsidRPr="007E297C" w14:paraId="7D3AAEFA" w14:textId="77777777" w:rsidTr="00A57785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6CE8A94F" w14:textId="77777777" w:rsidR="002D53A1" w:rsidRPr="007E297C" w:rsidRDefault="002D53A1" w:rsidP="002D53A1">
            <w:pPr>
              <w:spacing w:after="0" w:line="240" w:lineRule="auto"/>
              <w:jc w:val="center"/>
              <w:rPr>
                <w:rFonts w:ascii="Cambria" w:eastAsia="Times New Roman" w:hAnsi="Cambria" w:cstheme="minorHAnsi"/>
                <w:sz w:val="24"/>
                <w:szCs w:val="24"/>
              </w:rPr>
            </w:pPr>
            <w:r w:rsidRPr="007E297C">
              <w:rPr>
                <w:rFonts w:ascii="Cambria" w:eastAsia="Times New Roman" w:hAnsi="Cambria" w:cstheme="minorHAnsi"/>
                <w:b/>
                <w:bCs/>
                <w:sz w:val="24"/>
                <w:szCs w:val="24"/>
              </w:rPr>
              <w:t>Reporting &amp; BI</w:t>
            </w:r>
          </w:p>
        </w:tc>
        <w:tc>
          <w:tcPr>
            <w:tcW w:w="7968" w:type="dxa"/>
            <w:vAlign w:val="center"/>
            <w:hideMark/>
          </w:tcPr>
          <w:p w14:paraId="34B41FF4" w14:textId="77777777" w:rsidR="002D53A1" w:rsidRPr="007E297C" w:rsidRDefault="002D53A1" w:rsidP="002D53A1">
            <w:pPr>
              <w:spacing w:after="0" w:line="240" w:lineRule="auto"/>
              <w:rPr>
                <w:rFonts w:ascii="Cambria" w:eastAsia="Times New Roman" w:hAnsi="Cambria" w:cstheme="minorHAnsi"/>
                <w:sz w:val="24"/>
                <w:szCs w:val="24"/>
              </w:rPr>
            </w:pPr>
            <w:r w:rsidRPr="007E297C">
              <w:rPr>
                <w:rFonts w:ascii="Cambria" w:eastAsia="Times New Roman" w:hAnsi="Cambria" w:cstheme="minorHAnsi"/>
                <w:sz w:val="24"/>
                <w:szCs w:val="24"/>
              </w:rPr>
              <w:t>KPI Dashboards, Data Validation, Financial Forecasting</w:t>
            </w:r>
          </w:p>
        </w:tc>
      </w:tr>
      <w:tr w:rsidR="002D53A1" w:rsidRPr="007E297C" w14:paraId="2237BACD" w14:textId="77777777" w:rsidTr="00A57785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4F5796C5" w14:textId="77777777" w:rsidR="002D53A1" w:rsidRPr="007E297C" w:rsidRDefault="002D53A1" w:rsidP="002D53A1">
            <w:pPr>
              <w:spacing w:after="0" w:line="240" w:lineRule="auto"/>
              <w:jc w:val="center"/>
              <w:rPr>
                <w:rFonts w:ascii="Cambria" w:eastAsia="Times New Roman" w:hAnsi="Cambria" w:cstheme="minorHAnsi"/>
                <w:sz w:val="24"/>
                <w:szCs w:val="24"/>
              </w:rPr>
            </w:pPr>
            <w:r w:rsidRPr="007E297C">
              <w:rPr>
                <w:rFonts w:ascii="Cambria" w:eastAsia="Times New Roman" w:hAnsi="Cambria" w:cstheme="minorHAnsi"/>
                <w:b/>
                <w:bCs/>
                <w:sz w:val="24"/>
                <w:szCs w:val="24"/>
              </w:rPr>
              <w:t>Soft Skills</w:t>
            </w:r>
          </w:p>
        </w:tc>
        <w:tc>
          <w:tcPr>
            <w:tcW w:w="7968" w:type="dxa"/>
            <w:vAlign w:val="center"/>
            <w:hideMark/>
          </w:tcPr>
          <w:p w14:paraId="6E3FD769" w14:textId="77777777" w:rsidR="002D53A1" w:rsidRPr="007E297C" w:rsidRDefault="002D53A1" w:rsidP="002D53A1">
            <w:pPr>
              <w:spacing w:after="0" w:line="240" w:lineRule="auto"/>
              <w:rPr>
                <w:rFonts w:ascii="Cambria" w:eastAsia="Times New Roman" w:hAnsi="Cambria" w:cstheme="minorHAnsi"/>
                <w:sz w:val="24"/>
                <w:szCs w:val="24"/>
              </w:rPr>
            </w:pPr>
            <w:r w:rsidRPr="007E297C">
              <w:rPr>
                <w:rFonts w:ascii="Cambria" w:eastAsia="Times New Roman" w:hAnsi="Cambria" w:cstheme="minorHAnsi"/>
                <w:sz w:val="24"/>
                <w:szCs w:val="24"/>
              </w:rPr>
              <w:t>Communication, Analytical Thinking, Documentation, Stakeholder Management</w:t>
            </w:r>
          </w:p>
        </w:tc>
      </w:tr>
    </w:tbl>
    <w:p w14:paraId="2A181115" w14:textId="48F584C0" w:rsidR="007E297C" w:rsidRPr="007E297C" w:rsidRDefault="000F028C" w:rsidP="007E297C">
      <w:p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>
        <w:rPr>
          <w:rFonts w:ascii="Cambria" w:eastAsia="Times New Roman" w:hAnsi="Cambria" w:cstheme="minorHAnsi"/>
          <w:sz w:val="24"/>
          <w:szCs w:val="24"/>
        </w:rPr>
        <w:pict w14:anchorId="11986B5E">
          <v:rect id="_x0000_i1025" style="width:0;height:1.5pt" o:hralign="center" o:hrstd="t" o:hr="t" fillcolor="#a0a0a0" stroked="f"/>
        </w:pict>
      </w:r>
    </w:p>
    <w:p w14:paraId="2C4414FC" w14:textId="77777777" w:rsidR="007E297C" w:rsidRDefault="007E297C" w:rsidP="003A35F4">
      <w:pPr>
        <w:spacing w:after="0" w:line="240" w:lineRule="auto"/>
        <w:outlineLvl w:val="1"/>
        <w:rPr>
          <w:rFonts w:ascii="Cambria" w:eastAsia="Times New Roman" w:hAnsi="Cambria" w:cstheme="minorHAnsi"/>
          <w:b/>
          <w:bCs/>
          <w:sz w:val="24"/>
          <w:szCs w:val="24"/>
        </w:rPr>
      </w:pPr>
    </w:p>
    <w:p w14:paraId="374A7E27" w14:textId="7E5CFE2F" w:rsidR="003A35F4" w:rsidRPr="007E297C" w:rsidRDefault="003A35F4" w:rsidP="003A35F4">
      <w:pPr>
        <w:spacing w:after="0" w:line="240" w:lineRule="auto"/>
        <w:outlineLvl w:val="1"/>
        <w:rPr>
          <w:rFonts w:ascii="Cambria" w:eastAsia="Times New Roman" w:hAnsi="Cambria" w:cstheme="minorHAnsi"/>
          <w:b/>
          <w:bCs/>
          <w:sz w:val="24"/>
          <w:szCs w:val="24"/>
          <w:u w:val="single"/>
        </w:rPr>
      </w:pPr>
      <w:r w:rsidRPr="007E297C">
        <w:rPr>
          <w:rFonts w:ascii="Cambria" w:eastAsia="Times New Roman" w:hAnsi="Cambria" w:cstheme="minorHAnsi"/>
          <w:b/>
          <w:bCs/>
          <w:sz w:val="24"/>
          <w:szCs w:val="24"/>
          <w:u w:val="single"/>
        </w:rPr>
        <w:t>PROFESSIONAL EXPERIENCE</w:t>
      </w:r>
      <w:r w:rsidR="007E297C" w:rsidRPr="007E297C">
        <w:rPr>
          <w:rFonts w:ascii="Cambria" w:eastAsia="Times New Roman" w:hAnsi="Cambria" w:cstheme="minorHAnsi"/>
          <w:b/>
          <w:bCs/>
          <w:sz w:val="24"/>
          <w:szCs w:val="24"/>
          <w:u w:val="single"/>
        </w:rPr>
        <w:t>:</w:t>
      </w:r>
    </w:p>
    <w:p w14:paraId="4CEC72B5" w14:textId="553F7091" w:rsidR="007E297C" w:rsidRDefault="007E297C" w:rsidP="003A35F4">
      <w:pPr>
        <w:spacing w:after="0" w:line="240" w:lineRule="auto"/>
        <w:outlineLvl w:val="2"/>
        <w:rPr>
          <w:rFonts w:ascii="Cambria" w:eastAsia="Times New Roman" w:hAnsi="Cambria" w:cstheme="minorHAnsi"/>
          <w:b/>
          <w:bCs/>
          <w:sz w:val="24"/>
          <w:szCs w:val="24"/>
        </w:rPr>
      </w:pPr>
      <w:r w:rsidRPr="007E297C">
        <w:rPr>
          <w:rFonts w:ascii="Cambria" w:eastAsia="Times New Roman" w:hAnsi="Cambria" w:cstheme="minorHAnsi"/>
          <w:b/>
          <w:bCs/>
          <w:sz w:val="24"/>
          <w:szCs w:val="24"/>
        </w:rPr>
        <w:t xml:space="preserve">Webster Bank | Austin, TX | </w:t>
      </w:r>
      <w:r>
        <w:rPr>
          <w:rFonts w:ascii="Cambria" w:eastAsia="Times New Roman" w:hAnsi="Cambria" w:cstheme="minorHAnsi"/>
          <w:b/>
          <w:bCs/>
          <w:sz w:val="24"/>
          <w:szCs w:val="24"/>
        </w:rPr>
        <w:tab/>
      </w:r>
      <w:r>
        <w:rPr>
          <w:rFonts w:ascii="Cambria" w:eastAsia="Times New Roman" w:hAnsi="Cambria" w:cstheme="minorHAnsi"/>
          <w:b/>
          <w:bCs/>
          <w:sz w:val="24"/>
          <w:szCs w:val="24"/>
        </w:rPr>
        <w:tab/>
      </w:r>
      <w:r>
        <w:rPr>
          <w:rFonts w:ascii="Cambria" w:eastAsia="Times New Roman" w:hAnsi="Cambria" w:cstheme="minorHAnsi"/>
          <w:b/>
          <w:bCs/>
          <w:sz w:val="24"/>
          <w:szCs w:val="24"/>
        </w:rPr>
        <w:tab/>
      </w:r>
      <w:r>
        <w:rPr>
          <w:rFonts w:ascii="Cambria" w:eastAsia="Times New Roman" w:hAnsi="Cambria" w:cstheme="minorHAnsi"/>
          <w:b/>
          <w:bCs/>
          <w:sz w:val="24"/>
          <w:szCs w:val="24"/>
        </w:rPr>
        <w:tab/>
      </w:r>
      <w:r>
        <w:rPr>
          <w:rFonts w:ascii="Cambria" w:eastAsia="Times New Roman" w:hAnsi="Cambria" w:cstheme="minorHAnsi"/>
          <w:b/>
          <w:bCs/>
          <w:sz w:val="24"/>
          <w:szCs w:val="24"/>
        </w:rPr>
        <w:tab/>
      </w:r>
      <w:r>
        <w:rPr>
          <w:rFonts w:ascii="Cambria" w:eastAsia="Times New Roman" w:hAnsi="Cambria" w:cstheme="minorHAnsi"/>
          <w:b/>
          <w:bCs/>
          <w:sz w:val="24"/>
          <w:szCs w:val="24"/>
        </w:rPr>
        <w:tab/>
      </w:r>
      <w:r>
        <w:rPr>
          <w:rFonts w:ascii="Cambria" w:eastAsia="Times New Roman" w:hAnsi="Cambria" w:cstheme="minorHAnsi"/>
          <w:b/>
          <w:bCs/>
          <w:sz w:val="24"/>
          <w:szCs w:val="24"/>
        </w:rPr>
        <w:tab/>
      </w:r>
      <w:r>
        <w:rPr>
          <w:rFonts w:ascii="Cambria" w:eastAsia="Times New Roman" w:hAnsi="Cambria" w:cstheme="minorHAnsi"/>
          <w:b/>
          <w:bCs/>
          <w:sz w:val="24"/>
          <w:szCs w:val="24"/>
        </w:rPr>
        <w:tab/>
      </w:r>
      <w:r w:rsidRPr="007E297C">
        <w:rPr>
          <w:rFonts w:ascii="Cambria" w:eastAsia="Times New Roman" w:hAnsi="Cambria" w:cstheme="minorHAnsi"/>
          <w:b/>
          <w:bCs/>
          <w:sz w:val="24"/>
          <w:szCs w:val="24"/>
        </w:rPr>
        <w:t>Mar 2023 – Present</w:t>
      </w:r>
    </w:p>
    <w:p w14:paraId="3FD66EDE" w14:textId="15CC6D4F" w:rsidR="003A35F4" w:rsidRPr="007E297C" w:rsidRDefault="003A35F4" w:rsidP="003A35F4">
      <w:pPr>
        <w:spacing w:after="0" w:line="240" w:lineRule="auto"/>
        <w:outlineLvl w:val="2"/>
        <w:rPr>
          <w:rFonts w:ascii="Cambria" w:eastAsia="Times New Roman" w:hAnsi="Cambria" w:cstheme="minorHAnsi"/>
          <w:b/>
          <w:bCs/>
          <w:sz w:val="24"/>
          <w:szCs w:val="24"/>
        </w:rPr>
      </w:pPr>
      <w:r w:rsidRPr="007E297C">
        <w:rPr>
          <w:rFonts w:ascii="Cambria" w:eastAsia="Times New Roman" w:hAnsi="Cambria" w:cstheme="minorHAnsi"/>
          <w:b/>
          <w:bCs/>
          <w:sz w:val="24"/>
          <w:szCs w:val="24"/>
        </w:rPr>
        <w:t xml:space="preserve">Sr. Business </w:t>
      </w:r>
      <w:r w:rsidR="00C25F69">
        <w:rPr>
          <w:rFonts w:ascii="Cambria" w:eastAsia="Times New Roman" w:hAnsi="Cambria" w:cstheme="minorHAnsi"/>
          <w:b/>
          <w:bCs/>
          <w:sz w:val="24"/>
          <w:szCs w:val="24"/>
        </w:rPr>
        <w:t xml:space="preserve">System </w:t>
      </w:r>
      <w:r w:rsidRPr="007E297C">
        <w:rPr>
          <w:rFonts w:ascii="Cambria" w:eastAsia="Times New Roman" w:hAnsi="Cambria" w:cstheme="minorHAnsi"/>
          <w:b/>
          <w:bCs/>
          <w:sz w:val="24"/>
          <w:szCs w:val="24"/>
        </w:rPr>
        <w:t xml:space="preserve">Analyst </w:t>
      </w:r>
    </w:p>
    <w:p w14:paraId="6D17E9EE" w14:textId="25D277BB" w:rsidR="009121A4" w:rsidRDefault="009121A4" w:rsidP="007E297C">
      <w:pPr>
        <w:pStyle w:val="ListParagraph"/>
        <w:numPr>
          <w:ilvl w:val="0"/>
          <w:numId w:val="13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9121A4">
        <w:rPr>
          <w:rFonts w:ascii="Cambria" w:eastAsia="Times New Roman" w:hAnsi="Cambria" w:cstheme="minorHAnsi"/>
          <w:sz w:val="24"/>
          <w:szCs w:val="24"/>
        </w:rPr>
        <w:t>Lead the end-to-end requirements lifecycle for the modernization of commercial loan origination. Collaborate with the Product Owner to define and refine the product backlog directly.</w:t>
      </w:r>
    </w:p>
    <w:p w14:paraId="16480B1E" w14:textId="543616A3" w:rsidR="00E75C6C" w:rsidRDefault="00E75C6C" w:rsidP="007E297C">
      <w:pPr>
        <w:pStyle w:val="ListParagraph"/>
        <w:numPr>
          <w:ilvl w:val="0"/>
          <w:numId w:val="13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E75C6C">
        <w:rPr>
          <w:rFonts w:ascii="Cambria" w:eastAsia="Times New Roman" w:hAnsi="Cambria" w:cstheme="minorHAnsi"/>
          <w:sz w:val="24"/>
          <w:szCs w:val="24"/>
        </w:rPr>
        <w:t>OMS-Tax integration is supported for Retail Financial Products, ensuring precise tax calculation on cross-state e-commerce transactions.</w:t>
      </w:r>
    </w:p>
    <w:p w14:paraId="3A0F48A7" w14:textId="17458EAF" w:rsidR="002B3720" w:rsidRDefault="002B3720" w:rsidP="007E297C">
      <w:pPr>
        <w:pStyle w:val="ListParagraph"/>
        <w:numPr>
          <w:ilvl w:val="0"/>
          <w:numId w:val="13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2B3720">
        <w:rPr>
          <w:rFonts w:ascii="Cambria" w:eastAsia="Times New Roman" w:hAnsi="Cambria" w:cstheme="minorHAnsi"/>
          <w:sz w:val="24"/>
          <w:szCs w:val="24"/>
        </w:rPr>
        <w:t xml:space="preserve">Served as an end-to-end business lead for modernization of commercial loan origination using </w:t>
      </w:r>
      <w:proofErr w:type="spellStart"/>
      <w:r w:rsidRPr="002B3720">
        <w:rPr>
          <w:rFonts w:ascii="Cambria" w:eastAsia="Times New Roman" w:hAnsi="Cambria" w:cstheme="minorHAnsi"/>
          <w:sz w:val="24"/>
          <w:szCs w:val="24"/>
        </w:rPr>
        <w:t>nCino</w:t>
      </w:r>
      <w:proofErr w:type="spellEnd"/>
      <w:r w:rsidRPr="002B3720">
        <w:rPr>
          <w:rFonts w:ascii="Cambria" w:eastAsia="Times New Roman" w:hAnsi="Cambria" w:cstheme="minorHAnsi"/>
          <w:sz w:val="24"/>
          <w:szCs w:val="24"/>
        </w:rPr>
        <w:t xml:space="preserve"> and worked with Product Owners to refine the agile backlog.</w:t>
      </w:r>
    </w:p>
    <w:p w14:paraId="7EE607F4" w14:textId="77777777" w:rsidR="00065C9E" w:rsidRDefault="00065C9E" w:rsidP="007E297C">
      <w:pPr>
        <w:pStyle w:val="ListParagraph"/>
        <w:numPr>
          <w:ilvl w:val="0"/>
          <w:numId w:val="13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065C9E">
        <w:rPr>
          <w:rFonts w:ascii="Cambria" w:eastAsia="Times New Roman" w:hAnsi="Cambria" w:cstheme="minorHAnsi"/>
          <w:sz w:val="24"/>
          <w:szCs w:val="24"/>
        </w:rPr>
        <w:t>Provided end-to-end oversight and support for Finance and Treasury-aligned applications, including SAP Finance, SAP BW, SAP BPC, Snowflake, Salesforce, and loan platforms, with exposure to Wall Street Suite (WSS) for liquidity and cash management reporting.</w:t>
      </w:r>
    </w:p>
    <w:p w14:paraId="486F15C1" w14:textId="44154432" w:rsidR="00B9163C" w:rsidRDefault="00B9163C" w:rsidP="007E297C">
      <w:pPr>
        <w:pStyle w:val="ListParagraph"/>
        <w:numPr>
          <w:ilvl w:val="0"/>
          <w:numId w:val="13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B9163C">
        <w:rPr>
          <w:rFonts w:ascii="Cambria" w:eastAsia="Times New Roman" w:hAnsi="Cambria" w:cstheme="minorHAnsi"/>
          <w:sz w:val="24"/>
          <w:szCs w:val="24"/>
        </w:rPr>
        <w:t>Supported day-to-day Oracle Cloud Fusion ERP operations and engaged with business stakeholders for transactional and operational deliverables.</w:t>
      </w:r>
    </w:p>
    <w:p w14:paraId="6A91AF5B" w14:textId="16CA6CB8" w:rsidR="00B4301D" w:rsidRPr="00B4301D" w:rsidRDefault="00B4301D" w:rsidP="007E297C">
      <w:pPr>
        <w:pStyle w:val="ListParagraph"/>
        <w:numPr>
          <w:ilvl w:val="0"/>
          <w:numId w:val="13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B4301D">
        <w:rPr>
          <w:rFonts w:ascii="Cambria" w:hAnsi="Cambria"/>
          <w:sz w:val="24"/>
          <w:szCs w:val="24"/>
        </w:rPr>
        <w:t>Provided end-to-end oversight and support for Finance and Treasury-aligned applications, including SAP Finance, SAP BW, SAP BPC, Snowflake, Salesforce, and loan platforms.</w:t>
      </w:r>
    </w:p>
    <w:p w14:paraId="32A09BFC" w14:textId="6C628A21" w:rsidR="00AF2363" w:rsidRDefault="00AF2363" w:rsidP="007E297C">
      <w:pPr>
        <w:pStyle w:val="ListParagraph"/>
        <w:numPr>
          <w:ilvl w:val="0"/>
          <w:numId w:val="13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AF2363">
        <w:rPr>
          <w:rFonts w:ascii="Cambria" w:eastAsia="Times New Roman" w:hAnsi="Cambria" w:cstheme="minorHAnsi"/>
          <w:sz w:val="24"/>
          <w:szCs w:val="24"/>
        </w:rPr>
        <w:t>Collaborate with business stakeholders, solution architects and development teams to design and document OMS-tax-web business processes.</w:t>
      </w:r>
    </w:p>
    <w:p w14:paraId="0ECA7863" w14:textId="43F20BB4" w:rsidR="00AF47D8" w:rsidRPr="00AF47D8" w:rsidRDefault="00AF47D8" w:rsidP="00AF47D8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mbria" w:hAnsi="Cambria" w:cs="Calibri"/>
          <w:sz w:val="24"/>
          <w:szCs w:val="24"/>
        </w:rPr>
      </w:pPr>
      <w:r w:rsidRPr="00AF47D8">
        <w:rPr>
          <w:rFonts w:ascii="Cambria" w:hAnsi="Cambria" w:cs="Calibri"/>
          <w:sz w:val="24"/>
          <w:szCs w:val="24"/>
        </w:rPr>
        <w:t>Collaborated with data engineers to design and implement Azure SQL Database for centralized reporting.</w:t>
      </w:r>
    </w:p>
    <w:p w14:paraId="51C1C9C8" w14:textId="737510F1" w:rsidR="003A35F4" w:rsidRPr="007E297C" w:rsidRDefault="003A35F4" w:rsidP="007E297C">
      <w:pPr>
        <w:pStyle w:val="ListParagraph"/>
        <w:numPr>
          <w:ilvl w:val="0"/>
          <w:numId w:val="13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7E297C">
        <w:rPr>
          <w:rFonts w:ascii="Cambria" w:eastAsia="Times New Roman" w:hAnsi="Cambria" w:cstheme="minorHAnsi"/>
          <w:sz w:val="24"/>
          <w:szCs w:val="24"/>
        </w:rPr>
        <w:t>Conducted over 20 stakeholder interviews to identify gaps in loan approval and credit risk workflows.</w:t>
      </w:r>
    </w:p>
    <w:p w14:paraId="1266EAE8" w14:textId="7A16E6A4" w:rsidR="003A35F4" w:rsidRDefault="003A35F4" w:rsidP="007E297C">
      <w:pPr>
        <w:pStyle w:val="ListParagraph"/>
        <w:numPr>
          <w:ilvl w:val="0"/>
          <w:numId w:val="13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7E297C">
        <w:rPr>
          <w:rFonts w:ascii="Cambria" w:eastAsia="Times New Roman" w:hAnsi="Cambria" w:cstheme="minorHAnsi"/>
          <w:sz w:val="24"/>
          <w:szCs w:val="24"/>
        </w:rPr>
        <w:t xml:space="preserve">Authored </w:t>
      </w:r>
      <w:r w:rsidRPr="007E297C">
        <w:rPr>
          <w:rFonts w:ascii="Cambria" w:eastAsia="Times New Roman" w:hAnsi="Cambria" w:cstheme="minorHAnsi"/>
          <w:b/>
          <w:bCs/>
          <w:sz w:val="24"/>
          <w:szCs w:val="24"/>
        </w:rPr>
        <w:t>BRDs, FRDs, and business rules</w:t>
      </w:r>
      <w:r w:rsidRPr="007E297C">
        <w:rPr>
          <w:rFonts w:ascii="Cambria" w:eastAsia="Times New Roman" w:hAnsi="Cambria" w:cstheme="minorHAnsi"/>
          <w:sz w:val="24"/>
          <w:szCs w:val="24"/>
        </w:rPr>
        <w:t xml:space="preserve"> for automation of loan decision and approval processes.</w:t>
      </w:r>
    </w:p>
    <w:p w14:paraId="5B9B0F46" w14:textId="4264F717" w:rsidR="002D53A1" w:rsidRDefault="002D53A1" w:rsidP="002D53A1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mbria" w:hAnsi="Cambria" w:cs="Calibri"/>
          <w:sz w:val="24"/>
          <w:szCs w:val="24"/>
        </w:rPr>
      </w:pPr>
      <w:r w:rsidRPr="002D53A1">
        <w:rPr>
          <w:rFonts w:ascii="Cambria" w:hAnsi="Cambria" w:cs="Calibri"/>
          <w:sz w:val="24"/>
          <w:szCs w:val="24"/>
        </w:rPr>
        <w:t>Develop and maintain SSIS packages to automate ETL processes, ensuring timely and accurate data transfer between systems.</w:t>
      </w:r>
    </w:p>
    <w:p w14:paraId="6D41B0FB" w14:textId="77777777" w:rsidR="00065C9E" w:rsidRPr="00065C9E" w:rsidRDefault="00065C9E" w:rsidP="007E297C">
      <w:pPr>
        <w:pStyle w:val="ListParagraph"/>
        <w:numPr>
          <w:ilvl w:val="0"/>
          <w:numId w:val="13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065C9E">
        <w:rPr>
          <w:rFonts w:ascii="Cambria" w:hAnsi="Cambria" w:cs="Calibri"/>
          <w:sz w:val="24"/>
          <w:szCs w:val="24"/>
        </w:rPr>
        <w:lastRenderedPageBreak/>
        <w:t>Supported Treasury-related processes such as liquidity reporting, cash positioning, and financial reconciliations using SAP Treasury modules and Wall Street Suite (WSS) for enhanced accuracy and compliance.</w:t>
      </w:r>
    </w:p>
    <w:p w14:paraId="114E7351" w14:textId="7BAB1496" w:rsidR="003A35F4" w:rsidRPr="007E297C" w:rsidRDefault="003A35F4" w:rsidP="007E297C">
      <w:pPr>
        <w:pStyle w:val="ListParagraph"/>
        <w:numPr>
          <w:ilvl w:val="0"/>
          <w:numId w:val="13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7E297C">
        <w:rPr>
          <w:rFonts w:ascii="Cambria" w:eastAsia="Times New Roman" w:hAnsi="Cambria" w:cstheme="minorHAnsi"/>
          <w:sz w:val="24"/>
          <w:szCs w:val="24"/>
        </w:rPr>
        <w:t xml:space="preserve">Designed process maps in </w:t>
      </w:r>
      <w:r w:rsidRPr="007E297C">
        <w:rPr>
          <w:rFonts w:ascii="Cambria" w:eastAsia="Times New Roman" w:hAnsi="Cambria" w:cstheme="minorHAnsi"/>
          <w:b/>
          <w:bCs/>
          <w:sz w:val="24"/>
          <w:szCs w:val="24"/>
        </w:rPr>
        <w:t>MS Visio</w:t>
      </w:r>
      <w:r w:rsidRPr="007E297C">
        <w:rPr>
          <w:rFonts w:ascii="Cambria" w:eastAsia="Times New Roman" w:hAnsi="Cambria" w:cstheme="minorHAnsi"/>
          <w:sz w:val="24"/>
          <w:szCs w:val="24"/>
        </w:rPr>
        <w:t xml:space="preserve"> illustrating pre-approval, underwriting, and disbursement flows.</w:t>
      </w:r>
    </w:p>
    <w:p w14:paraId="09AAA446" w14:textId="49763D61" w:rsidR="003A35F4" w:rsidRDefault="003A35F4" w:rsidP="007E297C">
      <w:pPr>
        <w:pStyle w:val="ListParagraph"/>
        <w:numPr>
          <w:ilvl w:val="0"/>
          <w:numId w:val="13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7E297C">
        <w:rPr>
          <w:rFonts w:ascii="Cambria" w:eastAsia="Times New Roman" w:hAnsi="Cambria" w:cstheme="minorHAnsi"/>
          <w:sz w:val="24"/>
          <w:szCs w:val="24"/>
        </w:rPr>
        <w:t>Collaborated with credit and risk teams to define workflow logic for digital lending.</w:t>
      </w:r>
    </w:p>
    <w:p w14:paraId="0470C1AC" w14:textId="77777777" w:rsidR="002B3720" w:rsidRDefault="002B3720" w:rsidP="007E297C">
      <w:pPr>
        <w:pStyle w:val="ListParagraph"/>
        <w:numPr>
          <w:ilvl w:val="0"/>
          <w:numId w:val="13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2B3720">
        <w:rPr>
          <w:rFonts w:ascii="Cambria" w:eastAsia="Times New Roman" w:hAnsi="Cambria" w:cstheme="minorHAnsi"/>
          <w:sz w:val="24"/>
          <w:szCs w:val="24"/>
        </w:rPr>
        <w:t xml:space="preserve">Mapped integration requirements between </w:t>
      </w:r>
      <w:proofErr w:type="spellStart"/>
      <w:r w:rsidRPr="002B3720">
        <w:rPr>
          <w:rFonts w:ascii="Cambria" w:eastAsia="Times New Roman" w:hAnsi="Cambria" w:cstheme="minorHAnsi"/>
          <w:sz w:val="24"/>
          <w:szCs w:val="24"/>
        </w:rPr>
        <w:t>nCino</w:t>
      </w:r>
      <w:proofErr w:type="spellEnd"/>
      <w:r w:rsidRPr="002B3720">
        <w:rPr>
          <w:rFonts w:ascii="Cambria" w:eastAsia="Times New Roman" w:hAnsi="Cambria" w:cstheme="minorHAnsi"/>
          <w:sz w:val="24"/>
          <w:szCs w:val="24"/>
        </w:rPr>
        <w:t xml:space="preserve"> and core banking platforms by ensuring complete end-to-end data flow and adherence to lending regulations.</w:t>
      </w:r>
    </w:p>
    <w:p w14:paraId="0D07BB1F" w14:textId="71A93C07" w:rsidR="005D19D7" w:rsidRDefault="005D19D7" w:rsidP="007E297C">
      <w:pPr>
        <w:pStyle w:val="ListParagraph"/>
        <w:numPr>
          <w:ilvl w:val="0"/>
          <w:numId w:val="13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5D19D7">
        <w:rPr>
          <w:rFonts w:ascii="Cambria" w:eastAsia="Times New Roman" w:hAnsi="Cambria" w:cstheme="minorHAnsi"/>
          <w:sz w:val="24"/>
          <w:szCs w:val="24"/>
        </w:rPr>
        <w:t>Created data extracts in Tableau by connecting to the view using the Tableau MSSQL connector.</w:t>
      </w:r>
    </w:p>
    <w:p w14:paraId="507E855D" w14:textId="74C16487" w:rsidR="009121A4" w:rsidRDefault="009121A4" w:rsidP="007E297C">
      <w:pPr>
        <w:pStyle w:val="ListParagraph"/>
        <w:numPr>
          <w:ilvl w:val="0"/>
          <w:numId w:val="13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>
        <w:rPr>
          <w:rFonts w:ascii="Cambria" w:eastAsia="Times New Roman" w:hAnsi="Cambria" w:cstheme="minorHAnsi"/>
          <w:sz w:val="24"/>
          <w:szCs w:val="24"/>
        </w:rPr>
        <w:t xml:space="preserve">The </w:t>
      </w:r>
      <w:r w:rsidRPr="009121A4">
        <w:rPr>
          <w:rFonts w:ascii="Cambria" w:eastAsia="Times New Roman" w:hAnsi="Cambria" w:cstheme="minorHAnsi"/>
          <w:sz w:val="24"/>
          <w:szCs w:val="24"/>
        </w:rPr>
        <w:t>Product Owner and full-stack development team to facilitate story grooming sessions by providing clarity on requirements for technical feasibility.</w:t>
      </w:r>
    </w:p>
    <w:p w14:paraId="69C907FE" w14:textId="74C290F7" w:rsidR="00E75C6C" w:rsidRDefault="00F43E5D" w:rsidP="00651099">
      <w:pPr>
        <w:pStyle w:val="NoSpacing"/>
        <w:numPr>
          <w:ilvl w:val="0"/>
          <w:numId w:val="13"/>
        </w:numPr>
        <w:jc w:val="both"/>
        <w:rPr>
          <w:rFonts w:ascii="Cambria" w:hAnsi="Cambria" w:cs="Calibri"/>
          <w:sz w:val="24"/>
          <w:szCs w:val="24"/>
        </w:rPr>
      </w:pPr>
      <w:r w:rsidRPr="00F43E5D">
        <w:rPr>
          <w:rFonts w:ascii="Cambria" w:hAnsi="Cambria" w:cs="Calibri"/>
          <w:sz w:val="24"/>
          <w:szCs w:val="24"/>
        </w:rPr>
        <w:t>Well-versed in tools and technologies such as JIRA, AWS, and AEM, as well as proficient in using advanced features of Microsoft Word and Excel modeling.</w:t>
      </w:r>
    </w:p>
    <w:p w14:paraId="67403762" w14:textId="71F80DCB" w:rsidR="002B3720" w:rsidRPr="00651099" w:rsidRDefault="002B3720" w:rsidP="00651099">
      <w:pPr>
        <w:pStyle w:val="NoSpacing"/>
        <w:numPr>
          <w:ilvl w:val="0"/>
          <w:numId w:val="13"/>
        </w:numPr>
        <w:jc w:val="both"/>
        <w:rPr>
          <w:rFonts w:ascii="Cambria" w:hAnsi="Cambria" w:cs="Calibri"/>
          <w:sz w:val="24"/>
          <w:szCs w:val="24"/>
        </w:rPr>
      </w:pPr>
      <w:r w:rsidRPr="002B3720">
        <w:rPr>
          <w:rFonts w:ascii="Cambria" w:hAnsi="Cambria" w:cs="Calibri"/>
          <w:sz w:val="24"/>
          <w:szCs w:val="24"/>
        </w:rPr>
        <w:t>Supported UAT planning and validation for nCino enhancements by ensuring solutions align with business and compliance requirements.</w:t>
      </w:r>
    </w:p>
    <w:p w14:paraId="676BD796" w14:textId="5D3787B5" w:rsidR="00AF2363" w:rsidRPr="00AF2363" w:rsidRDefault="00AF2363" w:rsidP="00F43E5D">
      <w:pPr>
        <w:pStyle w:val="NoSpacing"/>
        <w:numPr>
          <w:ilvl w:val="0"/>
          <w:numId w:val="13"/>
        </w:numPr>
        <w:jc w:val="both"/>
        <w:rPr>
          <w:rFonts w:ascii="Cambria" w:hAnsi="Cambria" w:cs="Calibri"/>
          <w:sz w:val="24"/>
          <w:szCs w:val="24"/>
        </w:rPr>
      </w:pPr>
      <w:r w:rsidRPr="00AF2363">
        <w:rPr>
          <w:rFonts w:ascii="Cambria" w:hAnsi="Cambria"/>
          <w:sz w:val="24"/>
          <w:szCs w:val="24"/>
        </w:rPr>
        <w:t>Define and validate integration specifications between Manhattan OMS, Vertex O Series, SFCC (and other relevant systems) — covering order flow, tax calculation, and downstream ERP updates.</w:t>
      </w:r>
    </w:p>
    <w:p w14:paraId="639A6A7F" w14:textId="77777777" w:rsidR="003A35F4" w:rsidRPr="007E297C" w:rsidRDefault="003A35F4" w:rsidP="007E297C">
      <w:pPr>
        <w:pStyle w:val="ListParagraph"/>
        <w:numPr>
          <w:ilvl w:val="0"/>
          <w:numId w:val="13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7E297C">
        <w:rPr>
          <w:rFonts w:ascii="Cambria" w:eastAsia="Times New Roman" w:hAnsi="Cambria" w:cstheme="minorHAnsi"/>
          <w:sz w:val="24"/>
          <w:szCs w:val="24"/>
        </w:rPr>
        <w:t xml:space="preserve">Designed </w:t>
      </w:r>
      <w:r w:rsidRPr="007E297C">
        <w:rPr>
          <w:rFonts w:ascii="Cambria" w:eastAsia="Times New Roman" w:hAnsi="Cambria" w:cstheme="minorHAnsi"/>
          <w:b/>
          <w:bCs/>
          <w:sz w:val="24"/>
          <w:szCs w:val="24"/>
        </w:rPr>
        <w:t>Power BI dashboards</w:t>
      </w:r>
      <w:r w:rsidRPr="007E297C">
        <w:rPr>
          <w:rFonts w:ascii="Cambria" w:eastAsia="Times New Roman" w:hAnsi="Cambria" w:cstheme="minorHAnsi"/>
          <w:sz w:val="24"/>
          <w:szCs w:val="24"/>
        </w:rPr>
        <w:t xml:space="preserve"> tracking loan turnaround time, approvals, and pipeline metrics.</w:t>
      </w:r>
    </w:p>
    <w:p w14:paraId="7CC8D2AF" w14:textId="77777777" w:rsidR="003A35F4" w:rsidRPr="007E297C" w:rsidRDefault="003A35F4" w:rsidP="007E297C">
      <w:pPr>
        <w:pStyle w:val="ListParagraph"/>
        <w:numPr>
          <w:ilvl w:val="0"/>
          <w:numId w:val="13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7E297C">
        <w:rPr>
          <w:rFonts w:ascii="Cambria" w:eastAsia="Times New Roman" w:hAnsi="Cambria" w:cstheme="minorHAnsi"/>
          <w:sz w:val="24"/>
          <w:szCs w:val="24"/>
        </w:rPr>
        <w:t xml:space="preserve">Partnered with compliance to ensure adherence to </w:t>
      </w:r>
      <w:r w:rsidRPr="007E297C">
        <w:rPr>
          <w:rFonts w:ascii="Cambria" w:eastAsia="Times New Roman" w:hAnsi="Cambria" w:cstheme="minorHAnsi"/>
          <w:b/>
          <w:bCs/>
          <w:sz w:val="24"/>
          <w:szCs w:val="24"/>
        </w:rPr>
        <w:t>SOX and OCC</w:t>
      </w:r>
      <w:r w:rsidRPr="007E297C">
        <w:rPr>
          <w:rFonts w:ascii="Cambria" w:eastAsia="Times New Roman" w:hAnsi="Cambria" w:cstheme="minorHAnsi"/>
          <w:sz w:val="24"/>
          <w:szCs w:val="24"/>
        </w:rPr>
        <w:t xml:space="preserve"> regulations.</w:t>
      </w:r>
    </w:p>
    <w:p w14:paraId="7D86CD54" w14:textId="77777777" w:rsidR="003A35F4" w:rsidRPr="007E297C" w:rsidRDefault="003A35F4" w:rsidP="007E297C">
      <w:pPr>
        <w:pStyle w:val="ListParagraph"/>
        <w:numPr>
          <w:ilvl w:val="0"/>
          <w:numId w:val="13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7E297C">
        <w:rPr>
          <w:rFonts w:ascii="Cambria" w:eastAsia="Times New Roman" w:hAnsi="Cambria" w:cstheme="minorHAnsi"/>
          <w:sz w:val="24"/>
          <w:szCs w:val="24"/>
        </w:rPr>
        <w:t xml:space="preserve">Developed </w:t>
      </w:r>
      <w:r w:rsidRPr="007E297C">
        <w:rPr>
          <w:rFonts w:ascii="Cambria" w:eastAsia="Times New Roman" w:hAnsi="Cambria" w:cstheme="minorHAnsi"/>
          <w:b/>
          <w:bCs/>
          <w:sz w:val="24"/>
          <w:szCs w:val="24"/>
        </w:rPr>
        <w:t>SOPs and user manuals</w:t>
      </w:r>
      <w:r w:rsidRPr="007E297C">
        <w:rPr>
          <w:rFonts w:ascii="Cambria" w:eastAsia="Times New Roman" w:hAnsi="Cambria" w:cstheme="minorHAnsi"/>
          <w:sz w:val="24"/>
          <w:szCs w:val="24"/>
        </w:rPr>
        <w:t xml:space="preserve"> for underwriters and credit analysts.</w:t>
      </w:r>
    </w:p>
    <w:p w14:paraId="43D43B07" w14:textId="774AD07D" w:rsidR="003A35F4" w:rsidRDefault="003A35F4" w:rsidP="007E297C">
      <w:pPr>
        <w:pStyle w:val="ListParagraph"/>
        <w:numPr>
          <w:ilvl w:val="0"/>
          <w:numId w:val="13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7E297C">
        <w:rPr>
          <w:rFonts w:ascii="Cambria" w:eastAsia="Times New Roman" w:hAnsi="Cambria" w:cstheme="minorHAnsi"/>
          <w:sz w:val="24"/>
          <w:szCs w:val="24"/>
        </w:rPr>
        <w:t xml:space="preserve">Facilitated </w:t>
      </w:r>
      <w:r w:rsidRPr="007E297C">
        <w:rPr>
          <w:rFonts w:ascii="Cambria" w:eastAsia="Times New Roman" w:hAnsi="Cambria" w:cstheme="minorHAnsi"/>
          <w:b/>
          <w:bCs/>
          <w:sz w:val="24"/>
          <w:szCs w:val="24"/>
        </w:rPr>
        <w:t>JAD sessions</w:t>
      </w:r>
      <w:r w:rsidRPr="007E297C">
        <w:rPr>
          <w:rFonts w:ascii="Cambria" w:eastAsia="Times New Roman" w:hAnsi="Cambria" w:cstheme="minorHAnsi"/>
          <w:sz w:val="24"/>
          <w:szCs w:val="24"/>
        </w:rPr>
        <w:t xml:space="preserve"> to prioritize enhancements based on ROI.</w:t>
      </w:r>
    </w:p>
    <w:p w14:paraId="0C2D3909" w14:textId="4F9D08E0" w:rsidR="00F1400A" w:rsidRPr="00F1400A" w:rsidRDefault="00F1400A" w:rsidP="00F1400A">
      <w:pPr>
        <w:pStyle w:val="ListParagraph"/>
        <w:numPr>
          <w:ilvl w:val="0"/>
          <w:numId w:val="13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7E297C">
        <w:rPr>
          <w:rFonts w:ascii="Cambria" w:eastAsia="Times New Roman" w:hAnsi="Cambria" w:cstheme="minorHAnsi"/>
          <w:sz w:val="24"/>
          <w:szCs w:val="24"/>
        </w:rPr>
        <w:t xml:space="preserve">Defined acceptance criteria and supported </w:t>
      </w:r>
      <w:r w:rsidRPr="007E297C">
        <w:rPr>
          <w:rFonts w:ascii="Cambria" w:eastAsia="Times New Roman" w:hAnsi="Cambria" w:cstheme="minorHAnsi"/>
          <w:b/>
          <w:bCs/>
          <w:sz w:val="24"/>
          <w:szCs w:val="24"/>
        </w:rPr>
        <w:t>UAT planning and execution</w:t>
      </w:r>
      <w:r w:rsidRPr="007E297C">
        <w:rPr>
          <w:rFonts w:ascii="Cambria" w:eastAsia="Times New Roman" w:hAnsi="Cambria" w:cstheme="minorHAnsi"/>
          <w:sz w:val="24"/>
          <w:szCs w:val="24"/>
        </w:rPr>
        <w:t>.</w:t>
      </w:r>
    </w:p>
    <w:p w14:paraId="41289E60" w14:textId="7769D3E3" w:rsidR="003A35F4" w:rsidRPr="007E297C" w:rsidRDefault="003A35F4" w:rsidP="003A35F4">
      <w:pPr>
        <w:pStyle w:val="ListParagraph"/>
        <w:numPr>
          <w:ilvl w:val="0"/>
          <w:numId w:val="13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7E297C">
        <w:rPr>
          <w:rFonts w:ascii="Cambria" w:eastAsia="Times New Roman" w:hAnsi="Cambria" w:cstheme="minorHAnsi"/>
          <w:sz w:val="24"/>
          <w:szCs w:val="24"/>
        </w:rPr>
        <w:t xml:space="preserve">Recognized for exceptional contribution to the </w:t>
      </w:r>
      <w:r w:rsidRPr="007E297C">
        <w:rPr>
          <w:rFonts w:ascii="Cambria" w:eastAsia="Times New Roman" w:hAnsi="Cambria" w:cstheme="minorHAnsi"/>
          <w:b/>
          <w:bCs/>
          <w:sz w:val="24"/>
          <w:szCs w:val="24"/>
        </w:rPr>
        <w:t>Digital Lending Transformation Program</w:t>
      </w:r>
      <w:r w:rsidRPr="007E297C">
        <w:rPr>
          <w:rFonts w:ascii="Cambria" w:eastAsia="Times New Roman" w:hAnsi="Cambria" w:cstheme="minorHAnsi"/>
          <w:sz w:val="24"/>
          <w:szCs w:val="24"/>
        </w:rPr>
        <w:t>.</w:t>
      </w:r>
    </w:p>
    <w:p w14:paraId="0BA0B846" w14:textId="77777777" w:rsidR="007E297C" w:rsidRDefault="007E297C" w:rsidP="007E297C">
      <w:pPr>
        <w:spacing w:after="0" w:line="240" w:lineRule="auto"/>
        <w:outlineLvl w:val="2"/>
        <w:rPr>
          <w:rFonts w:ascii="Cambria" w:eastAsia="Times New Roman" w:hAnsi="Cambria" w:cstheme="minorHAnsi"/>
          <w:b/>
          <w:bCs/>
          <w:sz w:val="24"/>
          <w:szCs w:val="24"/>
        </w:rPr>
      </w:pPr>
    </w:p>
    <w:p w14:paraId="04BAEB59" w14:textId="2FE23B76" w:rsidR="007E297C" w:rsidRDefault="007E297C" w:rsidP="003A35F4">
      <w:pPr>
        <w:spacing w:after="0" w:line="240" w:lineRule="auto"/>
        <w:outlineLvl w:val="2"/>
        <w:rPr>
          <w:rFonts w:ascii="Cambria" w:eastAsia="Times New Roman" w:hAnsi="Cambria" w:cstheme="minorHAnsi"/>
          <w:b/>
          <w:bCs/>
          <w:sz w:val="24"/>
          <w:szCs w:val="24"/>
        </w:rPr>
      </w:pPr>
      <w:r w:rsidRPr="007E297C">
        <w:rPr>
          <w:rFonts w:ascii="Cambria" w:eastAsia="Times New Roman" w:hAnsi="Cambria" w:cstheme="minorHAnsi"/>
          <w:b/>
          <w:bCs/>
          <w:sz w:val="24"/>
          <w:szCs w:val="24"/>
        </w:rPr>
        <w:t xml:space="preserve">Penn National Insurance | Harrisburg, PA | </w:t>
      </w:r>
      <w:r>
        <w:rPr>
          <w:rFonts w:ascii="Cambria" w:eastAsia="Times New Roman" w:hAnsi="Cambria" w:cstheme="minorHAnsi"/>
          <w:b/>
          <w:bCs/>
          <w:sz w:val="24"/>
          <w:szCs w:val="24"/>
        </w:rPr>
        <w:tab/>
      </w:r>
      <w:r>
        <w:rPr>
          <w:rFonts w:ascii="Cambria" w:eastAsia="Times New Roman" w:hAnsi="Cambria" w:cstheme="minorHAnsi"/>
          <w:b/>
          <w:bCs/>
          <w:sz w:val="24"/>
          <w:szCs w:val="24"/>
        </w:rPr>
        <w:tab/>
      </w:r>
      <w:r>
        <w:rPr>
          <w:rFonts w:ascii="Cambria" w:eastAsia="Times New Roman" w:hAnsi="Cambria" w:cstheme="minorHAnsi"/>
          <w:b/>
          <w:bCs/>
          <w:sz w:val="24"/>
          <w:szCs w:val="24"/>
        </w:rPr>
        <w:tab/>
      </w:r>
      <w:r>
        <w:rPr>
          <w:rFonts w:ascii="Cambria" w:eastAsia="Times New Roman" w:hAnsi="Cambria" w:cstheme="minorHAnsi"/>
          <w:b/>
          <w:bCs/>
          <w:sz w:val="24"/>
          <w:szCs w:val="24"/>
        </w:rPr>
        <w:tab/>
      </w:r>
      <w:r>
        <w:rPr>
          <w:rFonts w:ascii="Cambria" w:eastAsia="Times New Roman" w:hAnsi="Cambria" w:cstheme="minorHAnsi"/>
          <w:b/>
          <w:bCs/>
          <w:sz w:val="24"/>
          <w:szCs w:val="24"/>
        </w:rPr>
        <w:tab/>
      </w:r>
      <w:r>
        <w:rPr>
          <w:rFonts w:ascii="Cambria" w:eastAsia="Times New Roman" w:hAnsi="Cambria" w:cstheme="minorHAnsi"/>
          <w:b/>
          <w:bCs/>
          <w:sz w:val="24"/>
          <w:szCs w:val="24"/>
        </w:rPr>
        <w:tab/>
      </w:r>
      <w:r w:rsidRPr="007E297C">
        <w:rPr>
          <w:rFonts w:ascii="Cambria" w:eastAsia="Times New Roman" w:hAnsi="Cambria" w:cstheme="minorHAnsi"/>
          <w:b/>
          <w:bCs/>
          <w:sz w:val="24"/>
          <w:szCs w:val="24"/>
        </w:rPr>
        <w:t>Feb 2021 – Feb 2023</w:t>
      </w:r>
    </w:p>
    <w:p w14:paraId="782B76C4" w14:textId="150FF5FC" w:rsidR="007E297C" w:rsidRDefault="003A35F4" w:rsidP="007E297C">
      <w:pPr>
        <w:spacing w:after="0" w:line="240" w:lineRule="auto"/>
        <w:outlineLvl w:val="2"/>
        <w:rPr>
          <w:rFonts w:ascii="Cambria" w:eastAsia="Times New Roman" w:hAnsi="Cambria" w:cstheme="minorHAnsi"/>
          <w:b/>
          <w:bCs/>
          <w:sz w:val="24"/>
          <w:szCs w:val="24"/>
        </w:rPr>
      </w:pPr>
      <w:r w:rsidRPr="007E297C">
        <w:rPr>
          <w:rFonts w:ascii="Cambria" w:eastAsia="Times New Roman" w:hAnsi="Cambria" w:cstheme="minorHAnsi"/>
          <w:b/>
          <w:bCs/>
          <w:sz w:val="24"/>
          <w:szCs w:val="24"/>
        </w:rPr>
        <w:t xml:space="preserve">Business Analyst </w:t>
      </w:r>
    </w:p>
    <w:p w14:paraId="14CDA317" w14:textId="57F8C2DD" w:rsidR="003A6B7A" w:rsidRDefault="003A6B7A" w:rsidP="007E297C">
      <w:pPr>
        <w:pStyle w:val="ListParagraph"/>
        <w:numPr>
          <w:ilvl w:val="0"/>
          <w:numId w:val="11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3A6B7A">
        <w:rPr>
          <w:rFonts w:ascii="Cambria" w:eastAsia="Times New Roman" w:hAnsi="Cambria" w:cstheme="minorHAnsi"/>
          <w:sz w:val="24"/>
          <w:szCs w:val="24"/>
        </w:rPr>
        <w:t>Gathered and analyzed the requirements for policy administration and claims automation initiatives within an Agile environment.</w:t>
      </w:r>
    </w:p>
    <w:p w14:paraId="7D5889A6" w14:textId="232614B5" w:rsidR="002D53A1" w:rsidRPr="002D53A1" w:rsidRDefault="002D53A1" w:rsidP="002D53A1">
      <w:pPr>
        <w:pStyle w:val="NoSpacing"/>
        <w:numPr>
          <w:ilvl w:val="0"/>
          <w:numId w:val="11"/>
        </w:numPr>
        <w:jc w:val="both"/>
        <w:rPr>
          <w:rFonts w:ascii="Cambria" w:hAnsi="Cambria" w:cs="Calibri"/>
          <w:sz w:val="24"/>
          <w:szCs w:val="24"/>
        </w:rPr>
      </w:pPr>
      <w:r w:rsidRPr="002D53A1">
        <w:rPr>
          <w:rFonts w:ascii="Cambria" w:hAnsi="Cambria" w:cs="Calibri"/>
          <w:sz w:val="24"/>
          <w:szCs w:val="24"/>
        </w:rPr>
        <w:t>Worked on ETL reporting tools Power BI, Tableau, QlikView and Excel to develop dashboards and data.</w:t>
      </w:r>
    </w:p>
    <w:p w14:paraId="2B6BD37F" w14:textId="6CAC538D" w:rsidR="001958A4" w:rsidRDefault="001958A4" w:rsidP="007E297C">
      <w:pPr>
        <w:pStyle w:val="ListParagraph"/>
        <w:numPr>
          <w:ilvl w:val="0"/>
          <w:numId w:val="11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1958A4">
        <w:rPr>
          <w:rFonts w:ascii="Cambria" w:eastAsia="Times New Roman" w:hAnsi="Cambria" w:cstheme="minorHAnsi"/>
          <w:sz w:val="24"/>
          <w:szCs w:val="24"/>
        </w:rPr>
        <w:t>The setup and support of Oracle Cloud Fusion Reports and Dashboards, streamlining financial reporting for business units with improved accuracy</w:t>
      </w:r>
    </w:p>
    <w:p w14:paraId="2A0E3578" w14:textId="39025E5C" w:rsidR="00CB3BBF" w:rsidRDefault="00CB3BBF" w:rsidP="007E297C">
      <w:pPr>
        <w:pStyle w:val="ListParagraph"/>
        <w:numPr>
          <w:ilvl w:val="0"/>
          <w:numId w:val="11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CB3BBF">
        <w:rPr>
          <w:rFonts w:ascii="Cambria" w:eastAsia="Times New Roman" w:hAnsi="Cambria" w:cstheme="minorHAnsi"/>
          <w:sz w:val="24"/>
          <w:szCs w:val="24"/>
        </w:rPr>
        <w:t>Mapped business requirements to technical specifications for data warehouse enhancements.</w:t>
      </w:r>
    </w:p>
    <w:p w14:paraId="4A5274A4" w14:textId="0218EF7C" w:rsidR="003A35F4" w:rsidRPr="00A57785" w:rsidRDefault="00AF2363" w:rsidP="00A57785">
      <w:pPr>
        <w:pStyle w:val="ListParagraph"/>
        <w:numPr>
          <w:ilvl w:val="0"/>
          <w:numId w:val="11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AF2363">
        <w:rPr>
          <w:rFonts w:ascii="Cambria" w:eastAsia="Times New Roman" w:hAnsi="Cambria" w:cstheme="minorHAnsi"/>
          <w:sz w:val="24"/>
          <w:szCs w:val="24"/>
        </w:rPr>
        <w:t>Ensure data integrity and consistency between OMS, SFCC, tax engine, and ERP systems; validate data mappings, reconciliation, and logs.</w:t>
      </w:r>
      <w:r w:rsidR="00A57785">
        <w:rPr>
          <w:rFonts w:ascii="Cambria" w:eastAsia="Times New Roman" w:hAnsi="Cambria" w:cstheme="minorHAnsi"/>
          <w:sz w:val="24"/>
          <w:szCs w:val="24"/>
        </w:rPr>
        <w:t xml:space="preserve"> </w:t>
      </w:r>
      <w:r w:rsidR="003A35F4" w:rsidRPr="00A57785">
        <w:rPr>
          <w:rFonts w:ascii="Cambria" w:eastAsia="Times New Roman" w:hAnsi="Cambria" w:cstheme="minorHAnsi"/>
          <w:sz w:val="24"/>
          <w:szCs w:val="24"/>
        </w:rPr>
        <w:t xml:space="preserve">Conducted </w:t>
      </w:r>
      <w:r w:rsidR="003A35F4" w:rsidRPr="00A57785">
        <w:rPr>
          <w:rFonts w:ascii="Cambria" w:eastAsia="Times New Roman" w:hAnsi="Cambria" w:cstheme="minorHAnsi"/>
          <w:b/>
          <w:bCs/>
          <w:sz w:val="24"/>
          <w:szCs w:val="24"/>
        </w:rPr>
        <w:t>gap analysis</w:t>
      </w:r>
      <w:r w:rsidR="003A35F4" w:rsidRPr="00A57785">
        <w:rPr>
          <w:rFonts w:ascii="Cambria" w:eastAsia="Times New Roman" w:hAnsi="Cambria" w:cstheme="minorHAnsi"/>
          <w:sz w:val="24"/>
          <w:szCs w:val="24"/>
        </w:rPr>
        <w:t xml:space="preserve"> between legacy and new claims workflows.</w:t>
      </w:r>
    </w:p>
    <w:p w14:paraId="58518A86" w14:textId="165D680F" w:rsidR="003A35F4" w:rsidRDefault="003A35F4" w:rsidP="007E297C">
      <w:pPr>
        <w:pStyle w:val="ListParagraph"/>
        <w:numPr>
          <w:ilvl w:val="0"/>
          <w:numId w:val="11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7E297C">
        <w:rPr>
          <w:rFonts w:ascii="Cambria" w:eastAsia="Times New Roman" w:hAnsi="Cambria" w:cstheme="minorHAnsi"/>
          <w:sz w:val="24"/>
          <w:szCs w:val="24"/>
        </w:rPr>
        <w:t>Supported integration testing with third-party payment and claims vendors.</w:t>
      </w:r>
    </w:p>
    <w:p w14:paraId="186DD215" w14:textId="39CE1A2C" w:rsidR="005D19D7" w:rsidRDefault="005D19D7" w:rsidP="007E297C">
      <w:pPr>
        <w:pStyle w:val="ListParagraph"/>
        <w:numPr>
          <w:ilvl w:val="0"/>
          <w:numId w:val="11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5D19D7">
        <w:rPr>
          <w:rFonts w:ascii="Cambria" w:eastAsia="Times New Roman" w:hAnsi="Cambria" w:cstheme="minorHAnsi"/>
          <w:sz w:val="24"/>
          <w:szCs w:val="24"/>
        </w:rPr>
        <w:t>Built SQL scripts and TIBCO adapters to process 150+ daily mortgage loan files under HAMP guidelines</w:t>
      </w:r>
    </w:p>
    <w:p w14:paraId="4B3C1371" w14:textId="77777777" w:rsidR="003A35F4" w:rsidRPr="007E297C" w:rsidRDefault="003A35F4" w:rsidP="007E297C">
      <w:pPr>
        <w:pStyle w:val="ListParagraph"/>
        <w:numPr>
          <w:ilvl w:val="0"/>
          <w:numId w:val="11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7E297C">
        <w:rPr>
          <w:rFonts w:ascii="Cambria" w:eastAsia="Times New Roman" w:hAnsi="Cambria" w:cstheme="minorHAnsi"/>
          <w:sz w:val="24"/>
          <w:szCs w:val="24"/>
        </w:rPr>
        <w:t>Partnered with business users to document policy endorsement and renewal workflows.</w:t>
      </w:r>
    </w:p>
    <w:p w14:paraId="5AC2AAF1" w14:textId="77777777" w:rsidR="003A35F4" w:rsidRPr="007E297C" w:rsidRDefault="003A35F4" w:rsidP="007E297C">
      <w:pPr>
        <w:pStyle w:val="ListParagraph"/>
        <w:numPr>
          <w:ilvl w:val="0"/>
          <w:numId w:val="11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7E297C">
        <w:rPr>
          <w:rFonts w:ascii="Cambria" w:eastAsia="Times New Roman" w:hAnsi="Cambria" w:cstheme="minorHAnsi"/>
          <w:sz w:val="24"/>
          <w:szCs w:val="24"/>
        </w:rPr>
        <w:t xml:space="preserve">Participated in </w:t>
      </w:r>
      <w:r w:rsidRPr="007E297C">
        <w:rPr>
          <w:rFonts w:ascii="Cambria" w:eastAsia="Times New Roman" w:hAnsi="Cambria" w:cstheme="minorHAnsi"/>
          <w:b/>
          <w:bCs/>
          <w:sz w:val="24"/>
          <w:szCs w:val="24"/>
        </w:rPr>
        <w:t>Agile ceremonies</w:t>
      </w:r>
      <w:r w:rsidRPr="007E297C">
        <w:rPr>
          <w:rFonts w:ascii="Cambria" w:eastAsia="Times New Roman" w:hAnsi="Cambria" w:cstheme="minorHAnsi"/>
          <w:sz w:val="24"/>
          <w:szCs w:val="24"/>
        </w:rPr>
        <w:t xml:space="preserve"> – sprint planning, reviews, retrospectives.</w:t>
      </w:r>
    </w:p>
    <w:p w14:paraId="7924D808" w14:textId="77777777" w:rsidR="003A35F4" w:rsidRPr="007E297C" w:rsidRDefault="003A35F4" w:rsidP="007E297C">
      <w:pPr>
        <w:pStyle w:val="ListParagraph"/>
        <w:numPr>
          <w:ilvl w:val="0"/>
          <w:numId w:val="11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7E297C">
        <w:rPr>
          <w:rFonts w:ascii="Cambria" w:eastAsia="Times New Roman" w:hAnsi="Cambria" w:cstheme="minorHAnsi"/>
          <w:sz w:val="24"/>
          <w:szCs w:val="24"/>
        </w:rPr>
        <w:t xml:space="preserve">Created </w:t>
      </w:r>
      <w:r w:rsidRPr="007E297C">
        <w:rPr>
          <w:rFonts w:ascii="Cambria" w:eastAsia="Times New Roman" w:hAnsi="Cambria" w:cstheme="minorHAnsi"/>
          <w:b/>
          <w:bCs/>
          <w:sz w:val="24"/>
          <w:szCs w:val="24"/>
        </w:rPr>
        <w:t>Excel dashboards</w:t>
      </w:r>
      <w:r w:rsidRPr="007E297C">
        <w:rPr>
          <w:rFonts w:ascii="Cambria" w:eastAsia="Times New Roman" w:hAnsi="Cambria" w:cstheme="minorHAnsi"/>
          <w:sz w:val="24"/>
          <w:szCs w:val="24"/>
        </w:rPr>
        <w:t xml:space="preserve"> tracking claim cycle times and loss ratios.</w:t>
      </w:r>
    </w:p>
    <w:p w14:paraId="01865181" w14:textId="77777777" w:rsidR="003A6B7A" w:rsidRDefault="003A6B7A" w:rsidP="007E297C">
      <w:pPr>
        <w:pStyle w:val="ListParagraph"/>
        <w:numPr>
          <w:ilvl w:val="0"/>
          <w:numId w:val="11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3A6B7A">
        <w:rPr>
          <w:rFonts w:ascii="Cambria" w:eastAsia="Times New Roman" w:hAnsi="Cambria" w:cstheme="minorHAnsi"/>
          <w:sz w:val="24"/>
          <w:szCs w:val="24"/>
        </w:rPr>
        <w:t>Power BI and Excel Dashboards were created for tracking Underwriting &amp; Claims KPIs, supporting data-driven decisions.</w:t>
      </w:r>
    </w:p>
    <w:p w14:paraId="04A41DC0" w14:textId="5E1FB597" w:rsidR="003A35F4" w:rsidRPr="007E297C" w:rsidRDefault="003A35F4" w:rsidP="007E297C">
      <w:pPr>
        <w:pStyle w:val="ListParagraph"/>
        <w:numPr>
          <w:ilvl w:val="0"/>
          <w:numId w:val="11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7E297C">
        <w:rPr>
          <w:rFonts w:ascii="Cambria" w:eastAsia="Times New Roman" w:hAnsi="Cambria" w:cstheme="minorHAnsi"/>
          <w:sz w:val="24"/>
          <w:szCs w:val="24"/>
        </w:rPr>
        <w:t xml:space="preserve">Conducted </w:t>
      </w:r>
      <w:r w:rsidRPr="007E297C">
        <w:rPr>
          <w:rFonts w:ascii="Cambria" w:eastAsia="Times New Roman" w:hAnsi="Cambria" w:cstheme="minorHAnsi"/>
          <w:b/>
          <w:bCs/>
          <w:sz w:val="24"/>
          <w:szCs w:val="24"/>
        </w:rPr>
        <w:t>UAT planning and coordination</w:t>
      </w:r>
      <w:r w:rsidRPr="007E297C">
        <w:rPr>
          <w:rFonts w:ascii="Cambria" w:eastAsia="Times New Roman" w:hAnsi="Cambria" w:cstheme="minorHAnsi"/>
          <w:sz w:val="24"/>
          <w:szCs w:val="24"/>
        </w:rPr>
        <w:t>, ensuring traceability coverage.</w:t>
      </w:r>
    </w:p>
    <w:p w14:paraId="11A56527" w14:textId="3465BF65" w:rsidR="003A35F4" w:rsidRPr="003A6B7A" w:rsidRDefault="003A35F4" w:rsidP="003A6B7A">
      <w:pPr>
        <w:pStyle w:val="ListParagraph"/>
        <w:numPr>
          <w:ilvl w:val="0"/>
          <w:numId w:val="11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7E297C">
        <w:rPr>
          <w:rFonts w:ascii="Cambria" w:eastAsia="Times New Roman" w:hAnsi="Cambria" w:cstheme="minorHAnsi"/>
          <w:sz w:val="24"/>
          <w:szCs w:val="24"/>
        </w:rPr>
        <w:t>Facilitated defect triage meetings and maintained JIRA ticket updates.</w:t>
      </w:r>
    </w:p>
    <w:p w14:paraId="11263B86" w14:textId="77777777" w:rsidR="003A35F4" w:rsidRPr="007E297C" w:rsidRDefault="003A35F4" w:rsidP="007E297C">
      <w:pPr>
        <w:pStyle w:val="ListParagraph"/>
        <w:numPr>
          <w:ilvl w:val="0"/>
          <w:numId w:val="11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7E297C">
        <w:rPr>
          <w:rFonts w:ascii="Cambria" w:eastAsia="Times New Roman" w:hAnsi="Cambria" w:cstheme="minorHAnsi"/>
          <w:sz w:val="24"/>
          <w:szCs w:val="24"/>
        </w:rPr>
        <w:t xml:space="preserve">Collaborated with compliance to ensure </w:t>
      </w:r>
      <w:r w:rsidRPr="007E297C">
        <w:rPr>
          <w:rFonts w:ascii="Cambria" w:eastAsia="Times New Roman" w:hAnsi="Cambria" w:cstheme="minorHAnsi"/>
          <w:b/>
          <w:bCs/>
          <w:sz w:val="24"/>
          <w:szCs w:val="24"/>
        </w:rPr>
        <w:t>NAIC and state regulation</w:t>
      </w:r>
      <w:r w:rsidRPr="007E297C">
        <w:rPr>
          <w:rFonts w:ascii="Cambria" w:eastAsia="Times New Roman" w:hAnsi="Cambria" w:cstheme="minorHAnsi"/>
          <w:sz w:val="24"/>
          <w:szCs w:val="24"/>
        </w:rPr>
        <w:t xml:space="preserve"> adherence.</w:t>
      </w:r>
    </w:p>
    <w:p w14:paraId="02C6398F" w14:textId="18F167B4" w:rsidR="003A35F4" w:rsidRDefault="003A35F4" w:rsidP="007E297C">
      <w:pPr>
        <w:pStyle w:val="ListParagraph"/>
        <w:numPr>
          <w:ilvl w:val="0"/>
          <w:numId w:val="11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7E297C">
        <w:rPr>
          <w:rFonts w:ascii="Cambria" w:eastAsia="Times New Roman" w:hAnsi="Cambria" w:cstheme="minorHAnsi"/>
          <w:sz w:val="24"/>
          <w:szCs w:val="24"/>
        </w:rPr>
        <w:t>Supported data migration validation for policy and claim data.</w:t>
      </w:r>
    </w:p>
    <w:p w14:paraId="002433D2" w14:textId="2A978437" w:rsidR="003A6B7A" w:rsidRDefault="003A6B7A" w:rsidP="007E297C">
      <w:pPr>
        <w:pStyle w:val="ListParagraph"/>
        <w:numPr>
          <w:ilvl w:val="0"/>
          <w:numId w:val="11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3A6B7A">
        <w:rPr>
          <w:rFonts w:ascii="Cambria" w:eastAsia="Times New Roman" w:hAnsi="Cambria" w:cstheme="minorHAnsi"/>
          <w:sz w:val="24"/>
          <w:szCs w:val="24"/>
        </w:rPr>
        <w:t>Carried out UAT planning and coordination, authored test scenarios, and facilitated defect triage meetings via JIRA.</w:t>
      </w:r>
    </w:p>
    <w:p w14:paraId="11B803CE" w14:textId="69CFBD66" w:rsidR="00B867F1" w:rsidRPr="00B867F1" w:rsidRDefault="00B867F1" w:rsidP="00B867F1">
      <w:pPr>
        <w:pStyle w:val="ListParagraph"/>
        <w:numPr>
          <w:ilvl w:val="0"/>
          <w:numId w:val="11"/>
        </w:numPr>
        <w:tabs>
          <w:tab w:val="left" w:pos="1425"/>
        </w:tabs>
        <w:spacing w:after="0" w:line="240" w:lineRule="auto"/>
        <w:jc w:val="both"/>
        <w:rPr>
          <w:rFonts w:ascii="Cambria" w:hAnsi="Cambria" w:cs="Calibri"/>
          <w:sz w:val="24"/>
          <w:szCs w:val="24"/>
        </w:rPr>
      </w:pPr>
      <w:r w:rsidRPr="00B867F1">
        <w:rPr>
          <w:rFonts w:ascii="Cambria" w:hAnsi="Cambria" w:cs="Calibri"/>
          <w:sz w:val="24"/>
          <w:szCs w:val="24"/>
        </w:rPr>
        <w:t>Monitored ERP system usage and performance metrics, identifying areas for improvement and providing actionable insights to drive system enhancements and user satisfaction.</w:t>
      </w:r>
    </w:p>
    <w:p w14:paraId="099AC711" w14:textId="77777777" w:rsidR="003A35F4" w:rsidRPr="007E297C" w:rsidRDefault="003A35F4" w:rsidP="007E297C">
      <w:pPr>
        <w:pStyle w:val="ListParagraph"/>
        <w:numPr>
          <w:ilvl w:val="0"/>
          <w:numId w:val="11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7E297C">
        <w:rPr>
          <w:rFonts w:ascii="Cambria" w:eastAsia="Times New Roman" w:hAnsi="Cambria" w:cstheme="minorHAnsi"/>
          <w:sz w:val="24"/>
          <w:szCs w:val="24"/>
        </w:rPr>
        <w:t>Authored training guides for claim handlers and underwriters.</w:t>
      </w:r>
    </w:p>
    <w:p w14:paraId="11D39FC9" w14:textId="77777777" w:rsidR="003A35F4" w:rsidRPr="007E297C" w:rsidRDefault="003A35F4" w:rsidP="007E297C">
      <w:pPr>
        <w:pStyle w:val="ListParagraph"/>
        <w:numPr>
          <w:ilvl w:val="0"/>
          <w:numId w:val="11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7E297C">
        <w:rPr>
          <w:rFonts w:ascii="Cambria" w:eastAsia="Times New Roman" w:hAnsi="Cambria" w:cstheme="minorHAnsi"/>
          <w:sz w:val="24"/>
          <w:szCs w:val="24"/>
        </w:rPr>
        <w:t>Designed post-implementation validation checklists for claims system stabilization.</w:t>
      </w:r>
    </w:p>
    <w:p w14:paraId="7EA5ACDC" w14:textId="77777777" w:rsidR="003A35F4" w:rsidRPr="007E297C" w:rsidRDefault="003A35F4" w:rsidP="007E297C">
      <w:pPr>
        <w:pStyle w:val="ListParagraph"/>
        <w:numPr>
          <w:ilvl w:val="0"/>
          <w:numId w:val="11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7E297C">
        <w:rPr>
          <w:rFonts w:ascii="Cambria" w:eastAsia="Times New Roman" w:hAnsi="Cambria" w:cstheme="minorHAnsi"/>
          <w:sz w:val="24"/>
          <w:szCs w:val="24"/>
        </w:rPr>
        <w:lastRenderedPageBreak/>
        <w:t>Automated claim rejection report generation using Excel macros.</w:t>
      </w:r>
    </w:p>
    <w:p w14:paraId="34E5767C" w14:textId="77777777" w:rsidR="003A35F4" w:rsidRPr="007E297C" w:rsidRDefault="003A35F4" w:rsidP="007E297C">
      <w:pPr>
        <w:pStyle w:val="ListParagraph"/>
        <w:numPr>
          <w:ilvl w:val="0"/>
          <w:numId w:val="11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7E297C">
        <w:rPr>
          <w:rFonts w:ascii="Cambria" w:eastAsia="Times New Roman" w:hAnsi="Cambria" w:cstheme="minorHAnsi"/>
          <w:sz w:val="24"/>
          <w:szCs w:val="24"/>
        </w:rPr>
        <w:t>Ensured audit readiness by maintaining documentation for each release.</w:t>
      </w:r>
    </w:p>
    <w:p w14:paraId="61FF4D55" w14:textId="77777777" w:rsidR="003A35F4" w:rsidRPr="007E297C" w:rsidRDefault="003A35F4" w:rsidP="007E297C">
      <w:pPr>
        <w:pStyle w:val="ListParagraph"/>
        <w:numPr>
          <w:ilvl w:val="0"/>
          <w:numId w:val="11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7E297C">
        <w:rPr>
          <w:rFonts w:ascii="Cambria" w:eastAsia="Times New Roman" w:hAnsi="Cambria" w:cstheme="minorHAnsi"/>
          <w:sz w:val="24"/>
          <w:szCs w:val="24"/>
        </w:rPr>
        <w:t>Delivered monthly project health reports for leadership.</w:t>
      </w:r>
    </w:p>
    <w:p w14:paraId="1A46B15D" w14:textId="3E6C4DB3" w:rsidR="003A35F4" w:rsidRDefault="003A35F4" w:rsidP="007E297C">
      <w:pPr>
        <w:pStyle w:val="ListParagraph"/>
        <w:numPr>
          <w:ilvl w:val="0"/>
          <w:numId w:val="11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7E297C">
        <w:rPr>
          <w:rFonts w:ascii="Cambria" w:eastAsia="Times New Roman" w:hAnsi="Cambria" w:cstheme="minorHAnsi"/>
          <w:sz w:val="24"/>
          <w:szCs w:val="24"/>
        </w:rPr>
        <w:t>Recognized for improving claims accuracy and process transparency.</w:t>
      </w:r>
    </w:p>
    <w:p w14:paraId="5BED94DB" w14:textId="7CB5CAE8" w:rsidR="003A6B7A" w:rsidRPr="007E297C" w:rsidRDefault="003A6B7A" w:rsidP="007E297C">
      <w:pPr>
        <w:pStyle w:val="ListParagraph"/>
        <w:numPr>
          <w:ilvl w:val="0"/>
          <w:numId w:val="11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3A6B7A">
        <w:rPr>
          <w:rFonts w:ascii="Cambria" w:eastAsia="Times New Roman" w:hAnsi="Cambria" w:cstheme="minorHAnsi"/>
          <w:sz w:val="24"/>
          <w:szCs w:val="24"/>
        </w:rPr>
        <w:t>Reduced claim turnaround time by 22% through automation of data validation processes based on clear functional specifications.</w:t>
      </w:r>
    </w:p>
    <w:p w14:paraId="4B1DF540" w14:textId="7EA2339B" w:rsidR="003A35F4" w:rsidRPr="007E297C" w:rsidRDefault="003A35F4" w:rsidP="003A35F4">
      <w:pPr>
        <w:pStyle w:val="ListParagraph"/>
        <w:numPr>
          <w:ilvl w:val="0"/>
          <w:numId w:val="11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7E297C">
        <w:rPr>
          <w:rFonts w:ascii="Cambria" w:eastAsia="Times New Roman" w:hAnsi="Cambria" w:cstheme="minorHAnsi"/>
          <w:sz w:val="24"/>
          <w:szCs w:val="24"/>
        </w:rPr>
        <w:t xml:space="preserve">Key contributor to successful rollout of </w:t>
      </w:r>
      <w:proofErr w:type="spellStart"/>
      <w:r w:rsidRPr="007E297C">
        <w:rPr>
          <w:rFonts w:ascii="Cambria" w:eastAsia="Times New Roman" w:hAnsi="Cambria" w:cstheme="minorHAnsi"/>
          <w:b/>
          <w:bCs/>
          <w:sz w:val="24"/>
          <w:szCs w:val="24"/>
        </w:rPr>
        <w:t>PolicyCenter</w:t>
      </w:r>
      <w:proofErr w:type="spellEnd"/>
      <w:r w:rsidRPr="007E297C">
        <w:rPr>
          <w:rFonts w:ascii="Cambria" w:eastAsia="Times New Roman" w:hAnsi="Cambria" w:cstheme="minorHAnsi"/>
          <w:b/>
          <w:bCs/>
          <w:sz w:val="24"/>
          <w:szCs w:val="24"/>
        </w:rPr>
        <w:t xml:space="preserve"> modernization</w:t>
      </w:r>
      <w:r w:rsidRPr="007E297C">
        <w:rPr>
          <w:rFonts w:ascii="Cambria" w:eastAsia="Times New Roman" w:hAnsi="Cambria" w:cstheme="minorHAnsi"/>
          <w:sz w:val="24"/>
          <w:szCs w:val="24"/>
        </w:rPr>
        <w:t xml:space="preserve"> across multiple business lines.</w:t>
      </w:r>
    </w:p>
    <w:p w14:paraId="5E1C5D3D" w14:textId="77777777" w:rsidR="007E297C" w:rsidRDefault="007E297C" w:rsidP="003A35F4">
      <w:pPr>
        <w:spacing w:after="0" w:line="240" w:lineRule="auto"/>
        <w:outlineLvl w:val="2"/>
        <w:rPr>
          <w:rFonts w:ascii="Cambria" w:eastAsia="Times New Roman" w:hAnsi="Cambria" w:cstheme="minorHAnsi"/>
          <w:b/>
          <w:bCs/>
          <w:sz w:val="24"/>
          <w:szCs w:val="24"/>
        </w:rPr>
      </w:pPr>
    </w:p>
    <w:p w14:paraId="62BED7A5" w14:textId="32542E37" w:rsidR="007E297C" w:rsidRDefault="007E297C" w:rsidP="003A35F4">
      <w:pPr>
        <w:spacing w:after="0" w:line="240" w:lineRule="auto"/>
        <w:outlineLvl w:val="2"/>
        <w:rPr>
          <w:rFonts w:ascii="Cambria" w:eastAsia="Times New Roman" w:hAnsi="Cambria" w:cstheme="minorHAnsi"/>
          <w:b/>
          <w:bCs/>
          <w:sz w:val="24"/>
          <w:szCs w:val="24"/>
        </w:rPr>
      </w:pPr>
      <w:r w:rsidRPr="007E297C">
        <w:rPr>
          <w:rFonts w:ascii="Cambria" w:eastAsia="Times New Roman" w:hAnsi="Cambria" w:cstheme="minorHAnsi"/>
          <w:b/>
          <w:bCs/>
          <w:sz w:val="24"/>
          <w:szCs w:val="24"/>
        </w:rPr>
        <w:t xml:space="preserve">Village Bank | Richmond, VA | </w:t>
      </w:r>
      <w:r>
        <w:rPr>
          <w:rFonts w:ascii="Cambria" w:eastAsia="Times New Roman" w:hAnsi="Cambria" w:cstheme="minorHAnsi"/>
          <w:b/>
          <w:bCs/>
          <w:sz w:val="24"/>
          <w:szCs w:val="24"/>
        </w:rPr>
        <w:tab/>
      </w:r>
      <w:r>
        <w:rPr>
          <w:rFonts w:ascii="Cambria" w:eastAsia="Times New Roman" w:hAnsi="Cambria" w:cstheme="minorHAnsi"/>
          <w:b/>
          <w:bCs/>
          <w:sz w:val="24"/>
          <w:szCs w:val="24"/>
        </w:rPr>
        <w:tab/>
      </w:r>
      <w:r>
        <w:rPr>
          <w:rFonts w:ascii="Cambria" w:eastAsia="Times New Roman" w:hAnsi="Cambria" w:cstheme="minorHAnsi"/>
          <w:b/>
          <w:bCs/>
          <w:sz w:val="24"/>
          <w:szCs w:val="24"/>
        </w:rPr>
        <w:tab/>
      </w:r>
      <w:r>
        <w:rPr>
          <w:rFonts w:ascii="Cambria" w:eastAsia="Times New Roman" w:hAnsi="Cambria" w:cstheme="minorHAnsi"/>
          <w:b/>
          <w:bCs/>
          <w:sz w:val="24"/>
          <w:szCs w:val="24"/>
        </w:rPr>
        <w:tab/>
      </w:r>
      <w:r>
        <w:rPr>
          <w:rFonts w:ascii="Cambria" w:eastAsia="Times New Roman" w:hAnsi="Cambria" w:cstheme="minorHAnsi"/>
          <w:b/>
          <w:bCs/>
          <w:sz w:val="24"/>
          <w:szCs w:val="24"/>
        </w:rPr>
        <w:tab/>
      </w:r>
      <w:r>
        <w:rPr>
          <w:rFonts w:ascii="Cambria" w:eastAsia="Times New Roman" w:hAnsi="Cambria" w:cstheme="minorHAnsi"/>
          <w:b/>
          <w:bCs/>
          <w:sz w:val="24"/>
          <w:szCs w:val="24"/>
        </w:rPr>
        <w:tab/>
      </w:r>
      <w:r>
        <w:rPr>
          <w:rFonts w:ascii="Cambria" w:eastAsia="Times New Roman" w:hAnsi="Cambria" w:cstheme="minorHAnsi"/>
          <w:b/>
          <w:bCs/>
          <w:sz w:val="24"/>
          <w:szCs w:val="24"/>
        </w:rPr>
        <w:tab/>
      </w:r>
      <w:r w:rsidRPr="007E297C">
        <w:rPr>
          <w:rFonts w:ascii="Cambria" w:eastAsia="Times New Roman" w:hAnsi="Cambria" w:cstheme="minorHAnsi"/>
          <w:b/>
          <w:bCs/>
          <w:sz w:val="24"/>
          <w:szCs w:val="24"/>
        </w:rPr>
        <w:t>Aug 2019 – Jan 2021</w:t>
      </w:r>
    </w:p>
    <w:p w14:paraId="5756753C" w14:textId="0C0AA508" w:rsidR="003A35F4" w:rsidRPr="007E297C" w:rsidRDefault="003A35F4" w:rsidP="003A35F4">
      <w:pPr>
        <w:spacing w:after="0" w:line="240" w:lineRule="auto"/>
        <w:outlineLvl w:val="2"/>
        <w:rPr>
          <w:rFonts w:ascii="Cambria" w:eastAsia="Times New Roman" w:hAnsi="Cambria" w:cstheme="minorHAnsi"/>
          <w:b/>
          <w:bCs/>
          <w:sz w:val="24"/>
          <w:szCs w:val="24"/>
        </w:rPr>
      </w:pPr>
      <w:r w:rsidRPr="007E297C">
        <w:rPr>
          <w:rFonts w:ascii="Cambria" w:eastAsia="Times New Roman" w:hAnsi="Cambria" w:cstheme="minorHAnsi"/>
          <w:b/>
          <w:bCs/>
          <w:sz w:val="24"/>
          <w:szCs w:val="24"/>
        </w:rPr>
        <w:t>Business Analyst</w:t>
      </w:r>
    </w:p>
    <w:p w14:paraId="74F73E90" w14:textId="77777777" w:rsidR="00CA164B" w:rsidRDefault="00CA164B" w:rsidP="007E297C">
      <w:pPr>
        <w:pStyle w:val="ListParagraph"/>
        <w:numPr>
          <w:ilvl w:val="0"/>
          <w:numId w:val="10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CA164B">
        <w:rPr>
          <w:rFonts w:ascii="Cambria" w:eastAsia="Times New Roman" w:hAnsi="Cambria" w:cstheme="minorHAnsi"/>
          <w:sz w:val="24"/>
          <w:szCs w:val="24"/>
        </w:rPr>
        <w:t>Analyzed and documented business processes of KYC verification and AML alert management systems.</w:t>
      </w:r>
    </w:p>
    <w:p w14:paraId="46CFE54C" w14:textId="23E3085F" w:rsidR="00CA164B" w:rsidRPr="004E2038" w:rsidRDefault="00CA164B" w:rsidP="00F43E5D">
      <w:pPr>
        <w:pStyle w:val="NoSpacing"/>
        <w:numPr>
          <w:ilvl w:val="0"/>
          <w:numId w:val="10"/>
        </w:numPr>
        <w:jc w:val="both"/>
        <w:rPr>
          <w:rFonts w:ascii="Cambria" w:hAnsi="Cambria" w:cs="Calibri"/>
          <w:sz w:val="24"/>
          <w:szCs w:val="24"/>
        </w:rPr>
      </w:pPr>
      <w:r w:rsidRPr="00CA164B">
        <w:rPr>
          <w:rFonts w:ascii="Cambria" w:eastAsia="Times New Roman" w:hAnsi="Cambria" w:cstheme="minorHAnsi"/>
          <w:noProof w:val="0"/>
          <w:sz w:val="24"/>
          <w:szCs w:val="24"/>
        </w:rPr>
        <w:t>Conducted gap analysis and authored BRDs, FRDs, and Use Cases for AML transaction monitoring workflows.</w:t>
      </w:r>
    </w:p>
    <w:p w14:paraId="57C4DCA2" w14:textId="36512591" w:rsidR="004E2038" w:rsidRPr="004E2038" w:rsidRDefault="004E2038" w:rsidP="00F43E5D">
      <w:pPr>
        <w:pStyle w:val="NoSpacing"/>
        <w:numPr>
          <w:ilvl w:val="0"/>
          <w:numId w:val="10"/>
        </w:numPr>
        <w:jc w:val="both"/>
        <w:rPr>
          <w:rFonts w:ascii="Cambria" w:hAnsi="Cambria" w:cs="Calibri"/>
          <w:sz w:val="24"/>
          <w:szCs w:val="24"/>
        </w:rPr>
      </w:pPr>
      <w:r w:rsidRPr="004E2038">
        <w:rPr>
          <w:rFonts w:ascii="Cambria" w:hAnsi="Cambria" w:cs="Times New Roman"/>
          <w:sz w:val="24"/>
          <w:szCs w:val="24"/>
        </w:rPr>
        <w:t>Generated ad-hoc SQL reports and PeopleSoft queries for financial and operational analysis.</w:t>
      </w:r>
    </w:p>
    <w:p w14:paraId="24FDC759" w14:textId="77777777" w:rsidR="00CA164B" w:rsidRPr="00CA164B" w:rsidRDefault="00CA164B" w:rsidP="007E297C">
      <w:pPr>
        <w:pStyle w:val="ListParagraph"/>
        <w:numPr>
          <w:ilvl w:val="0"/>
          <w:numId w:val="10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CA164B">
        <w:rPr>
          <w:rFonts w:ascii="Cambria" w:hAnsi="Cambria" w:cs="Calibri"/>
          <w:noProof/>
          <w:sz w:val="24"/>
          <w:szCs w:val="24"/>
        </w:rPr>
        <w:t>Integrated Confluence with Jira to embed real-time sprint updates, enhancing cross-functional collaboration and documentation transparency.</w:t>
      </w:r>
    </w:p>
    <w:p w14:paraId="3B799691" w14:textId="79AAB564" w:rsidR="003A35F4" w:rsidRPr="007E297C" w:rsidRDefault="003A35F4" w:rsidP="007E297C">
      <w:pPr>
        <w:pStyle w:val="ListParagraph"/>
        <w:numPr>
          <w:ilvl w:val="0"/>
          <w:numId w:val="10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7E297C">
        <w:rPr>
          <w:rFonts w:ascii="Cambria" w:eastAsia="Times New Roman" w:hAnsi="Cambria" w:cstheme="minorHAnsi"/>
          <w:sz w:val="24"/>
          <w:szCs w:val="24"/>
        </w:rPr>
        <w:t xml:space="preserve">Authored </w:t>
      </w:r>
      <w:r w:rsidRPr="007E297C">
        <w:rPr>
          <w:rFonts w:ascii="Cambria" w:eastAsia="Times New Roman" w:hAnsi="Cambria" w:cstheme="minorHAnsi"/>
          <w:b/>
          <w:bCs/>
          <w:sz w:val="24"/>
          <w:szCs w:val="24"/>
        </w:rPr>
        <w:t>BRD, FRD, and Use Cases</w:t>
      </w:r>
      <w:r w:rsidRPr="007E297C">
        <w:rPr>
          <w:rFonts w:ascii="Cambria" w:eastAsia="Times New Roman" w:hAnsi="Cambria" w:cstheme="minorHAnsi"/>
          <w:sz w:val="24"/>
          <w:szCs w:val="24"/>
        </w:rPr>
        <w:t xml:space="preserve"> for AML transaction rules and reporting workflows.</w:t>
      </w:r>
    </w:p>
    <w:p w14:paraId="429209F9" w14:textId="77777777" w:rsidR="003A35F4" w:rsidRPr="007E297C" w:rsidRDefault="003A35F4" w:rsidP="007E297C">
      <w:pPr>
        <w:pStyle w:val="ListParagraph"/>
        <w:numPr>
          <w:ilvl w:val="0"/>
          <w:numId w:val="10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7E297C">
        <w:rPr>
          <w:rFonts w:ascii="Cambria" w:eastAsia="Times New Roman" w:hAnsi="Cambria" w:cstheme="minorHAnsi"/>
          <w:sz w:val="24"/>
          <w:szCs w:val="24"/>
        </w:rPr>
        <w:t xml:space="preserve">Partnered with compliance teams for </w:t>
      </w:r>
      <w:r w:rsidRPr="007E297C">
        <w:rPr>
          <w:rFonts w:ascii="Cambria" w:eastAsia="Times New Roman" w:hAnsi="Cambria" w:cstheme="minorHAnsi"/>
          <w:b/>
          <w:bCs/>
          <w:sz w:val="24"/>
          <w:szCs w:val="24"/>
        </w:rPr>
        <w:t>BSA/AML threshold tuning and case management design</w:t>
      </w:r>
      <w:r w:rsidRPr="007E297C">
        <w:rPr>
          <w:rFonts w:ascii="Cambria" w:eastAsia="Times New Roman" w:hAnsi="Cambria" w:cstheme="minorHAnsi"/>
          <w:sz w:val="24"/>
          <w:szCs w:val="24"/>
        </w:rPr>
        <w:t>.</w:t>
      </w:r>
    </w:p>
    <w:p w14:paraId="7795725D" w14:textId="77777777" w:rsidR="003A35F4" w:rsidRPr="007E297C" w:rsidRDefault="003A35F4" w:rsidP="007E297C">
      <w:pPr>
        <w:pStyle w:val="ListParagraph"/>
        <w:numPr>
          <w:ilvl w:val="0"/>
          <w:numId w:val="10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7E297C">
        <w:rPr>
          <w:rFonts w:ascii="Cambria" w:eastAsia="Times New Roman" w:hAnsi="Cambria" w:cstheme="minorHAnsi"/>
          <w:sz w:val="24"/>
          <w:szCs w:val="24"/>
        </w:rPr>
        <w:t xml:space="preserve">Created detailed </w:t>
      </w:r>
      <w:r w:rsidRPr="007E297C">
        <w:rPr>
          <w:rFonts w:ascii="Cambria" w:eastAsia="Times New Roman" w:hAnsi="Cambria" w:cstheme="minorHAnsi"/>
          <w:b/>
          <w:bCs/>
          <w:sz w:val="24"/>
          <w:szCs w:val="24"/>
        </w:rPr>
        <w:t>Visio diagrams</w:t>
      </w:r>
      <w:r w:rsidRPr="007E297C">
        <w:rPr>
          <w:rFonts w:ascii="Cambria" w:eastAsia="Times New Roman" w:hAnsi="Cambria" w:cstheme="minorHAnsi"/>
          <w:sz w:val="24"/>
          <w:szCs w:val="24"/>
        </w:rPr>
        <w:t xml:space="preserve"> outlining suspicious transaction review paths.</w:t>
      </w:r>
    </w:p>
    <w:p w14:paraId="3B5162FB" w14:textId="77777777" w:rsidR="003A35F4" w:rsidRPr="007E297C" w:rsidRDefault="003A35F4" w:rsidP="007E297C">
      <w:pPr>
        <w:pStyle w:val="ListParagraph"/>
        <w:numPr>
          <w:ilvl w:val="0"/>
          <w:numId w:val="10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7E297C">
        <w:rPr>
          <w:rFonts w:ascii="Cambria" w:eastAsia="Times New Roman" w:hAnsi="Cambria" w:cstheme="minorHAnsi"/>
          <w:sz w:val="24"/>
          <w:szCs w:val="24"/>
        </w:rPr>
        <w:t>Supported data mapping and validation for regulatory data fields.</w:t>
      </w:r>
    </w:p>
    <w:p w14:paraId="3C4F0123" w14:textId="77777777" w:rsidR="003A35F4" w:rsidRPr="007E297C" w:rsidRDefault="003A35F4" w:rsidP="007E297C">
      <w:pPr>
        <w:pStyle w:val="ListParagraph"/>
        <w:numPr>
          <w:ilvl w:val="0"/>
          <w:numId w:val="10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7E297C">
        <w:rPr>
          <w:rFonts w:ascii="Cambria" w:eastAsia="Times New Roman" w:hAnsi="Cambria" w:cstheme="minorHAnsi"/>
          <w:sz w:val="24"/>
          <w:szCs w:val="24"/>
        </w:rPr>
        <w:t>Participated in Agile sprints focused on AML/KYC automation.</w:t>
      </w:r>
    </w:p>
    <w:p w14:paraId="677A3764" w14:textId="77777777" w:rsidR="00CA164B" w:rsidRDefault="00CA164B" w:rsidP="007E297C">
      <w:pPr>
        <w:pStyle w:val="ListParagraph"/>
        <w:numPr>
          <w:ilvl w:val="0"/>
          <w:numId w:val="10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CA164B">
        <w:rPr>
          <w:rFonts w:ascii="Cambria" w:eastAsia="Times New Roman" w:hAnsi="Cambria" w:cstheme="minorHAnsi"/>
          <w:sz w:val="24"/>
          <w:szCs w:val="24"/>
        </w:rPr>
        <w:t>Defined UAT test cases and coordinated defect resolution, ensuring regulatory requirements alignment.</w:t>
      </w:r>
    </w:p>
    <w:p w14:paraId="0EA4A7C4" w14:textId="0AA4987A" w:rsidR="003A35F4" w:rsidRPr="007E297C" w:rsidRDefault="003A35F4" w:rsidP="007E297C">
      <w:pPr>
        <w:pStyle w:val="ListParagraph"/>
        <w:numPr>
          <w:ilvl w:val="0"/>
          <w:numId w:val="10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7E297C">
        <w:rPr>
          <w:rFonts w:ascii="Cambria" w:eastAsia="Times New Roman" w:hAnsi="Cambria" w:cstheme="minorHAnsi"/>
          <w:sz w:val="24"/>
          <w:szCs w:val="24"/>
        </w:rPr>
        <w:t xml:space="preserve">Developed </w:t>
      </w:r>
      <w:r w:rsidRPr="007E297C">
        <w:rPr>
          <w:rFonts w:ascii="Cambria" w:eastAsia="Times New Roman" w:hAnsi="Cambria" w:cstheme="minorHAnsi"/>
          <w:b/>
          <w:bCs/>
          <w:sz w:val="24"/>
          <w:szCs w:val="24"/>
        </w:rPr>
        <w:t>Excel dashboards</w:t>
      </w:r>
      <w:r w:rsidRPr="007E297C">
        <w:rPr>
          <w:rFonts w:ascii="Cambria" w:eastAsia="Times New Roman" w:hAnsi="Cambria" w:cstheme="minorHAnsi"/>
          <w:sz w:val="24"/>
          <w:szCs w:val="24"/>
        </w:rPr>
        <w:t xml:space="preserve"> for compliance metrics and alert closure tracking.</w:t>
      </w:r>
    </w:p>
    <w:p w14:paraId="5DC4D5BB" w14:textId="77777777" w:rsidR="003A35F4" w:rsidRPr="007E297C" w:rsidRDefault="003A35F4" w:rsidP="007E297C">
      <w:pPr>
        <w:pStyle w:val="ListParagraph"/>
        <w:numPr>
          <w:ilvl w:val="0"/>
          <w:numId w:val="10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7E297C">
        <w:rPr>
          <w:rFonts w:ascii="Cambria" w:eastAsia="Times New Roman" w:hAnsi="Cambria" w:cstheme="minorHAnsi"/>
          <w:sz w:val="24"/>
          <w:szCs w:val="24"/>
        </w:rPr>
        <w:t>Automated manual compliance reports, saving 30% review time.</w:t>
      </w:r>
    </w:p>
    <w:p w14:paraId="6348445E" w14:textId="77777777" w:rsidR="003A35F4" w:rsidRPr="007E297C" w:rsidRDefault="003A35F4" w:rsidP="007E297C">
      <w:pPr>
        <w:pStyle w:val="ListParagraph"/>
        <w:numPr>
          <w:ilvl w:val="0"/>
          <w:numId w:val="10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7E297C">
        <w:rPr>
          <w:rFonts w:ascii="Cambria" w:eastAsia="Times New Roman" w:hAnsi="Cambria" w:cstheme="minorHAnsi"/>
          <w:sz w:val="24"/>
          <w:szCs w:val="24"/>
        </w:rPr>
        <w:t>Implemented risk scoring models aligned with customer segmentation.</w:t>
      </w:r>
    </w:p>
    <w:p w14:paraId="6673B764" w14:textId="77777777" w:rsidR="003A35F4" w:rsidRPr="007E297C" w:rsidRDefault="003A35F4" w:rsidP="007E297C">
      <w:pPr>
        <w:pStyle w:val="ListParagraph"/>
        <w:numPr>
          <w:ilvl w:val="0"/>
          <w:numId w:val="10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7E297C">
        <w:rPr>
          <w:rFonts w:ascii="Cambria" w:eastAsia="Times New Roman" w:hAnsi="Cambria" w:cstheme="minorHAnsi"/>
          <w:sz w:val="24"/>
          <w:szCs w:val="24"/>
        </w:rPr>
        <w:t>Conducted regression testing for ongoing compliance releases.</w:t>
      </w:r>
    </w:p>
    <w:p w14:paraId="004F7117" w14:textId="77777777" w:rsidR="003A35F4" w:rsidRPr="007E297C" w:rsidRDefault="003A35F4" w:rsidP="007E297C">
      <w:pPr>
        <w:pStyle w:val="ListParagraph"/>
        <w:numPr>
          <w:ilvl w:val="0"/>
          <w:numId w:val="10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7E297C">
        <w:rPr>
          <w:rFonts w:ascii="Cambria" w:eastAsia="Times New Roman" w:hAnsi="Cambria" w:cstheme="minorHAnsi"/>
          <w:sz w:val="24"/>
          <w:szCs w:val="24"/>
        </w:rPr>
        <w:t xml:space="preserve">Prepared </w:t>
      </w:r>
      <w:r w:rsidRPr="007E297C">
        <w:rPr>
          <w:rFonts w:ascii="Cambria" w:eastAsia="Times New Roman" w:hAnsi="Cambria" w:cstheme="minorHAnsi"/>
          <w:b/>
          <w:bCs/>
          <w:sz w:val="24"/>
          <w:szCs w:val="24"/>
        </w:rPr>
        <w:t>SOPs and knowledge base articles</w:t>
      </w:r>
      <w:r w:rsidRPr="007E297C">
        <w:rPr>
          <w:rFonts w:ascii="Cambria" w:eastAsia="Times New Roman" w:hAnsi="Cambria" w:cstheme="minorHAnsi"/>
          <w:sz w:val="24"/>
          <w:szCs w:val="24"/>
        </w:rPr>
        <w:t xml:space="preserve"> for KYC review teams.</w:t>
      </w:r>
    </w:p>
    <w:p w14:paraId="0A493C10" w14:textId="77777777" w:rsidR="003A35F4" w:rsidRPr="007E297C" w:rsidRDefault="003A35F4" w:rsidP="007E297C">
      <w:pPr>
        <w:pStyle w:val="ListParagraph"/>
        <w:numPr>
          <w:ilvl w:val="0"/>
          <w:numId w:val="10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7E297C">
        <w:rPr>
          <w:rFonts w:ascii="Cambria" w:eastAsia="Times New Roman" w:hAnsi="Cambria" w:cstheme="minorHAnsi"/>
          <w:sz w:val="24"/>
          <w:szCs w:val="24"/>
        </w:rPr>
        <w:t>Delivered monthly compliance trend reports to leadership.</w:t>
      </w:r>
    </w:p>
    <w:p w14:paraId="3691EE32" w14:textId="77777777" w:rsidR="003A35F4" w:rsidRPr="007E297C" w:rsidRDefault="003A35F4" w:rsidP="007E297C">
      <w:pPr>
        <w:pStyle w:val="ListParagraph"/>
        <w:numPr>
          <w:ilvl w:val="0"/>
          <w:numId w:val="10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7E297C">
        <w:rPr>
          <w:rFonts w:ascii="Cambria" w:eastAsia="Times New Roman" w:hAnsi="Cambria" w:cstheme="minorHAnsi"/>
          <w:sz w:val="24"/>
          <w:szCs w:val="24"/>
        </w:rPr>
        <w:t>Improved audit traceability by aligning system actions to user validations.</w:t>
      </w:r>
    </w:p>
    <w:p w14:paraId="176BB731" w14:textId="77777777" w:rsidR="003A35F4" w:rsidRPr="007E297C" w:rsidRDefault="003A35F4" w:rsidP="007E297C">
      <w:pPr>
        <w:pStyle w:val="ListParagraph"/>
        <w:numPr>
          <w:ilvl w:val="0"/>
          <w:numId w:val="10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7E297C">
        <w:rPr>
          <w:rFonts w:ascii="Cambria" w:eastAsia="Times New Roman" w:hAnsi="Cambria" w:cstheme="minorHAnsi"/>
          <w:sz w:val="24"/>
          <w:szCs w:val="24"/>
        </w:rPr>
        <w:t>Trained branch teams on AML flagging and escalation procedures.</w:t>
      </w:r>
    </w:p>
    <w:p w14:paraId="1A5F8574" w14:textId="77777777" w:rsidR="003A35F4" w:rsidRPr="007E297C" w:rsidRDefault="003A35F4" w:rsidP="007E297C">
      <w:pPr>
        <w:pStyle w:val="ListParagraph"/>
        <w:numPr>
          <w:ilvl w:val="0"/>
          <w:numId w:val="10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7E297C">
        <w:rPr>
          <w:rFonts w:ascii="Cambria" w:eastAsia="Times New Roman" w:hAnsi="Cambria" w:cstheme="minorHAnsi"/>
          <w:sz w:val="24"/>
          <w:szCs w:val="24"/>
        </w:rPr>
        <w:t>Supported successful regulatory audit completion with zero findings.</w:t>
      </w:r>
    </w:p>
    <w:p w14:paraId="5D8F84E3" w14:textId="77777777" w:rsidR="003A35F4" w:rsidRPr="007E297C" w:rsidRDefault="003A35F4" w:rsidP="007E297C">
      <w:pPr>
        <w:pStyle w:val="ListParagraph"/>
        <w:numPr>
          <w:ilvl w:val="0"/>
          <w:numId w:val="10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7E297C">
        <w:rPr>
          <w:rFonts w:ascii="Cambria" w:eastAsia="Times New Roman" w:hAnsi="Cambria" w:cstheme="minorHAnsi"/>
          <w:sz w:val="24"/>
          <w:szCs w:val="24"/>
        </w:rPr>
        <w:t>Enhanced overall AML operational efficiency by 25%.</w:t>
      </w:r>
    </w:p>
    <w:p w14:paraId="572FE0C1" w14:textId="6AF114DE" w:rsidR="003A35F4" w:rsidRPr="007E297C" w:rsidRDefault="003A35F4" w:rsidP="003A35F4">
      <w:pPr>
        <w:pStyle w:val="ListParagraph"/>
        <w:numPr>
          <w:ilvl w:val="0"/>
          <w:numId w:val="10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7E297C">
        <w:rPr>
          <w:rFonts w:ascii="Cambria" w:eastAsia="Times New Roman" w:hAnsi="Cambria" w:cstheme="minorHAnsi"/>
          <w:sz w:val="24"/>
          <w:szCs w:val="24"/>
        </w:rPr>
        <w:t>Received appreciation for cross-team collaboration and documentation quality.</w:t>
      </w:r>
    </w:p>
    <w:p w14:paraId="07457C31" w14:textId="77777777" w:rsidR="007E297C" w:rsidRDefault="007E297C" w:rsidP="003A35F4">
      <w:pPr>
        <w:spacing w:after="0" w:line="240" w:lineRule="auto"/>
        <w:outlineLvl w:val="2"/>
        <w:rPr>
          <w:rFonts w:ascii="Cambria" w:eastAsia="Times New Roman" w:hAnsi="Cambria" w:cstheme="minorHAnsi"/>
          <w:b/>
          <w:bCs/>
          <w:sz w:val="24"/>
          <w:szCs w:val="24"/>
        </w:rPr>
      </w:pPr>
    </w:p>
    <w:p w14:paraId="09472D51" w14:textId="7C7FDCB9" w:rsidR="007E297C" w:rsidRDefault="007E297C" w:rsidP="003A35F4">
      <w:pPr>
        <w:spacing w:after="0" w:line="240" w:lineRule="auto"/>
        <w:outlineLvl w:val="2"/>
        <w:rPr>
          <w:rFonts w:ascii="Cambria" w:eastAsia="Times New Roman" w:hAnsi="Cambria" w:cstheme="minorHAnsi"/>
          <w:b/>
          <w:bCs/>
          <w:sz w:val="24"/>
          <w:szCs w:val="24"/>
        </w:rPr>
      </w:pPr>
      <w:r w:rsidRPr="007E297C">
        <w:rPr>
          <w:rFonts w:ascii="Cambria" w:eastAsia="Times New Roman" w:hAnsi="Cambria" w:cstheme="minorHAnsi"/>
          <w:b/>
          <w:bCs/>
          <w:sz w:val="24"/>
          <w:szCs w:val="24"/>
        </w:rPr>
        <w:t>Newfield Bank | Bridgewater, NJ |</w:t>
      </w:r>
      <w:r>
        <w:rPr>
          <w:rFonts w:ascii="Cambria" w:eastAsia="Times New Roman" w:hAnsi="Cambria" w:cstheme="minorHAnsi"/>
          <w:b/>
          <w:bCs/>
          <w:sz w:val="24"/>
          <w:szCs w:val="24"/>
        </w:rPr>
        <w:tab/>
      </w:r>
      <w:r>
        <w:rPr>
          <w:rFonts w:ascii="Cambria" w:eastAsia="Times New Roman" w:hAnsi="Cambria" w:cstheme="minorHAnsi"/>
          <w:b/>
          <w:bCs/>
          <w:sz w:val="24"/>
          <w:szCs w:val="24"/>
        </w:rPr>
        <w:tab/>
      </w:r>
      <w:r>
        <w:rPr>
          <w:rFonts w:ascii="Cambria" w:eastAsia="Times New Roman" w:hAnsi="Cambria" w:cstheme="minorHAnsi"/>
          <w:b/>
          <w:bCs/>
          <w:sz w:val="24"/>
          <w:szCs w:val="24"/>
        </w:rPr>
        <w:tab/>
      </w:r>
      <w:r>
        <w:rPr>
          <w:rFonts w:ascii="Cambria" w:eastAsia="Times New Roman" w:hAnsi="Cambria" w:cstheme="minorHAnsi"/>
          <w:b/>
          <w:bCs/>
          <w:sz w:val="24"/>
          <w:szCs w:val="24"/>
        </w:rPr>
        <w:tab/>
      </w:r>
      <w:r>
        <w:rPr>
          <w:rFonts w:ascii="Cambria" w:eastAsia="Times New Roman" w:hAnsi="Cambria" w:cstheme="minorHAnsi"/>
          <w:b/>
          <w:bCs/>
          <w:sz w:val="24"/>
          <w:szCs w:val="24"/>
        </w:rPr>
        <w:tab/>
      </w:r>
      <w:r>
        <w:rPr>
          <w:rFonts w:ascii="Cambria" w:eastAsia="Times New Roman" w:hAnsi="Cambria" w:cstheme="minorHAnsi"/>
          <w:b/>
          <w:bCs/>
          <w:sz w:val="24"/>
          <w:szCs w:val="24"/>
        </w:rPr>
        <w:tab/>
      </w:r>
      <w:r>
        <w:rPr>
          <w:rFonts w:ascii="Cambria" w:eastAsia="Times New Roman" w:hAnsi="Cambria" w:cstheme="minorHAnsi"/>
          <w:b/>
          <w:bCs/>
          <w:sz w:val="24"/>
          <w:szCs w:val="24"/>
        </w:rPr>
        <w:tab/>
      </w:r>
      <w:r w:rsidRPr="007E297C">
        <w:rPr>
          <w:rFonts w:ascii="Cambria" w:eastAsia="Times New Roman" w:hAnsi="Cambria" w:cstheme="minorHAnsi"/>
          <w:b/>
          <w:bCs/>
          <w:sz w:val="24"/>
          <w:szCs w:val="24"/>
        </w:rPr>
        <w:t xml:space="preserve"> May 2017 – Jul 2019</w:t>
      </w:r>
    </w:p>
    <w:p w14:paraId="62CE3E9A" w14:textId="0B09031C" w:rsidR="003A35F4" w:rsidRPr="007E297C" w:rsidRDefault="003A35F4" w:rsidP="003A35F4">
      <w:pPr>
        <w:spacing w:after="0" w:line="240" w:lineRule="auto"/>
        <w:outlineLvl w:val="2"/>
        <w:rPr>
          <w:rFonts w:ascii="Cambria" w:eastAsia="Times New Roman" w:hAnsi="Cambria" w:cstheme="minorHAnsi"/>
          <w:b/>
          <w:bCs/>
          <w:sz w:val="24"/>
          <w:szCs w:val="24"/>
        </w:rPr>
      </w:pPr>
      <w:r w:rsidRPr="007E297C">
        <w:rPr>
          <w:rFonts w:ascii="Cambria" w:eastAsia="Times New Roman" w:hAnsi="Cambria" w:cstheme="minorHAnsi"/>
          <w:b/>
          <w:bCs/>
          <w:sz w:val="24"/>
          <w:szCs w:val="24"/>
        </w:rPr>
        <w:t xml:space="preserve">Business Analyst </w:t>
      </w:r>
    </w:p>
    <w:p w14:paraId="045ABF80" w14:textId="77777777" w:rsidR="00BC6900" w:rsidRDefault="00BC6900" w:rsidP="007E297C">
      <w:pPr>
        <w:pStyle w:val="ListParagraph"/>
        <w:numPr>
          <w:ilvl w:val="0"/>
          <w:numId w:val="9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BC6900">
        <w:rPr>
          <w:rFonts w:ascii="Cambria" w:eastAsia="Times New Roman" w:hAnsi="Cambria" w:cstheme="minorHAnsi"/>
          <w:sz w:val="24"/>
          <w:szCs w:val="24"/>
        </w:rPr>
        <w:t>Gathered requirements for automation projects for payment reconciliation and fraud monitoring.</w:t>
      </w:r>
    </w:p>
    <w:p w14:paraId="693F937A" w14:textId="1212BF2A" w:rsidR="003A35F4" w:rsidRDefault="003A35F4" w:rsidP="007E297C">
      <w:pPr>
        <w:pStyle w:val="ListParagraph"/>
        <w:numPr>
          <w:ilvl w:val="0"/>
          <w:numId w:val="9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7E297C">
        <w:rPr>
          <w:rFonts w:ascii="Cambria" w:eastAsia="Times New Roman" w:hAnsi="Cambria" w:cstheme="minorHAnsi"/>
          <w:sz w:val="24"/>
          <w:szCs w:val="24"/>
        </w:rPr>
        <w:t xml:space="preserve">Partnered with treasury and risk teams to streamline </w:t>
      </w:r>
      <w:r w:rsidRPr="007E297C">
        <w:rPr>
          <w:rFonts w:ascii="Cambria" w:eastAsia="Times New Roman" w:hAnsi="Cambria" w:cstheme="minorHAnsi"/>
          <w:b/>
          <w:bCs/>
          <w:sz w:val="24"/>
          <w:szCs w:val="24"/>
        </w:rPr>
        <w:t>ACH and wire processing workflows</w:t>
      </w:r>
      <w:r w:rsidRPr="007E297C">
        <w:rPr>
          <w:rFonts w:ascii="Cambria" w:eastAsia="Times New Roman" w:hAnsi="Cambria" w:cstheme="minorHAnsi"/>
          <w:sz w:val="24"/>
          <w:szCs w:val="24"/>
        </w:rPr>
        <w:t>.</w:t>
      </w:r>
    </w:p>
    <w:p w14:paraId="743C75F6" w14:textId="12ECC3F7" w:rsidR="00C726D1" w:rsidRPr="007E297C" w:rsidRDefault="00C726D1" w:rsidP="007E297C">
      <w:pPr>
        <w:pStyle w:val="ListParagraph"/>
        <w:numPr>
          <w:ilvl w:val="0"/>
          <w:numId w:val="9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C726D1">
        <w:rPr>
          <w:rFonts w:ascii="Cambria" w:eastAsia="Times New Roman" w:hAnsi="Cambria" w:cstheme="minorHAnsi"/>
          <w:sz w:val="24"/>
          <w:szCs w:val="24"/>
        </w:rPr>
        <w:t>Optimized ACH/wire processing workflows for retail merchant clients, reducing payment reconciliation time by 30%</w:t>
      </w:r>
    </w:p>
    <w:p w14:paraId="4709AC13" w14:textId="77777777" w:rsidR="003A35F4" w:rsidRPr="007E297C" w:rsidRDefault="003A35F4" w:rsidP="007E297C">
      <w:pPr>
        <w:pStyle w:val="ListParagraph"/>
        <w:numPr>
          <w:ilvl w:val="0"/>
          <w:numId w:val="9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7E297C">
        <w:rPr>
          <w:rFonts w:ascii="Cambria" w:eastAsia="Times New Roman" w:hAnsi="Cambria" w:cstheme="minorHAnsi"/>
          <w:sz w:val="24"/>
          <w:szCs w:val="24"/>
        </w:rPr>
        <w:t xml:space="preserve">Created detailed </w:t>
      </w:r>
      <w:r w:rsidRPr="007E297C">
        <w:rPr>
          <w:rFonts w:ascii="Cambria" w:eastAsia="Times New Roman" w:hAnsi="Cambria" w:cstheme="minorHAnsi"/>
          <w:b/>
          <w:bCs/>
          <w:sz w:val="24"/>
          <w:szCs w:val="24"/>
        </w:rPr>
        <w:t>BRD/FRD</w:t>
      </w:r>
      <w:r w:rsidRPr="007E297C">
        <w:rPr>
          <w:rFonts w:ascii="Cambria" w:eastAsia="Times New Roman" w:hAnsi="Cambria" w:cstheme="minorHAnsi"/>
          <w:sz w:val="24"/>
          <w:szCs w:val="24"/>
        </w:rPr>
        <w:t xml:space="preserve"> documents for payment exceptions and reconciliation modules.</w:t>
      </w:r>
    </w:p>
    <w:p w14:paraId="591B3F4D" w14:textId="77777777" w:rsidR="003A35F4" w:rsidRPr="007E297C" w:rsidRDefault="003A35F4" w:rsidP="007E297C">
      <w:pPr>
        <w:pStyle w:val="ListParagraph"/>
        <w:numPr>
          <w:ilvl w:val="0"/>
          <w:numId w:val="9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7E297C">
        <w:rPr>
          <w:rFonts w:ascii="Cambria" w:eastAsia="Times New Roman" w:hAnsi="Cambria" w:cstheme="minorHAnsi"/>
          <w:sz w:val="24"/>
          <w:szCs w:val="24"/>
        </w:rPr>
        <w:t xml:space="preserve">Designed </w:t>
      </w:r>
      <w:r w:rsidRPr="007E297C">
        <w:rPr>
          <w:rFonts w:ascii="Cambria" w:eastAsia="Times New Roman" w:hAnsi="Cambria" w:cstheme="minorHAnsi"/>
          <w:b/>
          <w:bCs/>
          <w:sz w:val="24"/>
          <w:szCs w:val="24"/>
        </w:rPr>
        <w:t>Visio process maps</w:t>
      </w:r>
      <w:r w:rsidRPr="007E297C">
        <w:rPr>
          <w:rFonts w:ascii="Cambria" w:eastAsia="Times New Roman" w:hAnsi="Cambria" w:cstheme="minorHAnsi"/>
          <w:sz w:val="24"/>
          <w:szCs w:val="24"/>
        </w:rPr>
        <w:t xml:space="preserve"> for reconciliation and alert resolution flows.</w:t>
      </w:r>
    </w:p>
    <w:p w14:paraId="0558441E" w14:textId="77777777" w:rsidR="003A35F4" w:rsidRPr="007E297C" w:rsidRDefault="003A35F4" w:rsidP="007E297C">
      <w:pPr>
        <w:pStyle w:val="ListParagraph"/>
        <w:numPr>
          <w:ilvl w:val="0"/>
          <w:numId w:val="9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7E297C">
        <w:rPr>
          <w:rFonts w:ascii="Cambria" w:eastAsia="Times New Roman" w:hAnsi="Cambria" w:cstheme="minorHAnsi"/>
          <w:sz w:val="24"/>
          <w:szCs w:val="24"/>
        </w:rPr>
        <w:t>Defined integration requirements for SWIFT and ACH data feeds.</w:t>
      </w:r>
    </w:p>
    <w:p w14:paraId="2997ADB5" w14:textId="20269B05" w:rsidR="00BC6900" w:rsidRDefault="00BC6900" w:rsidP="007E297C">
      <w:pPr>
        <w:pStyle w:val="ListParagraph"/>
        <w:numPr>
          <w:ilvl w:val="0"/>
          <w:numId w:val="9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BC6900">
        <w:rPr>
          <w:rFonts w:ascii="Cambria" w:eastAsia="Times New Roman" w:hAnsi="Cambria" w:cstheme="minorHAnsi"/>
          <w:sz w:val="24"/>
          <w:szCs w:val="24"/>
        </w:rPr>
        <w:t>Collaborated with risk teams to establish ACH/wire processing workflow optimization, writing requirements through detailed BRDs.</w:t>
      </w:r>
    </w:p>
    <w:p w14:paraId="0415E2D1" w14:textId="29959711" w:rsidR="00C726D1" w:rsidRDefault="00C726D1" w:rsidP="007E297C">
      <w:pPr>
        <w:pStyle w:val="ListParagraph"/>
        <w:numPr>
          <w:ilvl w:val="0"/>
          <w:numId w:val="9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C726D1">
        <w:rPr>
          <w:rFonts w:ascii="Cambria" w:eastAsia="Times New Roman" w:hAnsi="Cambria" w:cstheme="minorHAnsi"/>
          <w:sz w:val="24"/>
          <w:szCs w:val="24"/>
        </w:rPr>
        <w:t>Designed and implemented fraud detection rules for a high-volume retail transaction environment, which resulted in a 25% reduction in false positives.</w:t>
      </w:r>
    </w:p>
    <w:p w14:paraId="17B4D220" w14:textId="675100C7" w:rsidR="003A35F4" w:rsidRPr="007E297C" w:rsidRDefault="003A35F4" w:rsidP="007E297C">
      <w:pPr>
        <w:pStyle w:val="ListParagraph"/>
        <w:numPr>
          <w:ilvl w:val="0"/>
          <w:numId w:val="9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7E297C">
        <w:rPr>
          <w:rFonts w:ascii="Cambria" w:eastAsia="Times New Roman" w:hAnsi="Cambria" w:cstheme="minorHAnsi"/>
          <w:sz w:val="24"/>
          <w:szCs w:val="24"/>
        </w:rPr>
        <w:t>Validated fraud detection rules and exception-handling processes.</w:t>
      </w:r>
    </w:p>
    <w:p w14:paraId="0EEDD65E" w14:textId="77777777" w:rsidR="003A35F4" w:rsidRPr="007E297C" w:rsidRDefault="003A35F4" w:rsidP="007E297C">
      <w:pPr>
        <w:pStyle w:val="ListParagraph"/>
        <w:numPr>
          <w:ilvl w:val="0"/>
          <w:numId w:val="9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7E297C">
        <w:rPr>
          <w:rFonts w:ascii="Cambria" w:eastAsia="Times New Roman" w:hAnsi="Cambria" w:cstheme="minorHAnsi"/>
          <w:sz w:val="24"/>
          <w:szCs w:val="24"/>
        </w:rPr>
        <w:t xml:space="preserve">Coordinated </w:t>
      </w:r>
      <w:r w:rsidRPr="007E297C">
        <w:rPr>
          <w:rFonts w:ascii="Cambria" w:eastAsia="Times New Roman" w:hAnsi="Cambria" w:cstheme="minorHAnsi"/>
          <w:b/>
          <w:bCs/>
          <w:sz w:val="24"/>
          <w:szCs w:val="24"/>
        </w:rPr>
        <w:t>UAT execution and sign-off</w:t>
      </w:r>
      <w:r w:rsidRPr="007E297C">
        <w:rPr>
          <w:rFonts w:ascii="Cambria" w:eastAsia="Times New Roman" w:hAnsi="Cambria" w:cstheme="minorHAnsi"/>
          <w:sz w:val="24"/>
          <w:szCs w:val="24"/>
        </w:rPr>
        <w:t xml:space="preserve"> with business stakeholders.</w:t>
      </w:r>
    </w:p>
    <w:p w14:paraId="5545853A" w14:textId="77777777" w:rsidR="003A35F4" w:rsidRPr="007E297C" w:rsidRDefault="003A35F4" w:rsidP="007E297C">
      <w:pPr>
        <w:pStyle w:val="ListParagraph"/>
        <w:numPr>
          <w:ilvl w:val="0"/>
          <w:numId w:val="9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7E297C">
        <w:rPr>
          <w:rFonts w:ascii="Cambria" w:eastAsia="Times New Roman" w:hAnsi="Cambria" w:cstheme="minorHAnsi"/>
          <w:sz w:val="24"/>
          <w:szCs w:val="24"/>
        </w:rPr>
        <w:t xml:space="preserve">Built </w:t>
      </w:r>
      <w:r w:rsidRPr="007E297C">
        <w:rPr>
          <w:rFonts w:ascii="Cambria" w:eastAsia="Times New Roman" w:hAnsi="Cambria" w:cstheme="minorHAnsi"/>
          <w:b/>
          <w:bCs/>
          <w:sz w:val="24"/>
          <w:szCs w:val="24"/>
        </w:rPr>
        <w:t>Excel dashboards</w:t>
      </w:r>
      <w:r w:rsidRPr="007E297C">
        <w:rPr>
          <w:rFonts w:ascii="Cambria" w:eastAsia="Times New Roman" w:hAnsi="Cambria" w:cstheme="minorHAnsi"/>
          <w:sz w:val="24"/>
          <w:szCs w:val="24"/>
        </w:rPr>
        <w:t xml:space="preserve"> for cash position and transaction reconciliation.</w:t>
      </w:r>
    </w:p>
    <w:p w14:paraId="52AEC584" w14:textId="77777777" w:rsidR="00BC6900" w:rsidRDefault="00BC6900" w:rsidP="007E297C">
      <w:pPr>
        <w:pStyle w:val="ListParagraph"/>
        <w:numPr>
          <w:ilvl w:val="0"/>
          <w:numId w:val="9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BC6900">
        <w:rPr>
          <w:rFonts w:ascii="Cambria" w:eastAsia="Times New Roman" w:hAnsi="Cambria" w:cstheme="minorHAnsi"/>
          <w:sz w:val="24"/>
          <w:szCs w:val="24"/>
        </w:rPr>
        <w:lastRenderedPageBreak/>
        <w:t>Automation of reconciliation reports through VBA macros, reducing manpower by 40%.</w:t>
      </w:r>
    </w:p>
    <w:p w14:paraId="261FED00" w14:textId="6BDB2F34" w:rsidR="003A35F4" w:rsidRPr="007E297C" w:rsidRDefault="003A35F4" w:rsidP="007E297C">
      <w:pPr>
        <w:pStyle w:val="ListParagraph"/>
        <w:numPr>
          <w:ilvl w:val="0"/>
          <w:numId w:val="9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7E297C">
        <w:rPr>
          <w:rFonts w:ascii="Cambria" w:eastAsia="Times New Roman" w:hAnsi="Cambria" w:cstheme="minorHAnsi"/>
          <w:sz w:val="24"/>
          <w:szCs w:val="24"/>
        </w:rPr>
        <w:t xml:space="preserve">Partnered with compliance on </w:t>
      </w:r>
      <w:r w:rsidRPr="007E297C">
        <w:rPr>
          <w:rFonts w:ascii="Cambria" w:eastAsia="Times New Roman" w:hAnsi="Cambria" w:cstheme="minorHAnsi"/>
          <w:b/>
          <w:bCs/>
          <w:sz w:val="24"/>
          <w:szCs w:val="24"/>
        </w:rPr>
        <w:t>AML checks and transaction review logic</w:t>
      </w:r>
      <w:r w:rsidRPr="007E297C">
        <w:rPr>
          <w:rFonts w:ascii="Cambria" w:eastAsia="Times New Roman" w:hAnsi="Cambria" w:cstheme="minorHAnsi"/>
          <w:sz w:val="24"/>
          <w:szCs w:val="24"/>
        </w:rPr>
        <w:t>.</w:t>
      </w:r>
    </w:p>
    <w:p w14:paraId="31D3DB3D" w14:textId="77777777" w:rsidR="003A35F4" w:rsidRPr="007E297C" w:rsidRDefault="003A35F4" w:rsidP="007E297C">
      <w:pPr>
        <w:pStyle w:val="ListParagraph"/>
        <w:numPr>
          <w:ilvl w:val="0"/>
          <w:numId w:val="9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7E297C">
        <w:rPr>
          <w:rFonts w:ascii="Cambria" w:eastAsia="Times New Roman" w:hAnsi="Cambria" w:cstheme="minorHAnsi"/>
          <w:sz w:val="24"/>
          <w:szCs w:val="24"/>
        </w:rPr>
        <w:t xml:space="preserve">Conducted </w:t>
      </w:r>
      <w:r w:rsidRPr="007E297C">
        <w:rPr>
          <w:rFonts w:ascii="Cambria" w:eastAsia="Times New Roman" w:hAnsi="Cambria" w:cstheme="minorHAnsi"/>
          <w:b/>
          <w:bCs/>
          <w:sz w:val="24"/>
          <w:szCs w:val="24"/>
        </w:rPr>
        <w:t>gap analysis</w:t>
      </w:r>
      <w:r w:rsidRPr="007E297C">
        <w:rPr>
          <w:rFonts w:ascii="Cambria" w:eastAsia="Times New Roman" w:hAnsi="Cambria" w:cstheme="minorHAnsi"/>
          <w:sz w:val="24"/>
          <w:szCs w:val="24"/>
        </w:rPr>
        <w:t xml:space="preserve"> on fraud alert resolution turnaround time.</w:t>
      </w:r>
    </w:p>
    <w:p w14:paraId="278E7C84" w14:textId="77777777" w:rsidR="003A35F4" w:rsidRPr="007E297C" w:rsidRDefault="003A35F4" w:rsidP="007E297C">
      <w:pPr>
        <w:pStyle w:val="ListParagraph"/>
        <w:numPr>
          <w:ilvl w:val="0"/>
          <w:numId w:val="9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7E297C">
        <w:rPr>
          <w:rFonts w:ascii="Cambria" w:eastAsia="Times New Roman" w:hAnsi="Cambria" w:cstheme="minorHAnsi"/>
          <w:sz w:val="24"/>
          <w:szCs w:val="24"/>
        </w:rPr>
        <w:t>Improved accuracy of daily cash reconciliation by 30%.</w:t>
      </w:r>
    </w:p>
    <w:p w14:paraId="204BA720" w14:textId="77777777" w:rsidR="003A35F4" w:rsidRPr="007E297C" w:rsidRDefault="003A35F4" w:rsidP="007E297C">
      <w:pPr>
        <w:pStyle w:val="ListParagraph"/>
        <w:numPr>
          <w:ilvl w:val="0"/>
          <w:numId w:val="9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7E297C">
        <w:rPr>
          <w:rFonts w:ascii="Cambria" w:eastAsia="Times New Roman" w:hAnsi="Cambria" w:cstheme="minorHAnsi"/>
          <w:sz w:val="24"/>
          <w:szCs w:val="24"/>
        </w:rPr>
        <w:t>Supported deployment of fraud detection engine and tested alert parameters.</w:t>
      </w:r>
    </w:p>
    <w:p w14:paraId="115741EE" w14:textId="77777777" w:rsidR="003A35F4" w:rsidRPr="007E297C" w:rsidRDefault="003A35F4" w:rsidP="007E297C">
      <w:pPr>
        <w:pStyle w:val="ListParagraph"/>
        <w:numPr>
          <w:ilvl w:val="0"/>
          <w:numId w:val="9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7E297C">
        <w:rPr>
          <w:rFonts w:ascii="Cambria" w:eastAsia="Times New Roman" w:hAnsi="Cambria" w:cstheme="minorHAnsi"/>
          <w:sz w:val="24"/>
          <w:szCs w:val="24"/>
        </w:rPr>
        <w:t>Maintained change request logs and impact assessment documents.</w:t>
      </w:r>
    </w:p>
    <w:p w14:paraId="5B890FFD" w14:textId="77777777" w:rsidR="003A35F4" w:rsidRPr="007E297C" w:rsidRDefault="003A35F4" w:rsidP="007E297C">
      <w:pPr>
        <w:pStyle w:val="ListParagraph"/>
        <w:numPr>
          <w:ilvl w:val="0"/>
          <w:numId w:val="9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7E297C">
        <w:rPr>
          <w:rFonts w:ascii="Cambria" w:eastAsia="Times New Roman" w:hAnsi="Cambria" w:cstheme="minorHAnsi"/>
          <w:sz w:val="24"/>
          <w:szCs w:val="24"/>
        </w:rPr>
        <w:t>Authored user training material for reconciliation and exception workflows.</w:t>
      </w:r>
    </w:p>
    <w:p w14:paraId="34375685" w14:textId="77777777" w:rsidR="003A35F4" w:rsidRPr="007E297C" w:rsidRDefault="003A35F4" w:rsidP="007E297C">
      <w:pPr>
        <w:pStyle w:val="ListParagraph"/>
        <w:numPr>
          <w:ilvl w:val="0"/>
          <w:numId w:val="9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7E297C">
        <w:rPr>
          <w:rFonts w:ascii="Cambria" w:eastAsia="Times New Roman" w:hAnsi="Cambria" w:cstheme="minorHAnsi"/>
          <w:sz w:val="24"/>
          <w:szCs w:val="24"/>
        </w:rPr>
        <w:t xml:space="preserve">Ensured </w:t>
      </w:r>
      <w:r w:rsidRPr="007E297C">
        <w:rPr>
          <w:rFonts w:ascii="Cambria" w:eastAsia="Times New Roman" w:hAnsi="Cambria" w:cstheme="minorHAnsi"/>
          <w:b/>
          <w:bCs/>
          <w:sz w:val="24"/>
          <w:szCs w:val="24"/>
        </w:rPr>
        <w:t>SOX compliance</w:t>
      </w:r>
      <w:r w:rsidRPr="007E297C">
        <w:rPr>
          <w:rFonts w:ascii="Cambria" w:eastAsia="Times New Roman" w:hAnsi="Cambria" w:cstheme="minorHAnsi"/>
          <w:sz w:val="24"/>
          <w:szCs w:val="24"/>
        </w:rPr>
        <w:t xml:space="preserve"> through audit documentation and validation.</w:t>
      </w:r>
    </w:p>
    <w:p w14:paraId="49FEFE96" w14:textId="77777777" w:rsidR="003A35F4" w:rsidRPr="007E297C" w:rsidRDefault="003A35F4" w:rsidP="007E297C">
      <w:pPr>
        <w:pStyle w:val="ListParagraph"/>
        <w:numPr>
          <w:ilvl w:val="0"/>
          <w:numId w:val="9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7E297C">
        <w:rPr>
          <w:rFonts w:ascii="Cambria" w:eastAsia="Times New Roman" w:hAnsi="Cambria" w:cstheme="minorHAnsi"/>
          <w:sz w:val="24"/>
          <w:szCs w:val="24"/>
        </w:rPr>
        <w:t>Delivered daily KPI dashboards to finance leadership for performance tracking.</w:t>
      </w:r>
    </w:p>
    <w:p w14:paraId="5679AB44" w14:textId="77777777" w:rsidR="003A35F4" w:rsidRPr="007E297C" w:rsidRDefault="003A35F4" w:rsidP="007E297C">
      <w:pPr>
        <w:pStyle w:val="ListParagraph"/>
        <w:numPr>
          <w:ilvl w:val="0"/>
          <w:numId w:val="9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7E297C">
        <w:rPr>
          <w:rFonts w:ascii="Cambria" w:eastAsia="Times New Roman" w:hAnsi="Cambria" w:cstheme="minorHAnsi"/>
          <w:sz w:val="24"/>
          <w:szCs w:val="24"/>
        </w:rPr>
        <w:t>Collaborated with QA and DevOps for environment validation and defect tracking.</w:t>
      </w:r>
    </w:p>
    <w:p w14:paraId="2AD3F5E7" w14:textId="7B528AE7" w:rsidR="003A35F4" w:rsidRDefault="003A35F4" w:rsidP="003A35F4">
      <w:pPr>
        <w:pStyle w:val="ListParagraph"/>
        <w:numPr>
          <w:ilvl w:val="0"/>
          <w:numId w:val="9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7E297C">
        <w:rPr>
          <w:rFonts w:ascii="Cambria" w:eastAsia="Times New Roman" w:hAnsi="Cambria" w:cstheme="minorHAnsi"/>
          <w:sz w:val="24"/>
          <w:szCs w:val="24"/>
        </w:rPr>
        <w:t>Received “</w:t>
      </w:r>
      <w:r w:rsidRPr="007E297C">
        <w:rPr>
          <w:rFonts w:ascii="Cambria" w:eastAsia="Times New Roman" w:hAnsi="Cambria" w:cstheme="minorHAnsi"/>
          <w:b/>
          <w:bCs/>
          <w:sz w:val="24"/>
          <w:szCs w:val="24"/>
        </w:rPr>
        <w:t>Best Performer – BA Team</w:t>
      </w:r>
      <w:r w:rsidRPr="007E297C">
        <w:rPr>
          <w:rFonts w:ascii="Cambria" w:eastAsia="Times New Roman" w:hAnsi="Cambria" w:cstheme="minorHAnsi"/>
          <w:sz w:val="24"/>
          <w:szCs w:val="24"/>
        </w:rPr>
        <w:t>” award for automation excellence.</w:t>
      </w:r>
    </w:p>
    <w:p w14:paraId="28A7AAFE" w14:textId="77777777" w:rsidR="00CF65AC" w:rsidRPr="00CF65AC" w:rsidRDefault="00CF65AC" w:rsidP="00CF65AC">
      <w:pPr>
        <w:pStyle w:val="ListParagraph"/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</w:p>
    <w:p w14:paraId="7EF4D484" w14:textId="0BD92A74" w:rsidR="007E297C" w:rsidRPr="007E297C" w:rsidRDefault="007E297C" w:rsidP="007E297C">
      <w:pPr>
        <w:spacing w:after="0" w:line="240" w:lineRule="auto"/>
        <w:outlineLvl w:val="1"/>
        <w:rPr>
          <w:rFonts w:ascii="Cambria" w:eastAsia="Times New Roman" w:hAnsi="Cambria" w:cstheme="minorHAnsi"/>
          <w:b/>
          <w:bCs/>
          <w:sz w:val="24"/>
          <w:szCs w:val="24"/>
          <w:u w:val="single"/>
        </w:rPr>
      </w:pPr>
      <w:r w:rsidRPr="007E297C">
        <w:rPr>
          <w:rFonts w:ascii="Cambria" w:eastAsia="Times New Roman" w:hAnsi="Cambria" w:cstheme="minorHAnsi"/>
          <w:b/>
          <w:bCs/>
          <w:sz w:val="24"/>
          <w:szCs w:val="24"/>
          <w:u w:val="single"/>
        </w:rPr>
        <w:t>EDUCATION</w:t>
      </w:r>
      <w:r>
        <w:rPr>
          <w:rFonts w:ascii="Cambria" w:eastAsia="Times New Roman" w:hAnsi="Cambria" w:cstheme="minorHAnsi"/>
          <w:b/>
          <w:bCs/>
          <w:sz w:val="24"/>
          <w:szCs w:val="24"/>
          <w:u w:val="single"/>
        </w:rPr>
        <w:t>:</w:t>
      </w:r>
    </w:p>
    <w:p w14:paraId="7D92CD73" w14:textId="04453CD2" w:rsidR="00F70F11" w:rsidRPr="00780C4D" w:rsidRDefault="007E297C" w:rsidP="003A35F4">
      <w:pPr>
        <w:pStyle w:val="ListParagraph"/>
        <w:numPr>
          <w:ilvl w:val="0"/>
          <w:numId w:val="8"/>
        </w:numPr>
        <w:spacing w:after="0" w:line="240" w:lineRule="auto"/>
        <w:rPr>
          <w:rFonts w:ascii="Cambria" w:eastAsia="Times New Roman" w:hAnsi="Cambria" w:cstheme="minorHAnsi"/>
          <w:sz w:val="24"/>
          <w:szCs w:val="24"/>
        </w:rPr>
      </w:pPr>
      <w:r w:rsidRPr="007E297C">
        <w:rPr>
          <w:rFonts w:ascii="Cambria" w:eastAsia="Times New Roman" w:hAnsi="Cambria" w:cstheme="minorHAnsi"/>
          <w:b/>
          <w:bCs/>
          <w:sz w:val="24"/>
          <w:szCs w:val="24"/>
        </w:rPr>
        <w:t>MBA (Finance)</w:t>
      </w:r>
      <w:r w:rsidRPr="007E297C">
        <w:rPr>
          <w:rFonts w:ascii="Cambria" w:eastAsia="Times New Roman" w:hAnsi="Cambria" w:cstheme="minorHAnsi"/>
          <w:sz w:val="24"/>
          <w:szCs w:val="24"/>
        </w:rPr>
        <w:t xml:space="preserve"> – Chaitanya College, India | 2011</w:t>
      </w:r>
    </w:p>
    <w:sectPr w:rsidR="00F70F11" w:rsidRPr="00780C4D" w:rsidSect="00780C4D">
      <w:pgSz w:w="12240" w:h="15840"/>
      <w:pgMar w:top="142" w:right="474" w:bottom="1440" w:left="42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7A44C0"/>
    <w:multiLevelType w:val="multilevel"/>
    <w:tmpl w:val="CA743F48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/>
        <w:sz w:val="20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076D6"/>
    <w:multiLevelType w:val="multilevel"/>
    <w:tmpl w:val="90663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76772"/>
    <w:multiLevelType w:val="multilevel"/>
    <w:tmpl w:val="CA743F48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/>
        <w:sz w:val="20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8440B6"/>
    <w:multiLevelType w:val="multilevel"/>
    <w:tmpl w:val="CA743F48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/>
        <w:sz w:val="20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F836C1"/>
    <w:multiLevelType w:val="multilevel"/>
    <w:tmpl w:val="CA743F48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/>
        <w:sz w:val="20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BD6366"/>
    <w:multiLevelType w:val="multilevel"/>
    <w:tmpl w:val="CA743F48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/>
        <w:sz w:val="20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C4447D"/>
    <w:multiLevelType w:val="multilevel"/>
    <w:tmpl w:val="470CE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7C249D"/>
    <w:multiLevelType w:val="multilevel"/>
    <w:tmpl w:val="CBFAC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CB11C3"/>
    <w:multiLevelType w:val="hybridMultilevel"/>
    <w:tmpl w:val="051EC692"/>
    <w:lvl w:ilvl="0" w:tplc="FD44D2A6">
      <w:numFmt w:val="bullet"/>
      <w:lvlText w:val="•"/>
      <w:lvlJc w:val="left"/>
      <w:pPr>
        <w:ind w:left="630" w:hanging="360"/>
      </w:pPr>
      <w:rPr>
        <w:rFonts w:ascii="Cambria" w:eastAsiaTheme="minorHAnsi" w:hAnsi="Cambria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9" w15:restartNumberingAfterBreak="0">
    <w:nsid w:val="515C7F10"/>
    <w:multiLevelType w:val="multilevel"/>
    <w:tmpl w:val="CA743F48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/>
        <w:sz w:val="20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7D2E95"/>
    <w:multiLevelType w:val="multilevel"/>
    <w:tmpl w:val="CA743F48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/>
        <w:sz w:val="20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7767AA"/>
    <w:multiLevelType w:val="hybridMultilevel"/>
    <w:tmpl w:val="B40834C6"/>
    <w:lvl w:ilvl="0" w:tplc="FD44D2A6">
      <w:numFmt w:val="bullet"/>
      <w:lvlText w:val="•"/>
      <w:lvlJc w:val="left"/>
      <w:pPr>
        <w:ind w:left="540" w:hanging="360"/>
      </w:pPr>
      <w:rPr>
        <w:rFonts w:ascii="Cambria" w:eastAsiaTheme="minorHAnsi" w:hAnsi="Cambria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2" w15:restartNumberingAfterBreak="0">
    <w:nsid w:val="673C322C"/>
    <w:multiLevelType w:val="multilevel"/>
    <w:tmpl w:val="F1B0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3468CA"/>
    <w:multiLevelType w:val="multilevel"/>
    <w:tmpl w:val="9A28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E30C12"/>
    <w:multiLevelType w:val="multilevel"/>
    <w:tmpl w:val="7F30C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E05AFC"/>
    <w:multiLevelType w:val="hybridMultilevel"/>
    <w:tmpl w:val="7A52FE4E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 w16cid:durableId="1984583313">
    <w:abstractNumId w:val="7"/>
  </w:num>
  <w:num w:numId="2" w16cid:durableId="1272202710">
    <w:abstractNumId w:val="1"/>
  </w:num>
  <w:num w:numId="3" w16cid:durableId="67961754">
    <w:abstractNumId w:val="12"/>
  </w:num>
  <w:num w:numId="4" w16cid:durableId="1231574244">
    <w:abstractNumId w:val="13"/>
  </w:num>
  <w:num w:numId="5" w16cid:durableId="702362127">
    <w:abstractNumId w:val="14"/>
  </w:num>
  <w:num w:numId="6" w16cid:durableId="1501698712">
    <w:abstractNumId w:val="6"/>
  </w:num>
  <w:num w:numId="7" w16cid:durableId="2066299359">
    <w:abstractNumId w:val="5"/>
  </w:num>
  <w:num w:numId="8" w16cid:durableId="1770740198">
    <w:abstractNumId w:val="0"/>
  </w:num>
  <w:num w:numId="9" w16cid:durableId="1383599425">
    <w:abstractNumId w:val="2"/>
  </w:num>
  <w:num w:numId="10" w16cid:durableId="450824279">
    <w:abstractNumId w:val="4"/>
  </w:num>
  <w:num w:numId="11" w16cid:durableId="1087340274">
    <w:abstractNumId w:val="10"/>
  </w:num>
  <w:num w:numId="12" w16cid:durableId="1531801805">
    <w:abstractNumId w:val="3"/>
  </w:num>
  <w:num w:numId="13" w16cid:durableId="803616900">
    <w:abstractNumId w:val="9"/>
  </w:num>
  <w:num w:numId="14" w16cid:durableId="281347982">
    <w:abstractNumId w:val="11"/>
  </w:num>
  <w:num w:numId="15" w16cid:durableId="1791975797">
    <w:abstractNumId w:val="8"/>
  </w:num>
  <w:num w:numId="16" w16cid:durableId="30474505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35F4"/>
    <w:rsid w:val="000043D1"/>
    <w:rsid w:val="00065C9E"/>
    <w:rsid w:val="000B1335"/>
    <w:rsid w:val="000F028C"/>
    <w:rsid w:val="00126279"/>
    <w:rsid w:val="001958A4"/>
    <w:rsid w:val="001F08DF"/>
    <w:rsid w:val="00211136"/>
    <w:rsid w:val="0024728C"/>
    <w:rsid w:val="002B3720"/>
    <w:rsid w:val="002C44B6"/>
    <w:rsid w:val="002D53A1"/>
    <w:rsid w:val="003A35F4"/>
    <w:rsid w:val="003A6B7A"/>
    <w:rsid w:val="003C0EFE"/>
    <w:rsid w:val="003D18ED"/>
    <w:rsid w:val="003E28E1"/>
    <w:rsid w:val="004E2038"/>
    <w:rsid w:val="00503CCC"/>
    <w:rsid w:val="005B2010"/>
    <w:rsid w:val="005B5824"/>
    <w:rsid w:val="005D19D7"/>
    <w:rsid w:val="005F42FC"/>
    <w:rsid w:val="00651099"/>
    <w:rsid w:val="006A3A8D"/>
    <w:rsid w:val="00780C4D"/>
    <w:rsid w:val="00783B2F"/>
    <w:rsid w:val="007A55CF"/>
    <w:rsid w:val="007E297C"/>
    <w:rsid w:val="00800272"/>
    <w:rsid w:val="00836913"/>
    <w:rsid w:val="00846603"/>
    <w:rsid w:val="009121A4"/>
    <w:rsid w:val="00936ED4"/>
    <w:rsid w:val="009423E7"/>
    <w:rsid w:val="009430D0"/>
    <w:rsid w:val="00A57785"/>
    <w:rsid w:val="00A85425"/>
    <w:rsid w:val="00AB0E76"/>
    <w:rsid w:val="00AD4F3D"/>
    <w:rsid w:val="00AF2363"/>
    <w:rsid w:val="00AF47D8"/>
    <w:rsid w:val="00B4301D"/>
    <w:rsid w:val="00B479EA"/>
    <w:rsid w:val="00B867F1"/>
    <w:rsid w:val="00B9163C"/>
    <w:rsid w:val="00BC6900"/>
    <w:rsid w:val="00BD10C4"/>
    <w:rsid w:val="00C25F69"/>
    <w:rsid w:val="00C46E10"/>
    <w:rsid w:val="00C726D1"/>
    <w:rsid w:val="00CA164B"/>
    <w:rsid w:val="00CA3383"/>
    <w:rsid w:val="00CB3BBF"/>
    <w:rsid w:val="00CB70CD"/>
    <w:rsid w:val="00CC1556"/>
    <w:rsid w:val="00CD4598"/>
    <w:rsid w:val="00CF65AC"/>
    <w:rsid w:val="00D8519C"/>
    <w:rsid w:val="00DD1E1B"/>
    <w:rsid w:val="00E742DA"/>
    <w:rsid w:val="00E75C6C"/>
    <w:rsid w:val="00E7642A"/>
    <w:rsid w:val="00F1400A"/>
    <w:rsid w:val="00F20735"/>
    <w:rsid w:val="00F37758"/>
    <w:rsid w:val="00F43E5D"/>
    <w:rsid w:val="00FA1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2DCA8"/>
  <w15:chartTrackingRefBased/>
  <w15:docId w15:val="{5350A806-B6B1-4DD3-A359-C6E5BEB33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A35F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A35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A35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5F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A35F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A35F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A35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A35F4"/>
    <w:rPr>
      <w:b/>
      <w:bCs/>
    </w:rPr>
  </w:style>
  <w:style w:type="character" w:styleId="Hyperlink">
    <w:name w:val="Hyperlink"/>
    <w:basedOn w:val="DefaultParagraphFont"/>
    <w:uiPriority w:val="99"/>
    <w:unhideWhenUsed/>
    <w:rsid w:val="003A35F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E297C"/>
    <w:pPr>
      <w:ind w:left="720"/>
      <w:contextualSpacing/>
    </w:pPr>
  </w:style>
  <w:style w:type="paragraph" w:styleId="NoSpacing">
    <w:name w:val="No Spacing"/>
    <w:uiPriority w:val="1"/>
    <w:qFormat/>
    <w:rsid w:val="00F43E5D"/>
    <w:pPr>
      <w:spacing w:after="0" w:line="240" w:lineRule="auto"/>
    </w:pPr>
    <w:rPr>
      <w:noProof/>
    </w:rPr>
  </w:style>
  <w:style w:type="character" w:styleId="UnresolvedMention">
    <w:name w:val="Unresolved Mention"/>
    <w:basedOn w:val="DefaultParagraphFont"/>
    <w:uiPriority w:val="99"/>
    <w:semiHidden/>
    <w:unhideWhenUsed/>
    <w:rsid w:val="000043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656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wetha.nhr123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16B98D-13FC-492E-950D-6779C422C3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1103</TotalTime>
  <Pages>5</Pages>
  <Words>2104</Words>
  <Characters>11993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Jerson</dc:creator>
  <cp:keywords/>
  <dc:description/>
  <cp:lastModifiedBy>Praveen</cp:lastModifiedBy>
  <cp:revision>225</cp:revision>
  <dcterms:created xsi:type="dcterms:W3CDTF">2025-11-12T18:27:00Z</dcterms:created>
  <dcterms:modified xsi:type="dcterms:W3CDTF">2026-01-20T21:01:00Z</dcterms:modified>
</cp:coreProperties>
</file>