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F4E79"/>
          <w:sz w:val="40"/>
          <w:szCs w:val="40"/>
        </w:rPr>
        <w:t xml:space="preserve">THARUN V</w:t>
      </w:r>
    </w:p>
    <w:p>
      <w:pPr>
        <w:spacing w:after="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Healthcare Technical Business Analyst</w:t>
      </w:r>
    </w:p>
    <w:p>
      <w:pPr>
        <w:spacing w:after="40"/>
        <w:jc w:val="center"/>
      </w:pPr>
      <w:r>
        <w:rPr>
          <w:rFonts w:ascii="Arial" w:cs="Arial" w:eastAsia="Arial" w:hAnsi="Arial"/>
          <w:color w:val="555555"/>
          <w:sz w:val="19"/>
          <w:szCs w:val="19"/>
        </w:rPr>
        <w:t xml:space="preserve">Tharunvd47@gmail.com  |  +1 860 967 2042  |  Hartford, CT</w:t>
      </w:r>
    </w:p>
    <w:p>
      <w:pPr>
        <w:pBdr>
          <w:bottom w:val="single" w:color="1F4E79" w:sz="6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SUMMARY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Over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10 years of healthcare IT experience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as a Technical Business Analyst, driving large-scale software delivery programs across Medicaid, Medicare, and commercial health plans in both Agile and hybrid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Deep expertise in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Agile delivery frameworks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including quarterly PI planning, sprint execution, backlog grooming, and release management — serving as the BA anchor across Product, Engineering, and Operations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Proven ability to independently drive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epic and feature discovery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leading workshops to uncover business needs, define scope boundaries, and decompose epics into sprint-ready user stories with clear acceptance criteria.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Skilled in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requirement refinement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and backlog management using Azure DevOps (ADO), JIRA, and ServiceNow — ensuring every story is well-defined, estimated, and traceable from inception to delivery.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Extensive experience producing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process flow diagrams, data flow diagrams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and integration architecture documents using Visio and Lucidchart to bridge technical and business understanding.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Strong communicator and collaborator with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Product Owners, Engineering leads, and Operations stakeholders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translating ambiguous business needs into precise technical requirements without losing business context.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Subject matter expertise in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healthcare data standards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including HL7 v2.x, FHIR R4, ICD-10, CPT, SNOMED CT, and EDI transactions (837, 835, 270/271), enabling technically accurate requirement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Experienced in conducting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gap analysis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current-state and future-state workflows, identifying process inefficiencies, and defining measurable improvement opportunities aligned with strategic goals.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Proficient in authoring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Business Requirements Documents (BRDs), Functional Requirements Documents (FRDs), and System Requirements Specifications (SRS)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 full traceability matrices for regulated healthcare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Hands-on experience supporting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MMIS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implementations, Medicaid eligibility and enrollment program analysis, and multi-agency integration across state and federal health IT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Strong SQL and data analysis skills — writing complex queries for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validation, source-to-target mapping verification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and profiling across Snowflake, SQL Server, Oracle, and Epic Clarity/Caboodle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Track record of facilitating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Joint Application Design (JAD) sessions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and stakeholder workshops that align diverse teams and accelerate consensus on complex functional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Experienced in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HIPAA, HITECH, PPACA, and CMS compliance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requirements — embedding regulatory constraints directly into functional specs, test plans, and acceptance criteria.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Adept at managing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cross-functional team coordination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across clinical informatics, ETL engineering, QA, and platform teams — keeping delivery timelines on track through proactive escalation and dependency mapping.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Leveraged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Power BI and Tableau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design executive-level dashboards and KPI visualizations, turning raw healthcare data into actionable operational and quality insights for business leadership.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risk adjustment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and HEDIS/STARS quality reporting initiatives — translating actuarial and clinical logic into structured data requirements and SQL-based validation rules for CMS-aligned outcomes.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Experienced leading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UAT planning and execution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developing test scripts, coordinating defect triaging across QA and business teams, and managing sign-off processes before go-live deployments.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Expertise in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HL7-to-FHIR transformation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workflows using Mirth Connect, including message parsing, resource mapping, data profiling, and compliance validation against US Core and US-CDI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automation solutions using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SQL, Python, and Excel VBA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streamline reporting workflows, reduce manual intervention, and increase operational efficiency in data-intensive healthcare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Served as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proactive liaison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clinical, operational, and IT stakeholders — ensuring solution designs are technically feasible, business-aligned, and delivered on time in fast-paced Agile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Certified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Scrum Master and Lean Six Sigma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practitioner, applying continuous improvement principles to BA processes, sprint retrospectives, and program-level delivery quality reviews.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Demonstrated success in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ETL validation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across Azure Data Factory, Databricks, and Snowflake — documenting transformation rules, resolving data quality issues, and ensuring pipeline readiness for production.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and maintained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Requirements Traceability Matrices (RTMs)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ensure end-to-end coverage of business requirements through design, development, testing, and deployment phases.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Experienced working in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onsite/hybrid delivery models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collaborating across distributed teams while maintaining strong individual accountability for outcomes and deliverables in complex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Recognized for a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solution-driven mindset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independently identifying functional gaps, proposing workable solutions, and driving stakeholder alignment without waiting for direction in ambiguous situations.</w:t>
      </w:r>
    </w:p>
    <w:p>
      <w:pPr>
        <w:pBdr>
          <w:bottom w:val="single" w:color="1F4E79" w:sz="6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TECHNICAL SKILLS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Healthcare Regulatory Compliance: HIPAA, HITECH, PPACA, CLIA, CMS Interoperability &amp; Patient Access Final Rule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Healthcare Data Standards: HL7 v2.x (ADT, ORU, SIU, ORM, DFT, VXU), FHIR R4, ICD-10, CPT, SNOMED CT, LOINC, RxNorm, CCD/C-CDA, EDI 837P/I/D, 835, 270/271, 277CA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Agile &amp; Project Management: Agile/Scrum, Quarterly PI Planning, Sprint Execution, Backlog Refinement, JIRA, Azure DevOps (ADO), Confluence, ServiceNow, SharePoint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Business Analysis Tools: Gap Analysis, Impact Analysis, SWOT Analysis, Root Cause Analysis, BRD, FRD, SRS, RTM, Use Case Modeling, Process Flow Diagramming, Visio, Lucidchart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Data &amp; Reporting: SQL Server, MySQL, Oracle, Snowflake, Power BI (DAX, Star Schemas, Dimensional Modeling), Tableau, Azure Data Factory, Databricks, Informatica, SSMS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Integration &amp; Platforms: Mirth Connect, MLLP, REST APIs (GET/POST/PUT/DELETE), JSON, XML, RDF, Epic (Clarity, Caboodle), Cerner Millennium, Facets, MMIS, HealthEdge, Edifecs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Automation &amp; Scripting: Python, SQL Stored Procedures, Excel VBA, ETL Pipelines, GitHub, Jenkins, Azure Cloud Services (AWS basics)</w:t>
      </w:r>
    </w:p>
    <w:p>
      <w:pPr>
        <w:spacing w:before="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EHR/Clinical Systems: Epic, Cerner Millennium, Meditech, Mirth Connect, PACS, LIS integration, Provider Portals, Patient Enrollment, HEDIS, STARS, Risk Adjustment</w:t>
      </w:r>
    </w:p>
    <w:p>
      <w:pPr>
        <w:pBdr>
          <w:bottom w:val="single" w:color="1F4E79" w:sz="6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PROFESSIONAL EXPERIENCE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Business Analyst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Goldcoast Health Plan – Camarillo, CA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Feb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Drove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end-to-end epic discovery and feature decomposition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Medicare and Medicaid claims workflows, facilitating sprint-ready stories in Azure DevOps aligned to quarterly PI planning milestones and engineering capacity.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Partnered with Product, Engineering, and Operations teams to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refine requirements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MMIS-EHR Facets integrations — documenting interface logic, data mapping rules, and acceptance criteria for each sprint increment.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Agile sprint ceremonies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including backlog grooming, sprint planning, and stakeholder demos, maintaining velocity and ensuring business priorities were clearly translated into actionable engineering tasks each cycle.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Facilitated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process flow and data flow diagram sessions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 Visio, translating complex Medicaid claim adjudication and SNAP/TANF eligibility workflows into visual artifacts consumable by both technical and business audiences.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Served as primary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stakeholder liaison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MMIS Operations, EHR-Facets Engineering, and State Medicaid agencies — aligning integration requirements, resolving conflicting priorities, and unblocking delivery dependencies.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Analyzed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Medicaid claim denial trends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using SQL queries on Clarity, Caboodle, and staging environments, translating findings into structured business rules and process improvement stories to increase first-pass acceptance rates.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and maintained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BRDs, functional specs, and ADO tickets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 end-to-end traceability from business need through UAT sign-off, supporting CMS compliance and HEDIS quality measure reporting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quarterly PI planning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by preparing epic roadmaps, identifying cross-team dependencies, and collaborating with the Release Train Engineer to sequence feature delivery across multiple Agile squads.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with architects to define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interoperability workflows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MMIS, Epic, and Caboodle using FHIR R4 and HL7 standards — documenting interface specifications and data exchange contracts for engineering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Power BI and Tableau dashboards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Medicaid eligibility trends, claim rejection summaries, and provider network metrics with drill-down and dynamic slicer features for executive and operational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Authored complex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SQL queries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data validation, profiling, and cleansing across Snowflake, Databricks, and Azure Data Factory pipelines — resolving data quality issues flagged during UAT and stakeholder reviews.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Translated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actuarial risk adjustment logic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into structured SQL and Python validation rules, improving Medicaid member stratification accuracy and aligning CMS benchmark outcomes with predicted model outputs.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product backlog prioritization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 collaboration with the Product Owner — applying business value, effort estimates, and regulatory urgency to sequence sprint work across agile delivery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Identified and executed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automation opportunities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 reporting workflows using Python and Excel VBA, reducing manual intervention and freeing analyst bandwidth for higher-value requirement and analysis activities.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defect triage sessions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 QA and engineering teams, classifying reported issues by severity and business impact, validating fixes, and ensuring deployment readiness prior to each production release.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Validated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ETL pipelines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across Azure Data Factory and Databricks by reviewing source-to-target mappings, transformation logic, and downstream data quality in Snowflake reporting layers.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Gathered and documented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integration requirements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bidirectional data flows between MMIS and Epic Caboodle, ensuring FHIR and HL7 message payloads met data accuracy, completeness, and compliance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UAT planning and execution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Facets configuration and claims workflow releases, developing test scripts, coordinating with QA, and tracking defects to closure in ADO and ServiceNow.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process documentation, data flow models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and integration architecture diagrams to support development and QA teams throughout the software delivery lifecycle for EHR-MMIS integration programs.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Maintained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compliance documentation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aligned with HIPAA, HITECH, and CMS mandates — ensuring all functional requirements, data handling rules, and test artifacts met regulatory audit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Participated in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sprint retrospectives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and continuous improvement discussions, surfacing BA process gaps and advocating for tooling and workflow enhancements that improved team delivery predictability.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Tracked and managed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cross-team dependencies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clinical operations, IT infrastructure, and data engineering squads, escalating risks proactively to program management to protect sprint commitments.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with state Medicaid agency representatives to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validate eligibility and enrollment requirements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ensuring system behavior aligned with SNAP, TANF, and Medicaid policy interpretations during UAT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and reviewed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use case models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provider enrollment and member eligibility determination scenarios, ensuring edge cases and exception handling were accounted for in functional specification documents.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Delivered structured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stakeholder communication updates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on sprint progress, open requirement risks, and upcoming delivery milestones — using clear, role-appropriate language for both executive and technical audiences.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Tools: Power BI, Tableau, SQL Server, Azure Data Factory, Databricks, Snowflake, Python, Azure DevOps, JIRA, ServiceNow, Visio, FHIR R4, HL7, Epic (Clarity/Caboodle), Facets, MMIS, HEDIS, CMS, HIPAA, Agile/Scrum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Business Analyst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State of Massachusetts, EOHHS – Boston, MA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May 2022 – Dec 2023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business analysis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a multi-phase EHR optimization program, gathering clinical, operational, and Medicaid policy requirements from physicians, nurses, billing teams, and IT stakeholders across inpatient and ambulatory settings.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Facilitated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epic and feature discovery workshops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evaluate current-state documentation workflows, ordering inefficiencies, and usability gaps — translating findings into prioritized configuration change requests and sprint stories.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gap analysis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on Medicaid patient registration and eligibility intake processes, comparing as-is workflows to desired future-state designs and documenting improvement opportunities with measurable outcome targets.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Defined and documented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functional requirements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Epic and Cerner eligibility verification integrations — including role-based access controls, Medicaid status mapping logic, and coverage flag behavior aligned with HIPAA and CMS guidelines.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Created detailed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Visio process maps and data flow diagrams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the Medicaid eligibility determination workflow, capturing interface points with HIEs, state registries, and external labs using HL7 ADT/VXU and FHIR R4 protocols.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Agile sprint execution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quarterly EHR upgrades and new eligibility modules — collaborating with the Product Owner to groom the ADO backlog, clarify acceptance criteria, and sequence deliverables across sprint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Authored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user stories and functional specs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clinical workflow configuration, provider templates, care plan logic, and charge capture rules — ensuring engineering teams had unambiguous, testable requirements for each sprint increment.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Acted as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stakeholder liaison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clinicians, Medicaid policy analysts, and IT engineering teams — translating policy-driven eligibility rules into structured data requirements and interface specifications.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configuration of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Best Practice Advisories (BPAs)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flag missing eligibility documents or expired Medicaid coverage, improving front-end intake quality and reducing rejected claims from ineligible encounters.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UAT planning and execution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TANF/MAGI eligibility modules — developing test scripts, coordinating defect triaging with QA, and validating all fixes before deployment to production EHR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SQL queries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extract Medicaid, SNAP, and TANF-linked patient demographics, eligibility status, and encounter data from Epic Clarity and Caboodle — supporting testing, validation, and dashboard KPI generation.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Partnered with clinical informatics to align EHR enhancements with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HEDIS, STARS, and CMS ACO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performance measures, ensuring delivery of features that supported quality-based reimbursement program compliance.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HL7 and FHIR-based interface requirements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collaborating with interface engineers to map and validate ADT, ORU, VXU, and CCD/C-CDA messages across external labs, public health registries, and HIE networks.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Defined and reviewed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role-based access control (RBAC) models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validating permissions, coordinating security audit reviews, and ensuring HIPAA compliance during EHR onboarding and configuration release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Authored and maintained detailed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Visio process maps and SOPs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capturing clinical and technical workflows, configuration dependencies, and data exchange points across EHR, LIS, and PACS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Maintained the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ADO backlog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 close collaboration with state stakeholders — reviewing eligibility change requests, reprioritizing based on policy changes, and incorporating adjustments into upcoming sprint planning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Submitted documentation and testing artifacts through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ServiceNow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compliance audit tracking — ensuring all eligibility workflow changes met state client expectations and were aligned with SDLC delivery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configuration change requests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through JIRA and Azure DevOps, facilitating stakeholder reviews, sprint planning, and release readiness meetings for each quarterly EHR delivery cycle.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requirements traceability matrices (RTMs)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Medicaid eligibility and clinical workflow modules — providing end-to-end coverage from requirement definition through UAT sign-off and production 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requirements elicitation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using structured interviews, stakeholder workshops, and JAD sessions with clinical end users — surfacing hidden workflow pain points that were not captured in initial scope documentation.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Ensured all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eligibility workflows, data integrations, and interface designs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met state Medicaid agency standards, federal CMS mandates, and HIPAA/HITECH data privacy and security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stakeholder communication artifacts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including sprint review summaries, requirement status reports, and open issue logs — keeping business and technical audiences aligned throughout each delivery phase.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with ETL and data engineering teams to validate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source-to-target data mappings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eligibility and encounter data loaded into centralized reporting repositories from Epic Clarity.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Proactively identified and escalated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cross-team dependencies and delivery risks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during sprint planning — working with program management to adjust timelines and resource allocation before blockers impacted sprint commitments.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to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continuous improvement initiatives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within the BA practice — standardizing user story templates, refining acceptance criteria formats, and establishing a reusable process map library for future EHR programs.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Tools: Epic, Cerner Millennium, Meditech, HL7 (ADT, ORU, DFT, VXU), FHIR R4, CCD/C-CDA, LOINC, SNOMED, Azure DevOps, JIRA, Confluence, ServiceNow, Visio, Power BI, Tableau, SQL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Senior Business Analyst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Organon Health – Jersey City, NJ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Nov 2019 – May 2022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HL7-to-FHIR integration analysis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a large-scale interoperability program — defining transformation requirements, data mapping rules, and validation criteria for converting legacy HL7 messages into FHIR R4 resources.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Facilitated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epic and feature discovery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FHIR-based integration use cases — conducting stakeholder workshops with clinical SMEs, interface engineers, and compliance teams to surface requirements and define scope.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BRDs and FRDs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HL7 interface engine implementations using Agile methodology — decomposing epics into sprint-sized stories with well-defined acceptance criteria reviewed in each sprint planning cycle.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solutions for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HL7 FHIR-based applications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using MLLP and REST APIs — adhering to US Core and US-CDI standards, and documenting resource profiles, endpoint specifications, and data exchange contracts.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Utilized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Mirth Connect integration engine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document transformation workflows for converting HL7 ADT, ORU, SIU, ORM, DFT, and VXU messages into FHIR resources for interoperable data exchange across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profiling and quality checks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on HL7 message feeds integrated through Mirth Connect — validating completeness, field-level consistency, and transformation accuracy against defined business rules.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detailed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gap analysis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HL7 v2.x message structures and FHIR R4 resource models — resolving mapping complexities, identifying missing data elements, and documenting resolution strategies for engineering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process flow and data flow diagrams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HL7 interoperability workflows using Visio — illustrating message routing, transformation logic, and system interaction points for cross-functional stakeholder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Maintained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Agile/Kanban user stories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 Confluence and JIRA — enabling seamless backlog tracking, sprint prioritization, and requirement traceability across a distributed engineering and QA team.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Authored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use case documentation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HL7 interoperability scenarios while maintaining full compliance with HIPAA and HITECH data privacy and security regulations throughout the integration design process.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Defined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RESTful API requirements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 resource-oriented URL structures, HTTP method specifications (GET, POST, PUT, DELETE), and JSON/XML payload schemas for FHIR data exchange between clinical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Wrote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SQL stored procedures and analytical queries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across MySQL, Oracle, and MS SQL Server to extract, validate, and stage HL7 datasets for transformation into FHIR resources and downstream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Power BI star schema models and dimensional structures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HL7 data — enabling efficient analysis, trend monitoring, and regulatory reporting across large-volume message processing environments.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Designed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interactive Power BI dashboards with advanced DAX measures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real-time monitoring of HL7-to-FHIR pipeline performance, data quality metrics, and message flow anomaly detection.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UAT execution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HL7 message structure validation — creating detailed test cases, running transformation scenarios, and verifying TCP/IP data transmission integrity against acceptance criteria.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Facilitated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stakeholder interviews and requirements workshops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 clinical SMEs, interface engineers, and compliance officers — producing structured use case models and process flows for each integration scenario.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Authored detailed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CDA/CCDA documentation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capture workflow specifications, regulatory requirements, and interoperability standards — supporting both engineering implementation and compliance review processes.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Applied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SQL window functions and advanced analytical queries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deliver real-time insights into HL7 message trends, data flow volumes, and processing latency for operational and technical stakeholders.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with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cross-functional Agile teams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including developers, QA engineers, and architects — participating in sprint ceremonies, reviewing technical designs, and ensuring implementation aligned with documented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Tracked and managed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integration requirement changes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using JIRA and Confluence — maintaining full traceability from business request through development implementation and post-deployment validation.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Produced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source-to-target mapping documents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HL7 segment-to-FHIR resource transformations — ensuring accurate representation of clinical intent, field cardinality, and code system translations in target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Coordinated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defect triaging and resolution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HL7-to-FHIR transformation failures — working with interface engineers to identify root causes, document fix requirements, and validate corrections before production re-deployment.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program-level release planning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by estimating BA effort for upcoming integration features, surfacing dependency risks, and collaborating with the Release Manager to maintain delivery commitments.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Ensured compliance with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ANSI HL7 specifications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and CMS interoperability mandates — embedding regulatory requirements directly into functional specifications and validating compliance during UAT test execution cycles.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training documentation and knowledge transfer sessions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junior analysts and engineering teams on HL7 message structures, FHIR resource mapping, and Mirth Connect integration workflow patterns.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Tools: HL7 v2.x, FHIR R4, Mirth Connect, MLLP, REST APIs, CDA/CCDA, SQL, MySQL, Oracle, Power BI (DAX, Star Schema), JIRA, Confluence, Agile/Kanban, Visio, ETL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Business Analyst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Amwell – Boston, MA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Apr 2018 – Nov 2019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claims processing and EDI integration analysis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Medicaid and Medicare plans — partnering with EDI, configuration, and provider teams to define requirements for accurate claim adjudication and ERA remittance workflows.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Served as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primary business liaison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technical teams and operations for all EDI 837/835 integration efforts — ensuring seamless stakeholder communication across HealthEdge, Edifecs, and downstream provider billing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Facilitated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JAD sessions and requirements workshops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gather and validate business needs for remittance automation, EDI trading partner onboarding, and provider-specific configuration enhancements.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Authored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BRDs, FRDs, and source-to-target mapping documents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claims data processing, ERA remittance workflows, and rejection handling logic — bridging IT development planning with business process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detailed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gap analysis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expected ERA formats and actual EDI file outputs — collaborating with vendor and trading partner teams to align companion guide implementations with CMS and payer specifications.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Defined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business rules and data validation logic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claim status transitions, ERA matching, and segment-level formatting (SVC01, NTE02, HCP01) — reducing manual review effort and increasing processing throughput.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Built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Tableau dashboards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daily monitoring of file delivery, claim status, and remittance reconciliation between HealthEdge and provider systems — enabling operations teams to track EDI workflow health in real time.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UAT cycles and production deployments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new EDI trading partners — validating ISA/GS segments, reviewing 999/277 acknowledgments, and ensuring test-to-production transitions met readiness criteria.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mappings and interface documents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loading claim and remittance data into Snowflake — improving reporting accuracy, enabling downstream analytics, and reducing manual data cleanup effort.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Analyzed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failed remittance files and EDI rejections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, working with vendors including Optum, Waystar, and Office Ally to identify mapping errors and implement corrective configuration changes in Edifecs.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Maintained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Edifecs TMUI job schedules and alerts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ensuring all EDI file flows moved through checkpoints successfully and configuring notifications for failed jobs, missing directories, or processing anomalies.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Documented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technical flows, process diagrams, and test cases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 Confluence and Visio — tracking UAT and production release steps through Azure DevOps and Git for full lifecycle traceability.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finance and billing teams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by reconciling ERA amounts with 835 transaction details, identifying incorrect claim adjustments via CARC/RARC codes, and resolving configuration gaps in HealthEdge settings.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Ensured all EDI processes met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HIPAA, CMS, and state Medicaid compliance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standards — embedding regulatory requirements into mapping documents, configuration specs, and UAT acceptance criteria.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EDI onboarding lifecycle management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new provider partners — coordinating SFTP credential setup, ISA/GS segment validation, and milestone tracking from testing through production cutover.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Drove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TMUI job orchestration improvements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by identifying processing bottlenecks, refining job chaining logic, and coordinating with the Edifecs admin team to resolve reprocessing issues and reduce SLA breaches.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Coordinated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daily and weekly remittance processing reviews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with finance, EDI, and IT teams — tracking and resolving issues in Azure DevOps and maintaining root cause analysis documentation for recurring defects.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with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BI developers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build dashboards on ERA success rates, rejection trends, and claim-to-payment timelines — enabling data-driven operational decisions and executive-level performance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Reviewed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Edifecs map versions and TMUI job configurations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regularly to ensure alignment with evolving payer-specific requirements, CMS-mandated updates, and companion guide specification changes.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training documentation and conducted walkthroughs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new analysts and support teams on ERA file flow, rejection management, and HealthEdge/Edifecs monitoring and troubleshooting procedures.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Tools: Edifecs, HealthEdge, SQL, Tableau, Power BI, Snowflake, Azure DevOps, Confluence, Visio, Git, SFTP, 837P/I/D, 835, 270/271, 277CA, HIPAA, CMS, State Medicaid</w:t>
      </w:r>
    </w:p>
    <w:p>
      <w:pPr>
        <w:spacing w:before="180"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Business Analyst</w:t>
      </w:r>
      <w:r>
        <w:rPr>
          <w:rFonts w:ascii="Arial" w:cs="Arial" w:eastAsia="Arial" w:hAnsi="Arial"/>
          <w:color w:val="555555"/>
          <w:sz w:val="20"/>
          <w:szCs w:val="20"/>
        </w:rPr>
        <w:t xml:space="preserve">  |  Geovax Labs – Atlanta, GA</w:t>
      </w:r>
      <w:r>
        <w:rPr>
          <w:rFonts w:ascii="Arial" w:cs="Arial" w:eastAsia="Arial" w:hAnsi="Arial"/>
          <w:i/>
          <w:iCs/>
          <w:color w:val="555555"/>
          <w:sz w:val="19"/>
          <w:szCs w:val="19"/>
        </w:rPr>
        <w:t xml:space="preserve">  |  Aug 2015 – Mar 2018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with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clinical, claims, and data engineering stakeholders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define business requirements for claims ingestion, ICD-10 standardization, and FHIR-based integration between Epic, Cerner, and downstream payer platforms.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BRDs, data dictionaries, and FHIR resource mappings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core claim resources including Claim, ExplanationOfBenefit, Patient, Practitioner, and Coverage — ensuring alignment with CMS and ONC USCDI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Conducted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gap analysis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legacy HL7/837 data formats and FHIR R4 target specifications — identifying fields requiring enrichment, transformation, or re-alignment to ensure interoperability and data consistency.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Partnered with ETL and API teams to define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source-to-target mappings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ICD-10 diagnosis codes, CPT procedure codes, and DRG groupings — enabling accurate clinical intent representation in FHIR bundles and payer systems.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Validated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FHIR API integrations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into Azure-based data pipelines — reviewing JSON structure, field types, cardinality, and resource relationships to ensure accurate downstream analytics and encounter reconstruction.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Facilitated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stakeholder meetings and JAD sessions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gather requirements around risk adjustment, HEDIS/STARS reporting, and denial management — translating needs into data transformation rules and QA checkpoint criteria.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Coordinated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UAT testing cycles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FHIR endpoint validations and post-conversion reconciliation — including ICD-10 coding validations, missing data flags, and error handling scenario verification.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Ensured end-to-end compliance with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HIPAA, HITECH, and CMS Interoperability and Patient Access Final Rule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focusing on real-time claims access, provider transparency, and data portability requirements.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Managed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project documentation, user stories, and testing artifacts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in JIRA, Confluence, and Azure DevOps — providing complete requirement-to-deployment traceability for each feature delivered in the program.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Created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process flow diagrams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claims ingestion and FHIR transformation pipelines — capturing system interaction points, data routing logic, and validation checkpoints for cross-functional team review.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Developed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flow diagrams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illustrating HL7-to-FHIR conversion workflows, payer integration points, and clinical data exchange paths — used as primary reference artifacts by engineering and QA teams.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Authored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use case models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for eligibility verification, claim submission, and denial management scenarios — ensuring edge cases, exception paths, and regulatory constraints were captured in functional specification documents.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HEDIS and STARS quality reporting requirements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by translating measure specifications into data extraction rules, SQL validation queries, and dashboard requirements for executive reporting.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Performed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profiling and quality assessments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on legacy claim datasets — identifying data completeness gaps, inconsistent coding patterns, and transformation errors ahead of FHIR migration execution.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Collaborated with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interface and API engineering teams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validate RESTful FHIR endpoint behavior — testing resource retrieval, search parameter functionality, and pagination across patient and claim resource types.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Maintained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cross-functional alignment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between clinical informatics, payer operations, and data engineering — facilitating regular touchpoints to surface requirement clarifications and resolve integration design conflicts.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Supported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Agile sprint planning and backlog grooming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— estimating story complexity, defining acceptance criteria, and working with the Product Owner to prioritize feature delivery based on business value and dependency sequencing.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Contributed to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risk adjustment program analysis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by documenting hierarchical condition category (HCC) mapping requirements and supporting validation of diagnosis code submissions against CMS risk model specifications.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Ensured that all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data integration requirements, transformation rules, and interface specifications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were documented with sufficient technical detail for offshore and onshore engineering teams to implement independently.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Delivered structured </w:t>
      </w:r>
      <w:r>
        <w:rPr>
          <w:rFonts w:ascii="Arial" w:cs="Arial" w:eastAsia="Arial" w:hAnsi="Arial"/>
          <w:b/>
          <w:bCs/>
          <w:color w:val="1A1A1A"/>
          <w:sz w:val="19"/>
          <w:szCs w:val="19"/>
        </w:rPr>
        <w:t xml:space="preserve">requirement review presentations</w:t>
      </w:r>
      <w:r>
        <w:rPr>
          <w:rFonts w:ascii="Arial" w:cs="Arial" w:eastAsia="Arial" w:hAnsi="Arial"/>
          <w:color w:val="1A1A1A"/>
          <w:sz w:val="19"/>
          <w:szCs w:val="19"/>
        </w:rPr>
        <w:t xml:space="preserve"> to business and IT leadership — walking stakeholders through proposed integration designs, open requirement risks, and recommended decision points for program planning.</w:t>
      </w:r>
    </w:p>
    <w:p>
      <w:pPr>
        <w:spacing w:before="80" w:after="60"/>
        <w:jc w:val="left"/>
      </w:pPr>
      <w:r>
        <w:rPr>
          <w:rFonts w:ascii="Arial" w:cs="Arial" w:eastAsia="Arial" w:hAnsi="Arial"/>
          <w:b w:val="false"/>
          <w:bCs w:val="false"/>
          <w:color w:val="1A1A1A"/>
          <w:sz w:val="19"/>
          <w:szCs w:val="19"/>
        </w:rPr>
        <w:t xml:space="preserve">Tools: FHIR R4, HL7 v2.x, 837P/I/D, CCD/C-CDA, ICD-10, CPT, DRG, LOINC, SNOMED CT, Snowflake, Azure DevOps, JIRA, Confluence, Visio, SQL</w:t>
      </w:r>
    </w:p>
    <w:p>
      <w:pPr>
        <w:pBdr>
          <w:bottom w:val="single" w:color="1F4E79" w:sz="6" w:space="1"/>
        </w:pBdr>
        <w:spacing w:before="240" w:after="10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Certified Scrum Master (CSM)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  <w:color w:val="1A1A1A"/>
          <w:sz w:val="19"/>
          <w:szCs w:val="19"/>
        </w:rPr>
        <w:t xml:space="preserve">Lean Six Sigma Green Belt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2026-02-19T19:56:54.987Z</dcterms:created>
  <dcterms:modified xsi:type="dcterms:W3CDTF">2026-02-19T19:56:54.988Z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